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2860" w14:textId="13BFE283" w:rsidR="00F0147B" w:rsidRDefault="00F0147B" w:rsidP="00F0147B">
      <w:pPr>
        <w:pStyle w:val="Heading1"/>
      </w:pPr>
      <w:r>
        <w:t>Mississippi State University</w:t>
      </w:r>
      <w:r>
        <w:br/>
        <w:t>Invitation for Bid 23-</w:t>
      </w:r>
      <w:r w:rsidR="00EC2DD2">
        <w:t>15</w:t>
      </w:r>
      <w:r>
        <w:t>, Composite Ply Cutter</w:t>
      </w:r>
      <w:r>
        <w:br/>
        <w:t>Addendum Two</w:t>
      </w:r>
    </w:p>
    <w:p w14:paraId="17E2AEFD" w14:textId="0DA6CDF2" w:rsidR="00F0147B" w:rsidRDefault="00F0147B" w:rsidP="00F0147B">
      <w:pPr>
        <w:pStyle w:val="Heading1"/>
      </w:pPr>
      <w:r>
        <w:t>January 2</w:t>
      </w:r>
      <w:r w:rsidR="00EC2DD2">
        <w:t>4</w:t>
      </w:r>
      <w:r>
        <w:t>, 2023</w:t>
      </w:r>
    </w:p>
    <w:p w14:paraId="6E5FD7A8" w14:textId="77777777" w:rsidR="00F0147B" w:rsidRDefault="00F0147B" w:rsidP="00F0147B"/>
    <w:p w14:paraId="6DE12743" w14:textId="4920404E" w:rsidR="00F0147B" w:rsidRPr="004D5C75" w:rsidRDefault="00F0147B" w:rsidP="00F0147B">
      <w:r w:rsidRPr="004D5C75">
        <w:t>The following question w</w:t>
      </w:r>
      <w:r w:rsidR="00BA4E2C">
        <w:t>as</w:t>
      </w:r>
      <w:r w:rsidRPr="004D5C75">
        <w:t xml:space="preserve"> received pertaining to the above bid file. See answer below and bid accordingly. Acknowledge this addendum by writing the number and date of the addendum on the bid form. </w:t>
      </w:r>
    </w:p>
    <w:p w14:paraId="7E44499B" w14:textId="2E0B33B5" w:rsidR="000D5CC6" w:rsidRDefault="00726BFA" w:rsidP="00F0147B">
      <w:r>
        <w:t>1. Regarding section 3.3 Machine Requirements, paragraph 3;</w:t>
      </w:r>
      <w:r w:rsidR="00F0147B">
        <w:t xml:space="preserve"> </w:t>
      </w:r>
      <w:r>
        <w:t>a. “The vacuum system shall be monitored, and loss of vacuum shall trigger a machine interlock.”</w:t>
      </w:r>
      <w:r w:rsidR="00F0147B">
        <w:t xml:space="preserve"> </w:t>
      </w:r>
      <w:r>
        <w:t>b. Is this feature a requirement? Or can it be quoted as an option?</w:t>
      </w:r>
    </w:p>
    <w:p w14:paraId="47E147BA" w14:textId="66363D8B" w:rsidR="00726BFA" w:rsidRPr="00F0147B" w:rsidRDefault="00F0147B" w:rsidP="00F0147B">
      <w:pPr>
        <w:ind w:left="1440" w:hanging="720"/>
      </w:pPr>
      <w:r>
        <w:t>a)</w:t>
      </w:r>
      <w:r>
        <w:tab/>
      </w:r>
      <w:r w:rsidR="00726BFA" w:rsidRPr="00F0147B">
        <w:t xml:space="preserve">Vacuum system monitoring is a desired feature but is not required.  The intent of the statement is to prevent the machine from movement (or at least alert the user) in the event an operator forgets to start the vacuum system prior to running the file.  </w:t>
      </w:r>
    </w:p>
    <w:sectPr w:rsidR="00726BFA" w:rsidRPr="00F01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FA"/>
    <w:rsid w:val="000D5CC6"/>
    <w:rsid w:val="006E4B3E"/>
    <w:rsid w:val="00726BFA"/>
    <w:rsid w:val="007630BB"/>
    <w:rsid w:val="00BA4E2C"/>
    <w:rsid w:val="00E3354D"/>
    <w:rsid w:val="00EC2DD2"/>
    <w:rsid w:val="00F0147B"/>
    <w:rsid w:val="00F3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F245"/>
  <w15:chartTrackingRefBased/>
  <w15:docId w15:val="{616FCEF9-266E-452A-8B47-1A7F11E8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47B"/>
    <w:pPr>
      <w:keepNext/>
      <w:spacing w:after="240" w:line="240" w:lineRule="auto"/>
      <w:jc w:val="center"/>
      <w:outlineLvl w:val="0"/>
    </w:pPr>
    <w:rPr>
      <w:rFonts w:ascii="Calibri" w:eastAsia="Times New Roman" w:hAnsi="Calibri" w:cs="Times New Roman"/>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47B"/>
    <w:rPr>
      <w:rFonts w:ascii="Calibri" w:eastAsia="Times New Roman" w:hAnsi="Calibri" w:cs="Times New Roman"/>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1B49A43E85248AB465E2EDA346C4E" ma:contentTypeVersion="13" ma:contentTypeDescription="Create a new document." ma:contentTypeScope="" ma:versionID="e37668f80a1ff30430ddb5ce8ef6891b">
  <xsd:schema xmlns:xsd="http://www.w3.org/2001/XMLSchema" xmlns:xs="http://www.w3.org/2001/XMLSchema" xmlns:p="http://schemas.microsoft.com/office/2006/metadata/properties" xmlns:ns2="e6a5bde0-7660-43d5-a261-fd655ad1cc51" xmlns:ns3="a6bfb518-bd9a-4e44-9e7e-90d260b4f2f0" targetNamespace="http://schemas.microsoft.com/office/2006/metadata/properties" ma:root="true" ma:fieldsID="c3c49f87142fd26eea806d156be34b41" ns2:_="" ns3:_="">
    <xsd:import namespace="e6a5bde0-7660-43d5-a261-fd655ad1cc51"/>
    <xsd:import namespace="a6bfb518-bd9a-4e44-9e7e-90d260b4f2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5bde0-7660-43d5-a261-fd655ad1c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2011f1f-c1f6-43e5-98b2-4e6fd79a0b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fb518-bd9a-4e44-9e7e-90d260b4f2f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e74f00-9657-4326-8d79-b0d5d3426f13}" ma:internalName="TaxCatchAll" ma:showField="CatchAllData" ma:web="a6bfb518-bd9a-4e44-9e7e-90d260b4f2f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6bfb518-bd9a-4e44-9e7e-90d260b4f2f0" xsi:nil="true"/>
    <lcf76f155ced4ddcb4097134ff3c332f xmlns="e6a5bde0-7660-43d5-a261-fd655ad1cc5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A6D42-F4D0-43B2-9DB8-89CBACF56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5bde0-7660-43d5-a261-fd655ad1cc51"/>
    <ds:schemaRef ds:uri="a6bfb518-bd9a-4e44-9e7e-90d260b4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32A11-FB64-4058-9C52-DBF59FC40804}">
  <ds:schemaRefs>
    <ds:schemaRef ds:uri="http://schemas.microsoft.com/office/2006/metadata/properties"/>
    <ds:schemaRef ds:uri="http://schemas.microsoft.com/office/infopath/2007/PartnerControls"/>
    <ds:schemaRef ds:uri="a6bfb518-bd9a-4e44-9e7e-90d260b4f2f0"/>
    <ds:schemaRef ds:uri="e6a5bde0-7660-43d5-a261-fd655ad1cc51"/>
  </ds:schemaRefs>
</ds:datastoreItem>
</file>

<file path=customXml/itemProps3.xml><?xml version="1.0" encoding="utf-8"?>
<ds:datastoreItem xmlns:ds="http://schemas.openxmlformats.org/officeDocument/2006/customXml" ds:itemID="{C021DB59-31D8-465B-ADCF-A1D5B003F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Company>Mississippi State University</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Cody</dc:creator>
  <cp:keywords/>
  <dc:description/>
  <cp:lastModifiedBy>Raines, Debra</cp:lastModifiedBy>
  <cp:revision>3</cp:revision>
  <cp:lastPrinted>2023-01-20T14:51:00Z</cp:lastPrinted>
  <dcterms:created xsi:type="dcterms:W3CDTF">2023-01-24T16:10:00Z</dcterms:created>
  <dcterms:modified xsi:type="dcterms:W3CDTF">2023-01-24T16:12:00Z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0x0101002BA1B49A43E85248AB465E2EDA346C4E</vt:lpwstr>
  </property>
</Properties>
</file>