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ED" w:rsidRDefault="007B066B" w:rsidP="001B1620">
      <w:pPr>
        <w:pStyle w:val="BodyText"/>
        <w:rPr>
          <w:b/>
          <w:bCs/>
          <w:sz w:val="24"/>
          <w:szCs w:val="24"/>
        </w:rPr>
      </w:pPr>
      <w:bookmarkStart w:id="0" w:name="_GoBack"/>
      <w:bookmarkEnd w:id="0"/>
      <w:r>
        <w:rPr>
          <w:b/>
          <w:bCs/>
          <w:noProof/>
          <w:sz w:val="24"/>
          <w:szCs w:val="24"/>
        </w:rPr>
        <w:drawing>
          <wp:inline distT="0" distB="0" distL="0" distR="0">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7">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Pr="00F805A6" w:rsidRDefault="005E4EED" w:rsidP="001B1620">
      <w:pPr>
        <w:pStyle w:val="BodyText"/>
        <w:rPr>
          <w:b/>
          <w:bCs/>
          <w:sz w:val="22"/>
          <w:szCs w:val="22"/>
        </w:rPr>
      </w:pPr>
    </w:p>
    <w:p w:rsidR="005E4EED" w:rsidRPr="00F805A6" w:rsidRDefault="005E4EED" w:rsidP="001B1620">
      <w:pPr>
        <w:pStyle w:val="BodyText"/>
        <w:rPr>
          <w:b/>
          <w:bCs/>
          <w:sz w:val="22"/>
          <w:szCs w:val="22"/>
        </w:rPr>
      </w:pPr>
    </w:p>
    <w:p w:rsidR="001732F7" w:rsidRPr="00F805A6" w:rsidRDefault="001732F7" w:rsidP="001732F7">
      <w:pPr>
        <w:jc w:val="center"/>
        <w:rPr>
          <w:sz w:val="22"/>
          <w:szCs w:val="22"/>
        </w:rPr>
      </w:pPr>
      <w:r w:rsidRPr="00F805A6">
        <w:rPr>
          <w:sz w:val="22"/>
          <w:szCs w:val="22"/>
        </w:rPr>
        <w:t>MISSISSIPPI DEPARTMENT OF ENVIRONMENTAL QUALITY</w:t>
      </w:r>
    </w:p>
    <w:p w:rsidR="001732F7" w:rsidRPr="00F805A6" w:rsidRDefault="001732F7" w:rsidP="001732F7">
      <w:pPr>
        <w:jc w:val="center"/>
        <w:rPr>
          <w:sz w:val="22"/>
          <w:szCs w:val="22"/>
        </w:rPr>
      </w:pPr>
    </w:p>
    <w:p w:rsidR="001732F7" w:rsidRDefault="005400A7" w:rsidP="001732F7">
      <w:pPr>
        <w:jc w:val="center"/>
        <w:rPr>
          <w:sz w:val="22"/>
          <w:szCs w:val="22"/>
        </w:rPr>
      </w:pPr>
      <w:r>
        <w:rPr>
          <w:sz w:val="22"/>
          <w:szCs w:val="22"/>
        </w:rPr>
        <w:t>INVITATION FOR BIDS</w:t>
      </w:r>
    </w:p>
    <w:p w:rsidR="001732F7" w:rsidRPr="0061684F" w:rsidRDefault="001732F7" w:rsidP="001732F7">
      <w:pPr>
        <w:rPr>
          <w:sz w:val="22"/>
          <w:szCs w:val="22"/>
        </w:rPr>
      </w:pPr>
    </w:p>
    <w:p w:rsidR="001732F7" w:rsidRDefault="001732F7" w:rsidP="005400A7">
      <w:pPr>
        <w:pStyle w:val="Heading2"/>
        <w:tabs>
          <w:tab w:val="left" w:pos="0"/>
          <w:tab w:val="left" w:pos="1440"/>
        </w:tabs>
      </w:pPr>
      <w:r w:rsidRPr="005400A7">
        <w:rPr>
          <w:rFonts w:ascii="Times New Roman" w:eastAsia="Times New Roman" w:hAnsi="Times New Roman" w:cs="Times New Roman"/>
          <w:color w:val="auto"/>
          <w:sz w:val="24"/>
          <w:szCs w:val="24"/>
        </w:rPr>
        <w:t>Notice is hereby given that the Mississippi Department of Environmental Quality (MDEQ) is</w:t>
      </w:r>
      <w:r w:rsidR="005400A7" w:rsidRPr="005400A7">
        <w:rPr>
          <w:rFonts w:ascii="Times New Roman" w:eastAsia="Times New Roman" w:hAnsi="Times New Roman" w:cs="Times New Roman"/>
          <w:color w:val="auto"/>
          <w:sz w:val="24"/>
          <w:szCs w:val="24"/>
        </w:rPr>
        <w:t xml:space="preserve"> seeking sealed bids for</w:t>
      </w:r>
      <w:r w:rsidR="00F95CB3">
        <w:rPr>
          <w:rFonts w:ascii="Times New Roman" w:eastAsia="Times New Roman" w:hAnsi="Times New Roman" w:cs="Times New Roman"/>
          <w:color w:val="auto"/>
          <w:sz w:val="24"/>
          <w:szCs w:val="24"/>
        </w:rPr>
        <w:t xml:space="preserve"> the </w:t>
      </w:r>
      <w:r w:rsidR="005400A7" w:rsidRPr="005400A7">
        <w:rPr>
          <w:rFonts w:ascii="Times New Roman" w:eastAsia="Times New Roman" w:hAnsi="Times New Roman" w:cs="Times New Roman"/>
          <w:color w:val="auto"/>
          <w:sz w:val="24"/>
          <w:szCs w:val="24"/>
        </w:rPr>
        <w:t xml:space="preserve">MDEQ – </w:t>
      </w:r>
      <w:r w:rsidR="00F95CB3">
        <w:rPr>
          <w:rFonts w:ascii="Times New Roman" w:eastAsia="Times New Roman" w:hAnsi="Times New Roman" w:cs="Times New Roman"/>
          <w:color w:val="auto"/>
          <w:sz w:val="24"/>
          <w:szCs w:val="24"/>
        </w:rPr>
        <w:t>Round Island Intertidal Circulation Enhancements Near Pascagoula, MS Project (the “Project”)</w:t>
      </w:r>
      <w:r w:rsidR="005400A7" w:rsidRPr="005400A7">
        <w:rPr>
          <w:rFonts w:ascii="Times New Roman" w:eastAsia="Times New Roman" w:hAnsi="Times New Roman" w:cs="Times New Roman"/>
          <w:color w:val="auto"/>
          <w:sz w:val="24"/>
          <w:szCs w:val="24"/>
        </w:rPr>
        <w:t xml:space="preserve"> This Project is </w:t>
      </w:r>
      <w:r w:rsidR="000216B7">
        <w:rPr>
          <w:rFonts w:ascii="Times New Roman" w:eastAsia="Times New Roman" w:hAnsi="Times New Roman" w:cs="Times New Roman"/>
          <w:color w:val="auto"/>
          <w:sz w:val="24"/>
          <w:szCs w:val="24"/>
        </w:rPr>
        <w:t xml:space="preserve">being </w:t>
      </w:r>
      <w:r w:rsidR="00F95CB3">
        <w:rPr>
          <w:rFonts w:ascii="Times New Roman" w:eastAsia="Times New Roman" w:hAnsi="Times New Roman" w:cs="Times New Roman"/>
          <w:color w:val="auto"/>
          <w:sz w:val="24"/>
          <w:szCs w:val="24"/>
        </w:rPr>
        <w:t xml:space="preserve">administered </w:t>
      </w:r>
      <w:r w:rsidR="000216B7">
        <w:rPr>
          <w:rFonts w:ascii="Times New Roman" w:eastAsia="Times New Roman" w:hAnsi="Times New Roman" w:cs="Times New Roman"/>
          <w:color w:val="auto"/>
          <w:sz w:val="24"/>
          <w:szCs w:val="24"/>
        </w:rPr>
        <w:t xml:space="preserve">by MDEQ </w:t>
      </w:r>
      <w:r w:rsidR="00F95CB3">
        <w:rPr>
          <w:rFonts w:ascii="Times New Roman" w:eastAsia="Times New Roman" w:hAnsi="Times New Roman" w:cs="Times New Roman"/>
          <w:color w:val="auto"/>
          <w:sz w:val="24"/>
          <w:szCs w:val="24"/>
        </w:rPr>
        <w:t xml:space="preserve">and funded by the National Fish and Wildlife Foundation Gulf Environmental Benefit Fund Agreement #45721, Utilization of Dredge Material for Marsh Restoration in Coastal Mississippi. </w:t>
      </w:r>
      <w:r w:rsidR="005400A7" w:rsidRPr="005400A7">
        <w:rPr>
          <w:rFonts w:ascii="Times New Roman" w:eastAsia="Times New Roman" w:hAnsi="Times New Roman" w:cs="Times New Roman"/>
          <w:color w:val="auto"/>
          <w:sz w:val="24"/>
          <w:szCs w:val="24"/>
        </w:rPr>
        <w:t xml:space="preserve">The purpose of the Project is to </w:t>
      </w:r>
      <w:r w:rsidR="00F95CB3">
        <w:rPr>
          <w:rFonts w:ascii="Times New Roman" w:eastAsia="Times New Roman" w:hAnsi="Times New Roman" w:cs="Times New Roman"/>
          <w:color w:val="auto"/>
          <w:sz w:val="24"/>
          <w:szCs w:val="24"/>
        </w:rPr>
        <w:t xml:space="preserve">construct a widened channel at the Round Island Beneficial Use Site. </w:t>
      </w:r>
    </w:p>
    <w:p w:rsidR="0086327F" w:rsidRDefault="0086327F" w:rsidP="0086327F">
      <w:pPr>
        <w:pStyle w:val="Default"/>
        <w:contextualSpacing/>
        <w:jc w:val="both"/>
      </w:pPr>
    </w:p>
    <w:p w:rsidR="001732F7" w:rsidRDefault="001732F7" w:rsidP="001732F7">
      <w:r w:rsidRPr="007803CA">
        <w:t xml:space="preserve">To obtain a </w:t>
      </w:r>
      <w:r w:rsidR="005400A7">
        <w:t>downloadable copy of the Contract Documents for this Project, please visit restore</w:t>
      </w:r>
      <w:r w:rsidR="000216B7">
        <w:t xml:space="preserve">.ms, email </w:t>
      </w:r>
      <w:r w:rsidR="000216B7" w:rsidRPr="000216B7">
        <w:t>mgreen@mdeq.ms.gov</w:t>
      </w:r>
      <w:r w:rsidR="000216B7">
        <w:t xml:space="preserve">, or call 601.961.5270. The Contract Documents may also be examined at the following locations: MDEQ, 515 East Amite St., Jackson, MS 39201, </w:t>
      </w:r>
      <w:r w:rsidR="00F95CB3">
        <w:t xml:space="preserve">or </w:t>
      </w:r>
      <w:r w:rsidR="000216B7">
        <w:t>Covington Civil and Environmental, LLC, 2510 14</w:t>
      </w:r>
      <w:r w:rsidR="000216B7" w:rsidRPr="000216B7">
        <w:rPr>
          <w:vertAlign w:val="superscript"/>
        </w:rPr>
        <w:t>th</w:t>
      </w:r>
      <w:r w:rsidR="000216B7">
        <w:t xml:space="preserve"> St., Suite 1010, Gulfport, MS 39501</w:t>
      </w:r>
      <w:r w:rsidR="00F95CB3">
        <w:t>.</w:t>
      </w:r>
    </w:p>
    <w:p w:rsidR="004E5C8C" w:rsidRPr="007803CA" w:rsidRDefault="004E5C8C" w:rsidP="001732F7"/>
    <w:p w:rsidR="001732F7" w:rsidRPr="007803CA" w:rsidRDefault="001732F7" w:rsidP="001732F7">
      <w:pPr>
        <w:autoSpaceDE w:val="0"/>
        <w:autoSpaceDN w:val="0"/>
        <w:adjustRightInd w:val="0"/>
      </w:pPr>
      <w:r w:rsidRPr="007803CA">
        <w:t xml:space="preserve">An optional pre-submittal conference will be held at </w:t>
      </w:r>
      <w:r w:rsidR="00F95CB3">
        <w:t>11</w:t>
      </w:r>
      <w:r w:rsidRPr="007803CA">
        <w:t xml:space="preserve">:00 </w:t>
      </w:r>
      <w:r w:rsidR="00F95CB3">
        <w:t>a</w:t>
      </w:r>
      <w:r w:rsidRPr="007803CA">
        <w:t xml:space="preserve">.m. CST on </w:t>
      </w:r>
      <w:r w:rsidR="00F95CB3">
        <w:t>Tuesday</w:t>
      </w:r>
      <w:r w:rsidR="0086327F">
        <w:t xml:space="preserve">, </w:t>
      </w:r>
      <w:r w:rsidR="00F95CB3">
        <w:t>December 10</w:t>
      </w:r>
      <w:r w:rsidR="0037694A">
        <w:t>,</w:t>
      </w:r>
      <w:r w:rsidR="0086327F">
        <w:t xml:space="preserve"> </w:t>
      </w:r>
      <w:r w:rsidR="006B5501">
        <w:t>2019</w:t>
      </w:r>
      <w:r w:rsidRPr="007803CA">
        <w:t xml:space="preserve"> at </w:t>
      </w:r>
      <w:r w:rsidR="006B5501">
        <w:t>1141 Bayview Avenue, Biloxi, MS 39530</w:t>
      </w:r>
      <w:r w:rsidRPr="007803CA">
        <w:t xml:space="preserve">. The purpose of the pre-submittal conference is to allow potential offerors an opportunity to present questions to staff and obtain clarification of the procurement requirements. </w:t>
      </w:r>
    </w:p>
    <w:p w:rsidR="001732F7" w:rsidRPr="007803CA" w:rsidRDefault="001732F7" w:rsidP="001732F7"/>
    <w:p w:rsidR="001732F7" w:rsidRPr="007803CA" w:rsidRDefault="004E5C8C" w:rsidP="001732F7">
      <w:pPr>
        <w:spacing w:after="240"/>
      </w:pPr>
      <w:r>
        <w:t xml:space="preserve">Sealed bids will be received until </w:t>
      </w:r>
      <w:r w:rsidR="00F95CB3">
        <w:t>11</w:t>
      </w:r>
      <w:r>
        <w:t xml:space="preserve">:00 a.m. CST, </w:t>
      </w:r>
      <w:r w:rsidR="00F95CB3">
        <w:t>Tuesday, January 7</w:t>
      </w:r>
      <w:r>
        <w:t>, 20</w:t>
      </w:r>
      <w:r w:rsidR="00F95CB3">
        <w:t>20</w:t>
      </w:r>
      <w:r>
        <w:t xml:space="preserve"> at the MDEQ office located at 1141 Bayview Avenue, Suite 208, Biloxi, MS 39530 or electronically via MAGIC. All bids received after this deadline will be returned unopened. Bids will be publicly opened at </w:t>
      </w:r>
      <w:r w:rsidR="00F95CB3">
        <w:t>11</w:t>
      </w:r>
      <w:r>
        <w:t xml:space="preserve">:15 a.m., CST, </w:t>
      </w:r>
      <w:r w:rsidR="00F95CB3">
        <w:t>Tuesday, January 7, 2020</w:t>
      </w:r>
      <w:r>
        <w:t xml:space="preserve"> at the MDEQ office located at 1141 Bayview Avenue, Biloxi, MS 39530.</w:t>
      </w:r>
    </w:p>
    <w:p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8C" w:rsidRDefault="0053788C" w:rsidP="001809C6">
      <w:r>
        <w:separator/>
      </w:r>
    </w:p>
  </w:endnote>
  <w:endnote w:type="continuationSeparator" w:id="0">
    <w:p w:rsidR="0053788C" w:rsidRDefault="0053788C"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8C" w:rsidRDefault="0053788C" w:rsidP="001809C6">
      <w:r>
        <w:separator/>
      </w:r>
    </w:p>
  </w:footnote>
  <w:footnote w:type="continuationSeparator" w:id="0">
    <w:p w:rsidR="0053788C" w:rsidRDefault="0053788C"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C26"/>
    <w:rsid w:val="00062756"/>
    <w:rsid w:val="00071440"/>
    <w:rsid w:val="000B12ED"/>
    <w:rsid w:val="000B23CA"/>
    <w:rsid w:val="000B5166"/>
    <w:rsid w:val="000D03EA"/>
    <w:rsid w:val="000D5C5C"/>
    <w:rsid w:val="000D5CCB"/>
    <w:rsid w:val="000E548E"/>
    <w:rsid w:val="000F2C18"/>
    <w:rsid w:val="00101626"/>
    <w:rsid w:val="001316E6"/>
    <w:rsid w:val="00134446"/>
    <w:rsid w:val="001439BF"/>
    <w:rsid w:val="001468C6"/>
    <w:rsid w:val="00153206"/>
    <w:rsid w:val="001732F7"/>
    <w:rsid w:val="001752A8"/>
    <w:rsid w:val="001809C6"/>
    <w:rsid w:val="00182318"/>
    <w:rsid w:val="001A1650"/>
    <w:rsid w:val="001B1620"/>
    <w:rsid w:val="001B6E1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6474"/>
    <w:rsid w:val="003C65DC"/>
    <w:rsid w:val="003D018E"/>
    <w:rsid w:val="003F7695"/>
    <w:rsid w:val="004034D7"/>
    <w:rsid w:val="00414312"/>
    <w:rsid w:val="00423A0A"/>
    <w:rsid w:val="00470071"/>
    <w:rsid w:val="004723B2"/>
    <w:rsid w:val="004B3FF5"/>
    <w:rsid w:val="004C3B99"/>
    <w:rsid w:val="004E5C8C"/>
    <w:rsid w:val="00501895"/>
    <w:rsid w:val="005318EA"/>
    <w:rsid w:val="0053788C"/>
    <w:rsid w:val="005400A7"/>
    <w:rsid w:val="00584289"/>
    <w:rsid w:val="00587515"/>
    <w:rsid w:val="005E2B9D"/>
    <w:rsid w:val="005E4EED"/>
    <w:rsid w:val="005E6921"/>
    <w:rsid w:val="005F39D7"/>
    <w:rsid w:val="0061684F"/>
    <w:rsid w:val="006315BB"/>
    <w:rsid w:val="00653F4B"/>
    <w:rsid w:val="00657B04"/>
    <w:rsid w:val="00665068"/>
    <w:rsid w:val="00671056"/>
    <w:rsid w:val="006928D7"/>
    <w:rsid w:val="006B5501"/>
    <w:rsid w:val="00714BCA"/>
    <w:rsid w:val="00723B2A"/>
    <w:rsid w:val="00731D5C"/>
    <w:rsid w:val="00737834"/>
    <w:rsid w:val="007536A4"/>
    <w:rsid w:val="007803CA"/>
    <w:rsid w:val="0078281C"/>
    <w:rsid w:val="007B066B"/>
    <w:rsid w:val="007F6416"/>
    <w:rsid w:val="007F7E8A"/>
    <w:rsid w:val="008034C5"/>
    <w:rsid w:val="00832527"/>
    <w:rsid w:val="0086327F"/>
    <w:rsid w:val="00881159"/>
    <w:rsid w:val="0088615D"/>
    <w:rsid w:val="00890B19"/>
    <w:rsid w:val="00904660"/>
    <w:rsid w:val="0090631E"/>
    <w:rsid w:val="00916C0E"/>
    <w:rsid w:val="00946405"/>
    <w:rsid w:val="00965ECD"/>
    <w:rsid w:val="009763FE"/>
    <w:rsid w:val="00987866"/>
    <w:rsid w:val="009B035C"/>
    <w:rsid w:val="009C33E1"/>
    <w:rsid w:val="009D53C8"/>
    <w:rsid w:val="00A25BC3"/>
    <w:rsid w:val="00A72A37"/>
    <w:rsid w:val="00A844AB"/>
    <w:rsid w:val="00A86366"/>
    <w:rsid w:val="00AB4504"/>
    <w:rsid w:val="00AC5978"/>
    <w:rsid w:val="00AD0E84"/>
    <w:rsid w:val="00AF17CB"/>
    <w:rsid w:val="00B26297"/>
    <w:rsid w:val="00B34577"/>
    <w:rsid w:val="00B6411D"/>
    <w:rsid w:val="00B7187A"/>
    <w:rsid w:val="00BA3629"/>
    <w:rsid w:val="00BB1205"/>
    <w:rsid w:val="00C33E80"/>
    <w:rsid w:val="00C43B09"/>
    <w:rsid w:val="00C81517"/>
    <w:rsid w:val="00CC60A0"/>
    <w:rsid w:val="00CD61CC"/>
    <w:rsid w:val="00CE73DD"/>
    <w:rsid w:val="00D366B8"/>
    <w:rsid w:val="00D44BD5"/>
    <w:rsid w:val="00D732E2"/>
    <w:rsid w:val="00DA5C75"/>
    <w:rsid w:val="00DA5E43"/>
    <w:rsid w:val="00E07AF3"/>
    <w:rsid w:val="00E32378"/>
    <w:rsid w:val="00E36EDA"/>
    <w:rsid w:val="00E572ED"/>
    <w:rsid w:val="00E615B9"/>
    <w:rsid w:val="00E75BB3"/>
    <w:rsid w:val="00E75EE6"/>
    <w:rsid w:val="00E813F7"/>
    <w:rsid w:val="00E84772"/>
    <w:rsid w:val="00EB0324"/>
    <w:rsid w:val="00EB0E0D"/>
    <w:rsid w:val="00EC616D"/>
    <w:rsid w:val="00F43BA1"/>
    <w:rsid w:val="00F55A13"/>
    <w:rsid w:val="00F56D0D"/>
    <w:rsid w:val="00F71D08"/>
    <w:rsid w:val="00F740CE"/>
    <w:rsid w:val="00F805A6"/>
    <w:rsid w:val="00F83F1D"/>
    <w:rsid w:val="00F95CB3"/>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8B37-CB5A-4174-8508-1B5AD72B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Pettis, Brant</dc:creator>
  <cp:lastModifiedBy>Melanie Green</cp:lastModifiedBy>
  <cp:revision>3</cp:revision>
  <cp:lastPrinted>2019-09-09T17:38:00Z</cp:lastPrinted>
  <dcterms:created xsi:type="dcterms:W3CDTF">2019-11-21T14:55:00Z</dcterms:created>
  <dcterms:modified xsi:type="dcterms:W3CDTF">2019-11-21T14:55:00Z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ies>
</file>