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D3E96" w14:textId="77777777" w:rsidR="00093DDE" w:rsidRPr="006B645D" w:rsidRDefault="006B645D" w:rsidP="006B645D">
      <w:pPr>
        <w:jc w:val="center"/>
        <w:rPr>
          <w:b/>
          <w:bCs/>
          <w:sz w:val="24"/>
          <w:szCs w:val="24"/>
        </w:rPr>
      </w:pPr>
      <w:r w:rsidRPr="006B645D">
        <w:rPr>
          <w:b/>
          <w:bCs/>
          <w:sz w:val="24"/>
          <w:szCs w:val="24"/>
        </w:rPr>
        <w:t>ASSOCIATE PSYCHIATRY RESIDENCY PROGRAM DIRECTOR</w:t>
      </w:r>
    </w:p>
    <w:p w14:paraId="3696E0C7" w14:textId="1ADFA882" w:rsidR="00FA443D" w:rsidRDefault="00093DDE" w:rsidP="00093DDE">
      <w:pPr>
        <w:rPr>
          <w:sz w:val="24"/>
          <w:szCs w:val="24"/>
        </w:rPr>
      </w:pPr>
      <w:r w:rsidRPr="00A76790">
        <w:rPr>
          <w:sz w:val="24"/>
          <w:szCs w:val="24"/>
        </w:rPr>
        <w:t xml:space="preserve">Mississippi State Hospital will accept </w:t>
      </w:r>
      <w:r w:rsidR="0059013B">
        <w:rPr>
          <w:sz w:val="24"/>
          <w:szCs w:val="24"/>
        </w:rPr>
        <w:t>applications</w:t>
      </w:r>
      <w:r w:rsidR="009A3779">
        <w:rPr>
          <w:sz w:val="24"/>
          <w:szCs w:val="24"/>
        </w:rPr>
        <w:t xml:space="preserve"> until 12pm</w:t>
      </w:r>
      <w:r w:rsidR="009A3779" w:rsidRPr="00445597">
        <w:rPr>
          <w:sz w:val="24"/>
          <w:szCs w:val="24"/>
        </w:rPr>
        <w:t>,</w:t>
      </w:r>
      <w:r w:rsidR="00253FF4" w:rsidRPr="00445597">
        <w:rPr>
          <w:sz w:val="24"/>
          <w:szCs w:val="24"/>
        </w:rPr>
        <w:t xml:space="preserve"> </w:t>
      </w:r>
      <w:r w:rsidR="00026BBA">
        <w:rPr>
          <w:sz w:val="24"/>
          <w:szCs w:val="24"/>
        </w:rPr>
        <w:t>February</w:t>
      </w:r>
      <w:r w:rsidR="00445597">
        <w:rPr>
          <w:sz w:val="24"/>
          <w:szCs w:val="24"/>
        </w:rPr>
        <w:t xml:space="preserve"> </w:t>
      </w:r>
      <w:r w:rsidR="00031F75">
        <w:rPr>
          <w:sz w:val="24"/>
          <w:szCs w:val="24"/>
        </w:rPr>
        <w:t>15</w:t>
      </w:r>
      <w:r w:rsidR="00445597">
        <w:rPr>
          <w:sz w:val="24"/>
          <w:szCs w:val="24"/>
        </w:rPr>
        <w:t>, 202</w:t>
      </w:r>
      <w:r w:rsidR="00026BBA">
        <w:rPr>
          <w:sz w:val="24"/>
          <w:szCs w:val="24"/>
        </w:rPr>
        <w:t>3</w:t>
      </w:r>
      <w:r w:rsidR="00445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76790">
        <w:rPr>
          <w:sz w:val="24"/>
          <w:szCs w:val="24"/>
        </w:rPr>
        <w:t xml:space="preserve">for the purpose of hiring </w:t>
      </w:r>
      <w:r w:rsidR="00FA443D">
        <w:rPr>
          <w:sz w:val="24"/>
          <w:szCs w:val="24"/>
        </w:rPr>
        <w:t>a Board-Certified Psychiatrist to serve as the Associate Program Director for the Psychiatry Residency Program</w:t>
      </w:r>
      <w:r w:rsidR="009C779F">
        <w:rPr>
          <w:sz w:val="24"/>
          <w:szCs w:val="24"/>
        </w:rPr>
        <w:t xml:space="preserve"> </w:t>
      </w:r>
      <w:r w:rsidR="009C779F" w:rsidRPr="00B97603">
        <w:rPr>
          <w:b/>
          <w:bCs/>
          <w:sz w:val="24"/>
          <w:szCs w:val="24"/>
        </w:rPr>
        <w:t xml:space="preserve">RFx </w:t>
      </w:r>
      <w:r w:rsidR="00B97603" w:rsidRPr="00B97603">
        <w:rPr>
          <w:b/>
          <w:bCs/>
          <w:sz w:val="24"/>
          <w:szCs w:val="24"/>
        </w:rPr>
        <w:t>3150004769</w:t>
      </w:r>
      <w:r>
        <w:rPr>
          <w:sz w:val="24"/>
          <w:szCs w:val="24"/>
        </w:rPr>
        <w:t>.  Duties include</w:t>
      </w:r>
      <w:r w:rsidR="00FA443D">
        <w:rPr>
          <w:sz w:val="24"/>
          <w:szCs w:val="24"/>
        </w:rPr>
        <w:t>:</w:t>
      </w:r>
    </w:p>
    <w:p w14:paraId="5539F56E" w14:textId="77777777" w:rsidR="00FA443D" w:rsidRPr="00FA443D" w:rsidRDefault="00FA443D" w:rsidP="00FA443D">
      <w:pPr>
        <w:numPr>
          <w:ilvl w:val="0"/>
          <w:numId w:val="1"/>
        </w:numPr>
        <w:rPr>
          <w:sz w:val="24"/>
          <w:szCs w:val="24"/>
        </w:rPr>
      </w:pPr>
      <w:r w:rsidRPr="00FA443D">
        <w:rPr>
          <w:sz w:val="24"/>
          <w:szCs w:val="24"/>
        </w:rPr>
        <w:t>Maintain and develop resident training curricula in accordance with the ACGME’s Common Program Requirements (CPR) and Professional Standards and Requirements (PSR)</w:t>
      </w:r>
    </w:p>
    <w:p w14:paraId="2B894D36" w14:textId="77777777" w:rsidR="00FA443D" w:rsidRPr="00FA443D" w:rsidRDefault="00FA443D" w:rsidP="00FA443D">
      <w:pPr>
        <w:numPr>
          <w:ilvl w:val="0"/>
          <w:numId w:val="1"/>
        </w:numPr>
        <w:rPr>
          <w:sz w:val="24"/>
          <w:szCs w:val="24"/>
        </w:rPr>
      </w:pPr>
      <w:r w:rsidRPr="00FA443D">
        <w:rPr>
          <w:sz w:val="24"/>
          <w:szCs w:val="24"/>
        </w:rPr>
        <w:t xml:space="preserve">Formulate goals and objectives for each clinical rotation as outlined by </w:t>
      </w:r>
      <w:r w:rsidR="00031F75" w:rsidRPr="00FA443D">
        <w:rPr>
          <w:sz w:val="24"/>
          <w:szCs w:val="24"/>
        </w:rPr>
        <w:t>CPR.</w:t>
      </w:r>
    </w:p>
    <w:p w14:paraId="4D63D8B3" w14:textId="77777777" w:rsidR="00FA443D" w:rsidRPr="00FA443D" w:rsidRDefault="00FA443D" w:rsidP="00FA443D">
      <w:pPr>
        <w:numPr>
          <w:ilvl w:val="0"/>
          <w:numId w:val="1"/>
        </w:numPr>
        <w:rPr>
          <w:sz w:val="24"/>
          <w:szCs w:val="24"/>
        </w:rPr>
      </w:pPr>
      <w:r w:rsidRPr="00FA443D">
        <w:rPr>
          <w:sz w:val="24"/>
          <w:szCs w:val="24"/>
        </w:rPr>
        <w:t xml:space="preserve">Participate in site visits and </w:t>
      </w:r>
      <w:r w:rsidR="00031F75" w:rsidRPr="00FA443D">
        <w:rPr>
          <w:sz w:val="24"/>
          <w:szCs w:val="24"/>
        </w:rPr>
        <w:t>surveys.</w:t>
      </w:r>
    </w:p>
    <w:p w14:paraId="0A7D1AD4" w14:textId="77777777" w:rsidR="00FA443D" w:rsidRPr="00FA443D" w:rsidRDefault="00FA443D" w:rsidP="00FA443D">
      <w:pPr>
        <w:numPr>
          <w:ilvl w:val="0"/>
          <w:numId w:val="1"/>
        </w:numPr>
        <w:rPr>
          <w:sz w:val="24"/>
          <w:szCs w:val="24"/>
        </w:rPr>
      </w:pPr>
      <w:r w:rsidRPr="00FA443D">
        <w:rPr>
          <w:sz w:val="24"/>
          <w:szCs w:val="24"/>
        </w:rPr>
        <w:t xml:space="preserve">Ensure the quality of didactic and clinical education at sites participating in the program by monitoring the clinical learning and working environment (CLER) at all participating </w:t>
      </w:r>
      <w:r w:rsidR="00031F75" w:rsidRPr="00FA443D">
        <w:rPr>
          <w:sz w:val="24"/>
          <w:szCs w:val="24"/>
        </w:rPr>
        <w:t>sites.</w:t>
      </w:r>
    </w:p>
    <w:p w14:paraId="7C7AFBA6" w14:textId="77777777" w:rsidR="00FA443D" w:rsidRPr="00FA443D" w:rsidRDefault="00FA443D" w:rsidP="00FA443D">
      <w:pPr>
        <w:numPr>
          <w:ilvl w:val="0"/>
          <w:numId w:val="1"/>
        </w:numPr>
        <w:rPr>
          <w:sz w:val="24"/>
          <w:szCs w:val="24"/>
        </w:rPr>
      </w:pPr>
      <w:r w:rsidRPr="00FA443D">
        <w:rPr>
          <w:sz w:val="24"/>
          <w:szCs w:val="24"/>
        </w:rPr>
        <w:t>Assure compliance of participating sites with ACGME requirements</w:t>
      </w:r>
    </w:p>
    <w:p w14:paraId="1514F7D5" w14:textId="77777777" w:rsidR="00FA443D" w:rsidRPr="00FA443D" w:rsidRDefault="00FA443D" w:rsidP="00FA443D">
      <w:pPr>
        <w:numPr>
          <w:ilvl w:val="0"/>
          <w:numId w:val="1"/>
        </w:numPr>
        <w:rPr>
          <w:sz w:val="24"/>
          <w:szCs w:val="24"/>
        </w:rPr>
      </w:pPr>
      <w:r w:rsidRPr="00FA443D">
        <w:rPr>
          <w:sz w:val="24"/>
          <w:szCs w:val="24"/>
        </w:rPr>
        <w:t xml:space="preserve">Serve as the course director as assigned by the PD and provide didactic </w:t>
      </w:r>
      <w:r w:rsidR="00031F75" w:rsidRPr="00FA443D">
        <w:rPr>
          <w:sz w:val="24"/>
          <w:szCs w:val="24"/>
        </w:rPr>
        <w:t>lectures.</w:t>
      </w:r>
    </w:p>
    <w:p w14:paraId="607468D7" w14:textId="77777777" w:rsidR="00FA443D" w:rsidRPr="00FA443D" w:rsidRDefault="00FA443D" w:rsidP="00FA443D">
      <w:pPr>
        <w:numPr>
          <w:ilvl w:val="0"/>
          <w:numId w:val="1"/>
        </w:numPr>
        <w:rPr>
          <w:sz w:val="24"/>
          <w:szCs w:val="24"/>
        </w:rPr>
      </w:pPr>
      <w:r w:rsidRPr="00FA443D">
        <w:rPr>
          <w:sz w:val="24"/>
          <w:szCs w:val="24"/>
        </w:rPr>
        <w:t xml:space="preserve">Serve on the Clinical Competence Committee (CCC), Program Evaluation Committee (PEC), the Recruitment and Selection Committee, and the Graduate Medical Education Executive Committee (GMEC) </w:t>
      </w:r>
    </w:p>
    <w:p w14:paraId="6CE6DE5D" w14:textId="77777777" w:rsidR="00FA443D" w:rsidRPr="00FA443D" w:rsidRDefault="00FA443D" w:rsidP="00FA443D">
      <w:pPr>
        <w:numPr>
          <w:ilvl w:val="0"/>
          <w:numId w:val="1"/>
        </w:numPr>
        <w:rPr>
          <w:sz w:val="24"/>
          <w:szCs w:val="24"/>
        </w:rPr>
      </w:pPr>
      <w:r w:rsidRPr="00FA443D">
        <w:rPr>
          <w:sz w:val="24"/>
          <w:szCs w:val="24"/>
        </w:rPr>
        <w:t xml:space="preserve">Coordinate outpatient experiences for PGY-3 and PGY-4 residents with various local mental health </w:t>
      </w:r>
      <w:r w:rsidR="00031F75" w:rsidRPr="00FA443D">
        <w:rPr>
          <w:sz w:val="24"/>
          <w:szCs w:val="24"/>
        </w:rPr>
        <w:t>centers.</w:t>
      </w:r>
    </w:p>
    <w:p w14:paraId="6FED82F4" w14:textId="77777777" w:rsidR="009A3779" w:rsidRDefault="00093DDE" w:rsidP="00093DDE">
      <w:pPr>
        <w:rPr>
          <w:sz w:val="24"/>
          <w:szCs w:val="24"/>
          <w:lang w:val="en"/>
        </w:rPr>
      </w:pPr>
      <w:r w:rsidRPr="00A76790">
        <w:rPr>
          <w:sz w:val="24"/>
          <w:szCs w:val="24"/>
        </w:rPr>
        <w:t xml:space="preserve">Minimum qualifications: </w:t>
      </w:r>
      <w:r w:rsidR="00613BBC">
        <w:rPr>
          <w:sz w:val="24"/>
          <w:szCs w:val="24"/>
        </w:rPr>
        <w:t xml:space="preserve">Verifiable </w:t>
      </w:r>
      <w:r w:rsidRPr="00A76790">
        <w:rPr>
          <w:sz w:val="24"/>
          <w:szCs w:val="24"/>
        </w:rPr>
        <w:t>Doctor of Medicine Degree or Doctor of Osteopathic Medicine Degree from an accredited medical school;</w:t>
      </w:r>
      <w:r w:rsidR="00613BBC">
        <w:rPr>
          <w:sz w:val="24"/>
          <w:szCs w:val="24"/>
        </w:rPr>
        <w:t xml:space="preserve"> </w:t>
      </w:r>
      <w:r w:rsidRPr="00A76790">
        <w:rPr>
          <w:sz w:val="24"/>
          <w:szCs w:val="24"/>
        </w:rPr>
        <w:t xml:space="preserve">completion of </w:t>
      </w:r>
      <w:r w:rsidR="00FA443D">
        <w:rPr>
          <w:sz w:val="24"/>
          <w:szCs w:val="24"/>
        </w:rPr>
        <w:t xml:space="preserve">a psychiatry </w:t>
      </w:r>
      <w:r w:rsidRPr="00A76790">
        <w:rPr>
          <w:sz w:val="24"/>
          <w:szCs w:val="24"/>
        </w:rPr>
        <w:t xml:space="preserve">residency program; a </w:t>
      </w:r>
      <w:r w:rsidR="00613BBC">
        <w:rPr>
          <w:sz w:val="24"/>
          <w:szCs w:val="24"/>
        </w:rPr>
        <w:t>verifiable</w:t>
      </w:r>
      <w:r w:rsidR="00445597">
        <w:rPr>
          <w:sz w:val="24"/>
          <w:szCs w:val="24"/>
        </w:rPr>
        <w:t>,</w:t>
      </w:r>
      <w:r w:rsidR="00613BBC">
        <w:rPr>
          <w:sz w:val="24"/>
          <w:szCs w:val="24"/>
        </w:rPr>
        <w:t xml:space="preserve"> </w:t>
      </w:r>
      <w:r w:rsidRPr="00A76790">
        <w:rPr>
          <w:sz w:val="24"/>
          <w:szCs w:val="24"/>
        </w:rPr>
        <w:t>current,</w:t>
      </w:r>
      <w:r w:rsidR="00445597">
        <w:rPr>
          <w:sz w:val="24"/>
          <w:szCs w:val="24"/>
        </w:rPr>
        <w:t xml:space="preserve"> and</w:t>
      </w:r>
      <w:r w:rsidRPr="00A76790">
        <w:rPr>
          <w:sz w:val="24"/>
          <w:szCs w:val="24"/>
        </w:rPr>
        <w:t xml:space="preserve"> unrestricted license to practice medicine in the state of Mississippi; </w:t>
      </w:r>
      <w:r w:rsidR="00FA443D">
        <w:rPr>
          <w:sz w:val="24"/>
          <w:szCs w:val="24"/>
          <w:lang w:val="en"/>
        </w:rPr>
        <w:t xml:space="preserve">and board certification in psychiatry. </w:t>
      </w:r>
      <w:r w:rsidR="00463130">
        <w:rPr>
          <w:sz w:val="24"/>
          <w:szCs w:val="24"/>
          <w:lang w:val="en"/>
        </w:rPr>
        <w:t>The applicant must submit</w:t>
      </w:r>
      <w:r w:rsidRPr="00A76790">
        <w:rPr>
          <w:sz w:val="24"/>
          <w:szCs w:val="24"/>
          <w:lang w:val="en"/>
        </w:rPr>
        <w:t xml:space="preserve"> </w:t>
      </w:r>
      <w:r w:rsidR="009A3779">
        <w:rPr>
          <w:sz w:val="24"/>
          <w:szCs w:val="24"/>
          <w:lang w:val="en"/>
        </w:rPr>
        <w:t xml:space="preserve">at least </w:t>
      </w:r>
      <w:r w:rsidR="00FA443D">
        <w:rPr>
          <w:sz w:val="24"/>
          <w:szCs w:val="24"/>
          <w:lang w:val="en"/>
        </w:rPr>
        <w:t>three</w:t>
      </w:r>
      <w:r w:rsidR="009A3779">
        <w:rPr>
          <w:sz w:val="24"/>
          <w:szCs w:val="24"/>
          <w:lang w:val="en"/>
        </w:rPr>
        <w:t xml:space="preserve"> references from </w:t>
      </w:r>
      <w:r w:rsidR="00613BBC">
        <w:rPr>
          <w:sz w:val="24"/>
          <w:szCs w:val="24"/>
          <w:lang w:val="en"/>
        </w:rPr>
        <w:t>peers</w:t>
      </w:r>
      <w:r w:rsidR="00FA443D">
        <w:rPr>
          <w:sz w:val="24"/>
          <w:szCs w:val="24"/>
          <w:lang w:val="en"/>
        </w:rPr>
        <w:t xml:space="preserve">.  </w:t>
      </w:r>
      <w:r w:rsidR="009A3779">
        <w:rPr>
          <w:sz w:val="24"/>
          <w:szCs w:val="24"/>
          <w:lang w:val="en"/>
        </w:rPr>
        <w:t xml:space="preserve"> </w:t>
      </w:r>
    </w:p>
    <w:p w14:paraId="05C5BD82" w14:textId="77777777" w:rsidR="00093DDE" w:rsidRDefault="009A3779" w:rsidP="00093DDE">
      <w:pPr>
        <w:rPr>
          <w:sz w:val="24"/>
          <w:szCs w:val="24"/>
        </w:rPr>
      </w:pPr>
      <w:r>
        <w:rPr>
          <w:sz w:val="24"/>
          <w:szCs w:val="24"/>
          <w:lang w:val="en"/>
        </w:rPr>
        <w:t xml:space="preserve">Prior to an offer of employment, the applicant must provide a copy of </w:t>
      </w:r>
      <w:r w:rsidR="00FA443D">
        <w:rPr>
          <w:sz w:val="24"/>
          <w:szCs w:val="24"/>
          <w:lang w:val="en"/>
        </w:rPr>
        <w:t>a current Mississippi Medical License</w:t>
      </w:r>
      <w:r w:rsidR="00253FF4">
        <w:rPr>
          <w:sz w:val="24"/>
          <w:szCs w:val="24"/>
          <w:lang w:val="en"/>
        </w:rPr>
        <w:t xml:space="preserve">, </w:t>
      </w:r>
      <w:r>
        <w:rPr>
          <w:sz w:val="24"/>
          <w:szCs w:val="24"/>
          <w:lang w:val="en"/>
        </w:rPr>
        <w:t xml:space="preserve">have satisfactory results from a criminal background check and </w:t>
      </w:r>
      <w:r w:rsidR="00BC6FE1">
        <w:rPr>
          <w:sz w:val="24"/>
          <w:szCs w:val="24"/>
          <w:lang w:val="en"/>
        </w:rPr>
        <w:t xml:space="preserve">have </w:t>
      </w:r>
      <w:r>
        <w:rPr>
          <w:sz w:val="24"/>
          <w:szCs w:val="24"/>
          <w:lang w:val="en"/>
        </w:rPr>
        <w:t xml:space="preserve">satisfactory results from </w:t>
      </w:r>
      <w:r w:rsidR="00253FF4">
        <w:rPr>
          <w:sz w:val="24"/>
          <w:szCs w:val="24"/>
          <w:lang w:val="en"/>
        </w:rPr>
        <w:t xml:space="preserve">a urine </w:t>
      </w:r>
      <w:r>
        <w:rPr>
          <w:sz w:val="24"/>
          <w:szCs w:val="24"/>
          <w:lang w:val="en"/>
        </w:rPr>
        <w:t>drug screen.</w:t>
      </w:r>
      <w:r w:rsidR="00093DDE" w:rsidRPr="00A76790">
        <w:rPr>
          <w:sz w:val="24"/>
          <w:szCs w:val="24"/>
          <w:lang w:val="en"/>
        </w:rPr>
        <w:t xml:space="preserve"> </w:t>
      </w:r>
      <w:r w:rsidR="00BC6FE1">
        <w:rPr>
          <w:sz w:val="24"/>
          <w:szCs w:val="24"/>
        </w:rPr>
        <w:t>The c</w:t>
      </w:r>
      <w:r w:rsidR="00093DDE" w:rsidRPr="00A76790">
        <w:rPr>
          <w:sz w:val="24"/>
          <w:szCs w:val="24"/>
        </w:rPr>
        <w:t xml:space="preserve">ontract worker will work </w:t>
      </w:r>
      <w:r w:rsidR="00093DDE" w:rsidRPr="00CA4B1F">
        <w:rPr>
          <w:sz w:val="24"/>
          <w:szCs w:val="24"/>
        </w:rPr>
        <w:t>up to an average of</w:t>
      </w:r>
      <w:r w:rsidR="00093DDE">
        <w:rPr>
          <w:i/>
          <w:sz w:val="24"/>
          <w:szCs w:val="24"/>
        </w:rPr>
        <w:t xml:space="preserve"> </w:t>
      </w:r>
      <w:r w:rsidR="00FA443D">
        <w:rPr>
          <w:sz w:val="24"/>
          <w:szCs w:val="24"/>
        </w:rPr>
        <w:t>1</w:t>
      </w:r>
      <w:r w:rsidR="00093DDE">
        <w:rPr>
          <w:sz w:val="24"/>
          <w:szCs w:val="24"/>
        </w:rPr>
        <w:t xml:space="preserve">0 </w:t>
      </w:r>
      <w:r>
        <w:rPr>
          <w:sz w:val="24"/>
          <w:szCs w:val="24"/>
        </w:rPr>
        <w:t>hours per week with an hourly rate of</w:t>
      </w:r>
      <w:r w:rsidR="00093DDE">
        <w:rPr>
          <w:sz w:val="24"/>
          <w:szCs w:val="24"/>
        </w:rPr>
        <w:t xml:space="preserve"> $</w:t>
      </w:r>
      <w:r w:rsidR="00FA443D">
        <w:rPr>
          <w:sz w:val="24"/>
          <w:szCs w:val="24"/>
        </w:rPr>
        <w:t>200</w:t>
      </w:r>
      <w:r w:rsidR="00093DDE">
        <w:rPr>
          <w:sz w:val="24"/>
          <w:szCs w:val="24"/>
        </w:rPr>
        <w:t>.00</w:t>
      </w:r>
      <w:r>
        <w:rPr>
          <w:sz w:val="24"/>
          <w:szCs w:val="24"/>
        </w:rPr>
        <w:t xml:space="preserve">.  The contract period will </w:t>
      </w:r>
      <w:r w:rsidR="005738AC">
        <w:rPr>
          <w:sz w:val="24"/>
          <w:szCs w:val="24"/>
        </w:rPr>
        <w:t>begin on July 1,</w:t>
      </w:r>
      <w:r w:rsidR="00026BBA">
        <w:rPr>
          <w:sz w:val="24"/>
          <w:szCs w:val="24"/>
        </w:rPr>
        <w:t xml:space="preserve"> </w:t>
      </w:r>
      <w:r w:rsidR="005738AC">
        <w:rPr>
          <w:sz w:val="24"/>
          <w:szCs w:val="24"/>
        </w:rPr>
        <w:t>2023 and end</w:t>
      </w:r>
      <w:r>
        <w:rPr>
          <w:sz w:val="24"/>
          <w:szCs w:val="24"/>
        </w:rPr>
        <w:t xml:space="preserve"> </w:t>
      </w:r>
      <w:r w:rsidR="00FA443D">
        <w:rPr>
          <w:sz w:val="24"/>
          <w:szCs w:val="24"/>
        </w:rPr>
        <w:t>June 30, 202</w:t>
      </w:r>
      <w:r w:rsidR="00E00623">
        <w:rPr>
          <w:sz w:val="24"/>
          <w:szCs w:val="24"/>
        </w:rPr>
        <w:t>4</w:t>
      </w:r>
      <w:r w:rsidR="00FA443D">
        <w:rPr>
          <w:sz w:val="24"/>
          <w:szCs w:val="24"/>
        </w:rPr>
        <w:t xml:space="preserve">. </w:t>
      </w:r>
    </w:p>
    <w:p w14:paraId="0E03E93D" w14:textId="77777777" w:rsidR="00264100" w:rsidRDefault="00026BBA" w:rsidP="0026410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</w:t>
      </w:r>
      <w:r w:rsidR="00463130">
        <w:rPr>
          <w:sz w:val="24"/>
          <w:szCs w:val="24"/>
        </w:rPr>
        <w:t>eer references,</w:t>
      </w:r>
      <w:r w:rsidR="00BC6FE1">
        <w:rPr>
          <w:sz w:val="24"/>
          <w:szCs w:val="24"/>
        </w:rPr>
        <w:t xml:space="preserve"> </w:t>
      </w:r>
      <w:r w:rsidR="00FA443D">
        <w:rPr>
          <w:sz w:val="24"/>
          <w:szCs w:val="24"/>
        </w:rPr>
        <w:t xml:space="preserve">copy of Mississippi Medical License, </w:t>
      </w:r>
      <w:r w:rsidR="00BC6FE1">
        <w:rPr>
          <w:sz w:val="24"/>
          <w:szCs w:val="24"/>
        </w:rPr>
        <w:t>and a</w:t>
      </w:r>
      <w:r w:rsidR="00031F75">
        <w:rPr>
          <w:sz w:val="24"/>
          <w:szCs w:val="24"/>
        </w:rPr>
        <w:t xml:space="preserve"> copy of</w:t>
      </w:r>
      <w:r w:rsidR="00BC6FE1">
        <w:rPr>
          <w:sz w:val="24"/>
          <w:szCs w:val="24"/>
        </w:rPr>
        <w:t xml:space="preserve"> </w:t>
      </w:r>
      <w:r w:rsidR="00031F75">
        <w:rPr>
          <w:sz w:val="24"/>
          <w:szCs w:val="24"/>
        </w:rPr>
        <w:t>C</w:t>
      </w:r>
      <w:r w:rsidR="00BC6FE1">
        <w:rPr>
          <w:sz w:val="24"/>
          <w:szCs w:val="24"/>
        </w:rPr>
        <w:t>urriculum vitae</w:t>
      </w:r>
      <w:r w:rsidR="00093DDE" w:rsidRPr="004722B8">
        <w:rPr>
          <w:sz w:val="24"/>
          <w:szCs w:val="24"/>
        </w:rPr>
        <w:t xml:space="preserve"> </w:t>
      </w:r>
      <w:r w:rsidR="00FA443D">
        <w:rPr>
          <w:sz w:val="24"/>
          <w:szCs w:val="24"/>
        </w:rPr>
        <w:t xml:space="preserve">may </w:t>
      </w:r>
      <w:r w:rsidR="00093DDE" w:rsidRPr="004722B8">
        <w:rPr>
          <w:sz w:val="24"/>
          <w:szCs w:val="24"/>
        </w:rPr>
        <w:t xml:space="preserve">be submitted to </w:t>
      </w:r>
      <w:r w:rsidR="00264100">
        <w:rPr>
          <w:sz w:val="24"/>
          <w:szCs w:val="24"/>
        </w:rPr>
        <w:t>Cherry Newsome, Medical Staff Liaison, Mississippi State Hospital, P. O. Box 157-</w:t>
      </w:r>
      <w:r w:rsidR="00264100">
        <w:rPr>
          <w:sz w:val="24"/>
          <w:szCs w:val="24"/>
        </w:rPr>
        <w:lastRenderedPageBreak/>
        <w:t xml:space="preserve">A, Building 22, Whitfield, MS 39193 or emailed to </w:t>
      </w:r>
      <w:hyperlink r:id="rId7" w:history="1">
        <w:r w:rsidR="00264100">
          <w:rPr>
            <w:rStyle w:val="Hyperlink"/>
            <w:sz w:val="24"/>
            <w:szCs w:val="24"/>
          </w:rPr>
          <w:t>cherry.newsome@msh.ms.gov</w:t>
        </w:r>
      </w:hyperlink>
      <w:r>
        <w:rPr>
          <w:sz w:val="24"/>
          <w:szCs w:val="24"/>
        </w:rPr>
        <w:t xml:space="preserve"> prior to closing of ad</w:t>
      </w:r>
      <w:r w:rsidR="00264100">
        <w:rPr>
          <w:sz w:val="24"/>
          <w:szCs w:val="24"/>
        </w:rPr>
        <w:t xml:space="preserve">. Contact number is 601.351.8612. </w:t>
      </w:r>
    </w:p>
    <w:p w14:paraId="471787CD" w14:textId="77777777" w:rsidR="005C0093" w:rsidRPr="00CA318A" w:rsidRDefault="005C0093" w:rsidP="00186C88">
      <w:pPr>
        <w:rPr>
          <w:rFonts w:ascii="Times New Roman" w:hAnsi="Times New Roman"/>
          <w:sz w:val="24"/>
          <w:szCs w:val="24"/>
        </w:rPr>
      </w:pPr>
    </w:p>
    <w:sectPr w:rsidR="005C0093" w:rsidRPr="00CA318A" w:rsidSect="00A7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EE9D6" w14:textId="77777777" w:rsidR="001E1E2F" w:rsidRDefault="001E1E2F" w:rsidP="00984C69">
      <w:pPr>
        <w:spacing w:after="0" w:line="240" w:lineRule="auto"/>
      </w:pPr>
      <w:r>
        <w:separator/>
      </w:r>
    </w:p>
  </w:endnote>
  <w:endnote w:type="continuationSeparator" w:id="0">
    <w:p w14:paraId="1C71E6B0" w14:textId="77777777" w:rsidR="001E1E2F" w:rsidRDefault="001E1E2F" w:rsidP="0098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50498" w14:textId="77777777" w:rsidR="001E1E2F" w:rsidRDefault="001E1E2F" w:rsidP="00984C69">
      <w:pPr>
        <w:spacing w:after="0" w:line="240" w:lineRule="auto"/>
      </w:pPr>
      <w:r>
        <w:separator/>
      </w:r>
    </w:p>
  </w:footnote>
  <w:footnote w:type="continuationSeparator" w:id="0">
    <w:p w14:paraId="242C7E48" w14:textId="77777777" w:rsidR="001E1E2F" w:rsidRDefault="001E1E2F" w:rsidP="0098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7075E"/>
    <w:multiLevelType w:val="hybridMultilevel"/>
    <w:tmpl w:val="3CC6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58"/>
    <w:rsid w:val="00026BBA"/>
    <w:rsid w:val="00031F75"/>
    <w:rsid w:val="000404A3"/>
    <w:rsid w:val="00070E34"/>
    <w:rsid w:val="0008750F"/>
    <w:rsid w:val="00093DDE"/>
    <w:rsid w:val="000A00CD"/>
    <w:rsid w:val="000E5385"/>
    <w:rsid w:val="001118E7"/>
    <w:rsid w:val="00124CBB"/>
    <w:rsid w:val="00133830"/>
    <w:rsid w:val="001712A3"/>
    <w:rsid w:val="00186C62"/>
    <w:rsid w:val="00186C88"/>
    <w:rsid w:val="001E1E2F"/>
    <w:rsid w:val="001E4151"/>
    <w:rsid w:val="00203653"/>
    <w:rsid w:val="00217662"/>
    <w:rsid w:val="00221413"/>
    <w:rsid w:val="00245DEA"/>
    <w:rsid w:val="00253FF4"/>
    <w:rsid w:val="00264100"/>
    <w:rsid w:val="002C1D9C"/>
    <w:rsid w:val="002F2F73"/>
    <w:rsid w:val="00347F05"/>
    <w:rsid w:val="00363343"/>
    <w:rsid w:val="00374AC0"/>
    <w:rsid w:val="003A61B0"/>
    <w:rsid w:val="00426088"/>
    <w:rsid w:val="00434D0D"/>
    <w:rsid w:val="00443ADF"/>
    <w:rsid w:val="00445597"/>
    <w:rsid w:val="00463130"/>
    <w:rsid w:val="004720B6"/>
    <w:rsid w:val="004722B8"/>
    <w:rsid w:val="004B585C"/>
    <w:rsid w:val="004B5C7D"/>
    <w:rsid w:val="004C66D2"/>
    <w:rsid w:val="004D52CA"/>
    <w:rsid w:val="004F3E2F"/>
    <w:rsid w:val="00504471"/>
    <w:rsid w:val="00540B9A"/>
    <w:rsid w:val="00541A26"/>
    <w:rsid w:val="00554ED3"/>
    <w:rsid w:val="005738AC"/>
    <w:rsid w:val="00577225"/>
    <w:rsid w:val="0059013B"/>
    <w:rsid w:val="005912B2"/>
    <w:rsid w:val="00597CE2"/>
    <w:rsid w:val="005C0093"/>
    <w:rsid w:val="005D3161"/>
    <w:rsid w:val="005D54A4"/>
    <w:rsid w:val="005D6DF8"/>
    <w:rsid w:val="005E72CF"/>
    <w:rsid w:val="00613BBC"/>
    <w:rsid w:val="00616F15"/>
    <w:rsid w:val="00647CD3"/>
    <w:rsid w:val="00664337"/>
    <w:rsid w:val="006808D7"/>
    <w:rsid w:val="006934BC"/>
    <w:rsid w:val="006B645D"/>
    <w:rsid w:val="006E27A0"/>
    <w:rsid w:val="00703993"/>
    <w:rsid w:val="007234B3"/>
    <w:rsid w:val="00734970"/>
    <w:rsid w:val="0076290C"/>
    <w:rsid w:val="007658DD"/>
    <w:rsid w:val="007A385E"/>
    <w:rsid w:val="007E7A1B"/>
    <w:rsid w:val="00836ADD"/>
    <w:rsid w:val="00866C22"/>
    <w:rsid w:val="0086720C"/>
    <w:rsid w:val="00884A81"/>
    <w:rsid w:val="0089519F"/>
    <w:rsid w:val="008B0DF6"/>
    <w:rsid w:val="008C597B"/>
    <w:rsid w:val="008C5D98"/>
    <w:rsid w:val="008D441C"/>
    <w:rsid w:val="00916E99"/>
    <w:rsid w:val="00932F8F"/>
    <w:rsid w:val="009344B9"/>
    <w:rsid w:val="00944700"/>
    <w:rsid w:val="00960A18"/>
    <w:rsid w:val="009716E1"/>
    <w:rsid w:val="00973E5B"/>
    <w:rsid w:val="00984C69"/>
    <w:rsid w:val="009940BC"/>
    <w:rsid w:val="00994812"/>
    <w:rsid w:val="00996681"/>
    <w:rsid w:val="009A3779"/>
    <w:rsid w:val="009B5404"/>
    <w:rsid w:val="009C779F"/>
    <w:rsid w:val="009E0C3B"/>
    <w:rsid w:val="00A210D5"/>
    <w:rsid w:val="00A45F8F"/>
    <w:rsid w:val="00A462CC"/>
    <w:rsid w:val="00A76790"/>
    <w:rsid w:val="00A76CC8"/>
    <w:rsid w:val="00B079A3"/>
    <w:rsid w:val="00B13AAC"/>
    <w:rsid w:val="00B2263E"/>
    <w:rsid w:val="00B60418"/>
    <w:rsid w:val="00B972B6"/>
    <w:rsid w:val="00B97603"/>
    <w:rsid w:val="00BA66EC"/>
    <w:rsid w:val="00BC6FE1"/>
    <w:rsid w:val="00C13237"/>
    <w:rsid w:val="00C35A7F"/>
    <w:rsid w:val="00C67661"/>
    <w:rsid w:val="00C7011D"/>
    <w:rsid w:val="00C911AD"/>
    <w:rsid w:val="00CA318A"/>
    <w:rsid w:val="00CA4B1F"/>
    <w:rsid w:val="00D14B95"/>
    <w:rsid w:val="00D424A4"/>
    <w:rsid w:val="00D64F7D"/>
    <w:rsid w:val="00D65258"/>
    <w:rsid w:val="00D76598"/>
    <w:rsid w:val="00DA40BC"/>
    <w:rsid w:val="00DD4DD4"/>
    <w:rsid w:val="00DE4416"/>
    <w:rsid w:val="00E00623"/>
    <w:rsid w:val="00E02F88"/>
    <w:rsid w:val="00E30EBA"/>
    <w:rsid w:val="00E67D0F"/>
    <w:rsid w:val="00EB7E18"/>
    <w:rsid w:val="00EB7E60"/>
    <w:rsid w:val="00EC0C61"/>
    <w:rsid w:val="00EC220E"/>
    <w:rsid w:val="00F2566F"/>
    <w:rsid w:val="00F42D90"/>
    <w:rsid w:val="00F45482"/>
    <w:rsid w:val="00F53667"/>
    <w:rsid w:val="00F6261E"/>
    <w:rsid w:val="00F67F71"/>
    <w:rsid w:val="00F7014D"/>
    <w:rsid w:val="00F70E80"/>
    <w:rsid w:val="00F95DEA"/>
    <w:rsid w:val="00FA443D"/>
    <w:rsid w:val="00FC7A57"/>
    <w:rsid w:val="00FD4C0E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50DEF"/>
  <w15:chartTrackingRefBased/>
  <w15:docId w15:val="{6069FDE0-6BE6-4F6A-B362-CA68DC0C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C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4C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4C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4C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6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766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45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rry.newsome@msh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and Revenue/Billing Compliance Contract Services for Newspaper</vt:lpstr>
    </vt:vector>
  </TitlesOfParts>
  <Company>Microsoft</Company>
  <LinksUpToDate>false</LinksUpToDate>
  <CharactersWithSpaces>2361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mailto:cherry.newsome@msh.ms.gov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and Revenue/Billing Compliance Contract Services for Newspaper</dc:title>
  <dc:subject/>
  <dc:creator>Kristi Beach Finehout</dc:creator>
  <cp:keywords/>
  <cp:lastModifiedBy>Teresa Mcneece</cp:lastModifiedBy>
  <cp:revision>3</cp:revision>
  <cp:lastPrinted>2019-09-18T14:32:00Z</cp:lastPrinted>
  <dcterms:created xsi:type="dcterms:W3CDTF">2023-01-21T20:19:00Z</dcterms:created>
  <dcterms:modified xsi:type="dcterms:W3CDTF">2023-01-21T22:38:00Z</dcterms:modified>
</cp:coreProperties>
</file>