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AFA" w:rsidRDefault="00190AFA" w:rsidP="00190AFA">
      <w:pPr>
        <w:rPr>
          <w:sz w:val="28"/>
          <w:szCs w:val="28"/>
        </w:rPr>
      </w:pPr>
      <w:r w:rsidRPr="008C18DF">
        <w:rPr>
          <w:b/>
          <w:sz w:val="28"/>
          <w:szCs w:val="28"/>
        </w:rPr>
        <w:t>Mississippi State Hospital will be accepting resumes until 12pm</w:t>
      </w:r>
      <w:r>
        <w:rPr>
          <w:sz w:val="28"/>
          <w:szCs w:val="28"/>
        </w:rPr>
        <w:t>, Wednesday, April 8</w:t>
      </w:r>
      <w:r w:rsidRPr="008C18DF">
        <w:rPr>
          <w:sz w:val="28"/>
          <w:szCs w:val="28"/>
        </w:rPr>
        <w:t>, 2020, f</w:t>
      </w:r>
      <w:r>
        <w:rPr>
          <w:sz w:val="28"/>
          <w:szCs w:val="28"/>
        </w:rPr>
        <w:t>or the purpose of hiring up to 10</w:t>
      </w:r>
      <w:r w:rsidRPr="008C18DF">
        <w:rPr>
          <w:sz w:val="28"/>
          <w:szCs w:val="28"/>
        </w:rPr>
        <w:t xml:space="preserve"> PRN contract </w:t>
      </w:r>
      <w:r>
        <w:rPr>
          <w:sz w:val="28"/>
          <w:szCs w:val="28"/>
        </w:rPr>
        <w:t xml:space="preserve">RNs or LPNs up to 24 hours a week for all shifts.  Must commit to working at least 32 </w:t>
      </w:r>
      <w:proofErr w:type="spellStart"/>
      <w:r>
        <w:rPr>
          <w:sz w:val="28"/>
          <w:szCs w:val="28"/>
        </w:rPr>
        <w:t>hrs</w:t>
      </w:r>
      <w:proofErr w:type="spellEnd"/>
      <w:r>
        <w:rPr>
          <w:sz w:val="28"/>
          <w:szCs w:val="28"/>
        </w:rPr>
        <w:t>/month including some holidays and weekends. Contracts will be from July 1, 2020- June 30, 2021.  Applicants must possess an unrestricted Mississippi Nursing License and 1 year of nursing experience.  RNs and LPNs with med/</w:t>
      </w:r>
      <w:proofErr w:type="spellStart"/>
      <w:r>
        <w:rPr>
          <w:sz w:val="28"/>
          <w:szCs w:val="28"/>
        </w:rPr>
        <w:t>surg</w:t>
      </w:r>
      <w:proofErr w:type="spellEnd"/>
      <w:r>
        <w:rPr>
          <w:sz w:val="28"/>
          <w:szCs w:val="28"/>
        </w:rPr>
        <w:t xml:space="preserve"> experience preferred. American Heart Association BLS or ACLS preferred.  Current TB test required. Crisis Intervention Certification is a plus.  </w:t>
      </w:r>
      <w:proofErr w:type="gramStart"/>
      <w:r w:rsidRPr="003F17C2">
        <w:rPr>
          <w:b/>
          <w:sz w:val="28"/>
          <w:szCs w:val="28"/>
        </w:rPr>
        <w:t>$37 an hour for RNs and $25 an hour for LPNs.</w:t>
      </w:r>
      <w:proofErr w:type="gramEnd"/>
      <w:r w:rsidRPr="003F17C2">
        <w:rPr>
          <w:b/>
          <w:sz w:val="28"/>
          <w:szCs w:val="28"/>
        </w:rPr>
        <w:t xml:space="preserve"> </w:t>
      </w:r>
      <w:r>
        <w:rPr>
          <w:sz w:val="28"/>
          <w:szCs w:val="28"/>
        </w:rPr>
        <w:t xml:space="preserve"> Resumes and proof of education can be hand delivered to the Personnel Department, 3550 Hwy 468 West, Whitfield, MS 39193.  Original documentation verifying your education is required with your resume.  Please place nursing license number on resume. For more information, call 601-351-8245.</w:t>
      </w:r>
    </w:p>
    <w:p w:rsidR="00AD46F4" w:rsidRDefault="00AD46F4">
      <w:bookmarkStart w:id="0" w:name="_GoBack"/>
      <w:bookmarkEnd w:id="0"/>
    </w:p>
    <w:sectPr w:rsidR="00AD46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AFA"/>
    <w:rsid w:val="00190AFA"/>
    <w:rsid w:val="00AD4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A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A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799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McNeece</dc:creator>
  <cp:lastModifiedBy>Teresa McNeece</cp:lastModifiedBy>
  <cp:revision>1</cp:revision>
  <cp:lastPrinted>2020-03-23T14:16:00Z</cp:lastPrinted>
  <dcterms:created xsi:type="dcterms:W3CDTF">2020-03-23T14:16:00Z</dcterms:created>
  <dcterms:modified xsi:type="dcterms:W3CDTF">2020-03-23T14:16:00Z</dcterms:modified>
</cp:coreProperties>
</file>