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65F4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  <w:u w:val="single"/>
        </w:rPr>
        <w:t>Portable Lithium Battery Storage Container Project Specs</w:t>
      </w:r>
    </w:p>
    <w:p w14:paraId="59C7FA83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67E24842" w14:textId="77777777" w:rsidR="001C3BFC" w:rsidRDefault="001C3BFC" w:rsidP="001C3BFC">
      <w:pPr>
        <w:numPr>
          <w:ilvl w:val="0"/>
          <w:numId w:val="1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Compliant with UFC 3-520-05 </w:t>
      </w:r>
    </w:p>
    <w:p w14:paraId="6EFAEF8E" w14:textId="77777777" w:rsidR="001C3BFC" w:rsidRDefault="001C3BFC" w:rsidP="001C3BFC">
      <w:pPr>
        <w:ind w:left="72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2BC503C9" w14:textId="77777777" w:rsidR="001C3BFC" w:rsidRDefault="001C3BFC" w:rsidP="001C3BFC">
      <w:pPr>
        <w:numPr>
          <w:ilvl w:val="0"/>
          <w:numId w:val="2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Comply with NFPA 70, National Electrical Code (NEC), NFPA 1, Fire Code, NFPA 704, Standard System for the Identification of the Hazards of Materials for Emergency Response, and NAVSEA S9310-AQ-SAF-010 for battery room design requirements. </w:t>
      </w:r>
    </w:p>
    <w:p w14:paraId="402F10C2" w14:textId="77777777" w:rsidR="001C3BFC" w:rsidRDefault="001C3BFC" w:rsidP="001C3BFC">
      <w:pPr>
        <w:ind w:left="72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68A2BB0A" w14:textId="77777777" w:rsidR="001C3BFC" w:rsidRDefault="001C3BFC" w:rsidP="001C3BFC">
      <w:pPr>
        <w:numPr>
          <w:ilvl w:val="1"/>
          <w:numId w:val="3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Note that battery storage will not be inside a building, so the NFPA requirements may not apply. </w:t>
      </w:r>
    </w:p>
    <w:p w14:paraId="45EE634C" w14:textId="77777777" w:rsidR="001C3BFC" w:rsidRDefault="001C3BFC" w:rsidP="001C3BFC">
      <w:pPr>
        <w:numPr>
          <w:ilvl w:val="1"/>
          <w:numId w:val="3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Transportable on a public highway.</w:t>
      </w:r>
    </w:p>
    <w:p w14:paraId="65642D54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4F2BDDBC" w14:textId="77777777" w:rsidR="001C3BFC" w:rsidRDefault="001C3BFC" w:rsidP="001C3BFC">
      <w:pPr>
        <w:numPr>
          <w:ilvl w:val="0"/>
          <w:numId w:val="4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Battery Storage must be operational 24/7, 365 days a year. All maintenance and testing must be completed by a qualified vendor. </w:t>
      </w:r>
    </w:p>
    <w:p w14:paraId="60E6568D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7F935694" w14:textId="77777777" w:rsidR="001C3BFC" w:rsidRDefault="001C3BFC" w:rsidP="001C3BFC">
      <w:pPr>
        <w:numPr>
          <w:ilvl w:val="0"/>
          <w:numId w:val="5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All maintenance should be in accordance with UFC 3-520-05, NFPA 70, NEC, and IEEE. The following maintenance is to be included but not limited to: </w:t>
      </w:r>
    </w:p>
    <w:p w14:paraId="526D7987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4CDC235B" w14:textId="77777777" w:rsidR="001C3BFC" w:rsidRDefault="001C3BFC" w:rsidP="001C3BFC">
      <w:pPr>
        <w:numPr>
          <w:ilvl w:val="1"/>
          <w:numId w:val="6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Duct cleaning and inspection </w:t>
      </w:r>
    </w:p>
    <w:p w14:paraId="344548CE" w14:textId="77777777" w:rsidR="001C3BFC" w:rsidRDefault="001C3BFC" w:rsidP="001C3BFC">
      <w:pPr>
        <w:numPr>
          <w:ilvl w:val="1"/>
          <w:numId w:val="6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Mechanical system inspection and repair as necessary </w:t>
      </w:r>
    </w:p>
    <w:p w14:paraId="6106CC25" w14:textId="77777777" w:rsidR="001C3BFC" w:rsidRDefault="001C3BFC" w:rsidP="001C3BFC">
      <w:pPr>
        <w:numPr>
          <w:ilvl w:val="1"/>
          <w:numId w:val="6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Fire system inspection and repair as necessary </w:t>
      </w:r>
    </w:p>
    <w:p w14:paraId="5CD281F4" w14:textId="77777777" w:rsidR="001C3BFC" w:rsidRDefault="001C3BFC" w:rsidP="001C3BFC">
      <w:pPr>
        <w:numPr>
          <w:ilvl w:val="1"/>
          <w:numId w:val="6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Lighting system inspection and repair v1.1 6 as necessary </w:t>
      </w:r>
    </w:p>
    <w:p w14:paraId="12D057AB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5DBFEF6B" w14:textId="77777777" w:rsidR="001C3BFC" w:rsidRDefault="001C3BFC" w:rsidP="001C3BFC">
      <w:pPr>
        <w:numPr>
          <w:ilvl w:val="0"/>
          <w:numId w:val="7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Routinely functionally test all operating systems in the room or as required by the manufacturer. At a minimum, the following must be tested:  </w:t>
      </w:r>
    </w:p>
    <w:p w14:paraId="2750D3D5" w14:textId="77777777" w:rsidR="001C3BFC" w:rsidRDefault="001C3BFC" w:rsidP="001C3BFC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62DB64CC" w14:textId="77777777" w:rsidR="001C3BFC" w:rsidRDefault="001C3BFC" w:rsidP="001C3BFC">
      <w:pPr>
        <w:numPr>
          <w:ilvl w:val="1"/>
          <w:numId w:val="8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 xml:space="preserve">All alarms including, emergency exhaust button, fire alarm pull stations, emergency power shut off, and VOC sense </w:t>
      </w:r>
      <w:proofErr w:type="gramStart"/>
      <w:r>
        <w:rPr>
          <w:rFonts w:eastAsia="Times New Roman"/>
          <w:color w:val="212121"/>
          <w:sz w:val="22"/>
          <w:szCs w:val="22"/>
        </w:rPr>
        <w:t>signal</w:t>
      </w:r>
      <w:proofErr w:type="gramEnd"/>
      <w:r>
        <w:rPr>
          <w:rFonts w:eastAsia="Times New Roman"/>
          <w:color w:val="212121"/>
          <w:sz w:val="22"/>
          <w:szCs w:val="22"/>
        </w:rPr>
        <w:t> </w:t>
      </w:r>
    </w:p>
    <w:p w14:paraId="15B6DED2" w14:textId="77777777" w:rsidR="001C3BFC" w:rsidRDefault="001C3BFC" w:rsidP="001C3BFC">
      <w:pPr>
        <w:numPr>
          <w:ilvl w:val="1"/>
          <w:numId w:val="8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 xml:space="preserve">Mechanical systems </w:t>
      </w:r>
      <w:proofErr w:type="gramStart"/>
      <w:r>
        <w:rPr>
          <w:rFonts w:eastAsia="Times New Roman"/>
          <w:color w:val="212121"/>
          <w:sz w:val="22"/>
          <w:szCs w:val="22"/>
        </w:rPr>
        <w:t>including,</w:t>
      </w:r>
      <w:proofErr w:type="gramEnd"/>
      <w:r>
        <w:rPr>
          <w:rFonts w:eastAsia="Times New Roman"/>
          <w:color w:val="212121"/>
          <w:sz w:val="22"/>
          <w:szCs w:val="22"/>
        </w:rPr>
        <w:t xml:space="preserve"> exhaust, air conditioner, etc. </w:t>
      </w:r>
    </w:p>
    <w:p w14:paraId="238EE9AB" w14:textId="77777777" w:rsidR="001C3BFC" w:rsidRDefault="001C3BFC" w:rsidP="001C3BFC">
      <w:pPr>
        <w:numPr>
          <w:ilvl w:val="1"/>
          <w:numId w:val="8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 xml:space="preserve">Fire systems including, fire dampers, pull stations, and </w:t>
      </w:r>
      <w:proofErr w:type="gramStart"/>
      <w:r>
        <w:rPr>
          <w:rFonts w:eastAsia="Times New Roman"/>
          <w:color w:val="212121"/>
          <w:sz w:val="22"/>
          <w:szCs w:val="22"/>
        </w:rPr>
        <w:t>switches</w:t>
      </w:r>
      <w:proofErr w:type="gramEnd"/>
      <w:r>
        <w:rPr>
          <w:rFonts w:eastAsia="Times New Roman"/>
          <w:color w:val="212121"/>
          <w:sz w:val="22"/>
          <w:szCs w:val="22"/>
        </w:rPr>
        <w:t> </w:t>
      </w:r>
    </w:p>
    <w:p w14:paraId="3CA7149F" w14:textId="77777777" w:rsidR="001C3BFC" w:rsidRDefault="001C3BFC" w:rsidP="001C3BFC">
      <w:pPr>
        <w:numPr>
          <w:ilvl w:val="1"/>
          <w:numId w:val="8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Battery charging stations</w:t>
      </w:r>
    </w:p>
    <w:p w14:paraId="70CEE6E2" w14:textId="77777777" w:rsidR="001C3BFC" w:rsidRDefault="001C3BFC" w:rsidP="001C3BFC">
      <w:pPr>
        <w:ind w:left="144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 </w:t>
      </w:r>
    </w:p>
    <w:p w14:paraId="4C7C651C" w14:textId="77777777" w:rsidR="001C3BFC" w:rsidRDefault="001C3BFC" w:rsidP="001C3BFC">
      <w:pPr>
        <w:numPr>
          <w:ilvl w:val="0"/>
          <w:numId w:val="9"/>
        </w:numPr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z w:val="22"/>
          <w:szCs w:val="22"/>
        </w:rPr>
        <w:t>Roughly 200 SF of interior space is required - a 20’ CONEX will meet this requirement.</w:t>
      </w:r>
    </w:p>
    <w:p w14:paraId="35FDE3BB" w14:textId="77777777" w:rsidR="006151AC" w:rsidRDefault="006151AC"/>
    <w:sectPr w:rsidR="0061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FC5"/>
    <w:multiLevelType w:val="multilevel"/>
    <w:tmpl w:val="326CB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744"/>
    <w:multiLevelType w:val="multilevel"/>
    <w:tmpl w:val="C82CF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7412"/>
    <w:multiLevelType w:val="multilevel"/>
    <w:tmpl w:val="72243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02A9A"/>
    <w:multiLevelType w:val="multilevel"/>
    <w:tmpl w:val="3B8A6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E15DD"/>
    <w:multiLevelType w:val="multilevel"/>
    <w:tmpl w:val="DD489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35C29"/>
    <w:multiLevelType w:val="multilevel"/>
    <w:tmpl w:val="D6C84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15AC0"/>
    <w:multiLevelType w:val="multilevel"/>
    <w:tmpl w:val="90BC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F2CAC"/>
    <w:multiLevelType w:val="multilevel"/>
    <w:tmpl w:val="FDC8A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D5E52"/>
    <w:multiLevelType w:val="multilevel"/>
    <w:tmpl w:val="84DC6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74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4988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52448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16397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08680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54894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07469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146200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11568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FC"/>
    <w:rsid w:val="001C3BFC"/>
    <w:rsid w:val="006151AC"/>
    <w:rsid w:val="00693B84"/>
    <w:rsid w:val="00B47615"/>
    <w:rsid w:val="00D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FCF5"/>
  <w15:chartTrackingRefBased/>
  <w15:docId w15:val="{DE7DD61D-9141-401F-93C8-C5BFB25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FC"/>
    <w:pPr>
      <w:spacing w:after="0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Millissa Stork</dc:creator>
  <cp:keywords/>
  <dc:description/>
  <cp:lastModifiedBy>Millissa Stork</cp:lastModifiedBy>
  <cp:revision>1</cp:revision>
  <dcterms:created xsi:type="dcterms:W3CDTF">2023-11-07T19:13:00Z</dcterms:created>
  <dcterms:modified xsi:type="dcterms:W3CDTF">2023-11-07T19:14:00Z</dcterms:modified>
</cp:coreProperties>
</file>