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7C2" w:rsidRPr="000F2CF0" w:rsidRDefault="003C27C2" w:rsidP="003C27C2">
      <w:pPr>
        <w:autoSpaceDE w:val="0"/>
        <w:autoSpaceDN w:val="0"/>
        <w:adjustRightInd w:val="0"/>
        <w:spacing w:after="0" w:line="240" w:lineRule="auto"/>
        <w:rPr>
          <w:rFonts w:ascii="Times New Roman" w:hAnsi="Times New Roman" w:cs="Times New Roman"/>
          <w:color w:val="000000"/>
          <w:sz w:val="24"/>
          <w:szCs w:val="24"/>
        </w:rPr>
      </w:pPr>
    </w:p>
    <w:p w:rsidR="003C27C2" w:rsidRPr="000F2CF0" w:rsidRDefault="003C27C2" w:rsidP="003C27C2">
      <w:pPr>
        <w:autoSpaceDE w:val="0"/>
        <w:autoSpaceDN w:val="0"/>
        <w:adjustRightInd w:val="0"/>
        <w:spacing w:after="0" w:line="240" w:lineRule="auto"/>
        <w:rPr>
          <w:rFonts w:ascii="Times New Roman" w:hAnsi="Times New Roman" w:cs="Times New Roman"/>
          <w:color w:val="000000"/>
          <w:sz w:val="24"/>
          <w:szCs w:val="24"/>
        </w:rPr>
      </w:pPr>
    </w:p>
    <w:p w:rsidR="003C27C2" w:rsidRPr="000F2CF0" w:rsidRDefault="003C27C2" w:rsidP="003C27C2">
      <w:pPr>
        <w:autoSpaceDE w:val="0"/>
        <w:autoSpaceDN w:val="0"/>
        <w:adjustRightInd w:val="0"/>
        <w:spacing w:after="0" w:line="240" w:lineRule="auto"/>
        <w:rPr>
          <w:rFonts w:ascii="Times New Roman" w:hAnsi="Times New Roman" w:cs="Times New Roman"/>
          <w:color w:val="000000"/>
          <w:sz w:val="24"/>
          <w:szCs w:val="24"/>
        </w:rPr>
      </w:pPr>
    </w:p>
    <w:tbl>
      <w:tblPr>
        <w:tblW w:w="0" w:type="auto"/>
        <w:tblInd w:w="-108" w:type="dxa"/>
        <w:tblBorders>
          <w:top w:val="nil"/>
          <w:left w:val="nil"/>
          <w:bottom w:val="nil"/>
          <w:right w:val="nil"/>
        </w:tblBorders>
        <w:tblLayout w:type="fixed"/>
        <w:tblLook w:val="0000"/>
      </w:tblPr>
      <w:tblGrid>
        <w:gridCol w:w="4716"/>
        <w:gridCol w:w="4716"/>
      </w:tblGrid>
      <w:tr w:rsidR="003C27C2" w:rsidRPr="000F2CF0">
        <w:trPr>
          <w:trHeight w:val="247"/>
        </w:trPr>
        <w:tc>
          <w:tcPr>
            <w:tcW w:w="4716" w:type="dxa"/>
          </w:tcPr>
          <w:p w:rsidR="003C27C2" w:rsidRPr="000F2CF0" w:rsidRDefault="003C27C2" w:rsidP="003C27C2">
            <w:pPr>
              <w:autoSpaceDE w:val="0"/>
              <w:autoSpaceDN w:val="0"/>
              <w:adjustRightInd w:val="0"/>
              <w:spacing w:after="0" w:line="240" w:lineRule="auto"/>
              <w:rPr>
                <w:rFonts w:ascii="Times New Roman" w:hAnsi="Times New Roman" w:cs="Times New Roman"/>
                <w:color w:val="000000"/>
                <w:sz w:val="24"/>
                <w:szCs w:val="24"/>
              </w:rPr>
            </w:pPr>
            <w:r w:rsidRPr="000F2CF0">
              <w:rPr>
                <w:rFonts w:ascii="Times New Roman" w:hAnsi="Times New Roman" w:cs="Times New Roman"/>
                <w:color w:val="000000"/>
                <w:sz w:val="24"/>
                <w:szCs w:val="24"/>
              </w:rPr>
              <w:t xml:space="preserve"> </w:t>
            </w:r>
            <w:r w:rsidRPr="000F2CF0">
              <w:rPr>
                <w:rFonts w:ascii="Times New Roman" w:hAnsi="Times New Roman" w:cs="Times New Roman"/>
                <w:b/>
                <w:bCs/>
                <w:color w:val="000000"/>
                <w:sz w:val="24"/>
                <w:szCs w:val="24"/>
              </w:rPr>
              <w:t xml:space="preserve">DESCRIPTION: </w:t>
            </w:r>
          </w:p>
        </w:tc>
        <w:tc>
          <w:tcPr>
            <w:tcW w:w="4716" w:type="dxa"/>
          </w:tcPr>
          <w:p w:rsidR="003C27C2" w:rsidRPr="000F2CF0" w:rsidRDefault="003E00E6" w:rsidP="003C27C2">
            <w:pPr>
              <w:autoSpaceDE w:val="0"/>
              <w:autoSpaceDN w:val="0"/>
              <w:adjustRightInd w:val="0"/>
              <w:spacing w:after="0" w:line="240" w:lineRule="auto"/>
              <w:rPr>
                <w:rFonts w:ascii="Times New Roman" w:hAnsi="Times New Roman" w:cs="Times New Roman"/>
                <w:color w:val="000000"/>
                <w:sz w:val="24"/>
                <w:szCs w:val="24"/>
              </w:rPr>
            </w:pPr>
            <w:r>
              <w:t>Coastal Invasive Species Inventory and Management Plan</w:t>
            </w:r>
            <w:r w:rsidRPr="000F2CF0">
              <w:rPr>
                <w:rFonts w:ascii="Times New Roman" w:hAnsi="Times New Roman" w:cs="Times New Roman"/>
                <w:color w:val="000000"/>
                <w:sz w:val="24"/>
                <w:szCs w:val="24"/>
              </w:rPr>
              <w:t xml:space="preserve"> </w:t>
            </w:r>
          </w:p>
          <w:p w:rsidR="003C27C2" w:rsidRPr="000F2CF0" w:rsidRDefault="003C27C2" w:rsidP="003C27C2">
            <w:pPr>
              <w:autoSpaceDE w:val="0"/>
              <w:autoSpaceDN w:val="0"/>
              <w:adjustRightInd w:val="0"/>
              <w:spacing w:after="0" w:line="240" w:lineRule="auto"/>
              <w:rPr>
                <w:rFonts w:ascii="Times New Roman" w:hAnsi="Times New Roman" w:cs="Times New Roman"/>
                <w:color w:val="000000"/>
                <w:sz w:val="24"/>
                <w:szCs w:val="24"/>
              </w:rPr>
            </w:pPr>
          </w:p>
        </w:tc>
      </w:tr>
      <w:tr w:rsidR="003C27C2" w:rsidRPr="000F2CF0">
        <w:trPr>
          <w:trHeight w:val="113"/>
        </w:trPr>
        <w:tc>
          <w:tcPr>
            <w:tcW w:w="4716" w:type="dxa"/>
          </w:tcPr>
          <w:p w:rsidR="003C27C2" w:rsidRPr="000F2CF0" w:rsidRDefault="003C27C2" w:rsidP="003C27C2">
            <w:pPr>
              <w:autoSpaceDE w:val="0"/>
              <w:autoSpaceDN w:val="0"/>
              <w:adjustRightInd w:val="0"/>
              <w:spacing w:after="0" w:line="240" w:lineRule="auto"/>
              <w:rPr>
                <w:rFonts w:ascii="Times New Roman" w:hAnsi="Times New Roman" w:cs="Times New Roman"/>
                <w:color w:val="000000"/>
                <w:sz w:val="24"/>
                <w:szCs w:val="24"/>
              </w:rPr>
            </w:pPr>
            <w:r w:rsidRPr="000F2CF0">
              <w:rPr>
                <w:rFonts w:ascii="Times New Roman" w:hAnsi="Times New Roman" w:cs="Times New Roman"/>
                <w:b/>
                <w:bCs/>
                <w:color w:val="000000"/>
                <w:sz w:val="24"/>
                <w:szCs w:val="24"/>
              </w:rPr>
              <w:t xml:space="preserve">SOLICITATION NUMBER: </w:t>
            </w:r>
          </w:p>
        </w:tc>
        <w:tc>
          <w:tcPr>
            <w:tcW w:w="4716" w:type="dxa"/>
          </w:tcPr>
          <w:p w:rsidR="003C27C2" w:rsidRPr="000F2CF0" w:rsidRDefault="00444D54" w:rsidP="003C27C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1464-18-R-IFBD-00014</w:t>
            </w:r>
            <w:r w:rsidR="003C27C2" w:rsidRPr="000F2CF0">
              <w:rPr>
                <w:rFonts w:ascii="Times New Roman" w:hAnsi="Times New Roman" w:cs="Times New Roman"/>
                <w:color w:val="000000"/>
                <w:sz w:val="24"/>
                <w:szCs w:val="24"/>
              </w:rPr>
              <w:t xml:space="preserve"> </w:t>
            </w:r>
          </w:p>
          <w:p w:rsidR="003C27C2" w:rsidRPr="000F2CF0" w:rsidRDefault="003C27C2" w:rsidP="003C27C2">
            <w:pPr>
              <w:autoSpaceDE w:val="0"/>
              <w:autoSpaceDN w:val="0"/>
              <w:adjustRightInd w:val="0"/>
              <w:spacing w:after="0" w:line="240" w:lineRule="auto"/>
              <w:rPr>
                <w:rFonts w:ascii="Times New Roman" w:hAnsi="Times New Roman" w:cs="Times New Roman"/>
                <w:color w:val="000000"/>
                <w:sz w:val="24"/>
                <w:szCs w:val="24"/>
              </w:rPr>
            </w:pPr>
          </w:p>
          <w:p w:rsidR="003C27C2" w:rsidRPr="000F2CF0" w:rsidRDefault="003C27C2" w:rsidP="003C27C2">
            <w:pPr>
              <w:autoSpaceDE w:val="0"/>
              <w:autoSpaceDN w:val="0"/>
              <w:adjustRightInd w:val="0"/>
              <w:spacing w:after="0" w:line="240" w:lineRule="auto"/>
              <w:rPr>
                <w:rFonts w:ascii="Times New Roman" w:hAnsi="Times New Roman" w:cs="Times New Roman"/>
                <w:color w:val="000000"/>
                <w:sz w:val="24"/>
                <w:szCs w:val="24"/>
              </w:rPr>
            </w:pPr>
          </w:p>
        </w:tc>
      </w:tr>
      <w:tr w:rsidR="003C27C2" w:rsidRPr="000F2CF0">
        <w:trPr>
          <w:trHeight w:val="664"/>
        </w:trPr>
        <w:tc>
          <w:tcPr>
            <w:tcW w:w="4716" w:type="dxa"/>
          </w:tcPr>
          <w:p w:rsidR="003C27C2" w:rsidRPr="000F2CF0" w:rsidRDefault="003C27C2" w:rsidP="003C27C2">
            <w:pPr>
              <w:autoSpaceDE w:val="0"/>
              <w:autoSpaceDN w:val="0"/>
              <w:adjustRightInd w:val="0"/>
              <w:spacing w:after="0" w:line="240" w:lineRule="auto"/>
              <w:rPr>
                <w:rFonts w:ascii="Times New Roman" w:hAnsi="Times New Roman" w:cs="Times New Roman"/>
                <w:color w:val="000000"/>
                <w:sz w:val="24"/>
                <w:szCs w:val="24"/>
              </w:rPr>
            </w:pPr>
            <w:r w:rsidRPr="000F2CF0">
              <w:rPr>
                <w:rFonts w:ascii="Times New Roman" w:hAnsi="Times New Roman" w:cs="Times New Roman"/>
                <w:b/>
                <w:bCs/>
                <w:color w:val="000000"/>
                <w:sz w:val="24"/>
                <w:szCs w:val="24"/>
              </w:rPr>
              <w:t xml:space="preserve">BID DUE DATE AND TIME: </w:t>
            </w:r>
          </w:p>
        </w:tc>
        <w:tc>
          <w:tcPr>
            <w:tcW w:w="4716" w:type="dxa"/>
          </w:tcPr>
          <w:p w:rsidR="003C27C2" w:rsidRPr="000F2CF0" w:rsidRDefault="00444D54" w:rsidP="003C27C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January 9, 2018</w:t>
            </w:r>
            <w:r w:rsidR="0043687E">
              <w:rPr>
                <w:rFonts w:ascii="Times New Roman" w:hAnsi="Times New Roman" w:cs="Times New Roman"/>
                <w:color w:val="000000"/>
                <w:sz w:val="24"/>
                <w:szCs w:val="24"/>
              </w:rPr>
              <w:t xml:space="preserve"> AT 2</w:t>
            </w:r>
            <w:r w:rsidR="003C27C2" w:rsidRPr="000F2CF0">
              <w:rPr>
                <w:rFonts w:ascii="Times New Roman" w:hAnsi="Times New Roman" w:cs="Times New Roman"/>
                <w:color w:val="000000"/>
                <w:sz w:val="24"/>
                <w:szCs w:val="24"/>
              </w:rPr>
              <w:t xml:space="preserve">:00 P.M. local time </w:t>
            </w:r>
          </w:p>
          <w:p w:rsidR="003C27C2" w:rsidRPr="00510671" w:rsidRDefault="003C27C2" w:rsidP="00444D54">
            <w:pPr>
              <w:autoSpaceDE w:val="0"/>
              <w:autoSpaceDN w:val="0"/>
              <w:adjustRightInd w:val="0"/>
              <w:spacing w:after="0" w:line="240" w:lineRule="auto"/>
              <w:rPr>
                <w:rFonts w:ascii="Times New Roman" w:hAnsi="Times New Roman" w:cs="Times New Roman"/>
                <w:b/>
                <w:bCs/>
                <w:color w:val="000000"/>
                <w:sz w:val="24"/>
                <w:szCs w:val="24"/>
              </w:rPr>
            </w:pPr>
            <w:r w:rsidRPr="000F2CF0">
              <w:rPr>
                <w:rFonts w:ascii="Times New Roman" w:hAnsi="Times New Roman" w:cs="Times New Roman"/>
                <w:color w:val="000000"/>
                <w:sz w:val="24"/>
                <w:szCs w:val="24"/>
              </w:rPr>
              <w:t xml:space="preserve">The Mississippi Department of Wildlife, Fisheries and Parks will accept sealed bids until </w:t>
            </w:r>
            <w:r w:rsidR="0043687E">
              <w:rPr>
                <w:rFonts w:ascii="Times New Roman" w:hAnsi="Times New Roman" w:cs="Times New Roman"/>
                <w:b/>
                <w:bCs/>
                <w:color w:val="000000"/>
                <w:sz w:val="24"/>
                <w:szCs w:val="24"/>
              </w:rPr>
              <w:t>2</w:t>
            </w:r>
            <w:r w:rsidR="000F2CF0" w:rsidRPr="000F2CF0">
              <w:rPr>
                <w:rFonts w:ascii="Times New Roman" w:hAnsi="Times New Roman" w:cs="Times New Roman"/>
                <w:b/>
                <w:bCs/>
                <w:color w:val="000000"/>
                <w:sz w:val="24"/>
                <w:szCs w:val="24"/>
              </w:rPr>
              <w:t xml:space="preserve">:00 p.m., </w:t>
            </w:r>
            <w:r w:rsidR="00444D54">
              <w:rPr>
                <w:rFonts w:ascii="Times New Roman" w:hAnsi="Times New Roman" w:cs="Times New Roman"/>
                <w:b/>
                <w:bCs/>
                <w:color w:val="000000"/>
                <w:sz w:val="24"/>
                <w:szCs w:val="24"/>
              </w:rPr>
              <w:t>January 9</w:t>
            </w:r>
            <w:r w:rsidRPr="000F2CF0">
              <w:rPr>
                <w:rFonts w:ascii="Times New Roman" w:hAnsi="Times New Roman" w:cs="Times New Roman"/>
                <w:b/>
                <w:bCs/>
                <w:color w:val="000000"/>
                <w:sz w:val="24"/>
                <w:szCs w:val="24"/>
              </w:rPr>
              <w:t xml:space="preserve">, 2017 </w:t>
            </w:r>
            <w:r w:rsidRPr="000F2CF0">
              <w:rPr>
                <w:rFonts w:ascii="Times New Roman" w:hAnsi="Times New Roman" w:cs="Times New Roman"/>
                <w:color w:val="000000"/>
                <w:sz w:val="24"/>
                <w:szCs w:val="24"/>
              </w:rPr>
              <w:t xml:space="preserve">to be opened immediately. </w:t>
            </w:r>
          </w:p>
        </w:tc>
      </w:tr>
    </w:tbl>
    <w:p w:rsidR="003C27C2" w:rsidRPr="000F2CF0" w:rsidRDefault="003C27C2" w:rsidP="003C27C2">
      <w:pPr>
        <w:autoSpaceDE w:val="0"/>
        <w:autoSpaceDN w:val="0"/>
        <w:adjustRightInd w:val="0"/>
        <w:spacing w:after="0" w:line="240" w:lineRule="auto"/>
        <w:rPr>
          <w:rFonts w:ascii="Times New Roman" w:hAnsi="Times New Roman" w:cs="Times New Roman"/>
          <w:color w:val="000000"/>
          <w:sz w:val="24"/>
          <w:szCs w:val="24"/>
        </w:rPr>
      </w:pPr>
    </w:p>
    <w:p w:rsidR="003C27C2" w:rsidRPr="000F2CF0" w:rsidRDefault="003C27C2" w:rsidP="003C27C2">
      <w:pPr>
        <w:autoSpaceDE w:val="0"/>
        <w:autoSpaceDN w:val="0"/>
        <w:adjustRightInd w:val="0"/>
        <w:spacing w:after="0" w:line="240" w:lineRule="auto"/>
        <w:rPr>
          <w:rFonts w:ascii="Times New Roman" w:hAnsi="Times New Roman" w:cs="Times New Roman"/>
          <w:color w:val="000000"/>
          <w:sz w:val="24"/>
          <w:szCs w:val="24"/>
        </w:rPr>
      </w:pPr>
    </w:p>
    <w:p w:rsidR="003C27C2" w:rsidRPr="000F2CF0" w:rsidRDefault="003C27C2" w:rsidP="003C27C2">
      <w:pPr>
        <w:autoSpaceDE w:val="0"/>
        <w:autoSpaceDN w:val="0"/>
        <w:adjustRightInd w:val="0"/>
        <w:spacing w:after="0" w:line="240" w:lineRule="auto"/>
        <w:rPr>
          <w:rFonts w:ascii="Times New Roman" w:hAnsi="Times New Roman" w:cs="Times New Roman"/>
          <w:color w:val="000000"/>
          <w:sz w:val="24"/>
          <w:szCs w:val="24"/>
        </w:rPr>
      </w:pPr>
    </w:p>
    <w:p w:rsidR="003C27C2" w:rsidRPr="000F2CF0" w:rsidRDefault="003C27C2" w:rsidP="003C27C2">
      <w:pPr>
        <w:autoSpaceDE w:val="0"/>
        <w:autoSpaceDN w:val="0"/>
        <w:adjustRightInd w:val="0"/>
        <w:spacing w:after="0" w:line="240" w:lineRule="auto"/>
        <w:rPr>
          <w:rFonts w:ascii="Times New Roman" w:hAnsi="Times New Roman" w:cs="Times New Roman"/>
          <w:color w:val="000000"/>
          <w:sz w:val="24"/>
          <w:szCs w:val="24"/>
        </w:rPr>
      </w:pPr>
    </w:p>
    <w:tbl>
      <w:tblPr>
        <w:tblW w:w="0" w:type="auto"/>
        <w:tblInd w:w="-108" w:type="dxa"/>
        <w:tblBorders>
          <w:top w:val="nil"/>
          <w:left w:val="nil"/>
          <w:bottom w:val="nil"/>
          <w:right w:val="nil"/>
        </w:tblBorders>
        <w:tblLayout w:type="fixed"/>
        <w:tblLook w:val="0000"/>
      </w:tblPr>
      <w:tblGrid>
        <w:gridCol w:w="4544"/>
        <w:gridCol w:w="4544"/>
      </w:tblGrid>
      <w:tr w:rsidR="003C27C2" w:rsidRPr="000F2CF0">
        <w:trPr>
          <w:trHeight w:val="657"/>
        </w:trPr>
        <w:tc>
          <w:tcPr>
            <w:tcW w:w="4544" w:type="dxa"/>
          </w:tcPr>
          <w:p w:rsidR="003C27C2" w:rsidRPr="000F2CF0" w:rsidRDefault="003C27C2" w:rsidP="003C27C2">
            <w:pPr>
              <w:autoSpaceDE w:val="0"/>
              <w:autoSpaceDN w:val="0"/>
              <w:adjustRightInd w:val="0"/>
              <w:spacing w:after="0" w:line="240" w:lineRule="auto"/>
              <w:rPr>
                <w:rFonts w:ascii="Times New Roman" w:hAnsi="Times New Roman" w:cs="Times New Roman"/>
                <w:color w:val="000000"/>
                <w:sz w:val="24"/>
                <w:szCs w:val="24"/>
              </w:rPr>
            </w:pPr>
            <w:r w:rsidRPr="000F2CF0">
              <w:rPr>
                <w:rFonts w:ascii="Times New Roman" w:hAnsi="Times New Roman" w:cs="Times New Roman"/>
                <w:color w:val="000000"/>
                <w:sz w:val="24"/>
                <w:szCs w:val="24"/>
              </w:rPr>
              <w:t xml:space="preserve"> </w:t>
            </w:r>
            <w:r w:rsidRPr="000F2CF0">
              <w:rPr>
                <w:rFonts w:ascii="Times New Roman" w:hAnsi="Times New Roman" w:cs="Times New Roman"/>
                <w:b/>
                <w:bCs/>
                <w:color w:val="000000"/>
                <w:sz w:val="24"/>
                <w:szCs w:val="24"/>
              </w:rPr>
              <w:t xml:space="preserve">Bid Opening Location: </w:t>
            </w:r>
          </w:p>
        </w:tc>
        <w:tc>
          <w:tcPr>
            <w:tcW w:w="4544" w:type="dxa"/>
          </w:tcPr>
          <w:p w:rsidR="003C27C2" w:rsidRPr="000F2CF0" w:rsidRDefault="003C27C2" w:rsidP="003C27C2">
            <w:pPr>
              <w:autoSpaceDE w:val="0"/>
              <w:autoSpaceDN w:val="0"/>
              <w:adjustRightInd w:val="0"/>
              <w:spacing w:after="0" w:line="240" w:lineRule="auto"/>
              <w:rPr>
                <w:rFonts w:ascii="Times New Roman" w:hAnsi="Times New Roman" w:cs="Times New Roman"/>
                <w:color w:val="000000"/>
                <w:sz w:val="24"/>
                <w:szCs w:val="24"/>
              </w:rPr>
            </w:pPr>
            <w:r w:rsidRPr="000F2CF0">
              <w:rPr>
                <w:rFonts w:ascii="Times New Roman" w:hAnsi="Times New Roman" w:cs="Times New Roman"/>
                <w:b/>
                <w:bCs/>
                <w:color w:val="000000"/>
                <w:sz w:val="24"/>
                <w:szCs w:val="24"/>
              </w:rPr>
              <w:t xml:space="preserve">MS Department of Wildlife, Fisheries and Parks, </w:t>
            </w:r>
            <w:r w:rsidR="0043687E">
              <w:rPr>
                <w:rFonts w:ascii="Times New Roman" w:hAnsi="Times New Roman" w:cs="Times New Roman"/>
                <w:b/>
                <w:bCs/>
                <w:color w:val="000000"/>
                <w:sz w:val="24"/>
                <w:szCs w:val="24"/>
              </w:rPr>
              <w:t>Jackson Administration Building</w:t>
            </w:r>
          </w:p>
          <w:p w:rsidR="003C27C2" w:rsidRPr="000F2CF0" w:rsidRDefault="0043687E" w:rsidP="003C27C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1505 Eastover Drive</w:t>
            </w:r>
          </w:p>
          <w:p w:rsidR="003C27C2" w:rsidRPr="000F2CF0" w:rsidRDefault="0043687E" w:rsidP="003C27C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Jackson, MS 39211</w:t>
            </w:r>
          </w:p>
        </w:tc>
      </w:tr>
    </w:tbl>
    <w:p w:rsidR="003C27C2" w:rsidRPr="000F2CF0" w:rsidRDefault="003C27C2" w:rsidP="003C27C2">
      <w:pPr>
        <w:autoSpaceDE w:val="0"/>
        <w:autoSpaceDN w:val="0"/>
        <w:adjustRightInd w:val="0"/>
        <w:spacing w:after="0" w:line="240" w:lineRule="auto"/>
        <w:rPr>
          <w:rFonts w:ascii="Times New Roman" w:hAnsi="Times New Roman" w:cs="Times New Roman"/>
          <w:color w:val="000000"/>
          <w:sz w:val="24"/>
          <w:szCs w:val="24"/>
        </w:rPr>
      </w:pPr>
    </w:p>
    <w:p w:rsidR="003C27C2" w:rsidRPr="000F2CF0" w:rsidRDefault="003C27C2" w:rsidP="003C27C2">
      <w:pPr>
        <w:autoSpaceDE w:val="0"/>
        <w:autoSpaceDN w:val="0"/>
        <w:adjustRightInd w:val="0"/>
        <w:spacing w:after="0" w:line="240" w:lineRule="auto"/>
        <w:rPr>
          <w:rFonts w:ascii="Times New Roman" w:hAnsi="Times New Roman" w:cs="Times New Roman"/>
          <w:color w:val="000000"/>
          <w:sz w:val="24"/>
          <w:szCs w:val="24"/>
        </w:rPr>
      </w:pPr>
    </w:p>
    <w:p w:rsidR="003C27C2" w:rsidRPr="000F2CF0" w:rsidRDefault="003C27C2" w:rsidP="003C27C2">
      <w:pPr>
        <w:autoSpaceDE w:val="0"/>
        <w:autoSpaceDN w:val="0"/>
        <w:adjustRightInd w:val="0"/>
        <w:spacing w:after="0" w:line="240" w:lineRule="auto"/>
        <w:rPr>
          <w:rFonts w:ascii="Times New Roman" w:hAnsi="Times New Roman" w:cs="Times New Roman"/>
          <w:color w:val="000000"/>
          <w:sz w:val="24"/>
          <w:szCs w:val="24"/>
        </w:rPr>
      </w:pPr>
    </w:p>
    <w:tbl>
      <w:tblPr>
        <w:tblW w:w="0" w:type="auto"/>
        <w:tblInd w:w="-108" w:type="dxa"/>
        <w:tblBorders>
          <w:top w:val="nil"/>
          <w:left w:val="nil"/>
          <w:bottom w:val="nil"/>
          <w:right w:val="nil"/>
        </w:tblBorders>
        <w:tblLayout w:type="fixed"/>
        <w:tblLook w:val="0000"/>
      </w:tblPr>
      <w:tblGrid>
        <w:gridCol w:w="3659"/>
      </w:tblGrid>
      <w:tr w:rsidR="003C27C2" w:rsidRPr="000F2CF0">
        <w:trPr>
          <w:trHeight w:val="386"/>
        </w:trPr>
        <w:tc>
          <w:tcPr>
            <w:tcW w:w="3659" w:type="dxa"/>
          </w:tcPr>
          <w:p w:rsidR="003C27C2" w:rsidRPr="000F2CF0" w:rsidRDefault="003C27C2" w:rsidP="003C27C2">
            <w:pPr>
              <w:autoSpaceDE w:val="0"/>
              <w:autoSpaceDN w:val="0"/>
              <w:adjustRightInd w:val="0"/>
              <w:spacing w:after="0" w:line="240" w:lineRule="auto"/>
              <w:rPr>
                <w:rFonts w:ascii="Times New Roman" w:hAnsi="Times New Roman" w:cs="Times New Roman"/>
                <w:color w:val="000000"/>
                <w:sz w:val="24"/>
                <w:szCs w:val="24"/>
              </w:rPr>
            </w:pPr>
            <w:r w:rsidRPr="000F2CF0">
              <w:rPr>
                <w:rFonts w:ascii="Times New Roman" w:hAnsi="Times New Roman" w:cs="Times New Roman"/>
                <w:color w:val="000000"/>
                <w:sz w:val="24"/>
                <w:szCs w:val="24"/>
              </w:rPr>
              <w:t xml:space="preserve"> For questions regarding </w:t>
            </w:r>
          </w:p>
          <w:p w:rsidR="003C27C2" w:rsidRPr="000F2CF0" w:rsidRDefault="003C27C2" w:rsidP="003C27C2">
            <w:pPr>
              <w:autoSpaceDE w:val="0"/>
              <w:autoSpaceDN w:val="0"/>
              <w:adjustRightInd w:val="0"/>
              <w:spacing w:after="0" w:line="240" w:lineRule="auto"/>
              <w:rPr>
                <w:rFonts w:ascii="Times New Roman" w:hAnsi="Times New Roman" w:cs="Times New Roman"/>
                <w:color w:val="000000"/>
                <w:sz w:val="24"/>
                <w:szCs w:val="24"/>
              </w:rPr>
            </w:pPr>
            <w:r w:rsidRPr="000F2CF0">
              <w:rPr>
                <w:rFonts w:ascii="Times New Roman" w:hAnsi="Times New Roman" w:cs="Times New Roman"/>
                <w:color w:val="000000"/>
                <w:sz w:val="24"/>
                <w:szCs w:val="24"/>
              </w:rPr>
              <w:t xml:space="preserve">Specifications and General Terms and Conditions contact: </w:t>
            </w:r>
          </w:p>
        </w:tc>
      </w:tr>
      <w:tr w:rsidR="003C27C2" w:rsidRPr="000F2CF0">
        <w:trPr>
          <w:trHeight w:val="522"/>
        </w:trPr>
        <w:tc>
          <w:tcPr>
            <w:tcW w:w="3659" w:type="dxa"/>
          </w:tcPr>
          <w:p w:rsidR="00D72BC0" w:rsidRDefault="00D72BC0" w:rsidP="003C27C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Keith Harkins</w:t>
            </w:r>
          </w:p>
          <w:p w:rsidR="00D72BC0" w:rsidRDefault="00D72BC0" w:rsidP="003C27C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Office of Purchasing, Travel, and Asset Management</w:t>
            </w:r>
          </w:p>
          <w:p w:rsidR="003C27C2" w:rsidRPr="000F2CF0" w:rsidRDefault="00D72BC0" w:rsidP="00D72BC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601-432-2119</w:t>
            </w:r>
            <w:r w:rsidR="003C27C2" w:rsidRPr="000F2CF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keithh</w:t>
            </w:r>
            <w:r w:rsidR="003C27C2" w:rsidRPr="000F2CF0">
              <w:rPr>
                <w:rFonts w:ascii="Times New Roman" w:hAnsi="Times New Roman" w:cs="Times New Roman"/>
                <w:b/>
                <w:bCs/>
                <w:color w:val="000000"/>
                <w:sz w:val="24"/>
                <w:szCs w:val="24"/>
              </w:rPr>
              <w:t xml:space="preserve">@mdwfp.state.ms.us </w:t>
            </w:r>
          </w:p>
        </w:tc>
      </w:tr>
    </w:tbl>
    <w:p w:rsidR="00434942" w:rsidRPr="000F2CF0" w:rsidRDefault="00434942" w:rsidP="003C27C2">
      <w:pPr>
        <w:jc w:val="center"/>
        <w:rPr>
          <w:sz w:val="24"/>
          <w:szCs w:val="24"/>
        </w:rPr>
      </w:pPr>
    </w:p>
    <w:p w:rsidR="003C27C2" w:rsidRDefault="003C27C2" w:rsidP="003C27C2">
      <w:pPr>
        <w:jc w:val="center"/>
      </w:pPr>
    </w:p>
    <w:p w:rsidR="003C27C2" w:rsidRDefault="003C27C2" w:rsidP="003C27C2">
      <w:pPr>
        <w:jc w:val="center"/>
      </w:pPr>
    </w:p>
    <w:p w:rsidR="003C27C2" w:rsidRDefault="003C27C2" w:rsidP="003C27C2">
      <w:pPr>
        <w:jc w:val="center"/>
      </w:pPr>
    </w:p>
    <w:p w:rsidR="003C27C2" w:rsidRDefault="003C27C2" w:rsidP="003C27C2">
      <w:pPr>
        <w:jc w:val="center"/>
      </w:pPr>
    </w:p>
    <w:p w:rsidR="003C27C2" w:rsidRDefault="003C27C2">
      <w:r>
        <w:br w:type="page"/>
      </w:r>
    </w:p>
    <w:p w:rsidR="003C27C2" w:rsidRDefault="003C27C2" w:rsidP="003C27C2">
      <w:pPr>
        <w:pStyle w:val="Heading2"/>
        <w:spacing w:before="79"/>
        <w:ind w:left="3235" w:right="3430"/>
        <w:jc w:val="center"/>
      </w:pPr>
      <w:r>
        <w:lastRenderedPageBreak/>
        <w:t>SECTION 1</w:t>
      </w:r>
    </w:p>
    <w:p w:rsidR="003C27C2" w:rsidRDefault="003C27C2" w:rsidP="003C27C2">
      <w:pPr>
        <w:pStyle w:val="ListParagraph"/>
        <w:numPr>
          <w:ilvl w:val="1"/>
          <w:numId w:val="1"/>
        </w:numPr>
        <w:tabs>
          <w:tab w:val="left" w:pos="819"/>
          <w:tab w:val="left" w:pos="820"/>
        </w:tabs>
        <w:spacing w:before="196"/>
        <w:rPr>
          <w:b/>
          <w:sz w:val="24"/>
          <w:u w:val="none"/>
        </w:rPr>
      </w:pPr>
      <w:r>
        <w:rPr>
          <w:b/>
          <w:sz w:val="24"/>
          <w:u w:val="none"/>
        </w:rPr>
        <w:t>Bid Acceptance</w:t>
      </w:r>
      <w:r>
        <w:rPr>
          <w:b/>
          <w:spacing w:val="-9"/>
          <w:sz w:val="24"/>
          <w:u w:val="none"/>
        </w:rPr>
        <w:t xml:space="preserve"> </w:t>
      </w:r>
      <w:r>
        <w:rPr>
          <w:b/>
          <w:sz w:val="24"/>
          <w:u w:val="none"/>
        </w:rPr>
        <w:t>Period</w:t>
      </w:r>
    </w:p>
    <w:p w:rsidR="003C27C2" w:rsidRDefault="003C27C2" w:rsidP="003C27C2">
      <w:pPr>
        <w:pStyle w:val="BodyText"/>
        <w:ind w:left="819" w:right="115"/>
        <w:jc w:val="both"/>
      </w:pPr>
      <w:r>
        <w:t>The original and two (2) c</w:t>
      </w:r>
      <w:r w:rsidRPr="003C27C2">
        <w:t>opies</w:t>
      </w:r>
      <w:r>
        <w:t xml:space="preserve"> of the bid form, three (3) copies total, shall be signed and submitted in a sealed envelope or package to 1505 Eastover Drive, Jackson, MS 39211, no later than the time and date specified for receipt of bids. Timely submission of the bid form is the responsibility of the bidder. Bids received after the specified time shall be rejected and returned to the bidder unopened. The envelope or package shall be marked with the bid opening date and time, and the number of the invitation for bid. The time and date of receipt shall be indicate</w:t>
      </w:r>
      <w:r w:rsidR="00F26B9E">
        <w:t>d on the envelope or package by the Mississippi Department of Wildlife, Fisheries, and Parks (MDWFP)</w:t>
      </w:r>
      <w:r>
        <w:t xml:space="preserve">. Each page of the </w:t>
      </w:r>
      <w:r w:rsidR="00F26B9E" w:rsidRPr="00F26B9E">
        <w:rPr>
          <w:b/>
        </w:rPr>
        <w:t>BID FORM</w:t>
      </w:r>
      <w:r>
        <w:t xml:space="preserve"> and all attachments shall be identified with the name of the bidder. Failure to submit a bid on the bid form provided shall be considered just cause for rejection of the bid. Modifications or additions to any portion of the procurement document may be caus</w:t>
      </w:r>
      <w:r w:rsidR="00F26B9E">
        <w:t xml:space="preserve">e for rejection of the bid. The MDWFP </w:t>
      </w:r>
      <w:r>
        <w:t>reserves the right to decide, on a case-by-case basis, whether to reject a bid with modifications or additions as non- responsive. As a prec</w:t>
      </w:r>
      <w:r w:rsidR="00F26B9E">
        <w:t xml:space="preserve">ondition to bid acceptance, the MDWFP </w:t>
      </w:r>
      <w:r>
        <w:t>may request the bidder to withdraw or modify those portions of the bid deemed non-responsive that do not affect quality, quantity, price, or delivery of the</w:t>
      </w:r>
      <w:r>
        <w:rPr>
          <w:spacing w:val="-13"/>
        </w:rPr>
        <w:t xml:space="preserve"> </w:t>
      </w:r>
      <w:r>
        <w:t>service.</w:t>
      </w:r>
    </w:p>
    <w:p w:rsidR="003C27C2" w:rsidRDefault="003C27C2" w:rsidP="003C27C2">
      <w:pPr>
        <w:pStyle w:val="BodyText"/>
        <w:spacing w:before="7"/>
      </w:pPr>
    </w:p>
    <w:p w:rsidR="003C27C2" w:rsidRDefault="003C27C2" w:rsidP="003C27C2">
      <w:pPr>
        <w:pStyle w:val="Heading2"/>
        <w:numPr>
          <w:ilvl w:val="2"/>
          <w:numId w:val="1"/>
        </w:numPr>
        <w:tabs>
          <w:tab w:val="left" w:pos="1540"/>
        </w:tabs>
        <w:spacing w:before="0" w:line="274" w:lineRule="exact"/>
        <w:jc w:val="both"/>
      </w:pPr>
      <w:r>
        <w:t>Late</w:t>
      </w:r>
      <w:r>
        <w:rPr>
          <w:spacing w:val="-7"/>
        </w:rPr>
        <w:t xml:space="preserve"> </w:t>
      </w:r>
      <w:r>
        <w:t>Submissions</w:t>
      </w:r>
    </w:p>
    <w:p w:rsidR="003C27C2" w:rsidRDefault="003C27C2" w:rsidP="003C27C2">
      <w:pPr>
        <w:pStyle w:val="BodyText"/>
        <w:spacing w:line="237" w:lineRule="auto"/>
        <w:ind w:left="1540" w:right="116"/>
        <w:jc w:val="both"/>
      </w:pPr>
      <w:r>
        <w:t>A bid received at the place designated in the solicitation for receipt of bids after the exact time specified for receipt will not be considered unless it is the only bid received, or it is received before award is made and was sent by registered or certified mail not later than the fifth (5</w:t>
      </w:r>
      <w:proofErr w:type="spellStart"/>
      <w:r>
        <w:rPr>
          <w:position w:val="9"/>
          <w:sz w:val="16"/>
        </w:rPr>
        <w:t>th</w:t>
      </w:r>
      <w:proofErr w:type="spellEnd"/>
      <w:r>
        <w:t>) calendar</w:t>
      </w:r>
      <w:r w:rsidR="00F26B9E">
        <w:t xml:space="preserve"> day before the date specified </w:t>
      </w:r>
      <w:r>
        <w:t xml:space="preserve">for receipt of bids. It must be determined by </w:t>
      </w:r>
      <w:r w:rsidR="00F26B9E">
        <w:t>MDWFP</w:t>
      </w:r>
      <w:r>
        <w:t xml:space="preserve"> that the late receipt </w:t>
      </w:r>
      <w:r w:rsidR="00F26B9E">
        <w:t>was due solely to mishandling by MDWFP</w:t>
      </w:r>
      <w:r>
        <w:t xml:space="preserve"> after receipt at the specified</w:t>
      </w:r>
      <w:r>
        <w:rPr>
          <w:spacing w:val="-15"/>
        </w:rPr>
        <w:t xml:space="preserve"> </w:t>
      </w:r>
      <w:r>
        <w:t>address.</w:t>
      </w:r>
    </w:p>
    <w:p w:rsidR="003C27C2" w:rsidRDefault="003C27C2" w:rsidP="003C27C2">
      <w:pPr>
        <w:pStyle w:val="BodyText"/>
      </w:pPr>
    </w:p>
    <w:p w:rsidR="003C27C2" w:rsidRDefault="00F26B9E" w:rsidP="003C27C2">
      <w:pPr>
        <w:pStyle w:val="BodyText"/>
        <w:ind w:left="1540"/>
        <w:jc w:val="both"/>
      </w:pPr>
      <w:r>
        <w:t>The only acceptable</w:t>
      </w:r>
      <w:r w:rsidR="003C27C2">
        <w:t xml:space="preserve"> evidence </w:t>
      </w:r>
      <w:proofErr w:type="gramStart"/>
      <w:r w:rsidR="003C27C2">
        <w:t>to  establish</w:t>
      </w:r>
      <w:proofErr w:type="gramEnd"/>
      <w:r w:rsidR="003C27C2">
        <w:t xml:space="preserve">  the date of mailing of  a late bid  is the</w:t>
      </w:r>
    </w:p>
    <w:p w:rsidR="003C27C2" w:rsidRDefault="003C27C2" w:rsidP="003C27C2">
      <w:pPr>
        <w:pStyle w:val="BodyText"/>
        <w:ind w:left="1540"/>
        <w:jc w:val="both"/>
      </w:pPr>
      <w:r>
        <w:t>U.S. Postal Service postmark on the wrapper or on the original receipt from the</w:t>
      </w:r>
    </w:p>
    <w:p w:rsidR="003C27C2" w:rsidRDefault="003C27C2" w:rsidP="003C27C2">
      <w:pPr>
        <w:pStyle w:val="BodyText"/>
        <w:ind w:left="1539" w:right="117"/>
        <w:jc w:val="both"/>
      </w:pPr>
      <w:proofErr w:type="gramStart"/>
      <w:r>
        <w:t>U.S. Postal Service.</w:t>
      </w:r>
      <w:proofErr w:type="gramEnd"/>
      <w:r>
        <w:t xml:space="preserve"> If the postmark does not show a legible date, the contents of the envelope or package shall be processed as if mailed late. “Postmark” means a printed, stamped, or otherwise placed impression, exclusive of a postage meter impression, that is readily identifiable without further action as having been supplied and affixed by the U.S. Postal Service on the date of mailing. Bidders should request postal clerks to place a hand cancellation postmark (often called a bull’s eye) on both the receipt and the envelope or wrapper.</w:t>
      </w:r>
    </w:p>
    <w:p w:rsidR="003C27C2" w:rsidRDefault="003C27C2" w:rsidP="003C27C2">
      <w:pPr>
        <w:pStyle w:val="BodyText"/>
        <w:spacing w:before="11"/>
        <w:rPr>
          <w:sz w:val="23"/>
        </w:rPr>
      </w:pPr>
    </w:p>
    <w:p w:rsidR="003C27C2" w:rsidRDefault="003C27C2" w:rsidP="003C27C2">
      <w:pPr>
        <w:pStyle w:val="BodyText"/>
        <w:ind w:left="1540" w:right="118"/>
        <w:jc w:val="both"/>
      </w:pPr>
      <w:r>
        <w:t>The only acceptable evidence to establish the time of receipt at the office identified for bid opening is the time and date stamp of that office on the bid wrapper or other documentary evidence of receipt used by that office.</w:t>
      </w:r>
    </w:p>
    <w:p w:rsidR="00F26B9E" w:rsidRDefault="00F26B9E">
      <w:r>
        <w:br w:type="page"/>
      </w:r>
    </w:p>
    <w:p w:rsidR="00F26B9E" w:rsidRDefault="00F26B9E" w:rsidP="00F26B9E">
      <w:pPr>
        <w:pStyle w:val="Heading2"/>
        <w:numPr>
          <w:ilvl w:val="1"/>
          <w:numId w:val="1"/>
        </w:numPr>
        <w:tabs>
          <w:tab w:val="left" w:pos="839"/>
          <w:tab w:val="left" w:pos="840"/>
        </w:tabs>
        <w:spacing w:before="76" w:line="274" w:lineRule="exact"/>
        <w:ind w:left="840"/>
      </w:pPr>
      <w:r>
        <w:lastRenderedPageBreak/>
        <w:t>Expenses Incurred in Preparing</w:t>
      </w:r>
      <w:r>
        <w:rPr>
          <w:spacing w:val="-14"/>
        </w:rPr>
        <w:t xml:space="preserve"> </w:t>
      </w:r>
      <w:r>
        <w:t>Bid</w:t>
      </w:r>
    </w:p>
    <w:p w:rsidR="00F26B9E" w:rsidRDefault="00F26B9E" w:rsidP="00F26B9E">
      <w:pPr>
        <w:pStyle w:val="BodyText"/>
        <w:ind w:left="839" w:right="120"/>
        <w:jc w:val="both"/>
      </w:pPr>
      <w:r>
        <w:t xml:space="preserve">The Mississippi Department of Wildlife, Fisheries, and Parks </w:t>
      </w:r>
      <w:proofErr w:type="gramStart"/>
      <w:r>
        <w:t>accepts</w:t>
      </w:r>
      <w:proofErr w:type="gramEnd"/>
      <w:r>
        <w:t xml:space="preserve"> no responsibility for any expense incurred by the bidder in the preparation and presentation of a bid. Such expenses shall be borne exclusively by the bidder.</w:t>
      </w:r>
    </w:p>
    <w:p w:rsidR="00F26B9E" w:rsidRDefault="00F26B9E" w:rsidP="00F26B9E">
      <w:pPr>
        <w:pStyle w:val="BodyText"/>
        <w:spacing w:before="7"/>
      </w:pPr>
    </w:p>
    <w:p w:rsidR="00F26B9E" w:rsidRDefault="00F26B9E" w:rsidP="00F26B9E">
      <w:pPr>
        <w:pStyle w:val="Heading2"/>
        <w:numPr>
          <w:ilvl w:val="1"/>
          <w:numId w:val="1"/>
        </w:numPr>
        <w:tabs>
          <w:tab w:val="left" w:pos="839"/>
          <w:tab w:val="left" w:pos="840"/>
        </w:tabs>
        <w:spacing w:before="1" w:line="274" w:lineRule="exact"/>
        <w:ind w:left="840"/>
      </w:pPr>
      <w:r>
        <w:t>Bid</w:t>
      </w:r>
      <w:r>
        <w:rPr>
          <w:spacing w:val="-3"/>
        </w:rPr>
        <w:t xml:space="preserve"> </w:t>
      </w:r>
      <w:r>
        <w:t>Form</w:t>
      </w:r>
    </w:p>
    <w:p w:rsidR="00F26B9E" w:rsidRDefault="00F26B9E" w:rsidP="00F26B9E">
      <w:pPr>
        <w:pStyle w:val="BodyText"/>
        <w:ind w:left="840" w:right="119"/>
        <w:jc w:val="both"/>
      </w:pPr>
      <w:r>
        <w:t xml:space="preserve">All pricing must be submitted on the bid form </w:t>
      </w:r>
      <w:r>
        <w:rPr>
          <w:b/>
        </w:rPr>
        <w:t>(Attachment B)</w:t>
      </w:r>
      <w:r>
        <w:t>. Failure to complete and/or sign the bid form may result in the bidder being determined nonresponsive.</w:t>
      </w:r>
    </w:p>
    <w:p w:rsidR="00F26B9E" w:rsidRDefault="00F26B9E" w:rsidP="00F26B9E">
      <w:pPr>
        <w:pStyle w:val="BodyText"/>
        <w:spacing w:before="7"/>
      </w:pPr>
    </w:p>
    <w:p w:rsidR="00F26B9E" w:rsidRDefault="00F26B9E" w:rsidP="00F26B9E">
      <w:pPr>
        <w:pStyle w:val="Heading2"/>
        <w:numPr>
          <w:ilvl w:val="2"/>
          <w:numId w:val="1"/>
        </w:numPr>
        <w:tabs>
          <w:tab w:val="left" w:pos="1560"/>
        </w:tabs>
        <w:spacing w:before="0" w:line="274" w:lineRule="exact"/>
        <w:ind w:left="1560"/>
        <w:jc w:val="both"/>
      </w:pPr>
      <w:r>
        <w:t>Bidder</w:t>
      </w:r>
      <w:r>
        <w:rPr>
          <w:spacing w:val="-8"/>
        </w:rPr>
        <w:t xml:space="preserve"> </w:t>
      </w:r>
      <w:r>
        <w:t>Certification</w:t>
      </w:r>
    </w:p>
    <w:p w:rsidR="00F26B9E" w:rsidRDefault="00F26B9E" w:rsidP="00F26B9E">
      <w:pPr>
        <w:pStyle w:val="BodyText"/>
        <w:ind w:left="1560" w:right="121"/>
      </w:pPr>
      <w:r>
        <w:t>The bidder agrees that submission of a signed bid form is certification that the bidder will accept an award made to it as a result of the submission.</w:t>
      </w:r>
    </w:p>
    <w:p w:rsidR="00F26B9E" w:rsidRDefault="00F26B9E" w:rsidP="00F26B9E">
      <w:pPr>
        <w:pStyle w:val="BodyText"/>
        <w:spacing w:before="7"/>
      </w:pPr>
    </w:p>
    <w:p w:rsidR="00F26B9E" w:rsidRDefault="00F26B9E" w:rsidP="00F26B9E">
      <w:pPr>
        <w:pStyle w:val="Heading2"/>
        <w:numPr>
          <w:ilvl w:val="1"/>
          <w:numId w:val="1"/>
        </w:numPr>
        <w:tabs>
          <w:tab w:val="left" w:pos="839"/>
          <w:tab w:val="left" w:pos="840"/>
        </w:tabs>
        <w:spacing w:before="0" w:line="274" w:lineRule="exact"/>
        <w:ind w:left="840"/>
      </w:pPr>
      <w:r>
        <w:t>Registration with Mississippi Secretary of</w:t>
      </w:r>
      <w:r>
        <w:rPr>
          <w:spacing w:val="-16"/>
        </w:rPr>
        <w:t xml:space="preserve"> </w:t>
      </w:r>
      <w:r>
        <w:t>State</w:t>
      </w:r>
    </w:p>
    <w:p w:rsidR="00F26B9E" w:rsidRPr="00F26B9E" w:rsidRDefault="00F26B9E" w:rsidP="00F26B9E">
      <w:pPr>
        <w:pStyle w:val="BodyText"/>
        <w:ind w:left="840" w:right="115"/>
        <w:jc w:val="both"/>
      </w:pPr>
      <w:r>
        <w:t>By submitting a bid, the bidder certifies that it is registered to do business in the State of Mississippi as prescribed by the Mississippi Secretary of State or, if not already registered, that it will do so within seven (7) business days of being offered an award. Sole proprietors are not required to register with the Mississippi Secretary of</w:t>
      </w:r>
      <w:r>
        <w:rPr>
          <w:spacing w:val="-21"/>
        </w:rPr>
        <w:t xml:space="preserve"> </w:t>
      </w:r>
      <w:r>
        <w:t>State.</w:t>
      </w:r>
    </w:p>
    <w:p w:rsidR="00F26B9E" w:rsidRDefault="00F26B9E" w:rsidP="00F26B9E">
      <w:pPr>
        <w:pStyle w:val="BodyText"/>
        <w:spacing w:before="4"/>
        <w:rPr>
          <w:i/>
        </w:rPr>
      </w:pPr>
    </w:p>
    <w:p w:rsidR="00F26B9E" w:rsidRDefault="00F26B9E" w:rsidP="00F26B9E">
      <w:pPr>
        <w:pStyle w:val="Heading2"/>
        <w:numPr>
          <w:ilvl w:val="1"/>
          <w:numId w:val="1"/>
        </w:numPr>
        <w:tabs>
          <w:tab w:val="left" w:pos="839"/>
          <w:tab w:val="left" w:pos="840"/>
        </w:tabs>
        <w:spacing w:before="1" w:line="274" w:lineRule="exact"/>
        <w:ind w:left="840"/>
      </w:pPr>
      <w:r>
        <w:t>Debarment</w:t>
      </w:r>
    </w:p>
    <w:p w:rsidR="00F26B9E" w:rsidRDefault="00F26B9E" w:rsidP="00F26B9E">
      <w:pPr>
        <w:pStyle w:val="BodyText"/>
        <w:ind w:left="840" w:right="113"/>
        <w:jc w:val="both"/>
      </w:pPr>
      <w:r>
        <w:t>By submitting a bid, the bidder certifies that it is not currently debarred from submitting bids for contracts issued by any political subdivision or agency of the State of Mississippi or Federal government and that it is not an agent of a person or entity that is currently debarred from submitting bids for contracts issued by any political subdivision or agency of the State of Mississippi.</w:t>
      </w:r>
    </w:p>
    <w:p w:rsidR="00F26B9E" w:rsidRDefault="00F26B9E" w:rsidP="00F26B9E">
      <w:pPr>
        <w:pStyle w:val="BodyText"/>
        <w:spacing w:before="7"/>
      </w:pPr>
    </w:p>
    <w:p w:rsidR="00F26B9E" w:rsidRDefault="00F26B9E" w:rsidP="00F26B9E">
      <w:pPr>
        <w:pStyle w:val="Heading2"/>
        <w:numPr>
          <w:ilvl w:val="1"/>
          <w:numId w:val="1"/>
        </w:numPr>
        <w:tabs>
          <w:tab w:val="left" w:pos="839"/>
          <w:tab w:val="left" w:pos="840"/>
        </w:tabs>
        <w:spacing w:before="0" w:line="274" w:lineRule="exact"/>
        <w:ind w:left="840"/>
      </w:pPr>
      <w:r>
        <w:t>Additional</w:t>
      </w:r>
      <w:r>
        <w:rPr>
          <w:spacing w:val="-11"/>
        </w:rPr>
        <w:t xml:space="preserve"> </w:t>
      </w:r>
      <w:r>
        <w:t>Information</w:t>
      </w:r>
    </w:p>
    <w:p w:rsidR="00F26B9E" w:rsidRDefault="00F26B9E" w:rsidP="00F26B9E">
      <w:pPr>
        <w:pStyle w:val="BodyText"/>
        <w:ind w:left="840" w:right="113"/>
        <w:jc w:val="both"/>
      </w:pPr>
      <w:r>
        <w:t>Questions about the contract portions of the procurement document must be submitted in writing to Keith Harkins at keithh@mdwfp.state.ms.us. Questions concerning the technical portions of the procurement document should be directed to Keith Harkins at keithh@mdwfp.state.ms.us. Bidders are cautioned that any statements made by contact persons that cause a material change to any portion of the bid document shall not be relied upon unless subsequently ratified by a formal written amendment to the bid document.</w:t>
      </w:r>
    </w:p>
    <w:p w:rsidR="00F26B9E" w:rsidRDefault="00F26B9E" w:rsidP="00F26B9E">
      <w:pPr>
        <w:pStyle w:val="BodyText"/>
        <w:spacing w:before="7"/>
      </w:pPr>
    </w:p>
    <w:p w:rsidR="00F26B9E" w:rsidRDefault="00F26B9E" w:rsidP="00F26B9E">
      <w:pPr>
        <w:pStyle w:val="Heading2"/>
        <w:numPr>
          <w:ilvl w:val="1"/>
          <w:numId w:val="1"/>
        </w:numPr>
        <w:tabs>
          <w:tab w:val="left" w:pos="839"/>
          <w:tab w:val="left" w:pos="840"/>
        </w:tabs>
        <w:spacing w:before="0" w:line="274" w:lineRule="exact"/>
        <w:ind w:left="840"/>
      </w:pPr>
      <w:r>
        <w:t>Type of</w:t>
      </w:r>
      <w:r>
        <w:rPr>
          <w:spacing w:val="-5"/>
        </w:rPr>
        <w:t xml:space="preserve"> </w:t>
      </w:r>
      <w:r>
        <w:t>Contract</w:t>
      </w:r>
    </w:p>
    <w:p w:rsidR="00F26B9E" w:rsidRDefault="00F26B9E" w:rsidP="00F26B9E">
      <w:pPr>
        <w:pStyle w:val="BodyText"/>
        <w:spacing w:line="274" w:lineRule="exact"/>
        <w:ind w:left="840"/>
        <w:jc w:val="both"/>
      </w:pPr>
      <w:r>
        <w:t>Compensation for services will be in the form of a firm fixed-price agreement.</w:t>
      </w:r>
    </w:p>
    <w:p w:rsidR="00F26B9E" w:rsidRDefault="00F26B9E" w:rsidP="00F26B9E">
      <w:pPr>
        <w:pStyle w:val="BodyText"/>
        <w:spacing w:before="5"/>
      </w:pPr>
    </w:p>
    <w:p w:rsidR="00F26B9E" w:rsidRDefault="00F26B9E" w:rsidP="00F26B9E">
      <w:pPr>
        <w:pStyle w:val="Heading2"/>
        <w:numPr>
          <w:ilvl w:val="1"/>
          <w:numId w:val="1"/>
        </w:numPr>
        <w:tabs>
          <w:tab w:val="left" w:pos="839"/>
          <w:tab w:val="left" w:pos="840"/>
        </w:tabs>
        <w:spacing w:before="0" w:line="274" w:lineRule="exact"/>
        <w:ind w:left="840"/>
      </w:pPr>
      <w:r>
        <w:t>Written</w:t>
      </w:r>
      <w:r>
        <w:rPr>
          <w:spacing w:val="-5"/>
        </w:rPr>
        <w:t xml:space="preserve"> </w:t>
      </w:r>
      <w:r>
        <w:t>Bids</w:t>
      </w:r>
    </w:p>
    <w:p w:rsidR="00F26B9E" w:rsidRDefault="00F26B9E" w:rsidP="00F26B9E">
      <w:pPr>
        <w:pStyle w:val="BodyText"/>
        <w:spacing w:line="274" w:lineRule="exact"/>
        <w:ind w:left="840"/>
        <w:jc w:val="both"/>
      </w:pPr>
      <w:r>
        <w:t>All bids shall be in writing.</w:t>
      </w:r>
    </w:p>
    <w:p w:rsidR="00F26B9E" w:rsidRDefault="00F26B9E" w:rsidP="00F26B9E">
      <w:pPr>
        <w:pStyle w:val="BodyText"/>
        <w:spacing w:line="274" w:lineRule="exact"/>
        <w:ind w:left="840"/>
        <w:jc w:val="both"/>
      </w:pPr>
    </w:p>
    <w:p w:rsidR="00F26B9E" w:rsidRDefault="00F26B9E" w:rsidP="00F26B9E">
      <w:pPr>
        <w:pStyle w:val="BodyText"/>
        <w:spacing w:line="274" w:lineRule="exact"/>
        <w:ind w:left="840"/>
        <w:jc w:val="both"/>
      </w:pPr>
    </w:p>
    <w:p w:rsidR="00F26B9E" w:rsidRDefault="00F26B9E" w:rsidP="00F26B9E">
      <w:pPr>
        <w:pStyle w:val="BodyText"/>
        <w:spacing w:line="274" w:lineRule="exact"/>
        <w:ind w:left="840"/>
        <w:jc w:val="both"/>
      </w:pPr>
    </w:p>
    <w:p w:rsidR="00F26B9E" w:rsidRDefault="00F26B9E" w:rsidP="00F26B9E">
      <w:pPr>
        <w:pStyle w:val="BodyText"/>
        <w:spacing w:line="274" w:lineRule="exact"/>
        <w:ind w:left="840"/>
        <w:jc w:val="both"/>
      </w:pPr>
    </w:p>
    <w:p w:rsidR="00C65AD6" w:rsidRDefault="00C65AD6" w:rsidP="00F26B9E">
      <w:pPr>
        <w:pStyle w:val="BodyText"/>
        <w:spacing w:line="274" w:lineRule="exact"/>
        <w:ind w:left="840"/>
        <w:jc w:val="both"/>
      </w:pPr>
    </w:p>
    <w:p w:rsidR="00C65AD6" w:rsidRDefault="00C65AD6" w:rsidP="00F26B9E">
      <w:pPr>
        <w:pStyle w:val="BodyText"/>
        <w:spacing w:line="274" w:lineRule="exact"/>
        <w:ind w:left="840"/>
        <w:jc w:val="both"/>
      </w:pPr>
    </w:p>
    <w:p w:rsidR="00C65AD6" w:rsidRDefault="00C65AD6" w:rsidP="00F26B9E">
      <w:pPr>
        <w:pStyle w:val="BodyText"/>
        <w:spacing w:line="274" w:lineRule="exact"/>
        <w:ind w:left="840"/>
        <w:jc w:val="both"/>
      </w:pPr>
    </w:p>
    <w:p w:rsidR="00F26B9E" w:rsidRDefault="00F26B9E" w:rsidP="00F26B9E">
      <w:pPr>
        <w:pStyle w:val="BodyText"/>
        <w:spacing w:line="274" w:lineRule="exact"/>
        <w:ind w:left="840"/>
        <w:jc w:val="both"/>
      </w:pPr>
    </w:p>
    <w:p w:rsidR="00F26B9E" w:rsidRDefault="00F26B9E" w:rsidP="00F26B9E">
      <w:pPr>
        <w:pStyle w:val="BodyText"/>
        <w:spacing w:before="9"/>
        <w:rPr>
          <w:sz w:val="16"/>
        </w:rPr>
      </w:pPr>
    </w:p>
    <w:p w:rsidR="00F26B9E" w:rsidRDefault="00F26B9E" w:rsidP="00F26B9E">
      <w:pPr>
        <w:pStyle w:val="Heading2"/>
        <w:ind w:left="84" w:right="84"/>
        <w:jc w:val="center"/>
      </w:pPr>
      <w:r>
        <w:t>SECTION 2</w:t>
      </w:r>
    </w:p>
    <w:p w:rsidR="00F26B9E" w:rsidRDefault="00F26B9E" w:rsidP="00F26B9E">
      <w:pPr>
        <w:pStyle w:val="ListParagraph"/>
        <w:numPr>
          <w:ilvl w:val="1"/>
          <w:numId w:val="2"/>
        </w:numPr>
        <w:tabs>
          <w:tab w:val="left" w:pos="839"/>
          <w:tab w:val="left" w:pos="840"/>
        </w:tabs>
        <w:spacing w:before="196"/>
        <w:rPr>
          <w:b/>
          <w:sz w:val="24"/>
          <w:u w:val="none"/>
        </w:rPr>
      </w:pPr>
      <w:r>
        <w:rPr>
          <w:b/>
          <w:sz w:val="24"/>
          <w:u w:val="none"/>
        </w:rPr>
        <w:t>Purpose</w:t>
      </w:r>
    </w:p>
    <w:p w:rsidR="00F26B9E" w:rsidRDefault="00F26B9E" w:rsidP="005E75EA">
      <w:pPr>
        <w:pStyle w:val="BodyText"/>
        <w:ind w:left="840" w:right="121"/>
        <w:jc w:val="both"/>
      </w:pPr>
      <w:r>
        <w:t xml:space="preserve">The Mississippi Department of Wildlife, Fisheries, and Parks </w:t>
      </w:r>
      <w:proofErr w:type="gramStart"/>
      <w:r>
        <w:t>is</w:t>
      </w:r>
      <w:proofErr w:type="gramEnd"/>
      <w:r>
        <w:t xml:space="preserve"> seeking to establish a contract for </w:t>
      </w:r>
      <w:r w:rsidR="003E00E6">
        <w:t>Coastal Invasive Species Inventory and Management Plan</w:t>
      </w:r>
      <w:r>
        <w:t>.  It is understood that any contract</w:t>
      </w:r>
      <w:r w:rsidR="003E00E6">
        <w:t xml:space="preserve"> resulting from 1464-R-IFBD-00014</w:t>
      </w:r>
      <w:r>
        <w:t xml:space="preserve"> requires approval by the Personal Service Contract Review Board</w:t>
      </w:r>
      <w:r w:rsidR="005E75EA">
        <w:t>. If any contract resulting</w:t>
      </w:r>
      <w:r w:rsidR="003E00E6">
        <w:t xml:space="preserve"> from 1464-R-IFBD-00014</w:t>
      </w:r>
      <w:r w:rsidR="005E75EA">
        <w:t xml:space="preserve"> is not approved by the Personal Service Contract Review Board, it is void and no payment shall be made.</w:t>
      </w:r>
    </w:p>
    <w:p w:rsidR="005E75EA" w:rsidRDefault="005E75EA" w:rsidP="00F26B9E">
      <w:pPr>
        <w:pStyle w:val="BodyText"/>
        <w:ind w:left="840" w:right="121"/>
      </w:pPr>
    </w:p>
    <w:p w:rsidR="005E75EA" w:rsidRDefault="005E75EA" w:rsidP="005E75EA">
      <w:pPr>
        <w:pStyle w:val="Heading2"/>
        <w:numPr>
          <w:ilvl w:val="1"/>
          <w:numId w:val="2"/>
        </w:numPr>
        <w:tabs>
          <w:tab w:val="left" w:pos="819"/>
          <w:tab w:val="left" w:pos="820"/>
        </w:tabs>
        <w:spacing w:before="1" w:after="3"/>
        <w:ind w:left="820"/>
      </w:pPr>
      <w:r>
        <w:t>Scope of</w:t>
      </w:r>
      <w:r>
        <w:rPr>
          <w:spacing w:val="-7"/>
        </w:rPr>
        <w:t xml:space="preserve"> </w:t>
      </w:r>
      <w:r>
        <w:t>Services</w:t>
      </w:r>
    </w:p>
    <w:p w:rsidR="005E75EA" w:rsidRPr="005E75EA" w:rsidRDefault="005E75EA" w:rsidP="005E75EA">
      <w:pPr>
        <w:pStyle w:val="Heading2"/>
        <w:tabs>
          <w:tab w:val="left" w:pos="819"/>
          <w:tab w:val="left" w:pos="820"/>
        </w:tabs>
        <w:spacing w:before="1" w:after="3"/>
        <w:ind w:left="820"/>
        <w:rPr>
          <w:b w:val="0"/>
        </w:rPr>
      </w:pPr>
      <w:r w:rsidRPr="005E75EA">
        <w:rPr>
          <w:b w:val="0"/>
        </w:rPr>
        <w:t>The Contractor shall perform and render the following services listed in the</w:t>
      </w:r>
      <w:r w:rsidR="004B0734">
        <w:rPr>
          <w:b w:val="0"/>
        </w:rPr>
        <w:t xml:space="preserve"> Scope of Services (</w:t>
      </w:r>
      <w:r w:rsidR="004B0734" w:rsidRPr="00434942">
        <w:t>Attachment I</w:t>
      </w:r>
      <w:r w:rsidRPr="005E75EA">
        <w:rPr>
          <w:b w:val="0"/>
        </w:rPr>
        <w:t>).</w:t>
      </w:r>
    </w:p>
    <w:p w:rsidR="005E75EA" w:rsidRDefault="005E75EA" w:rsidP="005E75EA">
      <w:pPr>
        <w:pStyle w:val="BodyText"/>
        <w:ind w:left="820"/>
        <w:rPr>
          <w:sz w:val="20"/>
        </w:rPr>
      </w:pPr>
    </w:p>
    <w:p w:rsidR="005E75EA" w:rsidRDefault="005E75EA" w:rsidP="005E75EA">
      <w:pPr>
        <w:pStyle w:val="Heading2"/>
        <w:numPr>
          <w:ilvl w:val="1"/>
          <w:numId w:val="2"/>
        </w:numPr>
        <w:tabs>
          <w:tab w:val="left" w:pos="819"/>
          <w:tab w:val="left" w:pos="820"/>
        </w:tabs>
        <w:spacing w:before="0" w:line="252" w:lineRule="exact"/>
        <w:ind w:left="820"/>
      </w:pPr>
      <w:r>
        <w:t>Term</w:t>
      </w:r>
    </w:p>
    <w:p w:rsidR="005E75EA" w:rsidRDefault="005E75EA" w:rsidP="005E75EA">
      <w:pPr>
        <w:pStyle w:val="BodyText"/>
        <w:ind w:left="820" w:right="117"/>
        <w:jc w:val="both"/>
      </w:pPr>
      <w:r>
        <w:t>The term of the contract shall be for a period of one (1) year. Upon written agreement of both parties at least 30 days prior to each contract anniversary date, the contract may be renewed by MDWFP for a period of three (3) successive one-year period(s) under the same prices, terms, and conditions as in the original contract subject  to approval by the PSCRB. The total number of renewal years permitted shall not exceed three (3).</w:t>
      </w:r>
    </w:p>
    <w:p w:rsidR="005E75EA" w:rsidRDefault="005E75EA" w:rsidP="005E75EA">
      <w:pPr>
        <w:pStyle w:val="BodyText"/>
        <w:spacing w:before="7"/>
      </w:pPr>
    </w:p>
    <w:p w:rsidR="005E75EA" w:rsidRDefault="005E75EA" w:rsidP="005E75EA">
      <w:pPr>
        <w:pStyle w:val="BodyText"/>
        <w:spacing w:before="7"/>
      </w:pPr>
    </w:p>
    <w:p w:rsidR="00C65AD6" w:rsidRDefault="005E75EA" w:rsidP="00C65AD6">
      <w:pPr>
        <w:pStyle w:val="Heading2"/>
        <w:numPr>
          <w:ilvl w:val="3"/>
          <w:numId w:val="2"/>
        </w:numPr>
        <w:tabs>
          <w:tab w:val="left" w:pos="2260"/>
        </w:tabs>
        <w:spacing w:before="0" w:line="274" w:lineRule="exact"/>
        <w:jc w:val="both"/>
      </w:pPr>
      <w:r>
        <w:t>Requirements</w:t>
      </w:r>
    </w:p>
    <w:p w:rsidR="005E75EA" w:rsidRPr="005E75EA" w:rsidRDefault="004B0734" w:rsidP="005E75EA">
      <w:pPr>
        <w:pStyle w:val="ListParagraph"/>
        <w:numPr>
          <w:ilvl w:val="4"/>
          <w:numId w:val="2"/>
        </w:numPr>
        <w:tabs>
          <w:tab w:val="left" w:pos="2260"/>
        </w:tabs>
        <w:ind w:right="117"/>
        <w:rPr>
          <w:sz w:val="24"/>
          <w:u w:val="none"/>
        </w:rPr>
      </w:pPr>
      <w:r>
        <w:rPr>
          <w:sz w:val="24"/>
          <w:u w:val="none"/>
        </w:rPr>
        <w:t>Please see Attachment I</w:t>
      </w:r>
      <w:r w:rsidR="005E75EA">
        <w:rPr>
          <w:sz w:val="24"/>
          <w:u w:val="none"/>
        </w:rPr>
        <w:t xml:space="preserve"> for the services requested for the </w:t>
      </w:r>
      <w:r w:rsidR="00510671">
        <w:rPr>
          <w:sz w:val="24"/>
          <w:u w:val="none"/>
        </w:rPr>
        <w:t>Jackson Administration Building</w:t>
      </w:r>
      <w:r w:rsidR="005E75EA">
        <w:rPr>
          <w:sz w:val="24"/>
          <w:u w:val="none"/>
        </w:rPr>
        <w:t>.</w:t>
      </w:r>
    </w:p>
    <w:p w:rsidR="005E75EA" w:rsidRDefault="005E75EA" w:rsidP="005E75EA">
      <w:pPr>
        <w:pStyle w:val="ListParagraph"/>
        <w:numPr>
          <w:ilvl w:val="4"/>
          <w:numId w:val="2"/>
        </w:numPr>
        <w:tabs>
          <w:tab w:val="left" w:pos="2260"/>
        </w:tabs>
        <w:ind w:right="117"/>
        <w:rPr>
          <w:sz w:val="24"/>
          <w:u w:val="none"/>
        </w:rPr>
      </w:pPr>
      <w:r>
        <w:rPr>
          <w:sz w:val="24"/>
          <w:u w:val="none"/>
        </w:rPr>
        <w:t>A unit price shall be given for each service, and that unit price shall be the same throughout the</w:t>
      </w:r>
      <w:r>
        <w:rPr>
          <w:spacing w:val="-8"/>
          <w:sz w:val="24"/>
          <w:u w:val="none"/>
        </w:rPr>
        <w:t xml:space="preserve"> </w:t>
      </w:r>
      <w:r>
        <w:rPr>
          <w:sz w:val="24"/>
          <w:u w:val="none"/>
        </w:rPr>
        <w:t>contract.</w:t>
      </w:r>
    </w:p>
    <w:p w:rsidR="005E75EA" w:rsidRDefault="005E75EA" w:rsidP="005E75EA">
      <w:pPr>
        <w:pStyle w:val="ListParagraph"/>
        <w:numPr>
          <w:ilvl w:val="4"/>
          <w:numId w:val="2"/>
        </w:numPr>
        <w:tabs>
          <w:tab w:val="left" w:pos="2260"/>
        </w:tabs>
        <w:ind w:right="118"/>
        <w:rPr>
          <w:sz w:val="24"/>
          <w:u w:val="none"/>
        </w:rPr>
      </w:pPr>
      <w:r>
        <w:rPr>
          <w:sz w:val="24"/>
          <w:u w:val="none"/>
        </w:rPr>
        <w:t>A multi-term contract will be canceled if funds are not appropriated or otherwise made available to support the continuation of performance in any fiscal period succeeding the first; however, this does not affect either the State’s right or the contractor’s rights under any termination clause in the</w:t>
      </w:r>
      <w:r>
        <w:rPr>
          <w:spacing w:val="-5"/>
          <w:sz w:val="24"/>
          <w:u w:val="none"/>
        </w:rPr>
        <w:t xml:space="preserve"> </w:t>
      </w:r>
      <w:r>
        <w:rPr>
          <w:sz w:val="24"/>
          <w:u w:val="none"/>
        </w:rPr>
        <w:t>contract.</w:t>
      </w:r>
    </w:p>
    <w:p w:rsidR="00C65AD6" w:rsidRDefault="005E75EA" w:rsidP="00C65AD6">
      <w:pPr>
        <w:pStyle w:val="ListParagraph"/>
        <w:numPr>
          <w:ilvl w:val="4"/>
          <w:numId w:val="2"/>
        </w:numPr>
        <w:tabs>
          <w:tab w:val="left" w:pos="2260"/>
        </w:tabs>
        <w:ind w:right="120"/>
        <w:rPr>
          <w:sz w:val="24"/>
          <w:u w:val="none"/>
        </w:rPr>
      </w:pPr>
      <w:r>
        <w:rPr>
          <w:sz w:val="24"/>
          <w:u w:val="none"/>
        </w:rPr>
        <w:t>The Procurement Officer must notify the contractor on a timely basis that the funds are or are not available for the continuation of the contract for each succeeding fiscal</w:t>
      </w:r>
      <w:r>
        <w:rPr>
          <w:spacing w:val="-7"/>
          <w:sz w:val="24"/>
          <w:u w:val="none"/>
        </w:rPr>
        <w:t xml:space="preserve"> </w:t>
      </w:r>
      <w:r>
        <w:rPr>
          <w:sz w:val="24"/>
          <w:u w:val="none"/>
        </w:rPr>
        <w:t>period.</w:t>
      </w:r>
    </w:p>
    <w:p w:rsidR="00C65AD6" w:rsidRDefault="00C65AD6" w:rsidP="00C65AD6">
      <w:pPr>
        <w:pStyle w:val="ListParagraph"/>
        <w:tabs>
          <w:tab w:val="left" w:pos="2260"/>
        </w:tabs>
        <w:ind w:left="840" w:right="120" w:firstLine="0"/>
        <w:rPr>
          <w:sz w:val="24"/>
          <w:u w:val="none"/>
        </w:rPr>
      </w:pPr>
    </w:p>
    <w:p w:rsidR="00C65AD6" w:rsidRDefault="00C65AD6" w:rsidP="00C65AD6">
      <w:pPr>
        <w:pStyle w:val="ListParagraph"/>
        <w:tabs>
          <w:tab w:val="left" w:pos="2260"/>
        </w:tabs>
        <w:ind w:left="840" w:right="120" w:firstLine="0"/>
        <w:rPr>
          <w:sz w:val="24"/>
          <w:u w:val="none"/>
        </w:rPr>
      </w:pPr>
    </w:p>
    <w:p w:rsidR="00C65AD6" w:rsidRDefault="00C65AD6" w:rsidP="00C65AD6">
      <w:pPr>
        <w:pStyle w:val="ListParagraph"/>
        <w:tabs>
          <w:tab w:val="left" w:pos="2260"/>
        </w:tabs>
        <w:ind w:left="840" w:right="120" w:firstLine="0"/>
        <w:rPr>
          <w:sz w:val="24"/>
          <w:u w:val="none"/>
        </w:rPr>
      </w:pPr>
    </w:p>
    <w:p w:rsidR="00C65AD6" w:rsidRDefault="00C65AD6" w:rsidP="00C65AD6">
      <w:pPr>
        <w:pStyle w:val="ListParagraph"/>
        <w:tabs>
          <w:tab w:val="left" w:pos="2260"/>
        </w:tabs>
        <w:ind w:left="840" w:right="120" w:firstLine="0"/>
        <w:rPr>
          <w:sz w:val="24"/>
          <w:u w:val="none"/>
        </w:rPr>
      </w:pPr>
    </w:p>
    <w:p w:rsidR="00C65AD6" w:rsidRDefault="00C65AD6" w:rsidP="00C65AD6">
      <w:pPr>
        <w:pStyle w:val="ListParagraph"/>
        <w:tabs>
          <w:tab w:val="left" w:pos="2260"/>
        </w:tabs>
        <w:ind w:left="840" w:right="120" w:firstLine="0"/>
        <w:rPr>
          <w:sz w:val="24"/>
          <w:u w:val="none"/>
        </w:rPr>
      </w:pPr>
    </w:p>
    <w:p w:rsidR="00C65AD6" w:rsidRDefault="00C65AD6" w:rsidP="00C65AD6">
      <w:pPr>
        <w:pStyle w:val="ListParagraph"/>
        <w:tabs>
          <w:tab w:val="left" w:pos="2260"/>
        </w:tabs>
        <w:ind w:left="840" w:right="120" w:firstLine="0"/>
        <w:rPr>
          <w:sz w:val="24"/>
          <w:u w:val="none"/>
        </w:rPr>
      </w:pPr>
    </w:p>
    <w:p w:rsidR="00C65AD6" w:rsidRDefault="00C65AD6" w:rsidP="00C65AD6">
      <w:pPr>
        <w:pStyle w:val="ListParagraph"/>
        <w:tabs>
          <w:tab w:val="left" w:pos="2260"/>
        </w:tabs>
        <w:ind w:left="840" w:right="120" w:firstLine="0"/>
        <w:rPr>
          <w:sz w:val="24"/>
          <w:u w:val="none"/>
        </w:rPr>
      </w:pPr>
    </w:p>
    <w:p w:rsidR="00C65AD6" w:rsidRDefault="00C65AD6" w:rsidP="00C65AD6">
      <w:pPr>
        <w:pStyle w:val="ListParagraph"/>
        <w:tabs>
          <w:tab w:val="left" w:pos="2260"/>
        </w:tabs>
        <w:ind w:left="840" w:right="120" w:firstLine="0"/>
        <w:rPr>
          <w:sz w:val="24"/>
          <w:u w:val="none"/>
        </w:rPr>
      </w:pPr>
    </w:p>
    <w:p w:rsidR="00C65AD6" w:rsidRDefault="00C65AD6" w:rsidP="00C65AD6">
      <w:pPr>
        <w:pStyle w:val="ListParagraph"/>
        <w:tabs>
          <w:tab w:val="left" w:pos="2260"/>
        </w:tabs>
        <w:ind w:left="840" w:right="120" w:firstLine="0"/>
        <w:rPr>
          <w:sz w:val="24"/>
          <w:u w:val="none"/>
        </w:rPr>
      </w:pPr>
    </w:p>
    <w:p w:rsidR="00C65AD6" w:rsidRDefault="00C65AD6" w:rsidP="00C65AD6">
      <w:pPr>
        <w:pStyle w:val="ListParagraph"/>
        <w:tabs>
          <w:tab w:val="left" w:pos="2260"/>
        </w:tabs>
        <w:ind w:left="840" w:right="120" w:firstLine="0"/>
        <w:rPr>
          <w:sz w:val="24"/>
          <w:u w:val="none"/>
        </w:rPr>
      </w:pPr>
    </w:p>
    <w:p w:rsidR="00C65AD6" w:rsidRDefault="00C65AD6" w:rsidP="00C65AD6">
      <w:pPr>
        <w:pStyle w:val="ListParagraph"/>
        <w:tabs>
          <w:tab w:val="left" w:pos="2260"/>
        </w:tabs>
        <w:ind w:left="840" w:right="120" w:firstLine="0"/>
        <w:rPr>
          <w:sz w:val="24"/>
          <w:u w:val="none"/>
        </w:rPr>
      </w:pPr>
    </w:p>
    <w:p w:rsidR="00C65AD6" w:rsidRDefault="00C65AD6" w:rsidP="00C65AD6">
      <w:pPr>
        <w:pStyle w:val="ListParagraph"/>
        <w:tabs>
          <w:tab w:val="left" w:pos="2260"/>
        </w:tabs>
        <w:ind w:left="840" w:right="120" w:firstLine="0"/>
        <w:rPr>
          <w:sz w:val="24"/>
          <w:u w:val="none"/>
        </w:rPr>
      </w:pPr>
    </w:p>
    <w:p w:rsidR="00C65AD6" w:rsidRPr="00C65AD6" w:rsidRDefault="00C65AD6" w:rsidP="00C65AD6">
      <w:pPr>
        <w:pStyle w:val="ListParagraph"/>
        <w:tabs>
          <w:tab w:val="left" w:pos="2260"/>
        </w:tabs>
        <w:ind w:left="840" w:right="120" w:firstLine="0"/>
        <w:rPr>
          <w:sz w:val="24"/>
          <w:u w:val="none"/>
        </w:rPr>
      </w:pPr>
    </w:p>
    <w:p w:rsidR="00C65AD6" w:rsidRDefault="00C65AD6" w:rsidP="00C65AD6">
      <w:pPr>
        <w:pStyle w:val="ListParagraph"/>
        <w:tabs>
          <w:tab w:val="left" w:pos="2260"/>
        </w:tabs>
        <w:ind w:left="2260" w:right="120" w:firstLine="0"/>
        <w:rPr>
          <w:sz w:val="24"/>
          <w:u w:val="none"/>
        </w:rPr>
      </w:pPr>
    </w:p>
    <w:p w:rsidR="00C65AD6" w:rsidRDefault="00C65AD6" w:rsidP="00C65AD6">
      <w:pPr>
        <w:pStyle w:val="Heading2"/>
        <w:ind w:left="3412" w:right="3430"/>
        <w:jc w:val="center"/>
      </w:pPr>
      <w:r>
        <w:t>SECTION 3</w:t>
      </w:r>
    </w:p>
    <w:p w:rsidR="00C65AD6" w:rsidRDefault="00C65AD6" w:rsidP="00C65AD6">
      <w:pPr>
        <w:tabs>
          <w:tab w:val="left" w:pos="819"/>
        </w:tabs>
        <w:spacing w:before="196"/>
        <w:ind w:left="100"/>
        <w:rPr>
          <w:b/>
          <w:sz w:val="24"/>
        </w:rPr>
      </w:pPr>
      <w:r>
        <w:rPr>
          <w:b/>
          <w:sz w:val="24"/>
        </w:rPr>
        <w:t>3.1</w:t>
      </w:r>
      <w:r>
        <w:rPr>
          <w:b/>
          <w:sz w:val="24"/>
        </w:rPr>
        <w:tab/>
        <w:t>Insurance</w:t>
      </w:r>
    </w:p>
    <w:p w:rsidR="00C65AD6" w:rsidRDefault="00C65AD6" w:rsidP="00C65AD6">
      <w:pPr>
        <w:pStyle w:val="BodyText"/>
        <w:spacing w:before="72"/>
        <w:ind w:left="819" w:right="116"/>
        <w:jc w:val="both"/>
      </w:pPr>
      <w:r>
        <w:t>The successful vendor shall maintain at least the minimum level of workers’ compensation insurance, comprehensive general liability or professional liability insurance, with minimum limits of $1,000,000 per occurrence and fidelity bond insurance with minimum limits of $1,000,000.  All workers’ compensation, comprehensive general liability, professional liability, and fidelity bond insurance will provide coverage to MDWFP as an additional insured. MDWFP reserves the right to request from carriers, certificates of insurance regarding the required coverage. Insurance carriers must be licensed or hold a Certificate of Authority from the Mississippi Department of Insurance. The vendor shall be prepared to provide evidence of required insurance upon request by MDWFP at any point during the contract period and should consult with legal counsel regarding its</w:t>
      </w:r>
      <w:r>
        <w:rPr>
          <w:spacing w:val="-11"/>
        </w:rPr>
        <w:t xml:space="preserve"> </w:t>
      </w:r>
      <w:r>
        <w:t>obligations.</w:t>
      </w:r>
    </w:p>
    <w:p w:rsidR="00C65AD6" w:rsidRDefault="00C65AD6" w:rsidP="00C65AD6">
      <w:pPr>
        <w:ind w:left="820" w:right="116"/>
        <w:jc w:val="both"/>
        <w:rPr>
          <w:i/>
          <w:sz w:val="24"/>
          <w:shd w:val="clear" w:color="auto" w:fill="00FF00"/>
        </w:rPr>
      </w:pPr>
    </w:p>
    <w:p w:rsidR="00C65AD6" w:rsidRDefault="00C65AD6" w:rsidP="00C65AD6">
      <w:pPr>
        <w:pStyle w:val="Heading2"/>
        <w:ind w:left="3412" w:right="3430"/>
        <w:jc w:val="center"/>
      </w:pPr>
      <w:r>
        <w:t>SECTION 4</w:t>
      </w:r>
    </w:p>
    <w:p w:rsidR="00C65AD6" w:rsidRDefault="00C65AD6" w:rsidP="00C65AD6">
      <w:pPr>
        <w:pStyle w:val="ListParagraph"/>
        <w:numPr>
          <w:ilvl w:val="1"/>
          <w:numId w:val="3"/>
        </w:numPr>
        <w:tabs>
          <w:tab w:val="left" w:pos="819"/>
          <w:tab w:val="left" w:pos="820"/>
        </w:tabs>
        <w:spacing w:before="196"/>
        <w:rPr>
          <w:b/>
          <w:sz w:val="24"/>
          <w:u w:val="none"/>
        </w:rPr>
      </w:pPr>
      <w:r>
        <w:rPr>
          <w:b/>
          <w:sz w:val="24"/>
          <w:u w:val="none"/>
        </w:rPr>
        <w:t>Bid</w:t>
      </w:r>
      <w:r>
        <w:rPr>
          <w:b/>
          <w:spacing w:val="-4"/>
          <w:sz w:val="24"/>
          <w:u w:val="none"/>
        </w:rPr>
        <w:t xml:space="preserve"> </w:t>
      </w:r>
      <w:r>
        <w:rPr>
          <w:b/>
          <w:sz w:val="24"/>
          <w:u w:val="none"/>
        </w:rPr>
        <w:t>Evaluation</w:t>
      </w:r>
    </w:p>
    <w:p w:rsidR="00C65AD6" w:rsidRDefault="00C65AD6" w:rsidP="00C65AD6">
      <w:pPr>
        <w:pStyle w:val="BodyText"/>
        <w:ind w:left="820" w:right="113"/>
        <w:jc w:val="both"/>
      </w:pPr>
      <w:r>
        <w:t>Bids will be evaluated based on the requirements s</w:t>
      </w:r>
      <w:r w:rsidR="0043687E">
        <w:t>et forth in 1464-18-R-IFBD-000</w:t>
      </w:r>
      <w:r w:rsidR="00D72BC0">
        <w:t>14</w:t>
      </w:r>
      <w:r>
        <w:t xml:space="preserve"> which may include criteria to determine acceptability such as inspection, testing, quality, workmanship, delivery, and suitability for a particular purpose. Those criteria that will affect the bid price and be considered in evaluation for award shall be objectively measurable where possible. This Invitation for Bids sets forth the evaluation criteria to be used. No criteria will be used in an evaluation that is not set forth in this Invitation for Bids. Only bidders who are found responsive and responsible will have their bids considered.</w:t>
      </w:r>
    </w:p>
    <w:p w:rsidR="00C65AD6" w:rsidRDefault="00C65AD6" w:rsidP="00C65AD6">
      <w:pPr>
        <w:pStyle w:val="BodyText"/>
        <w:spacing w:before="10"/>
      </w:pPr>
    </w:p>
    <w:p w:rsidR="00C65AD6" w:rsidRDefault="00C65AD6" w:rsidP="00C65AD6">
      <w:pPr>
        <w:pStyle w:val="Heading2"/>
        <w:numPr>
          <w:ilvl w:val="2"/>
          <w:numId w:val="3"/>
        </w:numPr>
        <w:tabs>
          <w:tab w:val="left" w:pos="1540"/>
        </w:tabs>
        <w:spacing w:before="0" w:line="274" w:lineRule="exact"/>
        <w:jc w:val="both"/>
      </w:pPr>
      <w:r>
        <w:t>Responsive</w:t>
      </w:r>
      <w:r>
        <w:rPr>
          <w:spacing w:val="-5"/>
        </w:rPr>
        <w:t xml:space="preserve"> </w:t>
      </w:r>
      <w:r>
        <w:t>Bidder</w:t>
      </w:r>
    </w:p>
    <w:p w:rsidR="00C65AD6" w:rsidRDefault="00C65AD6" w:rsidP="00C65AD6">
      <w:pPr>
        <w:pStyle w:val="BodyText"/>
        <w:ind w:left="1540" w:right="139"/>
      </w:pPr>
      <w:r>
        <w:t>Bidder must submit bid which conforms in all material respects to this Invitatio</w:t>
      </w:r>
      <w:r w:rsidR="0043687E">
        <w:t>n for Bids, 1464-18-R-IFBD-000</w:t>
      </w:r>
      <w:r w:rsidR="00D72BC0">
        <w:t>14</w:t>
      </w:r>
      <w:r>
        <w:t>, as determined by MDWFP.</w:t>
      </w:r>
    </w:p>
    <w:p w:rsidR="00C65AD6" w:rsidRDefault="00C65AD6" w:rsidP="00C65AD6">
      <w:pPr>
        <w:pStyle w:val="BodyText"/>
        <w:spacing w:before="4"/>
      </w:pPr>
    </w:p>
    <w:p w:rsidR="00C65AD6" w:rsidRDefault="00C65AD6" w:rsidP="00C65AD6">
      <w:pPr>
        <w:pStyle w:val="Heading2"/>
        <w:numPr>
          <w:ilvl w:val="2"/>
          <w:numId w:val="3"/>
        </w:numPr>
        <w:tabs>
          <w:tab w:val="left" w:pos="1539"/>
          <w:tab w:val="left" w:pos="1540"/>
        </w:tabs>
        <w:spacing w:before="1" w:line="274" w:lineRule="exact"/>
      </w:pPr>
      <w:r>
        <w:t>Nonconforming Terms and</w:t>
      </w:r>
      <w:r>
        <w:rPr>
          <w:spacing w:val="-13"/>
        </w:rPr>
        <w:t xml:space="preserve"> </w:t>
      </w:r>
      <w:r>
        <w:t>Conditions</w:t>
      </w:r>
    </w:p>
    <w:p w:rsidR="00C65AD6" w:rsidRDefault="00C65AD6" w:rsidP="004B0734">
      <w:pPr>
        <w:pStyle w:val="BodyText"/>
        <w:ind w:left="1539" w:right="115"/>
        <w:jc w:val="both"/>
      </w:pPr>
      <w:r>
        <w:t>A bid response that includes terms and conditi</w:t>
      </w:r>
      <w:r w:rsidR="004B0734">
        <w:t xml:space="preserve">ons that do not conform to the </w:t>
      </w:r>
      <w:r>
        <w:t>terms and conditions in the bid document is subject to rejection as non- re</w:t>
      </w:r>
      <w:r w:rsidR="00F35E9B">
        <w:t xml:space="preserve">sponsive. MDWFP </w:t>
      </w:r>
      <w:r>
        <w:t>reserves the right to permit the bidder to withdraw nonconforming terms and conditions f</w:t>
      </w:r>
      <w:r w:rsidR="00F35E9B">
        <w:t>rom its bid response prior to a determination by MDWFP</w:t>
      </w:r>
      <w:r>
        <w:t xml:space="preserve"> of non-responsiveness based on the submission of nonconforming terms and</w:t>
      </w:r>
      <w:r>
        <w:rPr>
          <w:spacing w:val="-7"/>
        </w:rPr>
        <w:t xml:space="preserve"> </w:t>
      </w:r>
      <w:r>
        <w:t>conditions.</w:t>
      </w:r>
    </w:p>
    <w:p w:rsidR="004B0734" w:rsidRPr="004B0734" w:rsidRDefault="004B0734" w:rsidP="004B0734">
      <w:pPr>
        <w:pStyle w:val="BodyText"/>
        <w:ind w:left="1539" w:right="115"/>
        <w:jc w:val="both"/>
      </w:pPr>
    </w:p>
    <w:p w:rsidR="00C65AD6" w:rsidRDefault="00C65AD6" w:rsidP="00C65AD6">
      <w:pPr>
        <w:pStyle w:val="Heading2"/>
        <w:numPr>
          <w:ilvl w:val="2"/>
          <w:numId w:val="3"/>
        </w:numPr>
        <w:tabs>
          <w:tab w:val="left" w:pos="1540"/>
        </w:tabs>
        <w:spacing w:before="76" w:line="274" w:lineRule="exact"/>
        <w:jc w:val="both"/>
      </w:pPr>
      <w:r>
        <w:t xml:space="preserve">Conditioning Bid </w:t>
      </w:r>
      <w:proofErr w:type="gramStart"/>
      <w:r>
        <w:t>Upon</w:t>
      </w:r>
      <w:proofErr w:type="gramEnd"/>
      <w:r>
        <w:t xml:space="preserve"> Other</w:t>
      </w:r>
      <w:r>
        <w:rPr>
          <w:spacing w:val="-14"/>
        </w:rPr>
        <w:t xml:space="preserve"> </w:t>
      </w:r>
      <w:r>
        <w:t>Awards</w:t>
      </w:r>
    </w:p>
    <w:p w:rsidR="00C65AD6" w:rsidRDefault="00C65AD6" w:rsidP="00C65AD6">
      <w:pPr>
        <w:pStyle w:val="BodyText"/>
        <w:ind w:left="1540" w:right="117"/>
        <w:jc w:val="both"/>
      </w:pPr>
      <w:r>
        <w:t>Any bid which is conditioned upon receiving award of both the particular contract being solicited and another Mississippi contract shall be deemed non-responsive and not acceptable.</w:t>
      </w:r>
    </w:p>
    <w:p w:rsidR="00C65AD6" w:rsidRDefault="00C65AD6" w:rsidP="00C65AD6">
      <w:pPr>
        <w:pStyle w:val="BodyText"/>
        <w:spacing w:before="7"/>
      </w:pPr>
    </w:p>
    <w:p w:rsidR="0043687E" w:rsidRDefault="0043687E" w:rsidP="00C65AD6">
      <w:pPr>
        <w:pStyle w:val="BodyText"/>
        <w:spacing w:before="7"/>
      </w:pPr>
    </w:p>
    <w:p w:rsidR="0043687E" w:rsidRDefault="0043687E" w:rsidP="00C65AD6">
      <w:pPr>
        <w:pStyle w:val="BodyText"/>
        <w:spacing w:before="7"/>
      </w:pPr>
    </w:p>
    <w:p w:rsidR="0043687E" w:rsidRDefault="0043687E" w:rsidP="00C65AD6">
      <w:pPr>
        <w:pStyle w:val="BodyText"/>
        <w:spacing w:before="7"/>
      </w:pPr>
    </w:p>
    <w:p w:rsidR="0043687E" w:rsidRDefault="0043687E" w:rsidP="00C65AD6">
      <w:pPr>
        <w:pStyle w:val="BodyText"/>
        <w:spacing w:before="7"/>
      </w:pPr>
    </w:p>
    <w:p w:rsidR="00C65AD6" w:rsidRDefault="00C65AD6" w:rsidP="00C65AD6">
      <w:pPr>
        <w:pStyle w:val="Heading2"/>
        <w:numPr>
          <w:ilvl w:val="2"/>
          <w:numId w:val="3"/>
        </w:numPr>
        <w:tabs>
          <w:tab w:val="left" w:pos="1540"/>
        </w:tabs>
        <w:spacing w:before="1" w:line="274" w:lineRule="exact"/>
        <w:jc w:val="both"/>
      </w:pPr>
      <w:r>
        <w:t>Bid Submission</w:t>
      </w:r>
      <w:r>
        <w:rPr>
          <w:spacing w:val="-13"/>
        </w:rPr>
        <w:t xml:space="preserve"> </w:t>
      </w:r>
      <w:r>
        <w:t>Format</w:t>
      </w:r>
    </w:p>
    <w:p w:rsidR="00C65AD6" w:rsidRDefault="00C65AD6" w:rsidP="00C65AD6">
      <w:pPr>
        <w:pStyle w:val="BodyText"/>
        <w:spacing w:line="274" w:lineRule="exact"/>
        <w:ind w:left="1540"/>
        <w:jc w:val="both"/>
      </w:pPr>
      <w:r>
        <w:t>The bid package must be sealed and must contain the following:</w:t>
      </w:r>
    </w:p>
    <w:p w:rsidR="00C65AD6" w:rsidRDefault="00C65AD6" w:rsidP="00C65AD6">
      <w:pPr>
        <w:pStyle w:val="BodyText"/>
        <w:spacing w:before="1"/>
      </w:pPr>
    </w:p>
    <w:p w:rsidR="00C65AD6" w:rsidRDefault="00C65AD6" w:rsidP="00C65AD6">
      <w:pPr>
        <w:pStyle w:val="ListParagraph"/>
        <w:numPr>
          <w:ilvl w:val="3"/>
          <w:numId w:val="3"/>
        </w:numPr>
        <w:tabs>
          <w:tab w:val="left" w:pos="2259"/>
          <w:tab w:val="left" w:pos="2260"/>
        </w:tabs>
        <w:spacing w:before="1" w:line="293" w:lineRule="exact"/>
        <w:jc w:val="left"/>
        <w:rPr>
          <w:b/>
          <w:sz w:val="24"/>
          <w:u w:val="none"/>
        </w:rPr>
      </w:pPr>
      <w:r>
        <w:rPr>
          <w:sz w:val="24"/>
          <w:u w:val="none"/>
        </w:rPr>
        <w:t xml:space="preserve">Bid Cover Sheet </w:t>
      </w:r>
      <w:r>
        <w:rPr>
          <w:b/>
          <w:sz w:val="24"/>
          <w:u w:val="none"/>
        </w:rPr>
        <w:t>(Attachment</w:t>
      </w:r>
      <w:r>
        <w:rPr>
          <w:b/>
          <w:spacing w:val="-12"/>
          <w:sz w:val="24"/>
          <w:u w:val="none"/>
        </w:rPr>
        <w:t xml:space="preserve"> </w:t>
      </w:r>
      <w:r>
        <w:rPr>
          <w:b/>
          <w:sz w:val="24"/>
          <w:u w:val="none"/>
        </w:rPr>
        <w:t>A)</w:t>
      </w:r>
    </w:p>
    <w:p w:rsidR="00C65AD6" w:rsidRDefault="00C65AD6" w:rsidP="00C65AD6">
      <w:pPr>
        <w:pStyle w:val="ListParagraph"/>
        <w:numPr>
          <w:ilvl w:val="3"/>
          <w:numId w:val="3"/>
        </w:numPr>
        <w:tabs>
          <w:tab w:val="left" w:pos="2259"/>
          <w:tab w:val="left" w:pos="2260"/>
        </w:tabs>
        <w:spacing w:line="293" w:lineRule="exact"/>
        <w:jc w:val="left"/>
        <w:rPr>
          <w:b/>
          <w:sz w:val="24"/>
          <w:u w:val="none"/>
        </w:rPr>
      </w:pPr>
      <w:r>
        <w:rPr>
          <w:sz w:val="24"/>
          <w:u w:val="none"/>
        </w:rPr>
        <w:t xml:space="preserve">Bid Form </w:t>
      </w:r>
      <w:r>
        <w:rPr>
          <w:b/>
          <w:sz w:val="24"/>
          <w:u w:val="none"/>
        </w:rPr>
        <w:t>(Attachment</w:t>
      </w:r>
      <w:r>
        <w:rPr>
          <w:b/>
          <w:spacing w:val="-8"/>
          <w:sz w:val="24"/>
          <w:u w:val="none"/>
        </w:rPr>
        <w:t xml:space="preserve"> </w:t>
      </w:r>
      <w:r>
        <w:rPr>
          <w:b/>
          <w:sz w:val="24"/>
          <w:u w:val="none"/>
        </w:rPr>
        <w:t>B)</w:t>
      </w:r>
    </w:p>
    <w:p w:rsidR="00C65AD6" w:rsidRDefault="00C65AD6" w:rsidP="00C65AD6">
      <w:pPr>
        <w:pStyle w:val="ListParagraph"/>
        <w:numPr>
          <w:ilvl w:val="3"/>
          <w:numId w:val="3"/>
        </w:numPr>
        <w:tabs>
          <w:tab w:val="left" w:pos="2259"/>
          <w:tab w:val="left" w:pos="2260"/>
        </w:tabs>
        <w:spacing w:line="293" w:lineRule="exact"/>
        <w:jc w:val="left"/>
        <w:rPr>
          <w:b/>
          <w:sz w:val="24"/>
          <w:u w:val="none"/>
        </w:rPr>
      </w:pPr>
      <w:r>
        <w:rPr>
          <w:sz w:val="24"/>
          <w:u w:val="none"/>
        </w:rPr>
        <w:t xml:space="preserve">References </w:t>
      </w:r>
      <w:r>
        <w:rPr>
          <w:b/>
          <w:sz w:val="24"/>
          <w:u w:val="none"/>
        </w:rPr>
        <w:t>(Attachment</w:t>
      </w:r>
      <w:r>
        <w:rPr>
          <w:b/>
          <w:spacing w:val="-9"/>
          <w:sz w:val="24"/>
          <w:u w:val="none"/>
        </w:rPr>
        <w:t xml:space="preserve"> </w:t>
      </w:r>
      <w:r>
        <w:rPr>
          <w:b/>
          <w:sz w:val="24"/>
          <w:u w:val="none"/>
        </w:rPr>
        <w:t>C)</w:t>
      </w:r>
    </w:p>
    <w:p w:rsidR="00C65AD6" w:rsidRDefault="00C65AD6" w:rsidP="00C65AD6">
      <w:pPr>
        <w:pStyle w:val="ListParagraph"/>
        <w:numPr>
          <w:ilvl w:val="3"/>
          <w:numId w:val="3"/>
        </w:numPr>
        <w:tabs>
          <w:tab w:val="left" w:pos="2259"/>
          <w:tab w:val="left" w:pos="2260"/>
        </w:tabs>
        <w:spacing w:line="293" w:lineRule="exact"/>
        <w:jc w:val="left"/>
        <w:rPr>
          <w:b/>
          <w:sz w:val="24"/>
          <w:u w:val="none"/>
        </w:rPr>
      </w:pPr>
      <w:r>
        <w:rPr>
          <w:sz w:val="24"/>
          <w:u w:val="none"/>
        </w:rPr>
        <w:t xml:space="preserve">Certifications and Assurances </w:t>
      </w:r>
      <w:r>
        <w:rPr>
          <w:b/>
          <w:sz w:val="24"/>
          <w:u w:val="none"/>
        </w:rPr>
        <w:t>(Attachment</w:t>
      </w:r>
      <w:r>
        <w:rPr>
          <w:b/>
          <w:spacing w:val="-14"/>
          <w:sz w:val="24"/>
          <w:u w:val="none"/>
        </w:rPr>
        <w:t xml:space="preserve"> </w:t>
      </w:r>
      <w:r>
        <w:rPr>
          <w:b/>
          <w:sz w:val="24"/>
          <w:u w:val="none"/>
        </w:rPr>
        <w:t>D)</w:t>
      </w:r>
    </w:p>
    <w:p w:rsidR="00C65AD6" w:rsidRDefault="00C65AD6" w:rsidP="00C65AD6">
      <w:pPr>
        <w:pStyle w:val="BodyText"/>
        <w:spacing w:before="4"/>
        <w:rPr>
          <w:b/>
        </w:rPr>
      </w:pPr>
    </w:p>
    <w:p w:rsidR="00C65AD6" w:rsidRDefault="00C65AD6" w:rsidP="00C65AD6">
      <w:pPr>
        <w:pStyle w:val="Heading2"/>
        <w:numPr>
          <w:ilvl w:val="2"/>
          <w:numId w:val="3"/>
        </w:numPr>
        <w:tabs>
          <w:tab w:val="left" w:pos="1540"/>
        </w:tabs>
        <w:spacing w:before="0" w:line="274" w:lineRule="exact"/>
        <w:jc w:val="both"/>
      </w:pPr>
      <w:r>
        <w:t>Responsible</w:t>
      </w:r>
      <w:r>
        <w:rPr>
          <w:spacing w:val="-7"/>
        </w:rPr>
        <w:t xml:space="preserve"> </w:t>
      </w:r>
      <w:r>
        <w:t>Bidder</w:t>
      </w:r>
    </w:p>
    <w:p w:rsidR="00C65AD6" w:rsidRDefault="00C65AD6" w:rsidP="00C65AD6">
      <w:pPr>
        <w:pStyle w:val="BodyText"/>
        <w:ind w:left="1540" w:right="118"/>
        <w:jc w:val="both"/>
      </w:pPr>
      <w:r>
        <w:t xml:space="preserve">Bidder must have capability in all respects to perform fully the contract requirements and the integrity and reliability which will assure good faith performance, as determined </w:t>
      </w:r>
      <w:r w:rsidR="00F35E9B">
        <w:t>by MDWFP.</w:t>
      </w:r>
    </w:p>
    <w:p w:rsidR="00C65AD6" w:rsidRDefault="00C65AD6" w:rsidP="00C65AD6">
      <w:pPr>
        <w:pStyle w:val="BodyText"/>
        <w:spacing w:before="5"/>
      </w:pPr>
    </w:p>
    <w:p w:rsidR="00C65AD6" w:rsidRDefault="00C65AD6" w:rsidP="00C65AD6">
      <w:pPr>
        <w:pStyle w:val="Heading2"/>
        <w:numPr>
          <w:ilvl w:val="2"/>
          <w:numId w:val="3"/>
        </w:numPr>
        <w:tabs>
          <w:tab w:val="left" w:pos="1540"/>
        </w:tabs>
        <w:spacing w:before="0" w:line="274" w:lineRule="exact"/>
        <w:jc w:val="both"/>
      </w:pPr>
      <w:r>
        <w:t>References</w:t>
      </w:r>
    </w:p>
    <w:p w:rsidR="00C65AD6" w:rsidRDefault="00C65AD6" w:rsidP="00C65AD6">
      <w:pPr>
        <w:pStyle w:val="BodyText"/>
        <w:ind w:left="1539" w:right="115"/>
        <w:jc w:val="both"/>
      </w:pPr>
      <w:r>
        <w:t xml:space="preserve">Each bidder must furnish a listing of </w:t>
      </w:r>
      <w:r w:rsidR="00F35E9B">
        <w:rPr>
          <w:b/>
        </w:rPr>
        <w:t xml:space="preserve">at least </w:t>
      </w:r>
      <w:r w:rsidR="00F35E9B" w:rsidRPr="00F35E9B">
        <w:t>three (3)</w:t>
      </w:r>
      <w:r w:rsidR="00F35E9B">
        <w:rPr>
          <w:b/>
        </w:rPr>
        <w:t xml:space="preserve"> </w:t>
      </w:r>
      <w:r>
        <w:t xml:space="preserve">trade references along with the contact person, address, and phone number for each. These references must be familiar with the bidder’s abilities in the areas involved with this solicitation. </w:t>
      </w:r>
      <w:r w:rsidR="00F35E9B">
        <w:t>MDWFP</w:t>
      </w:r>
      <w:r>
        <w:t xml:space="preserve"> will use these references to determine the bidder’s ability to perform the services. It is the responsibility of the bidder to ensure that the reference contact information is correct and current. Bidders should verify before submitting their bid that the contact person and phone number are correct for each reference. The bidder may submit as many references as desired. </w:t>
      </w:r>
      <w:r w:rsidR="00F35E9B">
        <w:t>MDWFP</w:t>
      </w:r>
      <w:r>
        <w:t xml:space="preserve"> will begin contacting references at the top of the list and will contin</w:t>
      </w:r>
      <w:r w:rsidR="00F35E9B">
        <w:t xml:space="preserve">ue down the list until three (3) </w:t>
      </w:r>
      <w:r>
        <w:t>contacts have been reached.</w:t>
      </w:r>
    </w:p>
    <w:p w:rsidR="00C65AD6" w:rsidRDefault="00C65AD6" w:rsidP="00C65AD6">
      <w:pPr>
        <w:pStyle w:val="BodyText"/>
        <w:spacing w:before="2"/>
      </w:pPr>
    </w:p>
    <w:p w:rsidR="00C65AD6" w:rsidRDefault="00C65AD6" w:rsidP="00C65AD6">
      <w:pPr>
        <w:ind w:left="1540"/>
        <w:jc w:val="both"/>
        <w:rPr>
          <w:sz w:val="24"/>
        </w:rPr>
      </w:pPr>
      <w:r>
        <w:rPr>
          <w:sz w:val="24"/>
        </w:rPr>
        <w:t xml:space="preserve">References must be listed on </w:t>
      </w:r>
      <w:r>
        <w:rPr>
          <w:b/>
          <w:sz w:val="24"/>
        </w:rPr>
        <w:t>Attachment C</w:t>
      </w:r>
      <w:r>
        <w:rPr>
          <w:sz w:val="24"/>
        </w:rPr>
        <w:t>.</w:t>
      </w:r>
    </w:p>
    <w:p w:rsidR="00C65AD6" w:rsidRDefault="00C65AD6" w:rsidP="00C65AD6">
      <w:pPr>
        <w:pStyle w:val="BodyText"/>
        <w:spacing w:before="4"/>
      </w:pPr>
    </w:p>
    <w:p w:rsidR="00C65AD6" w:rsidRDefault="00C65AD6" w:rsidP="00C65AD6">
      <w:pPr>
        <w:pStyle w:val="Heading2"/>
        <w:numPr>
          <w:ilvl w:val="1"/>
          <w:numId w:val="3"/>
        </w:numPr>
        <w:tabs>
          <w:tab w:val="left" w:pos="819"/>
          <w:tab w:val="left" w:pos="820"/>
        </w:tabs>
        <w:spacing w:before="0" w:line="274" w:lineRule="exact"/>
      </w:pPr>
      <w:r>
        <w:t>Bid</w:t>
      </w:r>
      <w:r>
        <w:rPr>
          <w:spacing w:val="-4"/>
        </w:rPr>
        <w:t xml:space="preserve"> </w:t>
      </w:r>
      <w:r>
        <w:t>Opening</w:t>
      </w:r>
    </w:p>
    <w:p w:rsidR="00C65AD6" w:rsidRDefault="00C65AD6" w:rsidP="00C65AD6">
      <w:pPr>
        <w:pStyle w:val="BodyText"/>
        <w:ind w:left="820" w:right="113"/>
        <w:jc w:val="both"/>
      </w:pPr>
      <w:r>
        <w:t>Bid opening will be open to the public; however, this will include opening, reading aloud, and listing the bid price on each bid only. No discussions will be entered into with any bidder as to the quality or provisions of the specifications and no award will be made, either stated or implied at the bid opening.</w:t>
      </w:r>
    </w:p>
    <w:p w:rsidR="00C65AD6" w:rsidRDefault="00C65AD6" w:rsidP="00C65AD6">
      <w:pPr>
        <w:pStyle w:val="BodyText"/>
        <w:spacing w:before="7"/>
      </w:pPr>
    </w:p>
    <w:p w:rsidR="00C65AD6" w:rsidRDefault="00C65AD6" w:rsidP="00C65AD6">
      <w:pPr>
        <w:pStyle w:val="Heading2"/>
        <w:numPr>
          <w:ilvl w:val="1"/>
          <w:numId w:val="3"/>
        </w:numPr>
        <w:tabs>
          <w:tab w:val="left" w:pos="819"/>
          <w:tab w:val="left" w:pos="820"/>
        </w:tabs>
        <w:spacing w:before="0" w:line="274" w:lineRule="exact"/>
      </w:pPr>
      <w:r>
        <w:t>Award</w:t>
      </w:r>
    </w:p>
    <w:p w:rsidR="00C65AD6" w:rsidRDefault="00C65AD6" w:rsidP="00F35E9B">
      <w:pPr>
        <w:pStyle w:val="BodyText"/>
        <w:ind w:left="820" w:right="120"/>
        <w:jc w:val="both"/>
      </w:pPr>
      <w:r>
        <w:t xml:space="preserve">The contract will be awarded by written notice to the lowest responsible bidder whose bid meets the requirements and criteria set forth in this Invitation for Bids within </w:t>
      </w:r>
      <w:r w:rsidR="00F35E9B">
        <w:t>30 days.</w:t>
      </w:r>
    </w:p>
    <w:p w:rsidR="00F35E9B" w:rsidRDefault="00F35E9B" w:rsidP="00F35E9B">
      <w:pPr>
        <w:pStyle w:val="BodyText"/>
        <w:ind w:left="820" w:right="120"/>
        <w:jc w:val="both"/>
      </w:pPr>
    </w:p>
    <w:p w:rsidR="00F35E9B" w:rsidRDefault="00F35E9B" w:rsidP="00F35E9B">
      <w:pPr>
        <w:pStyle w:val="Heading2"/>
        <w:numPr>
          <w:ilvl w:val="2"/>
          <w:numId w:val="3"/>
        </w:numPr>
        <w:tabs>
          <w:tab w:val="left" w:pos="1540"/>
        </w:tabs>
        <w:spacing w:line="274" w:lineRule="exact"/>
        <w:jc w:val="both"/>
      </w:pPr>
      <w:r>
        <w:t>Notification</w:t>
      </w:r>
    </w:p>
    <w:p w:rsidR="00F35E9B" w:rsidRDefault="00F35E9B" w:rsidP="00F35E9B">
      <w:pPr>
        <w:pStyle w:val="BodyText"/>
        <w:ind w:left="1539" w:right="114"/>
        <w:jc w:val="both"/>
      </w:pPr>
      <w:r>
        <w:t>All participating vendors will be notified of MDWFP intent to award a contract. In addition, MDWFP will identify the selected vendor. Notice of award is also made available to the public.</w:t>
      </w:r>
    </w:p>
    <w:p w:rsidR="00F35E9B" w:rsidRDefault="00F35E9B" w:rsidP="00F35E9B">
      <w:pPr>
        <w:pStyle w:val="Heading2"/>
        <w:numPr>
          <w:ilvl w:val="2"/>
          <w:numId w:val="3"/>
        </w:numPr>
        <w:tabs>
          <w:tab w:val="left" w:pos="1540"/>
        </w:tabs>
        <w:spacing w:before="204" w:line="274" w:lineRule="exact"/>
        <w:jc w:val="both"/>
      </w:pPr>
      <w:r>
        <w:t>Contract</w:t>
      </w:r>
      <w:r>
        <w:rPr>
          <w:spacing w:val="-9"/>
        </w:rPr>
        <w:t xml:space="preserve"> </w:t>
      </w:r>
      <w:r>
        <w:t>Management</w:t>
      </w:r>
    </w:p>
    <w:p w:rsidR="00F35E9B" w:rsidRDefault="00F35E9B" w:rsidP="00F35E9B">
      <w:pPr>
        <w:pStyle w:val="BodyText"/>
        <w:ind w:left="1540" w:right="113"/>
        <w:jc w:val="both"/>
      </w:pPr>
      <w:r>
        <w:t xml:space="preserve">If the Contractor fails to adhere to the </w:t>
      </w:r>
      <w:r w:rsidR="003E00E6">
        <w:t>scope of work</w:t>
      </w:r>
      <w:r>
        <w:t xml:space="preserve">, or if the Contractor fails to satisfactorily provide the prescribed service to all or any service area, the Contracting Agency will inform the Contractor, and the Contractor shall complete corrective action within twenty-four (24) hours. No payment shall be made to the Contractor until all deficiencies have been corrected. If the Contractor exhibits a pattern of non-performance as shown by repeated deficiencies, the Contracting Agency may terminate the contract without further obligation to the Contractor. </w:t>
      </w:r>
    </w:p>
    <w:p w:rsidR="003E00E6" w:rsidRDefault="003E00E6" w:rsidP="00F35E9B">
      <w:pPr>
        <w:pStyle w:val="BodyText"/>
        <w:ind w:left="1540" w:right="113"/>
        <w:jc w:val="both"/>
      </w:pPr>
    </w:p>
    <w:p w:rsidR="00F35E9B" w:rsidRDefault="00F35E9B" w:rsidP="00F35E9B">
      <w:pPr>
        <w:pStyle w:val="Heading2"/>
        <w:spacing w:before="1"/>
        <w:ind w:left="4042" w:right="2623"/>
        <w:jc w:val="center"/>
      </w:pPr>
      <w:r>
        <w:t>SECTION 5</w:t>
      </w:r>
    </w:p>
    <w:p w:rsidR="00F35E9B" w:rsidRDefault="00F35E9B" w:rsidP="00F35E9B">
      <w:pPr>
        <w:pStyle w:val="BodyText"/>
        <w:rPr>
          <w:b/>
        </w:rPr>
      </w:pPr>
    </w:p>
    <w:p w:rsidR="00F35E9B" w:rsidRDefault="00F35E9B" w:rsidP="00F35E9B">
      <w:pPr>
        <w:pStyle w:val="ListParagraph"/>
        <w:numPr>
          <w:ilvl w:val="1"/>
          <w:numId w:val="4"/>
        </w:numPr>
        <w:tabs>
          <w:tab w:val="left" w:pos="819"/>
          <w:tab w:val="left" w:pos="820"/>
        </w:tabs>
        <w:spacing w:line="274" w:lineRule="exact"/>
        <w:rPr>
          <w:b/>
          <w:sz w:val="24"/>
          <w:u w:val="none"/>
        </w:rPr>
      </w:pPr>
      <w:r>
        <w:rPr>
          <w:b/>
          <w:sz w:val="24"/>
          <w:u w:val="none"/>
        </w:rPr>
        <w:t>Post-Award Vendor</w:t>
      </w:r>
      <w:r>
        <w:rPr>
          <w:b/>
          <w:spacing w:val="-9"/>
          <w:sz w:val="24"/>
          <w:u w:val="none"/>
        </w:rPr>
        <w:t xml:space="preserve"> </w:t>
      </w:r>
      <w:r>
        <w:rPr>
          <w:b/>
          <w:sz w:val="24"/>
          <w:u w:val="none"/>
        </w:rPr>
        <w:t>Debriefing</w:t>
      </w:r>
    </w:p>
    <w:p w:rsidR="00F35E9B" w:rsidRDefault="00F35E9B" w:rsidP="00F35E9B">
      <w:pPr>
        <w:pStyle w:val="BodyText"/>
        <w:spacing w:line="274" w:lineRule="exact"/>
        <w:ind w:left="820"/>
        <w:jc w:val="both"/>
      </w:pPr>
      <w:r>
        <w:t>A bidder, successfu</w:t>
      </w:r>
      <w:r w:rsidR="00D41C8A">
        <w:t xml:space="preserve">l or unsuccessful, may request </w:t>
      </w:r>
      <w:r>
        <w:t>a post-award debriefing, in writing, by</w:t>
      </w:r>
    </w:p>
    <w:p w:rsidR="00F35E9B" w:rsidRDefault="00F35E9B" w:rsidP="00F35E9B">
      <w:pPr>
        <w:pStyle w:val="BodyText"/>
        <w:ind w:left="819" w:right="116"/>
        <w:jc w:val="both"/>
      </w:pPr>
      <w:proofErr w:type="gramStart"/>
      <w:r>
        <w:t>U.S. mail or electronic submission.</w:t>
      </w:r>
      <w:proofErr w:type="gramEnd"/>
      <w:r>
        <w:t xml:space="preserve"> The written request must be received by </w:t>
      </w:r>
      <w:r w:rsidR="00D41C8A">
        <w:t>the Director of MDWFP</w:t>
      </w:r>
      <w:r>
        <w:t xml:space="preserve"> within three (3) business days of notification of the contract award. A post-award debriefing is a meeting and not a hearing; therefore, legal representation is not required. A debriefing typically occurs within five (5) business days of receipt of the request.  If a bidder prefers to have legal representation p</w:t>
      </w:r>
      <w:r w:rsidR="00D41C8A">
        <w:t xml:space="preserve">resent, the bidder must notify the Director of MDWFP </w:t>
      </w:r>
      <w:r>
        <w:t>in writing and identify its attorney by name, add</w:t>
      </w:r>
      <w:r w:rsidR="00D41C8A">
        <w:t xml:space="preserve">ress, and telephone number. MDWFP </w:t>
      </w:r>
      <w:r>
        <w:t>will schedule and/or suspend and reschedule the meeting at a time when a Representative of the Office of the Mississippi Attorney General can be present.</w:t>
      </w:r>
    </w:p>
    <w:p w:rsidR="00F35E9B" w:rsidRDefault="00F35E9B" w:rsidP="00F35E9B">
      <w:pPr>
        <w:pStyle w:val="BodyText"/>
        <w:spacing w:before="11"/>
        <w:rPr>
          <w:sz w:val="23"/>
        </w:rPr>
      </w:pPr>
    </w:p>
    <w:p w:rsidR="00F35E9B" w:rsidRPr="00D41C8A" w:rsidRDefault="00F35E9B" w:rsidP="00F35E9B">
      <w:pPr>
        <w:ind w:left="820" w:right="114"/>
        <w:jc w:val="both"/>
        <w:rPr>
          <w:rFonts w:ascii="Times New Roman" w:hAnsi="Times New Roman" w:cs="Times New Roman"/>
          <w:sz w:val="24"/>
        </w:rPr>
      </w:pPr>
      <w:r w:rsidRPr="00D41C8A">
        <w:rPr>
          <w:rFonts w:ascii="Times New Roman" w:hAnsi="Times New Roman" w:cs="Times New Roman"/>
          <w:sz w:val="24"/>
        </w:rPr>
        <w:t xml:space="preserve">For additional information regarding Post-Award Debriefing, as well as the information that may be provided and excluded, please see Section 7-114 through 7-114.07, Post- Award Vendor Debriefing, of the </w:t>
      </w:r>
      <w:r w:rsidRPr="00D41C8A">
        <w:rPr>
          <w:rFonts w:ascii="Times New Roman" w:hAnsi="Times New Roman" w:cs="Times New Roman"/>
          <w:i/>
          <w:sz w:val="24"/>
        </w:rPr>
        <w:t>Personal Service Contract Review Board’s Rules and Regulations</w:t>
      </w:r>
      <w:r w:rsidRPr="00D41C8A">
        <w:rPr>
          <w:rFonts w:ascii="Times New Roman" w:hAnsi="Times New Roman" w:cs="Times New Roman"/>
          <w:sz w:val="24"/>
        </w:rPr>
        <w:t>.</w:t>
      </w:r>
    </w:p>
    <w:p w:rsidR="00F35E9B" w:rsidRDefault="00F35E9B" w:rsidP="00F35E9B">
      <w:pPr>
        <w:pStyle w:val="BodyText"/>
        <w:spacing w:before="4"/>
      </w:pPr>
    </w:p>
    <w:p w:rsidR="00F35E9B" w:rsidRDefault="00F35E9B" w:rsidP="00F35E9B">
      <w:pPr>
        <w:pStyle w:val="Heading2"/>
        <w:numPr>
          <w:ilvl w:val="1"/>
          <w:numId w:val="4"/>
        </w:numPr>
        <w:tabs>
          <w:tab w:val="left" w:pos="819"/>
          <w:tab w:val="left" w:pos="820"/>
        </w:tabs>
        <w:spacing w:before="0" w:line="274" w:lineRule="exact"/>
      </w:pPr>
      <w:r>
        <w:t>Protest of</w:t>
      </w:r>
      <w:r>
        <w:rPr>
          <w:spacing w:val="-6"/>
        </w:rPr>
        <w:t xml:space="preserve"> </w:t>
      </w:r>
      <w:r>
        <w:t>Award</w:t>
      </w:r>
    </w:p>
    <w:p w:rsidR="00F35E9B" w:rsidRDefault="00F35E9B" w:rsidP="00F35E9B">
      <w:pPr>
        <w:pStyle w:val="BodyText"/>
        <w:spacing w:before="72"/>
        <w:ind w:left="840" w:right="118"/>
        <w:jc w:val="both"/>
      </w:pPr>
      <w:r>
        <w:t>Any actual or prospective bidder or contractor who is aggrieved in connection with this solicitation or the outcome of the Invitation for Bids may file a protest with the Bid Coordinator</w:t>
      </w:r>
      <w:r w:rsidR="00D41C8A">
        <w:t xml:space="preserve">, Keith Harkins, </w:t>
      </w:r>
      <w:r w:rsidR="00D72BC0">
        <w:t>Office</w:t>
      </w:r>
      <w:r w:rsidR="00D41C8A">
        <w:t xml:space="preserve"> of Purchasing, Travel, and Asset Management. </w:t>
      </w:r>
      <w:r>
        <w:t>The protest shall be submitted on or before</w:t>
      </w:r>
      <w:r w:rsidR="00D41C8A">
        <w:t xml:space="preserve"> 5:00 p.m., </w:t>
      </w:r>
      <w:r w:rsidR="00D72BC0">
        <w:t>January 16</w:t>
      </w:r>
      <w:r w:rsidR="00D41C8A">
        <w:t>, 2017</w:t>
      </w:r>
      <w:r>
        <w:t>, in writing after such aggrieved person or entity knows or should have known of the facts giving rise thereto. All protests must be in writing, dated, signed by the bidder or an individual authorized to sign contracts on behalf of the protesting bidder, and contain a statement of the reason(s) for protest, citing the law(s), rule(s) or regulation(s), and/or procedure(s) on which the protest is based. The written protest letter shall contain an explanation of the specific basis for the protest. The protesting bidder must provide facts</w:t>
      </w:r>
      <w:r w:rsidRPr="00F35E9B">
        <w:t xml:space="preserve"> </w:t>
      </w:r>
      <w:r>
        <w:t>and evidence to support the protest. A protest is considered filed when r</w:t>
      </w:r>
      <w:r w:rsidR="00D41C8A">
        <w:t xml:space="preserve">eceived by the Bid Coordinator, Keith Harkins, </w:t>
      </w:r>
      <w:r w:rsidR="00D72BC0">
        <w:t xml:space="preserve">Office </w:t>
      </w:r>
      <w:r w:rsidR="00D41C8A">
        <w:t>of Purchasing, Travel, and Asset Management</w:t>
      </w:r>
      <w:r>
        <w:t>, via either U.S. mail, postage prepaid, or personal delivery. Protests filed after</w:t>
      </w:r>
      <w:r w:rsidR="00D41C8A">
        <w:t xml:space="preserve"> 5:00 p.m., </w:t>
      </w:r>
      <w:r w:rsidR="00D72BC0">
        <w:t>January 16</w:t>
      </w:r>
      <w:r w:rsidR="00D41C8A">
        <w:t xml:space="preserve">, 2017 </w:t>
      </w:r>
      <w:r>
        <w:t>will not be</w:t>
      </w:r>
      <w:r>
        <w:rPr>
          <w:spacing w:val="-17"/>
        </w:rPr>
        <w:t xml:space="preserve"> </w:t>
      </w:r>
      <w:r>
        <w:t>considered.</w:t>
      </w:r>
    </w:p>
    <w:p w:rsidR="00F35E9B" w:rsidRDefault="00F35E9B" w:rsidP="00F35E9B">
      <w:pPr>
        <w:pStyle w:val="BodyText"/>
        <w:spacing w:before="4"/>
      </w:pPr>
    </w:p>
    <w:p w:rsidR="00F35E9B" w:rsidRDefault="00F35E9B" w:rsidP="00F35E9B">
      <w:pPr>
        <w:pStyle w:val="Heading2"/>
        <w:numPr>
          <w:ilvl w:val="1"/>
          <w:numId w:val="4"/>
        </w:numPr>
        <w:tabs>
          <w:tab w:val="left" w:pos="839"/>
          <w:tab w:val="left" w:pos="840"/>
        </w:tabs>
        <w:spacing w:before="1" w:line="274" w:lineRule="exact"/>
        <w:ind w:left="840"/>
      </w:pPr>
      <w:r>
        <w:t>Required Contract Terms and</w:t>
      </w:r>
      <w:r>
        <w:rPr>
          <w:spacing w:val="-14"/>
        </w:rPr>
        <w:t xml:space="preserve"> </w:t>
      </w:r>
      <w:r>
        <w:t>Conditions</w:t>
      </w:r>
    </w:p>
    <w:p w:rsidR="00F35E9B" w:rsidRDefault="00F35E9B" w:rsidP="00F35E9B">
      <w:pPr>
        <w:ind w:left="839" w:right="118"/>
        <w:jc w:val="both"/>
        <w:rPr>
          <w:sz w:val="24"/>
        </w:rPr>
      </w:pPr>
      <w:r>
        <w:rPr>
          <w:sz w:val="24"/>
        </w:rPr>
        <w:t xml:space="preserve">Any contract entered into between a Contracting Agency and a vendor/bidder shall include the required clauses found in </w:t>
      </w:r>
      <w:r>
        <w:rPr>
          <w:b/>
          <w:sz w:val="24"/>
        </w:rPr>
        <w:t xml:space="preserve">Attachment F </w:t>
      </w:r>
      <w:r>
        <w:rPr>
          <w:sz w:val="24"/>
        </w:rPr>
        <w:t xml:space="preserve">and those required by the </w:t>
      </w:r>
      <w:r>
        <w:rPr>
          <w:i/>
          <w:sz w:val="24"/>
        </w:rPr>
        <w:t xml:space="preserve">Personal Service Contract Review Board’s Rules and Regulations </w:t>
      </w:r>
      <w:r>
        <w:rPr>
          <w:sz w:val="24"/>
        </w:rPr>
        <w:t>as updated.</w:t>
      </w:r>
    </w:p>
    <w:p w:rsidR="00F35E9B" w:rsidRDefault="00F35E9B" w:rsidP="00F35E9B">
      <w:pPr>
        <w:pStyle w:val="BodyText"/>
        <w:spacing w:before="7"/>
      </w:pPr>
    </w:p>
    <w:p w:rsidR="0043687E" w:rsidRDefault="0043687E" w:rsidP="00F35E9B">
      <w:pPr>
        <w:pStyle w:val="BodyText"/>
        <w:spacing w:before="7"/>
      </w:pPr>
    </w:p>
    <w:p w:rsidR="00F35E9B" w:rsidRDefault="00F35E9B" w:rsidP="00F35E9B">
      <w:pPr>
        <w:pStyle w:val="Heading2"/>
        <w:numPr>
          <w:ilvl w:val="1"/>
          <w:numId w:val="4"/>
        </w:numPr>
        <w:tabs>
          <w:tab w:val="left" w:pos="839"/>
          <w:tab w:val="left" w:pos="840"/>
        </w:tabs>
        <w:spacing w:before="0" w:line="274" w:lineRule="exact"/>
        <w:ind w:left="840"/>
      </w:pPr>
      <w:bookmarkStart w:id="0" w:name="5.4_Optional_Contract_Terms_and_Conditio"/>
      <w:bookmarkEnd w:id="0"/>
      <w:r>
        <w:t>Optional Contract Terms and</w:t>
      </w:r>
      <w:r>
        <w:rPr>
          <w:spacing w:val="-13"/>
        </w:rPr>
        <w:t xml:space="preserve"> </w:t>
      </w:r>
      <w:r>
        <w:t>Conditions</w:t>
      </w:r>
    </w:p>
    <w:p w:rsidR="00F35E9B" w:rsidRDefault="00F35E9B" w:rsidP="00F35E9B">
      <w:pPr>
        <w:ind w:left="840" w:right="115"/>
        <w:jc w:val="both"/>
        <w:rPr>
          <w:sz w:val="24"/>
        </w:rPr>
      </w:pPr>
      <w:bookmarkStart w:id="1" w:name="Any_contract_entered_into_between_a_Cont"/>
      <w:bookmarkEnd w:id="1"/>
      <w:r>
        <w:rPr>
          <w:sz w:val="24"/>
        </w:rPr>
        <w:t xml:space="preserve">Any contract entered into between a Contracting Agency and a vendor/bidder may have, at the discretion of the Contracting Agency, the optional clauses found in </w:t>
      </w:r>
      <w:r>
        <w:rPr>
          <w:b/>
          <w:sz w:val="24"/>
        </w:rPr>
        <w:t xml:space="preserve">Attachment G </w:t>
      </w:r>
      <w:r>
        <w:rPr>
          <w:sz w:val="24"/>
        </w:rPr>
        <w:t xml:space="preserve">and those within the </w:t>
      </w:r>
      <w:r>
        <w:rPr>
          <w:i/>
          <w:sz w:val="24"/>
        </w:rPr>
        <w:t xml:space="preserve">Personal Service Contract Review Board’s Rules and Regulations </w:t>
      </w:r>
      <w:r>
        <w:rPr>
          <w:sz w:val="24"/>
        </w:rPr>
        <w:t>as updated.</w:t>
      </w:r>
    </w:p>
    <w:p w:rsidR="00F35E9B" w:rsidRDefault="00F35E9B" w:rsidP="00F35E9B">
      <w:pPr>
        <w:pStyle w:val="BodyText"/>
        <w:spacing w:before="7"/>
      </w:pPr>
    </w:p>
    <w:p w:rsidR="00F35E9B" w:rsidRDefault="00F35E9B" w:rsidP="00F35E9B">
      <w:pPr>
        <w:pStyle w:val="Heading2"/>
        <w:numPr>
          <w:ilvl w:val="1"/>
          <w:numId w:val="4"/>
        </w:numPr>
        <w:tabs>
          <w:tab w:val="left" w:pos="839"/>
          <w:tab w:val="left" w:pos="840"/>
        </w:tabs>
        <w:spacing w:before="0" w:line="274" w:lineRule="exact"/>
        <w:ind w:left="840"/>
      </w:pPr>
      <w:r>
        <w:t>Mississippi Contract/Procurement Opportunity Search</w:t>
      </w:r>
      <w:r>
        <w:rPr>
          <w:spacing w:val="-25"/>
        </w:rPr>
        <w:t xml:space="preserve"> </w:t>
      </w:r>
      <w:r>
        <w:t>Portal</w:t>
      </w:r>
    </w:p>
    <w:p w:rsidR="00F35E9B" w:rsidRDefault="00F35E9B" w:rsidP="00F35E9B">
      <w:pPr>
        <w:pStyle w:val="BodyText"/>
        <w:ind w:left="840" w:right="117"/>
        <w:jc w:val="both"/>
      </w:pPr>
      <w:r>
        <w:t>This Invitation for Bids, and the questions and answers concerning this Invitation for Bids, are posted on the Contract/Procurement Opportunity Search Portal.</w:t>
      </w:r>
    </w:p>
    <w:p w:rsidR="00F35E9B" w:rsidRDefault="00F35E9B" w:rsidP="00F35E9B">
      <w:pPr>
        <w:pStyle w:val="BodyText"/>
        <w:spacing w:before="7"/>
      </w:pPr>
    </w:p>
    <w:p w:rsidR="00F35E9B" w:rsidRDefault="00F35E9B" w:rsidP="00F35E9B">
      <w:pPr>
        <w:pStyle w:val="Heading2"/>
        <w:numPr>
          <w:ilvl w:val="1"/>
          <w:numId w:val="4"/>
        </w:numPr>
        <w:tabs>
          <w:tab w:val="left" w:pos="839"/>
          <w:tab w:val="left" w:pos="840"/>
        </w:tabs>
        <w:spacing w:before="0" w:line="274" w:lineRule="exact"/>
        <w:ind w:left="840"/>
      </w:pPr>
      <w:r>
        <w:t>Attachments</w:t>
      </w:r>
    </w:p>
    <w:p w:rsidR="00F35E9B" w:rsidRDefault="00F35E9B" w:rsidP="00F35E9B">
      <w:pPr>
        <w:pStyle w:val="BodyText"/>
        <w:ind w:left="840" w:right="194"/>
        <w:jc w:val="both"/>
      </w:pPr>
      <w:r>
        <w:t>The attachments to this Invitation for Bids are made a part of this Invitation for Bids as if copied herein in words and figures.</w:t>
      </w:r>
    </w:p>
    <w:p w:rsidR="00F35E9B" w:rsidRDefault="00F35E9B" w:rsidP="00F35E9B">
      <w:pPr>
        <w:pStyle w:val="BodyText"/>
        <w:ind w:left="819" w:right="115"/>
        <w:jc w:val="both"/>
      </w:pPr>
    </w:p>
    <w:p w:rsidR="00F35E9B" w:rsidRDefault="00F35E9B" w:rsidP="00F35E9B">
      <w:pPr>
        <w:pStyle w:val="BodyText"/>
        <w:ind w:left="1540" w:right="113"/>
        <w:jc w:val="both"/>
      </w:pPr>
    </w:p>
    <w:p w:rsidR="00F35E9B" w:rsidRDefault="00F35E9B" w:rsidP="00F35E9B">
      <w:pPr>
        <w:pStyle w:val="BodyText"/>
        <w:spacing w:before="7"/>
      </w:pPr>
    </w:p>
    <w:p w:rsidR="00F35E9B" w:rsidRPr="00F35E9B" w:rsidRDefault="00F35E9B" w:rsidP="00F35E9B">
      <w:pPr>
        <w:pStyle w:val="BodyText"/>
        <w:ind w:left="820" w:right="120"/>
        <w:jc w:val="both"/>
        <w:sectPr w:rsidR="00F35E9B" w:rsidRPr="00F35E9B">
          <w:pgSz w:w="12240" w:h="15840"/>
          <w:pgMar w:top="1360" w:right="1320" w:bottom="1200" w:left="1340" w:header="0" w:footer="1017" w:gutter="0"/>
          <w:cols w:space="720"/>
        </w:sectPr>
      </w:pPr>
    </w:p>
    <w:p w:rsidR="0064253D" w:rsidRDefault="00D41C8A" w:rsidP="0064253D">
      <w:pPr>
        <w:pStyle w:val="Heading2"/>
        <w:spacing w:before="76" w:line="480" w:lineRule="auto"/>
        <w:ind w:left="2880" w:right="4065" w:firstLine="720"/>
        <w:jc w:val="center"/>
      </w:pPr>
      <w:r>
        <w:t>Attachment A</w:t>
      </w:r>
    </w:p>
    <w:p w:rsidR="0064253D" w:rsidRDefault="0064253D" w:rsidP="0064253D">
      <w:pPr>
        <w:pStyle w:val="Heading2"/>
        <w:spacing w:before="76" w:line="480" w:lineRule="auto"/>
        <w:ind w:left="720" w:right="1728"/>
        <w:jc w:val="center"/>
      </w:pPr>
      <w:r>
        <w:t xml:space="preserve">         </w:t>
      </w:r>
      <w:r w:rsidR="00D41C8A">
        <w:t>Bid Co</w:t>
      </w:r>
      <w:bookmarkStart w:id="2" w:name="_GoBack"/>
      <w:bookmarkEnd w:id="2"/>
      <w:r>
        <w:t xml:space="preserve">ver </w:t>
      </w:r>
      <w:r w:rsidR="00D41C8A">
        <w:t>Sheet</w:t>
      </w:r>
      <w:r>
        <w:t xml:space="preserve"> </w:t>
      </w:r>
    </w:p>
    <w:p w:rsidR="0064253D" w:rsidRDefault="0064253D" w:rsidP="0064253D">
      <w:pPr>
        <w:pStyle w:val="Heading2"/>
        <w:spacing w:before="76" w:line="480" w:lineRule="auto"/>
        <w:ind w:left="720" w:right="1728"/>
        <w:jc w:val="center"/>
      </w:pPr>
      <w:r>
        <w:t xml:space="preserve">        (Does not take the place of Bid Form in Scope of Services)</w:t>
      </w:r>
    </w:p>
    <w:p w:rsidR="00D41C8A" w:rsidRDefault="00D41C8A" w:rsidP="00D41C8A">
      <w:pPr>
        <w:pStyle w:val="BodyText"/>
        <w:spacing w:before="4"/>
        <w:ind w:left="220"/>
      </w:pPr>
      <w:r>
        <w:t xml:space="preserve">The Mississippi Department of Wildlife, Fisheries, and Parks </w:t>
      </w:r>
      <w:proofErr w:type="gramStart"/>
      <w:r>
        <w:t>is</w:t>
      </w:r>
      <w:proofErr w:type="gramEnd"/>
      <w:r>
        <w:t xml:space="preserve"> seeking to establish a contract for </w:t>
      </w:r>
      <w:r w:rsidR="003E00E6">
        <w:t>Coastal Invasive Species Inventory and Management Plan.</w:t>
      </w:r>
    </w:p>
    <w:p w:rsidR="00D41C8A" w:rsidRDefault="00D41C8A" w:rsidP="00D41C8A">
      <w:pPr>
        <w:pStyle w:val="BodyText"/>
        <w:spacing w:before="1"/>
        <w:rPr>
          <w:sz w:val="16"/>
        </w:rPr>
      </w:pPr>
    </w:p>
    <w:p w:rsidR="00D41C8A" w:rsidRDefault="00D41C8A" w:rsidP="00D41C8A">
      <w:pPr>
        <w:pStyle w:val="BodyText"/>
        <w:spacing w:before="90"/>
        <w:ind w:left="220"/>
      </w:pPr>
      <w:r>
        <w:t>Bids are to be submitted as l</w:t>
      </w:r>
      <w:r w:rsidR="00510671">
        <w:t>isted below, on or before 2</w:t>
      </w:r>
      <w:r>
        <w:t xml:space="preserve">:00 p.m., </w:t>
      </w:r>
      <w:r w:rsidR="00D72BC0">
        <w:t xml:space="preserve">January </w:t>
      </w:r>
      <w:r>
        <w:t>9, 2017</w:t>
      </w:r>
      <w:r w:rsidR="00510671">
        <w:t>.</w:t>
      </w:r>
    </w:p>
    <w:p w:rsidR="00D41C8A" w:rsidRDefault="00D41C8A" w:rsidP="00D41C8A">
      <w:pPr>
        <w:pStyle w:val="BodyText"/>
        <w:rPr>
          <w:sz w:val="26"/>
        </w:rPr>
      </w:pPr>
    </w:p>
    <w:p w:rsidR="00D41C8A" w:rsidRDefault="00D41C8A" w:rsidP="00D41C8A">
      <w:pPr>
        <w:pStyle w:val="BodyText"/>
        <w:spacing w:before="4"/>
        <w:rPr>
          <w:sz w:val="22"/>
        </w:rPr>
      </w:pPr>
    </w:p>
    <w:p w:rsidR="00D41C8A" w:rsidRDefault="00D41C8A" w:rsidP="00D41C8A">
      <w:pPr>
        <w:pStyle w:val="Heading2"/>
        <w:spacing w:before="0"/>
        <w:ind w:left="220"/>
      </w:pPr>
      <w:r>
        <w:t>PLEASE MARK YOUR ENVELOPE:</w:t>
      </w:r>
    </w:p>
    <w:p w:rsidR="00D41C8A" w:rsidRDefault="00D41C8A" w:rsidP="00D72BC0">
      <w:pPr>
        <w:spacing w:before="90"/>
        <w:rPr>
          <w:rFonts w:ascii="Times New Roman" w:eastAsia="Times New Roman" w:hAnsi="Times New Roman" w:cs="Times New Roman"/>
          <w:b/>
          <w:sz w:val="20"/>
          <w:szCs w:val="24"/>
        </w:rPr>
      </w:pPr>
    </w:p>
    <w:p w:rsidR="00D41C8A" w:rsidRPr="00510671" w:rsidRDefault="0043687E" w:rsidP="00D41C8A">
      <w:pPr>
        <w:spacing w:before="90"/>
        <w:ind w:left="3100"/>
        <w:rPr>
          <w:b/>
          <w:sz w:val="24"/>
          <w:szCs w:val="24"/>
        </w:rPr>
      </w:pPr>
      <w:r w:rsidRPr="00510671">
        <w:rPr>
          <w:rFonts w:ascii="Times New Roman" w:eastAsia="Times New Roman" w:hAnsi="Times New Roman" w:cs="Times New Roman"/>
          <w:b/>
          <w:sz w:val="24"/>
          <w:szCs w:val="24"/>
        </w:rPr>
        <w:t>1464-18-R-IFBD-000</w:t>
      </w:r>
      <w:r w:rsidR="00D72BC0">
        <w:rPr>
          <w:rFonts w:ascii="Times New Roman" w:eastAsia="Times New Roman" w:hAnsi="Times New Roman" w:cs="Times New Roman"/>
          <w:b/>
          <w:sz w:val="24"/>
          <w:szCs w:val="24"/>
        </w:rPr>
        <w:t>14</w:t>
      </w:r>
    </w:p>
    <w:p w:rsidR="00DB52DF" w:rsidRDefault="00510671" w:rsidP="00D41C8A">
      <w:pPr>
        <w:ind w:left="3100" w:right="3827"/>
        <w:rPr>
          <w:b/>
          <w:sz w:val="24"/>
        </w:rPr>
      </w:pPr>
      <w:proofErr w:type="gramStart"/>
      <w:r>
        <w:rPr>
          <w:b/>
          <w:sz w:val="24"/>
        </w:rPr>
        <w:t xml:space="preserve">Opening Date: </w:t>
      </w:r>
      <w:r w:rsidR="00D72BC0">
        <w:rPr>
          <w:b/>
          <w:sz w:val="24"/>
        </w:rPr>
        <w:t>January 9, 2017 at 2</w:t>
      </w:r>
      <w:r w:rsidR="00DB52DF">
        <w:rPr>
          <w:b/>
          <w:sz w:val="24"/>
        </w:rPr>
        <w:t>:00 p.m.</w:t>
      </w:r>
      <w:proofErr w:type="gramEnd"/>
    </w:p>
    <w:p w:rsidR="00DB52DF" w:rsidRPr="00DB52DF" w:rsidRDefault="00DB52DF" w:rsidP="00D41C8A">
      <w:pPr>
        <w:ind w:left="3100" w:right="3827"/>
        <w:rPr>
          <w:b/>
          <w:sz w:val="24"/>
          <w:shd w:val="clear" w:color="auto" w:fill="00FF00"/>
        </w:rPr>
      </w:pPr>
      <w:r>
        <w:rPr>
          <w:b/>
          <w:sz w:val="24"/>
        </w:rPr>
        <w:t>Mississippi Department of Wildlife, Fisheries, and Parks</w:t>
      </w:r>
    </w:p>
    <w:p w:rsidR="00D41C8A" w:rsidRDefault="00DB52DF" w:rsidP="00D41C8A">
      <w:pPr>
        <w:ind w:left="3100" w:right="3706"/>
        <w:rPr>
          <w:b/>
          <w:sz w:val="24"/>
        </w:rPr>
      </w:pPr>
      <w:r>
        <w:rPr>
          <w:b/>
          <w:sz w:val="24"/>
        </w:rPr>
        <w:t>Attention: Keith Harkins</w:t>
      </w:r>
    </w:p>
    <w:p w:rsidR="00D41C8A" w:rsidRPr="00D72BC0" w:rsidRDefault="00D41C8A" w:rsidP="00D72BC0">
      <w:pPr>
        <w:ind w:left="3100"/>
        <w:rPr>
          <w:b/>
          <w:sz w:val="24"/>
        </w:rPr>
      </w:pPr>
      <w:r>
        <w:rPr>
          <w:b/>
          <w:sz w:val="24"/>
        </w:rPr>
        <w:t>SEALD</w:t>
      </w:r>
      <w:r w:rsidR="00D72BC0">
        <w:rPr>
          <w:b/>
          <w:sz w:val="24"/>
        </w:rPr>
        <w:t xml:space="preserve"> BID – DO NOT OPEN</w:t>
      </w:r>
    </w:p>
    <w:p w:rsidR="00D41C8A" w:rsidRDefault="00D41C8A" w:rsidP="00D41C8A">
      <w:pPr>
        <w:pStyle w:val="BodyText"/>
        <w:rPr>
          <w:b/>
          <w:sz w:val="22"/>
        </w:rPr>
      </w:pPr>
    </w:p>
    <w:p w:rsidR="00D41C8A" w:rsidRPr="004A3B49" w:rsidRDefault="00D41C8A" w:rsidP="004A3B49">
      <w:pPr>
        <w:tabs>
          <w:tab w:val="left" w:pos="9479"/>
        </w:tabs>
        <w:ind w:left="220"/>
        <w:rPr>
          <w:b/>
          <w:sz w:val="24"/>
        </w:rPr>
      </w:pPr>
      <w:r>
        <w:rPr>
          <w:b/>
          <w:sz w:val="24"/>
        </w:rPr>
        <w:t>Name of</w:t>
      </w:r>
      <w:r>
        <w:rPr>
          <w:b/>
          <w:spacing w:val="-7"/>
          <w:sz w:val="24"/>
        </w:rPr>
        <w:t xml:space="preserve"> </w:t>
      </w:r>
      <w:r>
        <w:rPr>
          <w:b/>
          <w:sz w:val="24"/>
        </w:rPr>
        <w:t>Company:</w:t>
      </w:r>
      <w:r>
        <w:rPr>
          <w:b/>
          <w:spacing w:val="-1"/>
          <w:sz w:val="24"/>
        </w:rPr>
        <w:t xml:space="preserve"> </w:t>
      </w:r>
      <w:r>
        <w:rPr>
          <w:b/>
          <w:sz w:val="24"/>
          <w:u w:val="single"/>
        </w:rPr>
        <w:t xml:space="preserve"> </w:t>
      </w:r>
      <w:r>
        <w:rPr>
          <w:b/>
          <w:sz w:val="24"/>
          <w:u w:val="single"/>
        </w:rPr>
        <w:tab/>
      </w:r>
    </w:p>
    <w:p w:rsidR="00D41C8A" w:rsidRPr="004A3B49" w:rsidRDefault="00D41C8A" w:rsidP="004A3B49">
      <w:pPr>
        <w:tabs>
          <w:tab w:val="left" w:pos="9500"/>
        </w:tabs>
        <w:spacing w:before="90"/>
        <w:ind w:left="220"/>
        <w:rPr>
          <w:b/>
          <w:sz w:val="24"/>
        </w:rPr>
      </w:pPr>
      <w:r>
        <w:rPr>
          <w:b/>
          <w:sz w:val="24"/>
        </w:rPr>
        <w:t>Quoted</w:t>
      </w:r>
      <w:r>
        <w:rPr>
          <w:b/>
          <w:spacing w:val="-3"/>
          <w:sz w:val="24"/>
        </w:rPr>
        <w:t xml:space="preserve"> </w:t>
      </w:r>
      <w:r>
        <w:rPr>
          <w:b/>
          <w:sz w:val="24"/>
        </w:rPr>
        <w:t>By:</w:t>
      </w:r>
      <w:r>
        <w:rPr>
          <w:b/>
          <w:spacing w:val="-1"/>
          <w:sz w:val="24"/>
        </w:rPr>
        <w:t xml:space="preserve"> </w:t>
      </w:r>
      <w:r>
        <w:rPr>
          <w:b/>
          <w:sz w:val="24"/>
          <w:u w:val="single"/>
        </w:rPr>
        <w:t xml:space="preserve"> </w:t>
      </w:r>
      <w:r>
        <w:rPr>
          <w:b/>
          <w:sz w:val="24"/>
          <w:u w:val="single"/>
        </w:rPr>
        <w:tab/>
      </w:r>
    </w:p>
    <w:p w:rsidR="00D41C8A" w:rsidRPr="004A3B49" w:rsidRDefault="00D41C8A" w:rsidP="004A3B49">
      <w:pPr>
        <w:tabs>
          <w:tab w:val="left" w:pos="9519"/>
        </w:tabs>
        <w:spacing w:before="90"/>
        <w:ind w:left="220"/>
        <w:rPr>
          <w:b/>
          <w:sz w:val="24"/>
        </w:rPr>
      </w:pPr>
      <w:r>
        <w:rPr>
          <w:b/>
          <w:sz w:val="24"/>
        </w:rPr>
        <w:t>Signature:</w:t>
      </w:r>
      <w:r>
        <w:rPr>
          <w:b/>
          <w:spacing w:val="-1"/>
          <w:sz w:val="24"/>
        </w:rPr>
        <w:t xml:space="preserve"> </w:t>
      </w:r>
      <w:r>
        <w:rPr>
          <w:b/>
          <w:sz w:val="24"/>
          <w:u w:val="single"/>
        </w:rPr>
        <w:t xml:space="preserve"> </w:t>
      </w:r>
      <w:r>
        <w:rPr>
          <w:b/>
          <w:sz w:val="24"/>
          <w:u w:val="single"/>
        </w:rPr>
        <w:tab/>
      </w:r>
    </w:p>
    <w:p w:rsidR="00D41C8A" w:rsidRPr="004A3B49" w:rsidRDefault="00D41C8A" w:rsidP="004A3B49">
      <w:pPr>
        <w:tabs>
          <w:tab w:val="left" w:pos="9479"/>
        </w:tabs>
        <w:spacing w:before="90"/>
        <w:ind w:left="220"/>
        <w:rPr>
          <w:b/>
          <w:sz w:val="24"/>
        </w:rPr>
      </w:pPr>
      <w:r>
        <w:rPr>
          <w:b/>
          <w:sz w:val="24"/>
        </w:rPr>
        <w:t>Address:</w:t>
      </w:r>
      <w:r>
        <w:rPr>
          <w:b/>
          <w:spacing w:val="-1"/>
          <w:sz w:val="24"/>
        </w:rPr>
        <w:t xml:space="preserve"> </w:t>
      </w:r>
      <w:r>
        <w:rPr>
          <w:b/>
          <w:sz w:val="24"/>
          <w:u w:val="single"/>
        </w:rPr>
        <w:t xml:space="preserve"> </w:t>
      </w:r>
      <w:r>
        <w:rPr>
          <w:b/>
          <w:sz w:val="24"/>
          <w:u w:val="single"/>
        </w:rPr>
        <w:tab/>
      </w:r>
    </w:p>
    <w:p w:rsidR="00D41C8A" w:rsidRPr="004A3B49" w:rsidRDefault="00D41C8A" w:rsidP="004A3B49">
      <w:pPr>
        <w:tabs>
          <w:tab w:val="left" w:pos="9486"/>
        </w:tabs>
        <w:spacing w:before="90"/>
        <w:ind w:left="220"/>
        <w:rPr>
          <w:b/>
          <w:sz w:val="24"/>
        </w:rPr>
      </w:pPr>
      <w:r>
        <w:rPr>
          <w:b/>
          <w:sz w:val="24"/>
        </w:rPr>
        <w:t>C</w:t>
      </w:r>
      <w:r w:rsidR="004A3B49">
        <w:rPr>
          <w:b/>
          <w:sz w:val="24"/>
        </w:rPr>
        <w:t>ity/S</w:t>
      </w:r>
      <w:r>
        <w:rPr>
          <w:b/>
          <w:sz w:val="24"/>
        </w:rPr>
        <w:t>tate/Zip</w:t>
      </w:r>
      <w:r>
        <w:rPr>
          <w:b/>
          <w:spacing w:val="-10"/>
          <w:sz w:val="24"/>
        </w:rPr>
        <w:t xml:space="preserve"> </w:t>
      </w:r>
      <w:r>
        <w:rPr>
          <w:b/>
          <w:sz w:val="24"/>
        </w:rPr>
        <w:t>Code:</w:t>
      </w:r>
      <w:r>
        <w:rPr>
          <w:b/>
          <w:spacing w:val="-1"/>
          <w:sz w:val="24"/>
        </w:rPr>
        <w:t xml:space="preserve"> </w:t>
      </w:r>
      <w:r>
        <w:rPr>
          <w:b/>
          <w:sz w:val="24"/>
          <w:u w:val="single"/>
        </w:rPr>
        <w:t xml:space="preserve"> </w:t>
      </w:r>
      <w:r>
        <w:rPr>
          <w:b/>
          <w:sz w:val="24"/>
          <w:u w:val="single"/>
        </w:rPr>
        <w:tab/>
      </w:r>
    </w:p>
    <w:p w:rsidR="00D41C8A" w:rsidRPr="004A3B49" w:rsidRDefault="00D41C8A" w:rsidP="004A3B49">
      <w:pPr>
        <w:tabs>
          <w:tab w:val="left" w:pos="9553"/>
        </w:tabs>
        <w:spacing w:before="90"/>
        <w:ind w:left="220"/>
        <w:rPr>
          <w:b/>
          <w:sz w:val="24"/>
        </w:rPr>
      </w:pPr>
      <w:r>
        <w:rPr>
          <w:b/>
          <w:sz w:val="24"/>
        </w:rPr>
        <w:t>Company</w:t>
      </w:r>
      <w:r>
        <w:rPr>
          <w:b/>
          <w:spacing w:val="-10"/>
          <w:sz w:val="24"/>
        </w:rPr>
        <w:t xml:space="preserve"> </w:t>
      </w:r>
      <w:r>
        <w:rPr>
          <w:b/>
          <w:sz w:val="24"/>
        </w:rPr>
        <w:t>Representative:</w:t>
      </w:r>
      <w:r>
        <w:rPr>
          <w:b/>
          <w:spacing w:val="-1"/>
          <w:sz w:val="24"/>
        </w:rPr>
        <w:t xml:space="preserve"> </w:t>
      </w:r>
      <w:r>
        <w:rPr>
          <w:b/>
          <w:sz w:val="24"/>
          <w:u w:val="single"/>
        </w:rPr>
        <w:t xml:space="preserve"> </w:t>
      </w:r>
      <w:r>
        <w:rPr>
          <w:b/>
          <w:sz w:val="24"/>
          <w:u w:val="single"/>
        </w:rPr>
        <w:tab/>
      </w:r>
    </w:p>
    <w:p w:rsidR="00D41C8A" w:rsidRPr="004A3B49" w:rsidRDefault="00D41C8A" w:rsidP="004A3B49">
      <w:pPr>
        <w:tabs>
          <w:tab w:val="left" w:pos="9467"/>
        </w:tabs>
        <w:spacing w:before="90"/>
        <w:ind w:left="220"/>
        <w:rPr>
          <w:b/>
          <w:sz w:val="24"/>
        </w:rPr>
      </w:pPr>
      <w:r>
        <w:rPr>
          <w:b/>
          <w:sz w:val="24"/>
        </w:rPr>
        <w:t>T</w:t>
      </w:r>
      <w:r w:rsidR="004A3B49">
        <w:rPr>
          <w:b/>
          <w:sz w:val="24"/>
        </w:rPr>
        <w:t>elep</w:t>
      </w:r>
      <w:r>
        <w:rPr>
          <w:b/>
          <w:sz w:val="24"/>
        </w:rPr>
        <w:t>hone:</w:t>
      </w:r>
      <w:r>
        <w:rPr>
          <w:b/>
          <w:spacing w:val="-1"/>
          <w:sz w:val="24"/>
        </w:rPr>
        <w:t xml:space="preserve"> </w:t>
      </w:r>
      <w:r>
        <w:rPr>
          <w:b/>
          <w:sz w:val="24"/>
          <w:u w:val="single"/>
        </w:rPr>
        <w:t xml:space="preserve"> </w:t>
      </w:r>
      <w:r>
        <w:rPr>
          <w:b/>
          <w:sz w:val="24"/>
          <w:u w:val="single"/>
        </w:rPr>
        <w:tab/>
      </w:r>
    </w:p>
    <w:p w:rsidR="00D41C8A" w:rsidRPr="004A3B49" w:rsidRDefault="00D41C8A" w:rsidP="004A3B49">
      <w:pPr>
        <w:tabs>
          <w:tab w:val="left" w:pos="9505"/>
        </w:tabs>
        <w:spacing w:before="90"/>
        <w:ind w:left="220"/>
        <w:rPr>
          <w:b/>
          <w:sz w:val="24"/>
        </w:rPr>
      </w:pPr>
      <w:r>
        <w:rPr>
          <w:b/>
          <w:sz w:val="24"/>
        </w:rPr>
        <w:t>Fax:</w:t>
      </w:r>
      <w:r>
        <w:rPr>
          <w:b/>
          <w:spacing w:val="-1"/>
          <w:sz w:val="24"/>
        </w:rPr>
        <w:t xml:space="preserve"> </w:t>
      </w:r>
      <w:r>
        <w:rPr>
          <w:b/>
          <w:sz w:val="24"/>
          <w:u w:val="single"/>
        </w:rPr>
        <w:t xml:space="preserve"> </w:t>
      </w:r>
      <w:r>
        <w:rPr>
          <w:b/>
          <w:sz w:val="24"/>
          <w:u w:val="single"/>
        </w:rPr>
        <w:tab/>
      </w:r>
    </w:p>
    <w:p w:rsidR="00D41C8A" w:rsidRPr="00510671" w:rsidRDefault="00D41C8A" w:rsidP="00510671">
      <w:pPr>
        <w:tabs>
          <w:tab w:val="left" w:pos="9479"/>
        </w:tabs>
        <w:spacing w:before="90"/>
        <w:ind w:left="220"/>
        <w:rPr>
          <w:b/>
          <w:sz w:val="24"/>
        </w:rPr>
      </w:pPr>
      <w:r>
        <w:rPr>
          <w:b/>
          <w:sz w:val="24"/>
        </w:rPr>
        <w:t>E-Mail:</w:t>
      </w:r>
      <w:r>
        <w:rPr>
          <w:b/>
          <w:spacing w:val="-1"/>
          <w:sz w:val="24"/>
        </w:rPr>
        <w:t xml:space="preserve"> </w:t>
      </w:r>
      <w:r>
        <w:rPr>
          <w:b/>
          <w:sz w:val="24"/>
          <w:u w:val="single"/>
        </w:rPr>
        <w:t xml:space="preserve"> </w:t>
      </w:r>
      <w:r>
        <w:rPr>
          <w:b/>
          <w:sz w:val="24"/>
          <w:u w:val="single"/>
        </w:rPr>
        <w:tab/>
      </w:r>
    </w:p>
    <w:p w:rsidR="00D41C8A" w:rsidRDefault="00D41C8A" w:rsidP="00D41C8A">
      <w:pPr>
        <w:pStyle w:val="BodyText"/>
        <w:spacing w:before="9"/>
        <w:rPr>
          <w:b/>
          <w:sz w:val="11"/>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68"/>
        <w:gridCol w:w="3708"/>
      </w:tblGrid>
      <w:tr w:rsidR="00D41C8A" w:rsidTr="00434942">
        <w:trPr>
          <w:trHeight w:val="260"/>
        </w:trPr>
        <w:tc>
          <w:tcPr>
            <w:tcW w:w="5868" w:type="dxa"/>
          </w:tcPr>
          <w:p w:rsidR="00D41C8A" w:rsidRDefault="00D41C8A" w:rsidP="00434942">
            <w:pPr>
              <w:pStyle w:val="TableParagraph"/>
              <w:spacing w:line="256" w:lineRule="exact"/>
              <w:ind w:left="102"/>
              <w:rPr>
                <w:b/>
                <w:sz w:val="24"/>
              </w:rPr>
            </w:pPr>
            <w:r>
              <w:rPr>
                <w:b/>
                <w:sz w:val="24"/>
              </w:rPr>
              <w:t>FEI/FIN # (if company, corporation, or partnership):</w:t>
            </w:r>
          </w:p>
        </w:tc>
        <w:tc>
          <w:tcPr>
            <w:tcW w:w="3708" w:type="dxa"/>
          </w:tcPr>
          <w:p w:rsidR="00D41C8A" w:rsidRDefault="00D41C8A" w:rsidP="00434942">
            <w:pPr>
              <w:pStyle w:val="TableParagraph"/>
              <w:rPr>
                <w:sz w:val="20"/>
              </w:rPr>
            </w:pPr>
          </w:p>
        </w:tc>
      </w:tr>
      <w:tr w:rsidR="00D41C8A" w:rsidTr="00434942">
        <w:trPr>
          <w:trHeight w:val="260"/>
        </w:trPr>
        <w:tc>
          <w:tcPr>
            <w:tcW w:w="5868" w:type="dxa"/>
          </w:tcPr>
          <w:p w:rsidR="00D41C8A" w:rsidRDefault="00D41C8A" w:rsidP="00434942">
            <w:pPr>
              <w:pStyle w:val="TableParagraph"/>
              <w:spacing w:line="256" w:lineRule="exact"/>
              <w:ind w:left="102"/>
              <w:rPr>
                <w:b/>
                <w:sz w:val="24"/>
              </w:rPr>
            </w:pPr>
            <w:r>
              <w:rPr>
                <w:b/>
                <w:sz w:val="24"/>
              </w:rPr>
              <w:t>SS# (if individual):</w:t>
            </w:r>
          </w:p>
        </w:tc>
        <w:tc>
          <w:tcPr>
            <w:tcW w:w="3708" w:type="dxa"/>
          </w:tcPr>
          <w:p w:rsidR="00D41C8A" w:rsidRDefault="00D41C8A" w:rsidP="00434942">
            <w:pPr>
              <w:pStyle w:val="TableParagraph"/>
              <w:rPr>
                <w:sz w:val="20"/>
              </w:rPr>
            </w:pPr>
          </w:p>
        </w:tc>
      </w:tr>
    </w:tbl>
    <w:p w:rsidR="00D41C8A" w:rsidRDefault="00D41C8A" w:rsidP="00D41C8A">
      <w:pPr>
        <w:pStyle w:val="BodyText"/>
        <w:rPr>
          <w:b/>
          <w:sz w:val="20"/>
        </w:rPr>
      </w:pPr>
    </w:p>
    <w:p w:rsidR="0064253D" w:rsidRDefault="0064253D" w:rsidP="0064253D">
      <w:pPr>
        <w:pStyle w:val="Heading2"/>
        <w:spacing w:before="76"/>
        <w:ind w:left="0" w:right="3670"/>
      </w:pPr>
    </w:p>
    <w:p w:rsidR="00E82DDA" w:rsidRDefault="00E82DDA" w:rsidP="00E82DDA">
      <w:pPr>
        <w:pStyle w:val="Heading2"/>
        <w:spacing w:before="76"/>
        <w:ind w:left="3669" w:right="3670"/>
        <w:jc w:val="center"/>
      </w:pPr>
      <w:r>
        <w:t>Attachment B</w:t>
      </w:r>
    </w:p>
    <w:p w:rsidR="00E82DDA" w:rsidRDefault="00E82DDA" w:rsidP="00D72BC0">
      <w:pPr>
        <w:spacing w:before="90"/>
        <w:ind w:left="3600" w:right="3670" w:firstLine="720"/>
        <w:rPr>
          <w:b/>
          <w:sz w:val="24"/>
        </w:rPr>
      </w:pPr>
      <w:r>
        <w:rPr>
          <w:b/>
          <w:sz w:val="24"/>
        </w:rPr>
        <w:t>Bid Form</w:t>
      </w:r>
    </w:p>
    <w:p w:rsidR="00E82DDA" w:rsidRDefault="00E82DDA" w:rsidP="00E82DDA">
      <w:pPr>
        <w:pStyle w:val="BodyText"/>
        <w:spacing w:before="2" w:after="1"/>
        <w:rPr>
          <w:b/>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92"/>
        <w:gridCol w:w="3192"/>
        <w:gridCol w:w="3192"/>
      </w:tblGrid>
      <w:tr w:rsidR="00E82DDA" w:rsidTr="00434942">
        <w:trPr>
          <w:trHeight w:val="260"/>
        </w:trPr>
        <w:tc>
          <w:tcPr>
            <w:tcW w:w="3192" w:type="dxa"/>
          </w:tcPr>
          <w:p w:rsidR="00E82DDA" w:rsidRDefault="00E82DDA" w:rsidP="00434942">
            <w:pPr>
              <w:pStyle w:val="TableParagraph"/>
              <w:spacing w:line="256" w:lineRule="exact"/>
              <w:ind w:left="1070" w:right="1071"/>
              <w:jc w:val="center"/>
              <w:rPr>
                <w:b/>
                <w:sz w:val="24"/>
              </w:rPr>
            </w:pPr>
            <w:r>
              <w:rPr>
                <w:b/>
                <w:sz w:val="24"/>
              </w:rPr>
              <w:t>Company</w:t>
            </w:r>
          </w:p>
        </w:tc>
        <w:tc>
          <w:tcPr>
            <w:tcW w:w="3192" w:type="dxa"/>
          </w:tcPr>
          <w:p w:rsidR="00E82DDA" w:rsidRDefault="00E82DDA" w:rsidP="00434942">
            <w:pPr>
              <w:pStyle w:val="TableParagraph"/>
              <w:spacing w:line="256" w:lineRule="exact"/>
              <w:ind w:left="295"/>
              <w:rPr>
                <w:b/>
                <w:sz w:val="24"/>
              </w:rPr>
            </w:pPr>
            <w:r>
              <w:rPr>
                <w:b/>
                <w:sz w:val="24"/>
              </w:rPr>
              <w:t>Company Representative</w:t>
            </w:r>
          </w:p>
        </w:tc>
        <w:tc>
          <w:tcPr>
            <w:tcW w:w="3192" w:type="dxa"/>
          </w:tcPr>
          <w:p w:rsidR="00E82DDA" w:rsidRDefault="00E82DDA" w:rsidP="00434942">
            <w:pPr>
              <w:pStyle w:val="TableParagraph"/>
              <w:spacing w:line="256" w:lineRule="exact"/>
              <w:ind w:left="1055"/>
              <w:rPr>
                <w:b/>
                <w:sz w:val="24"/>
              </w:rPr>
            </w:pPr>
            <w:r>
              <w:rPr>
                <w:b/>
                <w:sz w:val="24"/>
              </w:rPr>
              <w:t>Telephone</w:t>
            </w:r>
          </w:p>
        </w:tc>
      </w:tr>
      <w:tr w:rsidR="00E82DDA" w:rsidTr="00434942">
        <w:trPr>
          <w:trHeight w:val="580"/>
        </w:trPr>
        <w:tc>
          <w:tcPr>
            <w:tcW w:w="3192" w:type="dxa"/>
          </w:tcPr>
          <w:p w:rsidR="00E82DDA" w:rsidRDefault="00E82DDA" w:rsidP="00434942">
            <w:pPr>
              <w:pStyle w:val="TableParagraph"/>
            </w:pPr>
          </w:p>
        </w:tc>
        <w:tc>
          <w:tcPr>
            <w:tcW w:w="3192" w:type="dxa"/>
          </w:tcPr>
          <w:p w:rsidR="00E82DDA" w:rsidRDefault="00E82DDA" w:rsidP="00434942">
            <w:pPr>
              <w:pStyle w:val="TableParagraph"/>
            </w:pPr>
          </w:p>
        </w:tc>
        <w:tc>
          <w:tcPr>
            <w:tcW w:w="3192" w:type="dxa"/>
          </w:tcPr>
          <w:p w:rsidR="00E82DDA" w:rsidRDefault="00E82DDA" w:rsidP="00434942">
            <w:pPr>
              <w:pStyle w:val="TableParagraph"/>
            </w:pPr>
          </w:p>
        </w:tc>
      </w:tr>
    </w:tbl>
    <w:p w:rsidR="00E82DDA" w:rsidRDefault="00E82DDA" w:rsidP="00E82DDA">
      <w:pPr>
        <w:pStyle w:val="BodyText"/>
        <w:spacing w:before="3"/>
        <w:rPr>
          <w:b/>
          <w:sz w:val="23"/>
        </w:rPr>
      </w:pPr>
    </w:p>
    <w:p w:rsidR="00E82DDA" w:rsidRDefault="00E82DDA" w:rsidP="00E82DDA">
      <w:pPr>
        <w:pStyle w:val="BodyText"/>
        <w:ind w:left="220"/>
      </w:pPr>
      <w:r>
        <w:t>The pricing quoted must be inclusive of, but not limited to the following:</w:t>
      </w:r>
    </w:p>
    <w:p w:rsidR="00E82DDA" w:rsidRDefault="00E82DDA" w:rsidP="00E82DDA">
      <w:pPr>
        <w:pStyle w:val="ListParagraph"/>
        <w:numPr>
          <w:ilvl w:val="1"/>
          <w:numId w:val="5"/>
        </w:numPr>
        <w:tabs>
          <w:tab w:val="left" w:pos="939"/>
          <w:tab w:val="left" w:pos="940"/>
        </w:tabs>
        <w:spacing w:before="1" w:line="293" w:lineRule="exact"/>
        <w:jc w:val="left"/>
        <w:rPr>
          <w:sz w:val="24"/>
          <w:u w:val="none"/>
        </w:rPr>
      </w:pPr>
      <w:r>
        <w:rPr>
          <w:sz w:val="24"/>
          <w:u w:val="none"/>
        </w:rPr>
        <w:t>All required equipment and</w:t>
      </w:r>
      <w:r>
        <w:rPr>
          <w:spacing w:val="-9"/>
          <w:sz w:val="24"/>
          <w:u w:val="none"/>
        </w:rPr>
        <w:t xml:space="preserve"> </w:t>
      </w:r>
      <w:r>
        <w:rPr>
          <w:sz w:val="24"/>
          <w:u w:val="none"/>
        </w:rPr>
        <w:t>materials</w:t>
      </w:r>
    </w:p>
    <w:p w:rsidR="00E82DDA" w:rsidRDefault="00E82DDA" w:rsidP="00E82DDA">
      <w:pPr>
        <w:pStyle w:val="ListParagraph"/>
        <w:numPr>
          <w:ilvl w:val="1"/>
          <w:numId w:val="5"/>
        </w:numPr>
        <w:tabs>
          <w:tab w:val="left" w:pos="939"/>
          <w:tab w:val="left" w:pos="940"/>
        </w:tabs>
        <w:spacing w:line="293" w:lineRule="exact"/>
        <w:jc w:val="left"/>
        <w:rPr>
          <w:sz w:val="24"/>
          <w:u w:val="none"/>
        </w:rPr>
      </w:pPr>
      <w:r>
        <w:rPr>
          <w:sz w:val="24"/>
          <w:u w:val="none"/>
        </w:rPr>
        <w:t>All required</w:t>
      </w:r>
      <w:r>
        <w:rPr>
          <w:spacing w:val="-7"/>
          <w:sz w:val="24"/>
          <w:u w:val="none"/>
        </w:rPr>
        <w:t xml:space="preserve"> </w:t>
      </w:r>
      <w:r>
        <w:rPr>
          <w:sz w:val="24"/>
          <w:u w:val="none"/>
        </w:rPr>
        <w:t>insurance</w:t>
      </w:r>
    </w:p>
    <w:p w:rsidR="00E82DDA" w:rsidRDefault="00E82DDA" w:rsidP="00E82DDA">
      <w:pPr>
        <w:pStyle w:val="ListParagraph"/>
        <w:numPr>
          <w:ilvl w:val="1"/>
          <w:numId w:val="5"/>
        </w:numPr>
        <w:tabs>
          <w:tab w:val="left" w:pos="939"/>
          <w:tab w:val="left" w:pos="940"/>
        </w:tabs>
        <w:spacing w:line="293" w:lineRule="exact"/>
        <w:jc w:val="left"/>
        <w:rPr>
          <w:sz w:val="24"/>
          <w:u w:val="none"/>
        </w:rPr>
      </w:pPr>
      <w:r>
        <w:rPr>
          <w:sz w:val="24"/>
          <w:u w:val="none"/>
        </w:rPr>
        <w:t>All required</w:t>
      </w:r>
      <w:r>
        <w:rPr>
          <w:spacing w:val="-8"/>
          <w:sz w:val="24"/>
          <w:u w:val="none"/>
        </w:rPr>
        <w:t xml:space="preserve"> </w:t>
      </w:r>
      <w:r>
        <w:rPr>
          <w:sz w:val="24"/>
          <w:u w:val="none"/>
        </w:rPr>
        <w:t>overhead</w:t>
      </w:r>
    </w:p>
    <w:p w:rsidR="00E82DDA" w:rsidRDefault="00E82DDA" w:rsidP="00E82DDA">
      <w:pPr>
        <w:pStyle w:val="ListParagraph"/>
        <w:numPr>
          <w:ilvl w:val="1"/>
          <w:numId w:val="5"/>
        </w:numPr>
        <w:tabs>
          <w:tab w:val="left" w:pos="939"/>
          <w:tab w:val="left" w:pos="940"/>
        </w:tabs>
        <w:spacing w:line="293" w:lineRule="exact"/>
        <w:jc w:val="left"/>
        <w:rPr>
          <w:sz w:val="24"/>
          <w:u w:val="none"/>
        </w:rPr>
      </w:pPr>
      <w:r>
        <w:rPr>
          <w:sz w:val="24"/>
          <w:u w:val="none"/>
        </w:rPr>
        <w:t>All required</w:t>
      </w:r>
      <w:r>
        <w:rPr>
          <w:spacing w:val="-6"/>
          <w:sz w:val="24"/>
          <w:u w:val="none"/>
        </w:rPr>
        <w:t xml:space="preserve"> </w:t>
      </w:r>
      <w:r>
        <w:rPr>
          <w:sz w:val="24"/>
          <w:u w:val="none"/>
        </w:rPr>
        <w:t>profit</w:t>
      </w:r>
    </w:p>
    <w:p w:rsidR="00E82DDA" w:rsidRDefault="00E82DDA" w:rsidP="00E82DDA">
      <w:pPr>
        <w:pStyle w:val="ListParagraph"/>
        <w:numPr>
          <w:ilvl w:val="1"/>
          <w:numId w:val="5"/>
        </w:numPr>
        <w:tabs>
          <w:tab w:val="left" w:pos="939"/>
          <w:tab w:val="left" w:pos="940"/>
        </w:tabs>
        <w:spacing w:line="293" w:lineRule="exact"/>
        <w:jc w:val="left"/>
        <w:rPr>
          <w:sz w:val="24"/>
          <w:u w:val="none"/>
        </w:rPr>
      </w:pPr>
      <w:r>
        <w:rPr>
          <w:sz w:val="24"/>
          <w:u w:val="none"/>
        </w:rPr>
        <w:t>All required</w:t>
      </w:r>
      <w:r>
        <w:rPr>
          <w:spacing w:val="-8"/>
          <w:sz w:val="24"/>
          <w:u w:val="none"/>
        </w:rPr>
        <w:t xml:space="preserve"> </w:t>
      </w:r>
      <w:r>
        <w:rPr>
          <w:sz w:val="24"/>
          <w:u w:val="none"/>
        </w:rPr>
        <w:t>transportation</w:t>
      </w:r>
    </w:p>
    <w:p w:rsidR="00E82DDA" w:rsidRDefault="00E82DDA" w:rsidP="00E82DDA">
      <w:pPr>
        <w:pStyle w:val="ListParagraph"/>
        <w:numPr>
          <w:ilvl w:val="1"/>
          <w:numId w:val="5"/>
        </w:numPr>
        <w:tabs>
          <w:tab w:val="left" w:pos="939"/>
          <w:tab w:val="left" w:pos="940"/>
        </w:tabs>
        <w:spacing w:line="293" w:lineRule="exact"/>
        <w:jc w:val="left"/>
        <w:rPr>
          <w:sz w:val="24"/>
          <w:u w:val="none"/>
        </w:rPr>
      </w:pPr>
      <w:r>
        <w:rPr>
          <w:sz w:val="24"/>
          <w:u w:val="none"/>
        </w:rPr>
        <w:t>All required</w:t>
      </w:r>
      <w:r>
        <w:rPr>
          <w:spacing w:val="-7"/>
          <w:sz w:val="24"/>
          <w:u w:val="none"/>
        </w:rPr>
        <w:t xml:space="preserve"> </w:t>
      </w:r>
      <w:r>
        <w:rPr>
          <w:sz w:val="24"/>
          <w:u w:val="none"/>
        </w:rPr>
        <w:t>labor</w:t>
      </w:r>
    </w:p>
    <w:p w:rsidR="00E82DDA" w:rsidRDefault="00E82DDA" w:rsidP="00E82DDA">
      <w:pPr>
        <w:pStyle w:val="ListParagraph"/>
        <w:numPr>
          <w:ilvl w:val="1"/>
          <w:numId w:val="5"/>
        </w:numPr>
        <w:tabs>
          <w:tab w:val="left" w:pos="939"/>
          <w:tab w:val="left" w:pos="940"/>
        </w:tabs>
        <w:spacing w:line="293" w:lineRule="exact"/>
        <w:jc w:val="left"/>
        <w:rPr>
          <w:sz w:val="24"/>
          <w:u w:val="none"/>
        </w:rPr>
      </w:pPr>
      <w:r>
        <w:rPr>
          <w:sz w:val="24"/>
          <w:u w:val="none"/>
        </w:rPr>
        <w:t>All required business and professional licenses, permits, fees, etc. (if</w:t>
      </w:r>
      <w:r>
        <w:rPr>
          <w:spacing w:val="-19"/>
          <w:sz w:val="24"/>
          <w:u w:val="none"/>
        </w:rPr>
        <w:t xml:space="preserve"> </w:t>
      </w:r>
      <w:r>
        <w:rPr>
          <w:sz w:val="24"/>
          <w:u w:val="none"/>
        </w:rPr>
        <w:t>any)</w:t>
      </w:r>
    </w:p>
    <w:p w:rsidR="00E82DDA" w:rsidRDefault="00E82DDA" w:rsidP="00E82DDA">
      <w:pPr>
        <w:pStyle w:val="ListParagraph"/>
        <w:numPr>
          <w:ilvl w:val="1"/>
          <w:numId w:val="5"/>
        </w:numPr>
        <w:tabs>
          <w:tab w:val="left" w:pos="939"/>
          <w:tab w:val="left" w:pos="940"/>
        </w:tabs>
        <w:spacing w:line="293" w:lineRule="exact"/>
        <w:jc w:val="left"/>
        <w:rPr>
          <w:sz w:val="24"/>
          <w:u w:val="none"/>
        </w:rPr>
      </w:pPr>
      <w:r>
        <w:rPr>
          <w:sz w:val="24"/>
          <w:u w:val="none"/>
        </w:rPr>
        <w:t>Any and all other costs associated with performing the</w:t>
      </w:r>
      <w:r>
        <w:rPr>
          <w:spacing w:val="-19"/>
          <w:sz w:val="24"/>
          <w:u w:val="none"/>
        </w:rPr>
        <w:t xml:space="preserve"> </w:t>
      </w:r>
      <w:r>
        <w:rPr>
          <w:sz w:val="24"/>
          <w:u w:val="none"/>
        </w:rPr>
        <w:t>services</w:t>
      </w:r>
    </w:p>
    <w:p w:rsidR="00E82DDA" w:rsidRDefault="00E82DDA" w:rsidP="00E82DDA">
      <w:pPr>
        <w:pStyle w:val="BodyText"/>
        <w:spacing w:before="7"/>
        <w:rPr>
          <w:sz w:val="23"/>
        </w:rPr>
      </w:pPr>
    </w:p>
    <w:p w:rsidR="00E82DDA" w:rsidRDefault="00E82DDA" w:rsidP="00E82DDA">
      <w:pPr>
        <w:pStyle w:val="BodyText"/>
        <w:ind w:left="220"/>
      </w:pPr>
      <w:r>
        <w:t>The pricing must include ALL associated costs with no additional or hidden fees.</w:t>
      </w:r>
    </w:p>
    <w:p w:rsidR="00E82DDA" w:rsidRDefault="00E82DDA" w:rsidP="00E82DDA">
      <w:pPr>
        <w:pStyle w:val="BodyText"/>
        <w:spacing w:before="11"/>
        <w:rPr>
          <w:sz w:val="23"/>
        </w:rPr>
      </w:pPr>
    </w:p>
    <w:p w:rsidR="00E82DDA" w:rsidRDefault="00E82DDA" w:rsidP="00E82DDA">
      <w:pPr>
        <w:pStyle w:val="BodyText"/>
        <w:ind w:left="220"/>
      </w:pPr>
      <w:r>
        <w:t>By signing below, the Company Representative certifies that he/she has authority to bind the company, and further acknowledges on behalf of the company:</w:t>
      </w:r>
    </w:p>
    <w:p w:rsidR="00E82DDA" w:rsidRDefault="00E82DDA" w:rsidP="00E82DDA">
      <w:pPr>
        <w:pStyle w:val="BodyText"/>
        <w:spacing w:before="2"/>
        <w:rPr>
          <w:sz w:val="16"/>
        </w:rPr>
      </w:pPr>
    </w:p>
    <w:p w:rsidR="00E82DDA" w:rsidRDefault="00E82DDA" w:rsidP="00E82DDA">
      <w:pPr>
        <w:pStyle w:val="ListParagraph"/>
        <w:numPr>
          <w:ilvl w:val="0"/>
          <w:numId w:val="6"/>
        </w:numPr>
        <w:tabs>
          <w:tab w:val="left" w:pos="940"/>
        </w:tabs>
        <w:spacing w:before="90"/>
        <w:ind w:right="216"/>
        <w:rPr>
          <w:sz w:val="24"/>
          <w:u w:val="none"/>
        </w:rPr>
      </w:pPr>
      <w:r>
        <w:rPr>
          <w:sz w:val="24"/>
          <w:u w:val="none"/>
        </w:rPr>
        <w:t>That he/she has thoroughly read and understands this Invitatio</w:t>
      </w:r>
      <w:r w:rsidR="00510671">
        <w:rPr>
          <w:sz w:val="24"/>
          <w:u w:val="none"/>
        </w:rPr>
        <w:t>n for Bids, 1464-18-R-IFBD-000</w:t>
      </w:r>
      <w:r w:rsidR="00D72BC0">
        <w:rPr>
          <w:sz w:val="24"/>
          <w:u w:val="none"/>
        </w:rPr>
        <w:t>14</w:t>
      </w:r>
      <w:r>
        <w:rPr>
          <w:sz w:val="24"/>
          <w:u w:val="none"/>
        </w:rPr>
        <w:t>, and the attachments</w:t>
      </w:r>
      <w:r>
        <w:rPr>
          <w:spacing w:val="-7"/>
          <w:sz w:val="24"/>
          <w:u w:val="none"/>
        </w:rPr>
        <w:t xml:space="preserve"> </w:t>
      </w:r>
      <w:r>
        <w:rPr>
          <w:sz w:val="24"/>
          <w:u w:val="none"/>
        </w:rPr>
        <w:t>herein;</w:t>
      </w:r>
    </w:p>
    <w:p w:rsidR="00E82DDA" w:rsidRDefault="00E82DDA" w:rsidP="00E82DDA">
      <w:pPr>
        <w:pStyle w:val="BodyText"/>
      </w:pPr>
    </w:p>
    <w:p w:rsidR="00E82DDA" w:rsidRDefault="00E82DDA" w:rsidP="00E82DDA">
      <w:pPr>
        <w:pStyle w:val="ListParagraph"/>
        <w:numPr>
          <w:ilvl w:val="0"/>
          <w:numId w:val="6"/>
        </w:numPr>
        <w:tabs>
          <w:tab w:val="left" w:pos="940"/>
        </w:tabs>
        <w:ind w:right="219"/>
        <w:rPr>
          <w:sz w:val="24"/>
          <w:u w:val="none"/>
        </w:rPr>
      </w:pPr>
      <w:r>
        <w:rPr>
          <w:sz w:val="24"/>
          <w:u w:val="none"/>
        </w:rPr>
        <w:t>That the company meets all requirements and acknowledges all certifications contained in this Invitati</w:t>
      </w:r>
      <w:r w:rsidR="00510671">
        <w:rPr>
          <w:sz w:val="24"/>
          <w:u w:val="none"/>
        </w:rPr>
        <w:t>on for Bids, 1464-18-R-IFBD-000</w:t>
      </w:r>
      <w:r w:rsidR="00D72BC0">
        <w:rPr>
          <w:sz w:val="24"/>
          <w:u w:val="none"/>
        </w:rPr>
        <w:t>14</w:t>
      </w:r>
      <w:r>
        <w:rPr>
          <w:sz w:val="24"/>
          <w:u w:val="none"/>
        </w:rPr>
        <w:t>, and the attachments</w:t>
      </w:r>
      <w:r>
        <w:rPr>
          <w:spacing w:val="-18"/>
          <w:sz w:val="24"/>
          <w:u w:val="none"/>
        </w:rPr>
        <w:t xml:space="preserve"> </w:t>
      </w:r>
      <w:r>
        <w:rPr>
          <w:sz w:val="24"/>
          <w:u w:val="none"/>
        </w:rPr>
        <w:t>herein;</w:t>
      </w:r>
    </w:p>
    <w:p w:rsidR="00E82DDA" w:rsidRDefault="00E82DDA" w:rsidP="00E82DDA">
      <w:pPr>
        <w:pStyle w:val="BodyText"/>
        <w:spacing w:before="8"/>
        <w:rPr>
          <w:sz w:val="19"/>
        </w:rPr>
      </w:pPr>
    </w:p>
    <w:p w:rsidR="00E82DDA" w:rsidRDefault="00E82DDA" w:rsidP="00E82DDA">
      <w:pPr>
        <w:pStyle w:val="ListParagraph"/>
        <w:numPr>
          <w:ilvl w:val="0"/>
          <w:numId w:val="6"/>
        </w:numPr>
        <w:tabs>
          <w:tab w:val="left" w:pos="940"/>
        </w:tabs>
        <w:spacing w:before="90"/>
        <w:ind w:right="219"/>
        <w:rPr>
          <w:sz w:val="24"/>
          <w:u w:val="none"/>
        </w:rPr>
      </w:pPr>
      <w:r>
        <w:rPr>
          <w:sz w:val="24"/>
          <w:u w:val="none"/>
        </w:rPr>
        <w:t>That the company agrees to all provisions of this Invitati</w:t>
      </w:r>
      <w:r w:rsidR="00510671">
        <w:rPr>
          <w:sz w:val="24"/>
          <w:u w:val="none"/>
        </w:rPr>
        <w:t>on for Bids, 1464-18-R-IFBD-000</w:t>
      </w:r>
      <w:r w:rsidR="00D72BC0">
        <w:rPr>
          <w:sz w:val="24"/>
          <w:u w:val="none"/>
        </w:rPr>
        <w:t>14</w:t>
      </w:r>
      <w:r w:rsidR="00510671">
        <w:rPr>
          <w:sz w:val="24"/>
          <w:u w:val="none"/>
        </w:rPr>
        <w:t>,</w:t>
      </w:r>
      <w:r>
        <w:rPr>
          <w:sz w:val="24"/>
          <w:u w:val="none"/>
        </w:rPr>
        <w:t xml:space="preserve"> and the attachments</w:t>
      </w:r>
      <w:r>
        <w:rPr>
          <w:spacing w:val="-6"/>
          <w:sz w:val="24"/>
          <w:u w:val="none"/>
        </w:rPr>
        <w:t xml:space="preserve"> </w:t>
      </w:r>
      <w:r>
        <w:rPr>
          <w:sz w:val="24"/>
          <w:u w:val="none"/>
        </w:rPr>
        <w:t>herein;</w:t>
      </w:r>
    </w:p>
    <w:p w:rsidR="00E82DDA" w:rsidRDefault="00E82DDA" w:rsidP="00E82DDA">
      <w:pPr>
        <w:pStyle w:val="BodyText"/>
        <w:spacing w:before="11"/>
        <w:rPr>
          <w:sz w:val="23"/>
        </w:rPr>
      </w:pPr>
    </w:p>
    <w:p w:rsidR="00E82DDA" w:rsidRDefault="00E82DDA" w:rsidP="00E82DDA">
      <w:pPr>
        <w:pStyle w:val="ListParagraph"/>
        <w:numPr>
          <w:ilvl w:val="0"/>
          <w:numId w:val="6"/>
        </w:numPr>
        <w:tabs>
          <w:tab w:val="left" w:pos="940"/>
        </w:tabs>
        <w:ind w:right="220"/>
        <w:rPr>
          <w:sz w:val="24"/>
          <w:u w:val="none"/>
        </w:rPr>
      </w:pPr>
      <w:r>
        <w:rPr>
          <w:sz w:val="24"/>
          <w:u w:val="none"/>
        </w:rPr>
        <w:t xml:space="preserve">That the company will perform, without delay, the services required at the prices quoted in this </w:t>
      </w:r>
      <w:r>
        <w:rPr>
          <w:b/>
          <w:sz w:val="24"/>
          <w:u w:val="none"/>
        </w:rPr>
        <w:t>Attachment B</w:t>
      </w:r>
      <w:r>
        <w:rPr>
          <w:sz w:val="24"/>
          <w:u w:val="none"/>
        </w:rPr>
        <w:t>;</w:t>
      </w:r>
      <w:r>
        <w:rPr>
          <w:spacing w:val="-7"/>
          <w:sz w:val="24"/>
          <w:u w:val="none"/>
        </w:rPr>
        <w:t xml:space="preserve"> </w:t>
      </w:r>
      <w:r>
        <w:rPr>
          <w:sz w:val="24"/>
          <w:u w:val="none"/>
        </w:rPr>
        <w:t>and</w:t>
      </w:r>
    </w:p>
    <w:p w:rsidR="00E82DDA" w:rsidRDefault="00E82DDA" w:rsidP="00E82DDA">
      <w:pPr>
        <w:pStyle w:val="BodyText"/>
        <w:spacing w:before="11"/>
        <w:rPr>
          <w:sz w:val="23"/>
        </w:rPr>
      </w:pPr>
    </w:p>
    <w:p w:rsidR="00E82DDA" w:rsidRDefault="00E82DDA" w:rsidP="00E82DDA">
      <w:pPr>
        <w:pStyle w:val="ListParagraph"/>
        <w:numPr>
          <w:ilvl w:val="0"/>
          <w:numId w:val="6"/>
        </w:numPr>
        <w:tabs>
          <w:tab w:val="left" w:pos="940"/>
        </w:tabs>
        <w:ind w:right="215"/>
        <w:rPr>
          <w:sz w:val="24"/>
          <w:u w:val="none"/>
        </w:rPr>
      </w:pPr>
      <w:r>
        <w:rPr>
          <w:sz w:val="24"/>
          <w:u w:val="none"/>
        </w:rPr>
        <w:t>That, to the best of its knowledge and belief, the cost or pricing data submitted is accurate, complete, and current as of the submission</w:t>
      </w:r>
      <w:r>
        <w:rPr>
          <w:spacing w:val="-13"/>
          <w:sz w:val="24"/>
          <w:u w:val="none"/>
        </w:rPr>
        <w:t xml:space="preserve"> </w:t>
      </w:r>
      <w:r>
        <w:rPr>
          <w:sz w:val="24"/>
          <w:u w:val="none"/>
        </w:rPr>
        <w:t>date.</w:t>
      </w:r>
    </w:p>
    <w:p w:rsidR="00E82DDA" w:rsidRDefault="00E82DDA" w:rsidP="00E82DDA">
      <w:pPr>
        <w:pStyle w:val="BodyText"/>
        <w:spacing w:before="11"/>
        <w:rPr>
          <w:sz w:val="23"/>
        </w:rPr>
      </w:pPr>
    </w:p>
    <w:p w:rsidR="00E82DDA" w:rsidRDefault="00E82DDA" w:rsidP="00E82DDA">
      <w:pPr>
        <w:pStyle w:val="ListParagraph"/>
        <w:numPr>
          <w:ilvl w:val="0"/>
          <w:numId w:val="6"/>
        </w:numPr>
        <w:tabs>
          <w:tab w:val="left" w:pos="940"/>
        </w:tabs>
        <w:ind w:right="219"/>
        <w:rPr>
          <w:sz w:val="24"/>
          <w:u w:val="none"/>
        </w:rPr>
      </w:pPr>
      <w:r>
        <w:rPr>
          <w:sz w:val="24"/>
          <w:u w:val="none"/>
        </w:rPr>
        <w:t>That the company has, or will secure, at its own expense, applicable personnel who shall be qualified to perform the duties required to be performed under this Invitation for</w:t>
      </w:r>
      <w:r>
        <w:rPr>
          <w:spacing w:val="-17"/>
          <w:sz w:val="24"/>
          <w:u w:val="none"/>
        </w:rPr>
        <w:t xml:space="preserve"> </w:t>
      </w:r>
      <w:r>
        <w:rPr>
          <w:sz w:val="24"/>
          <w:u w:val="none"/>
        </w:rPr>
        <w:t>Bids.</w:t>
      </w:r>
    </w:p>
    <w:p w:rsidR="00E82DDA" w:rsidRDefault="00E82DDA" w:rsidP="00E82DDA">
      <w:pPr>
        <w:pStyle w:val="BodyText"/>
        <w:spacing w:before="11"/>
        <w:rPr>
          <w:sz w:val="23"/>
        </w:rPr>
      </w:pPr>
    </w:p>
    <w:p w:rsidR="00E82DDA" w:rsidRDefault="00E82DDA" w:rsidP="00E82DDA">
      <w:pPr>
        <w:pStyle w:val="Heading2"/>
        <w:tabs>
          <w:tab w:val="left" w:pos="9471"/>
        </w:tabs>
        <w:spacing w:before="0"/>
        <w:ind w:left="939"/>
      </w:pPr>
      <w:r>
        <w:t>Printed</w:t>
      </w:r>
      <w:r>
        <w:rPr>
          <w:spacing w:val="-9"/>
        </w:rPr>
        <w:t xml:space="preserve"> </w:t>
      </w:r>
      <w:r>
        <w:t>Name:</w:t>
      </w:r>
      <w:r w:rsidRPr="00E82DDA">
        <w:rPr>
          <w:b w:val="0"/>
          <w:spacing w:val="-1"/>
        </w:rPr>
        <w:t xml:space="preserve"> </w:t>
      </w:r>
      <w:r w:rsidRPr="00E82DDA">
        <w:rPr>
          <w:b w:val="0"/>
          <w:u w:val="single"/>
        </w:rPr>
        <w:t xml:space="preserve"> </w:t>
      </w:r>
      <w:r w:rsidRPr="00E82DDA">
        <w:rPr>
          <w:b w:val="0"/>
          <w:u w:val="single"/>
        </w:rPr>
        <w:tab/>
      </w:r>
    </w:p>
    <w:p w:rsidR="00E82DDA" w:rsidRDefault="00E82DDA" w:rsidP="00E82DDA">
      <w:pPr>
        <w:pStyle w:val="BodyText"/>
        <w:spacing w:before="2"/>
        <w:rPr>
          <w:b/>
          <w:sz w:val="16"/>
        </w:rPr>
      </w:pPr>
    </w:p>
    <w:p w:rsidR="00E82DDA" w:rsidRDefault="00E82DDA" w:rsidP="00E82DDA">
      <w:pPr>
        <w:tabs>
          <w:tab w:val="left" w:pos="9467"/>
        </w:tabs>
        <w:spacing w:before="90"/>
        <w:ind w:left="939"/>
        <w:rPr>
          <w:b/>
          <w:sz w:val="24"/>
        </w:rPr>
      </w:pPr>
      <w:r>
        <w:rPr>
          <w:b/>
          <w:sz w:val="24"/>
        </w:rPr>
        <w:t>Signature/Date:</w:t>
      </w:r>
      <w:r>
        <w:rPr>
          <w:b/>
          <w:spacing w:val="-1"/>
          <w:sz w:val="24"/>
        </w:rPr>
        <w:t xml:space="preserve"> </w:t>
      </w:r>
      <w:r>
        <w:rPr>
          <w:b/>
          <w:sz w:val="24"/>
          <w:u w:val="single"/>
        </w:rPr>
        <w:t xml:space="preserve"> </w:t>
      </w:r>
      <w:r>
        <w:rPr>
          <w:b/>
          <w:sz w:val="24"/>
          <w:u w:val="single"/>
        </w:rPr>
        <w:tab/>
      </w:r>
    </w:p>
    <w:p w:rsidR="00D41C8A" w:rsidRDefault="00D41C8A" w:rsidP="00D41C8A">
      <w:pPr>
        <w:pStyle w:val="BodyText"/>
        <w:tabs>
          <w:tab w:val="left" w:pos="8973"/>
        </w:tabs>
        <w:spacing w:before="90"/>
        <w:ind w:left="119" w:right="121"/>
        <w:sectPr w:rsidR="00D41C8A">
          <w:footerReference w:type="default" r:id="rId8"/>
          <w:pgSz w:w="12240" w:h="15840"/>
          <w:pgMar w:top="1360" w:right="1320" w:bottom="1200" w:left="1320" w:header="0" w:footer="1017" w:gutter="0"/>
          <w:cols w:space="720"/>
        </w:sectPr>
      </w:pPr>
    </w:p>
    <w:p w:rsidR="00E82DDA" w:rsidRDefault="00E82DDA" w:rsidP="00E82DDA">
      <w:pPr>
        <w:spacing w:before="76" w:line="480" w:lineRule="auto"/>
        <w:ind w:left="4042" w:right="3344"/>
        <w:jc w:val="center"/>
        <w:rPr>
          <w:b/>
          <w:sz w:val="24"/>
        </w:rPr>
      </w:pPr>
      <w:r>
        <w:rPr>
          <w:b/>
          <w:sz w:val="24"/>
        </w:rPr>
        <w:t>Attachment C References</w:t>
      </w:r>
    </w:p>
    <w:p w:rsidR="00E82DDA" w:rsidRDefault="00E82DDA" w:rsidP="00E82DDA">
      <w:pPr>
        <w:spacing w:before="9"/>
        <w:ind w:left="820"/>
        <w:rPr>
          <w:b/>
          <w:sz w:val="24"/>
        </w:rPr>
      </w:pPr>
      <w:r>
        <w:rPr>
          <w:b/>
          <w:sz w:val="24"/>
          <w:u w:val="thick"/>
        </w:rPr>
        <w:t>Reference 1</w:t>
      </w:r>
    </w:p>
    <w:p w:rsidR="00E82DDA" w:rsidRDefault="00E82DDA" w:rsidP="00E82DDA">
      <w:pPr>
        <w:pStyle w:val="BodyText"/>
        <w:spacing w:before="8"/>
        <w:rPr>
          <w:b/>
          <w:sz w:val="15"/>
        </w:rPr>
      </w:pPr>
    </w:p>
    <w:p w:rsidR="00E82DDA" w:rsidRDefault="00E82DDA" w:rsidP="00E82DDA">
      <w:pPr>
        <w:tabs>
          <w:tab w:val="left" w:pos="9347"/>
          <w:tab w:val="left" w:pos="9380"/>
          <w:tab w:val="left" w:pos="9438"/>
        </w:tabs>
        <w:spacing w:before="90" w:after="0"/>
        <w:ind w:left="820" w:right="139"/>
        <w:rPr>
          <w:b/>
          <w:w w:val="99"/>
          <w:sz w:val="24"/>
          <w:u w:val="single"/>
        </w:rPr>
      </w:pPr>
      <w:r>
        <w:rPr>
          <w:b/>
          <w:sz w:val="24"/>
        </w:rPr>
        <w:t>Name</w:t>
      </w:r>
      <w:r>
        <w:rPr>
          <w:b/>
          <w:spacing w:val="-5"/>
          <w:sz w:val="24"/>
        </w:rPr>
        <w:t xml:space="preserve"> </w:t>
      </w:r>
      <w:r>
        <w:rPr>
          <w:b/>
          <w:sz w:val="24"/>
        </w:rPr>
        <w:t>of</w:t>
      </w:r>
      <w:r>
        <w:rPr>
          <w:b/>
          <w:spacing w:val="-3"/>
          <w:sz w:val="24"/>
        </w:rPr>
        <w:t xml:space="preserve"> </w:t>
      </w:r>
      <w:r>
        <w:rPr>
          <w:b/>
          <w:sz w:val="24"/>
        </w:rPr>
        <w:t xml:space="preserve">Company: </w:t>
      </w:r>
      <w:r w:rsidRPr="00E82DDA">
        <w:rPr>
          <w:sz w:val="24"/>
        </w:rPr>
        <w:t>______________________</w:t>
      </w:r>
      <w:r>
        <w:rPr>
          <w:sz w:val="24"/>
        </w:rPr>
        <w:t>_______________________________</w:t>
      </w:r>
    </w:p>
    <w:p w:rsidR="00E82DDA" w:rsidRDefault="00E82DDA" w:rsidP="00E82DDA">
      <w:pPr>
        <w:tabs>
          <w:tab w:val="left" w:pos="9347"/>
          <w:tab w:val="left" w:pos="9380"/>
          <w:tab w:val="left" w:pos="9438"/>
        </w:tabs>
        <w:spacing w:before="90" w:after="0"/>
        <w:ind w:left="820" w:right="139"/>
        <w:rPr>
          <w:b/>
          <w:sz w:val="24"/>
        </w:rPr>
      </w:pPr>
      <w:r>
        <w:rPr>
          <w:b/>
          <w:sz w:val="24"/>
        </w:rPr>
        <w:t>Dates</w:t>
      </w:r>
      <w:r>
        <w:rPr>
          <w:b/>
          <w:spacing w:val="-4"/>
          <w:sz w:val="24"/>
        </w:rPr>
        <w:t xml:space="preserve"> </w:t>
      </w:r>
      <w:r>
        <w:rPr>
          <w:b/>
          <w:sz w:val="24"/>
        </w:rPr>
        <w:t xml:space="preserve">of Service: </w:t>
      </w:r>
      <w:r w:rsidRPr="00E82DDA">
        <w:rPr>
          <w:sz w:val="24"/>
        </w:rPr>
        <w:t>_______________________________________________________</w:t>
      </w:r>
    </w:p>
    <w:p w:rsidR="00E82DDA" w:rsidRDefault="00E82DDA" w:rsidP="00E82DDA">
      <w:pPr>
        <w:tabs>
          <w:tab w:val="left" w:pos="9347"/>
          <w:tab w:val="left" w:pos="9380"/>
          <w:tab w:val="left" w:pos="9438"/>
        </w:tabs>
        <w:spacing w:before="90" w:after="0"/>
        <w:ind w:left="820" w:right="139"/>
        <w:rPr>
          <w:b/>
          <w:w w:val="99"/>
          <w:sz w:val="24"/>
          <w:u w:val="single"/>
        </w:rPr>
      </w:pPr>
      <w:r>
        <w:rPr>
          <w:b/>
          <w:sz w:val="24"/>
        </w:rPr>
        <w:t>Contact</w:t>
      </w:r>
      <w:r>
        <w:rPr>
          <w:b/>
          <w:spacing w:val="-6"/>
          <w:sz w:val="24"/>
        </w:rPr>
        <w:t xml:space="preserve"> </w:t>
      </w:r>
      <w:r>
        <w:rPr>
          <w:b/>
          <w:sz w:val="24"/>
        </w:rPr>
        <w:t>Person:</w:t>
      </w:r>
      <w:r w:rsidRPr="00E82DDA">
        <w:rPr>
          <w:spacing w:val="-1"/>
          <w:w w:val="99"/>
          <w:sz w:val="24"/>
        </w:rPr>
        <w:t xml:space="preserve"> </w:t>
      </w:r>
      <w:r w:rsidRPr="00E82DDA">
        <w:rPr>
          <w:spacing w:val="-1"/>
          <w:w w:val="99"/>
          <w:sz w:val="24"/>
          <w:u w:val="single"/>
        </w:rPr>
        <w:t>_________________________________________________________</w:t>
      </w:r>
    </w:p>
    <w:p w:rsidR="00E82DDA" w:rsidRDefault="00E82DDA" w:rsidP="00E82DDA">
      <w:pPr>
        <w:tabs>
          <w:tab w:val="left" w:pos="9347"/>
          <w:tab w:val="left" w:pos="9380"/>
          <w:tab w:val="left" w:pos="9438"/>
        </w:tabs>
        <w:spacing w:before="90" w:after="0"/>
        <w:ind w:left="820" w:right="139"/>
        <w:rPr>
          <w:b/>
          <w:sz w:val="24"/>
          <w:u w:val="single"/>
        </w:rPr>
      </w:pPr>
      <w:r>
        <w:rPr>
          <w:b/>
          <w:sz w:val="24"/>
        </w:rPr>
        <w:t xml:space="preserve">Address: </w:t>
      </w:r>
      <w:r w:rsidRPr="00E82DDA">
        <w:rPr>
          <w:sz w:val="24"/>
        </w:rPr>
        <w:t>______________________________________________________________</w:t>
      </w:r>
    </w:p>
    <w:p w:rsidR="00E82DDA" w:rsidRDefault="00E82DDA" w:rsidP="00E82DDA">
      <w:pPr>
        <w:tabs>
          <w:tab w:val="left" w:pos="9347"/>
          <w:tab w:val="left" w:pos="9380"/>
          <w:tab w:val="left" w:pos="9438"/>
        </w:tabs>
        <w:spacing w:before="90" w:after="0"/>
        <w:ind w:left="820" w:right="139"/>
        <w:rPr>
          <w:b/>
          <w:sz w:val="24"/>
          <w:u w:val="single"/>
        </w:rPr>
      </w:pPr>
      <w:r>
        <w:rPr>
          <w:b/>
          <w:sz w:val="24"/>
        </w:rPr>
        <w:t xml:space="preserve">City/State/Zip: </w:t>
      </w:r>
      <w:r w:rsidRPr="00E82DDA">
        <w:rPr>
          <w:sz w:val="24"/>
        </w:rPr>
        <w:t>_________________________________________________________</w:t>
      </w:r>
    </w:p>
    <w:p w:rsidR="00E82DDA" w:rsidRDefault="00E82DDA" w:rsidP="00E82DDA">
      <w:pPr>
        <w:tabs>
          <w:tab w:val="left" w:pos="9347"/>
          <w:tab w:val="left" w:pos="9380"/>
          <w:tab w:val="left" w:pos="9438"/>
        </w:tabs>
        <w:spacing w:before="90" w:after="0"/>
        <w:ind w:left="820" w:right="139"/>
        <w:rPr>
          <w:b/>
          <w:sz w:val="24"/>
          <w:u w:val="single"/>
        </w:rPr>
      </w:pPr>
      <w:r>
        <w:rPr>
          <w:b/>
          <w:sz w:val="24"/>
        </w:rPr>
        <w:t xml:space="preserve">Telephone: </w:t>
      </w:r>
      <w:r w:rsidRPr="00E82DDA">
        <w:rPr>
          <w:sz w:val="24"/>
        </w:rPr>
        <w:t>____________________________________________________________</w:t>
      </w:r>
    </w:p>
    <w:p w:rsidR="00E82DDA" w:rsidRDefault="00E82DDA" w:rsidP="00E82DDA">
      <w:pPr>
        <w:tabs>
          <w:tab w:val="left" w:pos="9347"/>
          <w:tab w:val="left" w:pos="9380"/>
          <w:tab w:val="left" w:pos="9438"/>
        </w:tabs>
        <w:spacing w:before="90" w:after="0"/>
        <w:ind w:left="820" w:right="139"/>
        <w:rPr>
          <w:b/>
          <w:sz w:val="24"/>
        </w:rPr>
      </w:pPr>
      <w:r>
        <w:rPr>
          <w:b/>
          <w:sz w:val="24"/>
        </w:rPr>
        <w:t xml:space="preserve"> Fax:</w:t>
      </w:r>
      <w:r w:rsidRPr="00E82DDA">
        <w:rPr>
          <w:spacing w:val="-1"/>
          <w:sz w:val="24"/>
        </w:rPr>
        <w:t xml:space="preserve"> </w:t>
      </w:r>
      <w:r w:rsidRPr="00E82DDA">
        <w:rPr>
          <w:sz w:val="24"/>
          <w:u w:val="single"/>
        </w:rPr>
        <w:t xml:space="preserve"> _________________________________________________________________</w:t>
      </w:r>
    </w:p>
    <w:p w:rsidR="00E82DDA" w:rsidRDefault="00E82DDA" w:rsidP="00E82DDA">
      <w:pPr>
        <w:pStyle w:val="BodyText"/>
        <w:rPr>
          <w:b/>
          <w:sz w:val="20"/>
        </w:rPr>
      </w:pPr>
    </w:p>
    <w:p w:rsidR="004B62A6" w:rsidRDefault="004B62A6" w:rsidP="004B62A6">
      <w:pPr>
        <w:spacing w:before="9"/>
        <w:ind w:left="820"/>
        <w:rPr>
          <w:b/>
          <w:sz w:val="24"/>
        </w:rPr>
      </w:pPr>
      <w:r>
        <w:rPr>
          <w:b/>
          <w:sz w:val="24"/>
          <w:u w:val="thick"/>
        </w:rPr>
        <w:t>Reference 2</w:t>
      </w:r>
    </w:p>
    <w:p w:rsidR="004B62A6" w:rsidRDefault="004B62A6" w:rsidP="004B62A6">
      <w:pPr>
        <w:pStyle w:val="BodyText"/>
        <w:spacing w:before="8"/>
        <w:rPr>
          <w:b/>
          <w:sz w:val="15"/>
        </w:rPr>
      </w:pPr>
    </w:p>
    <w:p w:rsidR="004B62A6" w:rsidRDefault="004B62A6" w:rsidP="004B62A6">
      <w:pPr>
        <w:tabs>
          <w:tab w:val="left" w:pos="9347"/>
          <w:tab w:val="left" w:pos="9380"/>
          <w:tab w:val="left" w:pos="9438"/>
        </w:tabs>
        <w:spacing w:before="90" w:after="0"/>
        <w:ind w:left="820" w:right="139"/>
        <w:rPr>
          <w:b/>
          <w:w w:val="99"/>
          <w:sz w:val="24"/>
          <w:u w:val="single"/>
        </w:rPr>
      </w:pPr>
      <w:r>
        <w:rPr>
          <w:b/>
          <w:sz w:val="24"/>
        </w:rPr>
        <w:t>Name</w:t>
      </w:r>
      <w:r>
        <w:rPr>
          <w:b/>
          <w:spacing w:val="-5"/>
          <w:sz w:val="24"/>
        </w:rPr>
        <w:t xml:space="preserve"> </w:t>
      </w:r>
      <w:r>
        <w:rPr>
          <w:b/>
          <w:sz w:val="24"/>
        </w:rPr>
        <w:t>of</w:t>
      </w:r>
      <w:r>
        <w:rPr>
          <w:b/>
          <w:spacing w:val="-3"/>
          <w:sz w:val="24"/>
        </w:rPr>
        <w:t xml:space="preserve"> </w:t>
      </w:r>
      <w:r>
        <w:rPr>
          <w:b/>
          <w:sz w:val="24"/>
        </w:rPr>
        <w:t xml:space="preserve">Company: </w:t>
      </w:r>
      <w:r w:rsidRPr="00E82DDA">
        <w:rPr>
          <w:sz w:val="24"/>
        </w:rPr>
        <w:t>______________________</w:t>
      </w:r>
      <w:r>
        <w:rPr>
          <w:sz w:val="24"/>
        </w:rPr>
        <w:t>_______________________________</w:t>
      </w:r>
    </w:p>
    <w:p w:rsidR="004B62A6" w:rsidRDefault="004B62A6" w:rsidP="004B62A6">
      <w:pPr>
        <w:tabs>
          <w:tab w:val="left" w:pos="9347"/>
          <w:tab w:val="left" w:pos="9380"/>
          <w:tab w:val="left" w:pos="9438"/>
        </w:tabs>
        <w:spacing w:before="90" w:after="0"/>
        <w:ind w:left="820" w:right="139"/>
        <w:rPr>
          <w:b/>
          <w:sz w:val="24"/>
        </w:rPr>
      </w:pPr>
      <w:r>
        <w:rPr>
          <w:b/>
          <w:sz w:val="24"/>
        </w:rPr>
        <w:t>Dates</w:t>
      </w:r>
      <w:r>
        <w:rPr>
          <w:b/>
          <w:spacing w:val="-4"/>
          <w:sz w:val="24"/>
        </w:rPr>
        <w:t xml:space="preserve"> </w:t>
      </w:r>
      <w:r>
        <w:rPr>
          <w:b/>
          <w:sz w:val="24"/>
        </w:rPr>
        <w:t xml:space="preserve">of Service: </w:t>
      </w:r>
      <w:r w:rsidRPr="00E82DDA">
        <w:rPr>
          <w:sz w:val="24"/>
        </w:rPr>
        <w:t>_______________________________________________________</w:t>
      </w:r>
    </w:p>
    <w:p w:rsidR="004B62A6" w:rsidRDefault="004B62A6" w:rsidP="004B62A6">
      <w:pPr>
        <w:tabs>
          <w:tab w:val="left" w:pos="9347"/>
          <w:tab w:val="left" w:pos="9380"/>
          <w:tab w:val="left" w:pos="9438"/>
        </w:tabs>
        <w:spacing w:before="90" w:after="0"/>
        <w:ind w:left="820" w:right="139"/>
        <w:rPr>
          <w:b/>
          <w:w w:val="99"/>
          <w:sz w:val="24"/>
          <w:u w:val="single"/>
        </w:rPr>
      </w:pPr>
      <w:r>
        <w:rPr>
          <w:b/>
          <w:sz w:val="24"/>
        </w:rPr>
        <w:t>Contact</w:t>
      </w:r>
      <w:r>
        <w:rPr>
          <w:b/>
          <w:spacing w:val="-6"/>
          <w:sz w:val="24"/>
        </w:rPr>
        <w:t xml:space="preserve"> </w:t>
      </w:r>
      <w:r>
        <w:rPr>
          <w:b/>
          <w:sz w:val="24"/>
        </w:rPr>
        <w:t>Person:</w:t>
      </w:r>
      <w:r w:rsidRPr="00E82DDA">
        <w:rPr>
          <w:spacing w:val="-1"/>
          <w:w w:val="99"/>
          <w:sz w:val="24"/>
        </w:rPr>
        <w:t xml:space="preserve"> </w:t>
      </w:r>
      <w:r w:rsidRPr="00E82DDA">
        <w:rPr>
          <w:spacing w:val="-1"/>
          <w:w w:val="99"/>
          <w:sz w:val="24"/>
          <w:u w:val="single"/>
        </w:rPr>
        <w:t>_________________________________________________________</w:t>
      </w:r>
    </w:p>
    <w:p w:rsidR="004B62A6" w:rsidRDefault="004B62A6" w:rsidP="004B62A6">
      <w:pPr>
        <w:tabs>
          <w:tab w:val="left" w:pos="9347"/>
          <w:tab w:val="left" w:pos="9380"/>
          <w:tab w:val="left" w:pos="9438"/>
        </w:tabs>
        <w:spacing w:before="90" w:after="0"/>
        <w:ind w:left="820" w:right="139"/>
        <w:rPr>
          <w:b/>
          <w:sz w:val="24"/>
          <w:u w:val="single"/>
        </w:rPr>
      </w:pPr>
      <w:r>
        <w:rPr>
          <w:b/>
          <w:sz w:val="24"/>
        </w:rPr>
        <w:t xml:space="preserve">Address: </w:t>
      </w:r>
      <w:r w:rsidRPr="00E82DDA">
        <w:rPr>
          <w:sz w:val="24"/>
        </w:rPr>
        <w:t>______________________________________________________________</w:t>
      </w:r>
    </w:p>
    <w:p w:rsidR="004B62A6" w:rsidRDefault="004B62A6" w:rsidP="004B62A6">
      <w:pPr>
        <w:tabs>
          <w:tab w:val="left" w:pos="9347"/>
          <w:tab w:val="left" w:pos="9380"/>
          <w:tab w:val="left" w:pos="9438"/>
        </w:tabs>
        <w:spacing w:before="90" w:after="0"/>
        <w:ind w:left="820" w:right="139"/>
        <w:rPr>
          <w:b/>
          <w:sz w:val="24"/>
          <w:u w:val="single"/>
        </w:rPr>
      </w:pPr>
      <w:r>
        <w:rPr>
          <w:b/>
          <w:sz w:val="24"/>
        </w:rPr>
        <w:t xml:space="preserve">City/State/Zip: </w:t>
      </w:r>
      <w:r w:rsidRPr="00E82DDA">
        <w:rPr>
          <w:sz w:val="24"/>
        </w:rPr>
        <w:t>_________________________________________________________</w:t>
      </w:r>
    </w:p>
    <w:p w:rsidR="004B62A6" w:rsidRDefault="004B62A6" w:rsidP="004B62A6">
      <w:pPr>
        <w:tabs>
          <w:tab w:val="left" w:pos="9347"/>
          <w:tab w:val="left" w:pos="9380"/>
          <w:tab w:val="left" w:pos="9438"/>
        </w:tabs>
        <w:spacing w:before="90" w:after="0"/>
        <w:ind w:left="820" w:right="139"/>
        <w:rPr>
          <w:b/>
          <w:sz w:val="24"/>
          <w:u w:val="single"/>
        </w:rPr>
      </w:pPr>
      <w:r>
        <w:rPr>
          <w:b/>
          <w:sz w:val="24"/>
        </w:rPr>
        <w:t xml:space="preserve">Telephone: </w:t>
      </w:r>
      <w:r w:rsidRPr="00E82DDA">
        <w:rPr>
          <w:sz w:val="24"/>
        </w:rPr>
        <w:t>____________________________________________________________</w:t>
      </w:r>
    </w:p>
    <w:p w:rsidR="004B62A6" w:rsidRDefault="004B62A6" w:rsidP="004B62A6">
      <w:pPr>
        <w:tabs>
          <w:tab w:val="left" w:pos="9347"/>
          <w:tab w:val="left" w:pos="9380"/>
          <w:tab w:val="left" w:pos="9438"/>
        </w:tabs>
        <w:spacing w:before="90" w:after="0"/>
        <w:ind w:left="820" w:right="139"/>
        <w:rPr>
          <w:b/>
          <w:sz w:val="24"/>
        </w:rPr>
      </w:pPr>
      <w:r>
        <w:rPr>
          <w:b/>
          <w:sz w:val="24"/>
        </w:rPr>
        <w:t xml:space="preserve"> Fax:</w:t>
      </w:r>
      <w:r w:rsidRPr="00E82DDA">
        <w:rPr>
          <w:spacing w:val="-1"/>
          <w:sz w:val="24"/>
        </w:rPr>
        <w:t xml:space="preserve"> </w:t>
      </w:r>
      <w:r w:rsidRPr="00E82DDA">
        <w:rPr>
          <w:sz w:val="24"/>
          <w:u w:val="single"/>
        </w:rPr>
        <w:t xml:space="preserve"> _________________________________________________________________</w:t>
      </w:r>
    </w:p>
    <w:p w:rsidR="004B62A6" w:rsidRDefault="004B62A6" w:rsidP="004B62A6">
      <w:pPr>
        <w:spacing w:before="9"/>
        <w:ind w:left="820"/>
        <w:rPr>
          <w:b/>
          <w:sz w:val="24"/>
          <w:u w:val="thick"/>
        </w:rPr>
      </w:pPr>
    </w:p>
    <w:p w:rsidR="004B62A6" w:rsidRDefault="004B62A6" w:rsidP="004B62A6">
      <w:pPr>
        <w:spacing w:before="9"/>
        <w:ind w:left="820"/>
        <w:rPr>
          <w:b/>
          <w:sz w:val="24"/>
        </w:rPr>
      </w:pPr>
      <w:r>
        <w:rPr>
          <w:b/>
          <w:sz w:val="24"/>
          <w:u w:val="thick"/>
        </w:rPr>
        <w:t>Reference 3</w:t>
      </w:r>
    </w:p>
    <w:p w:rsidR="004B62A6" w:rsidRDefault="004B62A6" w:rsidP="004B62A6">
      <w:pPr>
        <w:pStyle w:val="BodyText"/>
        <w:spacing w:before="8"/>
        <w:rPr>
          <w:b/>
          <w:sz w:val="15"/>
        </w:rPr>
      </w:pPr>
    </w:p>
    <w:p w:rsidR="004B62A6" w:rsidRDefault="004B62A6" w:rsidP="004B62A6">
      <w:pPr>
        <w:tabs>
          <w:tab w:val="left" w:pos="9347"/>
          <w:tab w:val="left" w:pos="9380"/>
          <w:tab w:val="left" w:pos="9438"/>
        </w:tabs>
        <w:spacing w:before="90" w:after="0"/>
        <w:ind w:left="820" w:right="139"/>
        <w:rPr>
          <w:b/>
          <w:w w:val="99"/>
          <w:sz w:val="24"/>
          <w:u w:val="single"/>
        </w:rPr>
      </w:pPr>
      <w:r>
        <w:rPr>
          <w:b/>
          <w:sz w:val="24"/>
        </w:rPr>
        <w:t>Name</w:t>
      </w:r>
      <w:r>
        <w:rPr>
          <w:b/>
          <w:spacing w:val="-5"/>
          <w:sz w:val="24"/>
        </w:rPr>
        <w:t xml:space="preserve"> </w:t>
      </w:r>
      <w:r>
        <w:rPr>
          <w:b/>
          <w:sz w:val="24"/>
        </w:rPr>
        <w:t>of</w:t>
      </w:r>
      <w:r>
        <w:rPr>
          <w:b/>
          <w:spacing w:val="-3"/>
          <w:sz w:val="24"/>
        </w:rPr>
        <w:t xml:space="preserve"> </w:t>
      </w:r>
      <w:r>
        <w:rPr>
          <w:b/>
          <w:sz w:val="24"/>
        </w:rPr>
        <w:t xml:space="preserve">Company: </w:t>
      </w:r>
      <w:r w:rsidRPr="00E82DDA">
        <w:rPr>
          <w:sz w:val="24"/>
        </w:rPr>
        <w:t>______________________</w:t>
      </w:r>
      <w:r>
        <w:rPr>
          <w:sz w:val="24"/>
        </w:rPr>
        <w:t>_______________________________</w:t>
      </w:r>
    </w:p>
    <w:p w:rsidR="004B62A6" w:rsidRDefault="004B62A6" w:rsidP="004B62A6">
      <w:pPr>
        <w:tabs>
          <w:tab w:val="left" w:pos="9347"/>
          <w:tab w:val="left" w:pos="9380"/>
          <w:tab w:val="left" w:pos="9438"/>
        </w:tabs>
        <w:spacing w:before="90" w:after="0"/>
        <w:ind w:left="820" w:right="139"/>
        <w:rPr>
          <w:b/>
          <w:sz w:val="24"/>
        </w:rPr>
      </w:pPr>
      <w:r>
        <w:rPr>
          <w:b/>
          <w:sz w:val="24"/>
        </w:rPr>
        <w:t>Dates</w:t>
      </w:r>
      <w:r>
        <w:rPr>
          <w:b/>
          <w:spacing w:val="-4"/>
          <w:sz w:val="24"/>
        </w:rPr>
        <w:t xml:space="preserve"> </w:t>
      </w:r>
      <w:r>
        <w:rPr>
          <w:b/>
          <w:sz w:val="24"/>
        </w:rPr>
        <w:t xml:space="preserve">of Service: </w:t>
      </w:r>
      <w:r w:rsidRPr="00E82DDA">
        <w:rPr>
          <w:sz w:val="24"/>
        </w:rPr>
        <w:t>_______________________________________________________</w:t>
      </w:r>
    </w:p>
    <w:p w:rsidR="004B62A6" w:rsidRDefault="004B62A6" w:rsidP="004B62A6">
      <w:pPr>
        <w:tabs>
          <w:tab w:val="left" w:pos="9347"/>
          <w:tab w:val="left" w:pos="9380"/>
          <w:tab w:val="left" w:pos="9438"/>
        </w:tabs>
        <w:spacing w:before="90" w:after="0"/>
        <w:ind w:left="820" w:right="139"/>
        <w:rPr>
          <w:b/>
          <w:w w:val="99"/>
          <w:sz w:val="24"/>
          <w:u w:val="single"/>
        </w:rPr>
      </w:pPr>
      <w:r>
        <w:rPr>
          <w:b/>
          <w:sz w:val="24"/>
        </w:rPr>
        <w:t>Contact</w:t>
      </w:r>
      <w:r>
        <w:rPr>
          <w:b/>
          <w:spacing w:val="-6"/>
          <w:sz w:val="24"/>
        </w:rPr>
        <w:t xml:space="preserve"> </w:t>
      </w:r>
      <w:r>
        <w:rPr>
          <w:b/>
          <w:sz w:val="24"/>
        </w:rPr>
        <w:t>Person:</w:t>
      </w:r>
      <w:r w:rsidRPr="00E82DDA">
        <w:rPr>
          <w:spacing w:val="-1"/>
          <w:w w:val="99"/>
          <w:sz w:val="24"/>
        </w:rPr>
        <w:t xml:space="preserve"> </w:t>
      </w:r>
      <w:r w:rsidRPr="00E82DDA">
        <w:rPr>
          <w:spacing w:val="-1"/>
          <w:w w:val="99"/>
          <w:sz w:val="24"/>
          <w:u w:val="single"/>
        </w:rPr>
        <w:t>_________________________________________________________</w:t>
      </w:r>
    </w:p>
    <w:p w:rsidR="004B62A6" w:rsidRDefault="004B62A6" w:rsidP="004B62A6">
      <w:pPr>
        <w:tabs>
          <w:tab w:val="left" w:pos="9347"/>
          <w:tab w:val="left" w:pos="9380"/>
          <w:tab w:val="left" w:pos="9438"/>
        </w:tabs>
        <w:spacing w:before="90" w:after="0"/>
        <w:ind w:left="820" w:right="139"/>
        <w:rPr>
          <w:b/>
          <w:sz w:val="24"/>
          <w:u w:val="single"/>
        </w:rPr>
      </w:pPr>
      <w:r>
        <w:rPr>
          <w:b/>
          <w:sz w:val="24"/>
        </w:rPr>
        <w:t xml:space="preserve">Address: </w:t>
      </w:r>
      <w:r w:rsidRPr="00E82DDA">
        <w:rPr>
          <w:sz w:val="24"/>
        </w:rPr>
        <w:t>______________________________________________________________</w:t>
      </w:r>
    </w:p>
    <w:p w:rsidR="004B62A6" w:rsidRDefault="004B62A6" w:rsidP="004B62A6">
      <w:pPr>
        <w:tabs>
          <w:tab w:val="left" w:pos="9347"/>
          <w:tab w:val="left" w:pos="9380"/>
          <w:tab w:val="left" w:pos="9438"/>
        </w:tabs>
        <w:spacing w:before="90" w:after="0"/>
        <w:ind w:left="820" w:right="139"/>
        <w:rPr>
          <w:b/>
          <w:sz w:val="24"/>
          <w:u w:val="single"/>
        </w:rPr>
      </w:pPr>
      <w:r>
        <w:rPr>
          <w:b/>
          <w:sz w:val="24"/>
        </w:rPr>
        <w:t xml:space="preserve">City/State/Zip: </w:t>
      </w:r>
      <w:r w:rsidRPr="00E82DDA">
        <w:rPr>
          <w:sz w:val="24"/>
        </w:rPr>
        <w:t>_________________________________________________________</w:t>
      </w:r>
    </w:p>
    <w:p w:rsidR="004B62A6" w:rsidRDefault="004B62A6" w:rsidP="004B62A6">
      <w:pPr>
        <w:tabs>
          <w:tab w:val="left" w:pos="9347"/>
          <w:tab w:val="left" w:pos="9380"/>
          <w:tab w:val="left" w:pos="9438"/>
        </w:tabs>
        <w:spacing w:before="90" w:after="0"/>
        <w:ind w:left="820" w:right="139"/>
        <w:rPr>
          <w:b/>
          <w:sz w:val="24"/>
          <w:u w:val="single"/>
        </w:rPr>
      </w:pPr>
      <w:r>
        <w:rPr>
          <w:b/>
          <w:sz w:val="24"/>
        </w:rPr>
        <w:t xml:space="preserve">Telephone: </w:t>
      </w:r>
      <w:r w:rsidRPr="00E82DDA">
        <w:rPr>
          <w:sz w:val="24"/>
        </w:rPr>
        <w:t>____________________________________________________________</w:t>
      </w:r>
    </w:p>
    <w:p w:rsidR="004B62A6" w:rsidRDefault="004B62A6" w:rsidP="004B62A6">
      <w:pPr>
        <w:tabs>
          <w:tab w:val="left" w:pos="9347"/>
          <w:tab w:val="left" w:pos="9380"/>
          <w:tab w:val="left" w:pos="9438"/>
        </w:tabs>
        <w:spacing w:before="90" w:after="0"/>
        <w:ind w:left="820" w:right="139"/>
        <w:rPr>
          <w:b/>
          <w:sz w:val="24"/>
        </w:rPr>
      </w:pPr>
      <w:r>
        <w:rPr>
          <w:b/>
          <w:sz w:val="24"/>
        </w:rPr>
        <w:t xml:space="preserve"> Fax:</w:t>
      </w:r>
      <w:r w:rsidRPr="00E82DDA">
        <w:rPr>
          <w:spacing w:val="-1"/>
          <w:sz w:val="24"/>
        </w:rPr>
        <w:t xml:space="preserve"> </w:t>
      </w:r>
      <w:r w:rsidRPr="00E82DDA">
        <w:rPr>
          <w:sz w:val="24"/>
          <w:u w:val="single"/>
        </w:rPr>
        <w:t xml:space="preserve"> _________________________________________________________________</w:t>
      </w:r>
    </w:p>
    <w:p w:rsidR="00E82DDA" w:rsidRDefault="00E82DDA" w:rsidP="00E82DDA">
      <w:pPr>
        <w:pStyle w:val="BodyText"/>
        <w:spacing w:before="6"/>
        <w:rPr>
          <w:b/>
          <w:sz w:val="20"/>
        </w:rPr>
      </w:pPr>
    </w:p>
    <w:p w:rsidR="00E82DDA" w:rsidRDefault="00E82DDA" w:rsidP="00E82DDA">
      <w:pPr>
        <w:pStyle w:val="BodyText"/>
        <w:spacing w:before="2"/>
        <w:rPr>
          <w:b/>
          <w:sz w:val="20"/>
        </w:rPr>
      </w:pPr>
    </w:p>
    <w:p w:rsidR="00E82DDA" w:rsidRDefault="00E82DDA" w:rsidP="00E82DDA">
      <w:pPr>
        <w:pStyle w:val="BodyText"/>
        <w:spacing w:before="90"/>
        <w:ind w:left="100" w:right="117"/>
        <w:jc w:val="both"/>
      </w:pPr>
      <w:r>
        <w:t xml:space="preserve">The bidder may submit as many references as desired by submitting as many additional copies of this Attachment C, References, as needed. </w:t>
      </w:r>
      <w:r w:rsidR="004B62A6">
        <w:t>MDWFP</w:t>
      </w:r>
      <w:r>
        <w:t xml:space="preserve"> will begin contacting references at the top of the list and wi</w:t>
      </w:r>
      <w:r w:rsidR="004B62A6">
        <w:t xml:space="preserve">ll continue down the list until three (3) </w:t>
      </w:r>
      <w:r>
        <w:t>contacts have been reached. See Section 4.1.8 of this Invitation for Bids.</w:t>
      </w:r>
    </w:p>
    <w:p w:rsidR="004B62A6" w:rsidRDefault="004B62A6">
      <w:r>
        <w:br w:type="page"/>
      </w:r>
    </w:p>
    <w:p w:rsidR="004B62A6" w:rsidRDefault="004B62A6" w:rsidP="004B62A6">
      <w:pPr>
        <w:pStyle w:val="Heading2"/>
        <w:spacing w:before="76" w:line="480" w:lineRule="auto"/>
        <w:ind w:left="3266" w:right="2700" w:firstLine="808"/>
      </w:pPr>
      <w:r>
        <w:t>Attachment D Certifications and Assurances</w:t>
      </w:r>
    </w:p>
    <w:p w:rsidR="004B62A6" w:rsidRDefault="004B62A6" w:rsidP="004B62A6">
      <w:pPr>
        <w:pStyle w:val="BodyText"/>
        <w:spacing w:before="4"/>
        <w:ind w:left="119" w:right="115"/>
        <w:jc w:val="both"/>
      </w:pPr>
      <w:r>
        <w:t>I/We make the following certifications and assurances as a required element of the bid to which it is attached, of the understanding that the truthfulness of the facts affirmed here and the continued compliance with these requirements are conditions precedent to the award or continuation of the related contract(s) by circling the applicable word or words in each paragraph below:</w:t>
      </w:r>
    </w:p>
    <w:p w:rsidR="004B62A6" w:rsidRDefault="004B62A6" w:rsidP="004B62A6">
      <w:pPr>
        <w:pStyle w:val="BodyText"/>
        <w:spacing w:before="4"/>
      </w:pPr>
    </w:p>
    <w:p w:rsidR="004B62A6" w:rsidRDefault="004B62A6" w:rsidP="004B62A6">
      <w:pPr>
        <w:pStyle w:val="Heading2"/>
        <w:numPr>
          <w:ilvl w:val="0"/>
          <w:numId w:val="7"/>
        </w:numPr>
        <w:tabs>
          <w:tab w:val="left" w:pos="840"/>
        </w:tabs>
        <w:spacing w:before="0" w:line="274" w:lineRule="exact"/>
      </w:pPr>
      <w:r>
        <w:t>REPRESENTATION REGARDING CONTINGENT</w:t>
      </w:r>
      <w:r>
        <w:rPr>
          <w:spacing w:val="-20"/>
        </w:rPr>
        <w:t xml:space="preserve"> </w:t>
      </w:r>
      <w:r>
        <w:t>FEES</w:t>
      </w:r>
    </w:p>
    <w:p w:rsidR="004B62A6" w:rsidRDefault="004B62A6" w:rsidP="004B62A6">
      <w:pPr>
        <w:pStyle w:val="BodyText"/>
        <w:ind w:left="839" w:right="117"/>
        <w:jc w:val="both"/>
      </w:pPr>
      <w:r>
        <w:t xml:space="preserve">Contractor represents that it </w:t>
      </w:r>
      <w:r>
        <w:rPr>
          <w:b/>
        </w:rPr>
        <w:t xml:space="preserve">has/has not </w:t>
      </w:r>
      <w:r>
        <w:t>retained a person to solicit or secure a state contract upon an agreement or understanding for a commission, percentage, brokerage, or contingent fee, except as disclosed in Contractor’s bid.</w:t>
      </w:r>
    </w:p>
    <w:p w:rsidR="004B62A6" w:rsidRDefault="004B62A6" w:rsidP="004B62A6">
      <w:pPr>
        <w:pStyle w:val="BodyText"/>
        <w:spacing w:before="7"/>
      </w:pPr>
    </w:p>
    <w:p w:rsidR="004B62A6" w:rsidRDefault="004B62A6" w:rsidP="004B62A6">
      <w:pPr>
        <w:pStyle w:val="Heading2"/>
        <w:numPr>
          <w:ilvl w:val="0"/>
          <w:numId w:val="7"/>
        </w:numPr>
        <w:tabs>
          <w:tab w:val="left" w:pos="840"/>
        </w:tabs>
        <w:spacing w:before="0" w:line="274" w:lineRule="exact"/>
      </w:pPr>
      <w:r>
        <w:t>REPRESENTATION REGARDING</w:t>
      </w:r>
      <w:r>
        <w:rPr>
          <w:spacing w:val="-17"/>
        </w:rPr>
        <w:t xml:space="preserve"> </w:t>
      </w:r>
      <w:r>
        <w:t>GRATUITIES</w:t>
      </w:r>
    </w:p>
    <w:p w:rsidR="004B62A6" w:rsidRDefault="004B62A6" w:rsidP="004B62A6">
      <w:pPr>
        <w:pStyle w:val="BodyText"/>
        <w:ind w:left="839" w:right="117"/>
        <w:jc w:val="both"/>
      </w:pPr>
      <w:r>
        <w:t xml:space="preserve">The bidder or Contractor represents that it </w:t>
      </w:r>
      <w:r>
        <w:rPr>
          <w:b/>
        </w:rPr>
        <w:t xml:space="preserve">has/has not </w:t>
      </w:r>
      <w:r>
        <w:t>violated, is not violating, and promises that it will not violate the prohibition against gratuities set forth in Section 6- 204 (Gratuities) of the Mississippi Personal Service Contract Review Board Rules and Regulations.</w:t>
      </w:r>
    </w:p>
    <w:p w:rsidR="004B62A6" w:rsidRDefault="004B62A6" w:rsidP="004B62A6">
      <w:pPr>
        <w:pStyle w:val="BodyText"/>
        <w:spacing w:before="7"/>
      </w:pPr>
    </w:p>
    <w:p w:rsidR="004B62A6" w:rsidRDefault="004B62A6" w:rsidP="004B62A6">
      <w:pPr>
        <w:pStyle w:val="Heading2"/>
        <w:numPr>
          <w:ilvl w:val="0"/>
          <w:numId w:val="7"/>
        </w:numPr>
        <w:tabs>
          <w:tab w:val="left" w:pos="840"/>
        </w:tabs>
        <w:spacing w:before="0" w:line="274" w:lineRule="exact"/>
      </w:pPr>
      <w:r>
        <w:t>CERTIFICATION OF INDEPENDENT PRICE</w:t>
      </w:r>
      <w:r>
        <w:rPr>
          <w:spacing w:val="-21"/>
        </w:rPr>
        <w:t xml:space="preserve"> </w:t>
      </w:r>
      <w:r>
        <w:t>DETERMINATION</w:t>
      </w:r>
    </w:p>
    <w:p w:rsidR="004B62A6" w:rsidRDefault="004B62A6" w:rsidP="004B62A6">
      <w:pPr>
        <w:pStyle w:val="BodyText"/>
        <w:ind w:left="840" w:right="117"/>
        <w:jc w:val="both"/>
      </w:pPr>
      <w:r>
        <w:t xml:space="preserve">The bidder certifies that the prices submitted in response to the solicitation </w:t>
      </w:r>
      <w:r>
        <w:rPr>
          <w:b/>
        </w:rPr>
        <w:t xml:space="preserve">have/have not </w:t>
      </w:r>
      <w:r>
        <w:t>been arrived at independently and without, for the purpose of restricting competition, any consultation, communication, or agreement with any other bidder or competitor relating to those prices, the intention to submit a bid, or the methods or factors used to calculate</w:t>
      </w:r>
      <w:r>
        <w:rPr>
          <w:spacing w:val="-6"/>
        </w:rPr>
        <w:t xml:space="preserve"> </w:t>
      </w:r>
      <w:r>
        <w:t>price.</w:t>
      </w:r>
    </w:p>
    <w:p w:rsidR="004B62A6" w:rsidRDefault="004B62A6" w:rsidP="004B62A6">
      <w:pPr>
        <w:pStyle w:val="BodyText"/>
        <w:spacing w:before="7"/>
      </w:pPr>
    </w:p>
    <w:p w:rsidR="004B62A6" w:rsidRDefault="004B62A6" w:rsidP="004B62A6">
      <w:pPr>
        <w:pStyle w:val="Heading2"/>
        <w:numPr>
          <w:ilvl w:val="0"/>
          <w:numId w:val="7"/>
        </w:numPr>
        <w:tabs>
          <w:tab w:val="left" w:pos="840"/>
        </w:tabs>
        <w:spacing w:before="1"/>
        <w:ind w:right="1201"/>
      </w:pPr>
      <w:r>
        <w:t>PROSPECTIVE CONTRACTOR’S REPRESENTATION REGARDING CONTINGENT</w:t>
      </w:r>
      <w:r>
        <w:rPr>
          <w:spacing w:val="-7"/>
        </w:rPr>
        <w:t xml:space="preserve"> </w:t>
      </w:r>
      <w:r>
        <w:t>FEES</w:t>
      </w:r>
    </w:p>
    <w:p w:rsidR="004B62A6" w:rsidRDefault="004B62A6" w:rsidP="004B62A6">
      <w:pPr>
        <w:pStyle w:val="BodyText"/>
        <w:ind w:left="839" w:right="115"/>
        <w:jc w:val="both"/>
      </w:pPr>
      <w:r>
        <w:t xml:space="preserve">The prospective Contractor represents as a part of such Contractor’s bid that such Contractor </w:t>
      </w:r>
      <w:r>
        <w:rPr>
          <w:b/>
        </w:rPr>
        <w:t xml:space="preserve">has/has not </w:t>
      </w:r>
      <w:r>
        <w:t>retained any person or agency on a percentage, commission, or other contingent arrangement to secure this contract.</w:t>
      </w:r>
    </w:p>
    <w:p w:rsidR="004B62A6" w:rsidRDefault="004B62A6" w:rsidP="004B62A6">
      <w:pPr>
        <w:pStyle w:val="BodyText"/>
        <w:rPr>
          <w:sz w:val="26"/>
        </w:rPr>
      </w:pPr>
    </w:p>
    <w:p w:rsidR="004B62A6" w:rsidRDefault="004B62A6" w:rsidP="004B62A6">
      <w:pPr>
        <w:pStyle w:val="BodyText"/>
        <w:spacing w:before="4"/>
        <w:rPr>
          <w:sz w:val="22"/>
        </w:rPr>
      </w:pPr>
    </w:p>
    <w:p w:rsidR="004B62A6" w:rsidRDefault="004B62A6" w:rsidP="004B62A6">
      <w:pPr>
        <w:pStyle w:val="Heading2"/>
        <w:tabs>
          <w:tab w:val="left" w:pos="9446"/>
        </w:tabs>
        <w:spacing w:before="0"/>
        <w:jc w:val="both"/>
      </w:pPr>
      <w:r>
        <w:t>Name/Title:</w:t>
      </w:r>
      <w:r>
        <w:rPr>
          <w:spacing w:val="-1"/>
        </w:rPr>
        <w:t xml:space="preserve"> </w:t>
      </w:r>
      <w:r>
        <w:rPr>
          <w:u w:val="single"/>
        </w:rPr>
        <w:t xml:space="preserve"> </w:t>
      </w:r>
      <w:r>
        <w:rPr>
          <w:u w:val="single"/>
        </w:rPr>
        <w:tab/>
      </w:r>
    </w:p>
    <w:p w:rsidR="004B62A6" w:rsidRDefault="004B62A6" w:rsidP="004B62A6">
      <w:pPr>
        <w:pStyle w:val="BodyText"/>
        <w:spacing w:before="1"/>
        <w:rPr>
          <w:b/>
          <w:sz w:val="16"/>
        </w:rPr>
      </w:pPr>
    </w:p>
    <w:p w:rsidR="004B62A6" w:rsidRDefault="004B62A6" w:rsidP="004B62A6">
      <w:pPr>
        <w:tabs>
          <w:tab w:val="left" w:pos="9367"/>
        </w:tabs>
        <w:spacing w:before="90"/>
        <w:ind w:left="840"/>
        <w:jc w:val="both"/>
        <w:rPr>
          <w:b/>
          <w:sz w:val="24"/>
        </w:rPr>
      </w:pPr>
      <w:r>
        <w:rPr>
          <w:b/>
          <w:sz w:val="24"/>
        </w:rPr>
        <w:t>Signature/Date:</w:t>
      </w:r>
      <w:r>
        <w:rPr>
          <w:b/>
          <w:spacing w:val="-1"/>
          <w:sz w:val="24"/>
        </w:rPr>
        <w:t xml:space="preserve"> </w:t>
      </w:r>
      <w:r>
        <w:rPr>
          <w:b/>
          <w:sz w:val="24"/>
          <w:u w:val="single"/>
        </w:rPr>
        <w:t xml:space="preserve"> </w:t>
      </w:r>
      <w:r>
        <w:rPr>
          <w:b/>
          <w:sz w:val="24"/>
          <w:u w:val="single"/>
        </w:rPr>
        <w:tab/>
      </w:r>
    </w:p>
    <w:p w:rsidR="004B62A6" w:rsidRDefault="004B62A6" w:rsidP="004B62A6">
      <w:pPr>
        <w:spacing w:before="206" w:line="242" w:lineRule="auto"/>
        <w:ind w:left="840" w:right="115"/>
        <w:jc w:val="both"/>
        <w:rPr>
          <w:b/>
          <w:i/>
          <w:sz w:val="24"/>
        </w:rPr>
      </w:pPr>
      <w:r>
        <w:rPr>
          <w:b/>
          <w:i/>
          <w:sz w:val="24"/>
        </w:rPr>
        <w:t xml:space="preserve">Note: </w:t>
      </w:r>
      <w:r>
        <w:rPr>
          <w:i/>
          <w:sz w:val="24"/>
        </w:rPr>
        <w:t xml:space="preserve">Please be sure to </w:t>
      </w:r>
      <w:r>
        <w:rPr>
          <w:b/>
          <w:i/>
          <w:sz w:val="24"/>
        </w:rPr>
        <w:t xml:space="preserve">circle the applicable word or words </w:t>
      </w:r>
      <w:r>
        <w:rPr>
          <w:i/>
          <w:sz w:val="24"/>
        </w:rPr>
        <w:t xml:space="preserve">provided above. Failure to circle the applicable word or words and/or to sign the bid form may result in the bid being rejected as nonresponsive. </w:t>
      </w:r>
      <w:r>
        <w:rPr>
          <w:b/>
          <w:i/>
          <w:sz w:val="24"/>
        </w:rPr>
        <w:t>Modifications or additions to any portion of this bid document may be cause for rejection of the bid.</w:t>
      </w:r>
    </w:p>
    <w:p w:rsidR="00E531D8" w:rsidRDefault="00E531D8" w:rsidP="004B62A6">
      <w:pPr>
        <w:pStyle w:val="Heading2"/>
        <w:spacing w:before="79"/>
        <w:ind w:left="84" w:right="84"/>
        <w:jc w:val="center"/>
      </w:pPr>
    </w:p>
    <w:p w:rsidR="00E531D8" w:rsidRDefault="00E531D8" w:rsidP="004B62A6">
      <w:pPr>
        <w:pStyle w:val="Heading2"/>
        <w:spacing w:before="79"/>
        <w:ind w:left="84" w:right="84"/>
        <w:jc w:val="center"/>
      </w:pPr>
    </w:p>
    <w:p w:rsidR="00E531D8" w:rsidRDefault="00E531D8" w:rsidP="00E531D8">
      <w:pPr>
        <w:pStyle w:val="Heading2"/>
        <w:spacing w:before="76"/>
        <w:ind w:left="0" w:right="439"/>
      </w:pPr>
    </w:p>
    <w:p w:rsidR="004B62A6" w:rsidRDefault="004B62A6" w:rsidP="004B62A6">
      <w:pPr>
        <w:pStyle w:val="Heading2"/>
        <w:spacing w:before="76"/>
        <w:ind w:left="422" w:right="439"/>
        <w:jc w:val="center"/>
      </w:pPr>
      <w:r>
        <w:t>ATTACHMENT F</w:t>
      </w:r>
    </w:p>
    <w:p w:rsidR="004B62A6" w:rsidRDefault="004B62A6" w:rsidP="004B62A6">
      <w:pPr>
        <w:pStyle w:val="BodyText"/>
        <w:spacing w:before="10"/>
        <w:rPr>
          <w:b/>
          <w:sz w:val="23"/>
        </w:rPr>
      </w:pPr>
    </w:p>
    <w:p w:rsidR="004B62A6" w:rsidRDefault="004B62A6" w:rsidP="004B62A6">
      <w:pPr>
        <w:spacing w:before="1"/>
        <w:ind w:left="422" w:right="438"/>
        <w:jc w:val="center"/>
        <w:rPr>
          <w:b/>
          <w:sz w:val="24"/>
        </w:rPr>
      </w:pPr>
      <w:r>
        <w:rPr>
          <w:b/>
          <w:sz w:val="24"/>
        </w:rPr>
        <w:t>Required Clauses for Service Contracts Resulting from this Invitation for Bids</w:t>
      </w:r>
    </w:p>
    <w:p w:rsidR="004B62A6" w:rsidRDefault="004B62A6" w:rsidP="004B62A6">
      <w:pPr>
        <w:pStyle w:val="BodyText"/>
        <w:rPr>
          <w:b/>
          <w:sz w:val="26"/>
        </w:rPr>
      </w:pPr>
    </w:p>
    <w:p w:rsidR="004B62A6" w:rsidRDefault="004B62A6" w:rsidP="004B62A6">
      <w:pPr>
        <w:pStyle w:val="BodyText"/>
        <w:spacing w:before="6"/>
        <w:rPr>
          <w:b/>
          <w:sz w:val="21"/>
        </w:rPr>
      </w:pPr>
    </w:p>
    <w:p w:rsidR="004B62A6" w:rsidRDefault="004B62A6" w:rsidP="004B62A6">
      <w:pPr>
        <w:pStyle w:val="ListParagraph"/>
        <w:numPr>
          <w:ilvl w:val="0"/>
          <w:numId w:val="8"/>
        </w:numPr>
        <w:tabs>
          <w:tab w:val="left" w:pos="640"/>
        </w:tabs>
        <w:spacing w:before="1"/>
        <w:ind w:right="113"/>
        <w:rPr>
          <w:sz w:val="24"/>
          <w:u w:val="none"/>
        </w:rPr>
      </w:pPr>
      <w:r>
        <w:rPr>
          <w:sz w:val="24"/>
        </w:rPr>
        <w:t>Applicable Law.</w:t>
      </w:r>
      <w:r>
        <w:rPr>
          <w:sz w:val="24"/>
          <w:u w:val="none"/>
        </w:rPr>
        <w:t xml:space="preserve"> The contract shall be governed by and construed in accordance with the laws of the State of Mississippi, excluding its conflicts of laws, provisions, and any litigation with respect thereto shall be brought in the courts of the State. Contractor shall comply with applicable federal, state, and local laws and</w:t>
      </w:r>
      <w:r>
        <w:rPr>
          <w:spacing w:val="-19"/>
          <w:sz w:val="24"/>
          <w:u w:val="none"/>
        </w:rPr>
        <w:t xml:space="preserve"> </w:t>
      </w:r>
      <w:r>
        <w:rPr>
          <w:sz w:val="24"/>
          <w:u w:val="none"/>
        </w:rPr>
        <w:t>regulations.</w:t>
      </w:r>
    </w:p>
    <w:p w:rsidR="004B62A6" w:rsidRDefault="004B62A6" w:rsidP="004B62A6">
      <w:pPr>
        <w:pStyle w:val="BodyText"/>
      </w:pPr>
    </w:p>
    <w:p w:rsidR="004B62A6" w:rsidRDefault="004B62A6" w:rsidP="004B62A6">
      <w:pPr>
        <w:pStyle w:val="ListParagraph"/>
        <w:numPr>
          <w:ilvl w:val="0"/>
          <w:numId w:val="8"/>
        </w:numPr>
        <w:tabs>
          <w:tab w:val="left" w:pos="640"/>
        </w:tabs>
        <w:ind w:right="115"/>
        <w:rPr>
          <w:sz w:val="24"/>
          <w:u w:val="none"/>
        </w:rPr>
      </w:pPr>
      <w:r>
        <w:rPr>
          <w:sz w:val="24"/>
        </w:rPr>
        <w:t>Availability of Funds.</w:t>
      </w:r>
      <w:r>
        <w:rPr>
          <w:sz w:val="24"/>
          <w:u w:val="none"/>
        </w:rPr>
        <w:t xml:space="preserve"> It is expressly understood and agreed that the obligation of the Agency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Agency, the Agency shall have the right upon ten (10) working days written notice to Contractor, to terminate this agreement without damage, penalty, cost or expenses to the Agency of any kind whatsoever. The effective date of termination shall be as specified in the notice of</w:t>
      </w:r>
      <w:r>
        <w:rPr>
          <w:spacing w:val="-7"/>
          <w:sz w:val="24"/>
          <w:u w:val="none"/>
        </w:rPr>
        <w:t xml:space="preserve"> </w:t>
      </w:r>
      <w:r>
        <w:rPr>
          <w:sz w:val="24"/>
          <w:u w:val="none"/>
        </w:rPr>
        <w:t>termination.</w:t>
      </w:r>
    </w:p>
    <w:p w:rsidR="004B62A6" w:rsidRDefault="004B62A6" w:rsidP="004B62A6">
      <w:pPr>
        <w:pStyle w:val="BodyText"/>
        <w:spacing w:before="11"/>
        <w:rPr>
          <w:sz w:val="23"/>
        </w:rPr>
      </w:pPr>
    </w:p>
    <w:p w:rsidR="004B62A6" w:rsidRDefault="004B62A6" w:rsidP="004B62A6">
      <w:pPr>
        <w:pStyle w:val="ListParagraph"/>
        <w:numPr>
          <w:ilvl w:val="0"/>
          <w:numId w:val="8"/>
        </w:numPr>
        <w:tabs>
          <w:tab w:val="left" w:pos="640"/>
        </w:tabs>
        <w:ind w:right="113"/>
        <w:rPr>
          <w:sz w:val="24"/>
          <w:u w:val="none"/>
        </w:rPr>
      </w:pPr>
      <w:r>
        <w:rPr>
          <w:sz w:val="24"/>
        </w:rPr>
        <w:t>Compliance with Laws.</w:t>
      </w:r>
      <w:r>
        <w:rPr>
          <w:sz w:val="24"/>
          <w:u w:val="none"/>
        </w:rPr>
        <w:t xml:space="preserve"> Contractor understands that the Agency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w:t>
      </w:r>
      <w:r>
        <w:rPr>
          <w:spacing w:val="-11"/>
          <w:sz w:val="24"/>
          <w:u w:val="none"/>
        </w:rPr>
        <w:t xml:space="preserve"> </w:t>
      </w:r>
      <w:r>
        <w:rPr>
          <w:sz w:val="24"/>
          <w:u w:val="none"/>
        </w:rPr>
        <w:t>modified.</w:t>
      </w:r>
    </w:p>
    <w:p w:rsidR="004B62A6" w:rsidRDefault="004B62A6" w:rsidP="004B62A6">
      <w:pPr>
        <w:pStyle w:val="BodyText"/>
        <w:spacing w:before="11"/>
        <w:rPr>
          <w:sz w:val="23"/>
        </w:rPr>
      </w:pPr>
    </w:p>
    <w:p w:rsidR="004B62A6" w:rsidRDefault="004B62A6" w:rsidP="004B62A6">
      <w:pPr>
        <w:pStyle w:val="ListParagraph"/>
        <w:numPr>
          <w:ilvl w:val="0"/>
          <w:numId w:val="8"/>
        </w:numPr>
        <w:tabs>
          <w:tab w:val="left" w:pos="640"/>
        </w:tabs>
        <w:ind w:right="116"/>
        <w:rPr>
          <w:sz w:val="24"/>
          <w:u w:val="none"/>
        </w:rPr>
      </w:pPr>
      <w:r>
        <w:rPr>
          <w:sz w:val="24"/>
        </w:rPr>
        <w:t>E-Payment.</w:t>
      </w:r>
      <w:r>
        <w:rPr>
          <w:sz w:val="24"/>
          <w:u w:val="none"/>
        </w:rPr>
        <w:t xml:space="preserve"> Contractor agrees to accept all payments in United States currency via </w:t>
      </w:r>
      <w:proofErr w:type="gramStart"/>
      <w:r>
        <w:rPr>
          <w:sz w:val="24"/>
          <w:u w:val="none"/>
        </w:rPr>
        <w:t>the  State</w:t>
      </w:r>
      <w:proofErr w:type="gramEnd"/>
      <w:r>
        <w:rPr>
          <w:sz w:val="24"/>
          <w:u w:val="none"/>
        </w:rPr>
        <w:t xml:space="preserve"> of Mississippi’s electronic payment and remittance vehicle. The agency agrees to make payment in accordance with Mississippi law on “Timely Payments for Purchases by Public Bodies,” which generally provides for payment of undisputed amounts </w:t>
      </w:r>
      <w:proofErr w:type="gramStart"/>
      <w:r>
        <w:rPr>
          <w:sz w:val="24"/>
          <w:u w:val="none"/>
        </w:rPr>
        <w:t>by  the</w:t>
      </w:r>
      <w:proofErr w:type="gramEnd"/>
      <w:r>
        <w:rPr>
          <w:sz w:val="24"/>
          <w:u w:val="none"/>
        </w:rPr>
        <w:t xml:space="preserve"> agency within forty-five (45) days of receipt of invoice. Mississippi Code Annotated § 31- 7-305.</w:t>
      </w:r>
    </w:p>
    <w:p w:rsidR="004B62A6" w:rsidRPr="004B62A6" w:rsidRDefault="004B62A6" w:rsidP="004B62A6">
      <w:pPr>
        <w:pStyle w:val="ListParagraph"/>
        <w:rPr>
          <w:sz w:val="24"/>
        </w:rPr>
      </w:pPr>
    </w:p>
    <w:p w:rsidR="004B62A6" w:rsidRPr="004B62A6" w:rsidRDefault="004B62A6" w:rsidP="004B62A6">
      <w:pPr>
        <w:pStyle w:val="ListParagraph"/>
        <w:numPr>
          <w:ilvl w:val="0"/>
          <w:numId w:val="8"/>
        </w:numPr>
        <w:tabs>
          <w:tab w:val="left" w:pos="640"/>
        </w:tabs>
        <w:ind w:right="116"/>
        <w:rPr>
          <w:sz w:val="24"/>
          <w:u w:val="none"/>
        </w:rPr>
      </w:pPr>
      <w:r>
        <w:rPr>
          <w:sz w:val="24"/>
        </w:rPr>
        <w:t>E-Verification.</w:t>
      </w:r>
      <w:r>
        <w:rPr>
          <w:sz w:val="24"/>
          <w:u w:val="none"/>
        </w:rPr>
        <w:t xml:space="preserve"> If applicable, Contractor represents and warrants that it will ensure its compliance with the Mississippi Employment Protection Act of 2008, and will register and participate in the status verification system for all newly hired employees. Mississippi Code Annotated §§ 71-11-1 </w:t>
      </w:r>
      <w:r w:rsidRPr="004B62A6">
        <w:rPr>
          <w:i/>
          <w:sz w:val="24"/>
          <w:u w:val="none"/>
        </w:rPr>
        <w:t>et seq</w:t>
      </w:r>
      <w:r>
        <w:rPr>
          <w:sz w:val="24"/>
          <w:u w:val="none"/>
        </w:rPr>
        <w:t xml:space="preserve">.  The term “employee” as used herein means any person </w:t>
      </w:r>
      <w:proofErr w:type="gramStart"/>
      <w:r>
        <w:rPr>
          <w:sz w:val="24"/>
          <w:u w:val="none"/>
        </w:rPr>
        <w:t>that  is</w:t>
      </w:r>
      <w:proofErr w:type="gramEnd"/>
      <w:r>
        <w:rPr>
          <w:sz w:val="24"/>
          <w:u w:val="none"/>
        </w:rPr>
        <w:t xml:space="preserve"> hired to perform work within the State of Mississippi. As used herein, “status verification system” means the Illegal Immigration Reform and Immigration Responsibility Act </w:t>
      </w:r>
      <w:proofErr w:type="gramStart"/>
      <w:r>
        <w:rPr>
          <w:sz w:val="24"/>
          <w:u w:val="none"/>
        </w:rPr>
        <w:t>of  1996</w:t>
      </w:r>
      <w:proofErr w:type="gramEnd"/>
      <w:r w:rsidRPr="004B62A6">
        <w:rPr>
          <w:spacing w:val="13"/>
          <w:sz w:val="24"/>
          <w:u w:val="none"/>
        </w:rPr>
        <w:t xml:space="preserve"> </w:t>
      </w:r>
      <w:r>
        <w:rPr>
          <w:sz w:val="24"/>
          <w:u w:val="none"/>
        </w:rPr>
        <w:t>that</w:t>
      </w:r>
      <w:r w:rsidRPr="004B62A6">
        <w:rPr>
          <w:spacing w:val="15"/>
          <w:sz w:val="24"/>
          <w:u w:val="none"/>
        </w:rPr>
        <w:t xml:space="preserve"> </w:t>
      </w:r>
      <w:r>
        <w:rPr>
          <w:sz w:val="24"/>
          <w:u w:val="none"/>
        </w:rPr>
        <w:t>is</w:t>
      </w:r>
      <w:r w:rsidRPr="004B62A6">
        <w:rPr>
          <w:spacing w:val="15"/>
          <w:sz w:val="24"/>
          <w:u w:val="none"/>
        </w:rPr>
        <w:t xml:space="preserve"> </w:t>
      </w:r>
      <w:r>
        <w:rPr>
          <w:sz w:val="24"/>
          <w:u w:val="none"/>
        </w:rPr>
        <w:t>operated</w:t>
      </w:r>
      <w:r w:rsidRPr="004B62A6">
        <w:rPr>
          <w:spacing w:val="13"/>
          <w:sz w:val="24"/>
          <w:u w:val="none"/>
        </w:rPr>
        <w:t xml:space="preserve"> </w:t>
      </w:r>
      <w:r>
        <w:rPr>
          <w:sz w:val="24"/>
          <w:u w:val="none"/>
        </w:rPr>
        <w:t>by</w:t>
      </w:r>
      <w:r w:rsidRPr="004B62A6">
        <w:rPr>
          <w:spacing w:val="13"/>
          <w:sz w:val="24"/>
          <w:u w:val="none"/>
        </w:rPr>
        <w:t xml:space="preserve"> </w:t>
      </w:r>
      <w:r>
        <w:rPr>
          <w:sz w:val="24"/>
          <w:u w:val="none"/>
        </w:rPr>
        <w:t>the</w:t>
      </w:r>
      <w:r w:rsidRPr="004B62A6">
        <w:rPr>
          <w:spacing w:val="12"/>
          <w:sz w:val="24"/>
          <w:u w:val="none"/>
        </w:rPr>
        <w:t xml:space="preserve"> </w:t>
      </w:r>
      <w:r>
        <w:rPr>
          <w:sz w:val="24"/>
          <w:u w:val="none"/>
        </w:rPr>
        <w:t>United</w:t>
      </w:r>
      <w:r w:rsidRPr="004B62A6">
        <w:rPr>
          <w:spacing w:val="13"/>
          <w:sz w:val="24"/>
          <w:u w:val="none"/>
        </w:rPr>
        <w:t xml:space="preserve"> </w:t>
      </w:r>
      <w:r>
        <w:rPr>
          <w:sz w:val="24"/>
          <w:u w:val="none"/>
        </w:rPr>
        <w:t>States</w:t>
      </w:r>
      <w:r w:rsidRPr="004B62A6">
        <w:rPr>
          <w:spacing w:val="15"/>
          <w:sz w:val="24"/>
          <w:u w:val="none"/>
        </w:rPr>
        <w:t xml:space="preserve"> </w:t>
      </w:r>
      <w:r>
        <w:rPr>
          <w:sz w:val="24"/>
          <w:u w:val="none"/>
        </w:rPr>
        <w:t>Department</w:t>
      </w:r>
      <w:r w:rsidRPr="004B62A6">
        <w:rPr>
          <w:spacing w:val="15"/>
          <w:sz w:val="24"/>
          <w:u w:val="none"/>
        </w:rPr>
        <w:t xml:space="preserve"> </w:t>
      </w:r>
      <w:r>
        <w:rPr>
          <w:sz w:val="24"/>
          <w:u w:val="none"/>
        </w:rPr>
        <w:t>of</w:t>
      </w:r>
      <w:r w:rsidRPr="004B62A6">
        <w:rPr>
          <w:spacing w:val="13"/>
          <w:sz w:val="24"/>
          <w:u w:val="none"/>
        </w:rPr>
        <w:t xml:space="preserve"> </w:t>
      </w:r>
      <w:r>
        <w:rPr>
          <w:sz w:val="24"/>
          <w:u w:val="none"/>
        </w:rPr>
        <w:t>Homeland</w:t>
      </w:r>
      <w:r w:rsidRPr="004B62A6">
        <w:rPr>
          <w:spacing w:val="13"/>
          <w:sz w:val="24"/>
          <w:u w:val="none"/>
        </w:rPr>
        <w:t xml:space="preserve"> </w:t>
      </w:r>
      <w:r>
        <w:rPr>
          <w:sz w:val="24"/>
          <w:u w:val="none"/>
        </w:rPr>
        <w:t>Security,</w:t>
      </w:r>
      <w:r w:rsidRPr="004B62A6">
        <w:rPr>
          <w:spacing w:val="13"/>
          <w:sz w:val="24"/>
          <w:u w:val="none"/>
        </w:rPr>
        <w:t xml:space="preserve"> </w:t>
      </w:r>
      <w:r>
        <w:rPr>
          <w:sz w:val="24"/>
          <w:u w:val="none"/>
        </w:rPr>
        <w:t>also</w:t>
      </w:r>
      <w:r w:rsidRPr="004B62A6">
        <w:rPr>
          <w:spacing w:val="13"/>
          <w:sz w:val="24"/>
          <w:u w:val="none"/>
        </w:rPr>
        <w:t xml:space="preserve"> </w:t>
      </w:r>
      <w:r>
        <w:rPr>
          <w:sz w:val="24"/>
          <w:u w:val="none"/>
        </w:rPr>
        <w:t>known</w:t>
      </w:r>
      <w:r w:rsidRPr="004B62A6">
        <w:t xml:space="preserve"> </w:t>
      </w:r>
      <w:r w:rsidRPr="00434942">
        <w:rPr>
          <w:u w:val="none"/>
        </w:rPr>
        <w:t>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w:t>
      </w:r>
      <w:r w:rsidRPr="00434942">
        <w:rPr>
          <w:spacing w:val="-20"/>
          <w:u w:val="none"/>
        </w:rPr>
        <w:t xml:space="preserve"> </w:t>
      </w:r>
      <w:r w:rsidRPr="00434942">
        <w:rPr>
          <w:u w:val="none"/>
        </w:rPr>
        <w:t>following:</w:t>
      </w:r>
    </w:p>
    <w:p w:rsidR="004B62A6" w:rsidRDefault="004B62A6" w:rsidP="004B62A6">
      <w:pPr>
        <w:pStyle w:val="BodyText"/>
      </w:pPr>
    </w:p>
    <w:p w:rsidR="004B62A6" w:rsidRDefault="004B62A6" w:rsidP="004B62A6">
      <w:pPr>
        <w:pStyle w:val="ListParagraph"/>
        <w:numPr>
          <w:ilvl w:val="1"/>
          <w:numId w:val="8"/>
        </w:numPr>
        <w:tabs>
          <w:tab w:val="left" w:pos="1000"/>
        </w:tabs>
        <w:ind w:right="118"/>
        <w:rPr>
          <w:sz w:val="24"/>
          <w:u w:val="none"/>
        </w:rPr>
      </w:pPr>
      <w:r>
        <w:rPr>
          <w:sz w:val="24"/>
          <w:u w:val="none"/>
        </w:rPr>
        <w:t>termination of this contract for services and ineligibility for any state or public contract in Mississippi for up to three (3) years with notice of such cancellation/termination being made public;</w:t>
      </w:r>
      <w:r>
        <w:rPr>
          <w:spacing w:val="-5"/>
          <w:sz w:val="24"/>
          <w:u w:val="none"/>
        </w:rPr>
        <w:t xml:space="preserve"> </w:t>
      </w:r>
      <w:r>
        <w:rPr>
          <w:sz w:val="24"/>
          <w:u w:val="none"/>
        </w:rPr>
        <w:t>or</w:t>
      </w:r>
    </w:p>
    <w:p w:rsidR="004B62A6" w:rsidRDefault="004B62A6" w:rsidP="004B62A6">
      <w:pPr>
        <w:pStyle w:val="ListParagraph"/>
        <w:numPr>
          <w:ilvl w:val="1"/>
          <w:numId w:val="8"/>
        </w:numPr>
        <w:tabs>
          <w:tab w:val="left" w:pos="1000"/>
        </w:tabs>
        <w:ind w:right="116"/>
        <w:rPr>
          <w:sz w:val="24"/>
          <w:u w:val="none"/>
        </w:rPr>
      </w:pPr>
      <w:r>
        <w:rPr>
          <w:sz w:val="24"/>
          <w:u w:val="none"/>
        </w:rPr>
        <w:t>the loss of any license, permit, certification or other document granted to Contractor by an agency, department or governmental entity for the right to do business in Mississippi for up to one (1) year;</w:t>
      </w:r>
      <w:r>
        <w:rPr>
          <w:spacing w:val="-5"/>
          <w:sz w:val="24"/>
          <w:u w:val="none"/>
        </w:rPr>
        <w:t xml:space="preserve"> </w:t>
      </w:r>
      <w:r>
        <w:rPr>
          <w:sz w:val="24"/>
          <w:u w:val="none"/>
        </w:rPr>
        <w:t>or,</w:t>
      </w:r>
    </w:p>
    <w:p w:rsidR="004B62A6" w:rsidRDefault="004B62A6" w:rsidP="004B62A6">
      <w:pPr>
        <w:pStyle w:val="ListParagraph"/>
        <w:numPr>
          <w:ilvl w:val="1"/>
          <w:numId w:val="8"/>
        </w:numPr>
        <w:tabs>
          <w:tab w:val="left" w:pos="1000"/>
        </w:tabs>
        <w:rPr>
          <w:sz w:val="24"/>
          <w:u w:val="none"/>
        </w:rPr>
      </w:pPr>
      <w:proofErr w:type="gramStart"/>
      <w:r>
        <w:rPr>
          <w:sz w:val="24"/>
          <w:u w:val="none"/>
        </w:rPr>
        <w:t>both</w:t>
      </w:r>
      <w:proofErr w:type="gramEnd"/>
      <w:r>
        <w:rPr>
          <w:sz w:val="24"/>
          <w:u w:val="none"/>
        </w:rPr>
        <w:t>.</w:t>
      </w:r>
    </w:p>
    <w:p w:rsidR="004B62A6" w:rsidRDefault="004B62A6" w:rsidP="004B62A6">
      <w:pPr>
        <w:pStyle w:val="BodyText"/>
        <w:spacing w:before="11"/>
        <w:rPr>
          <w:sz w:val="23"/>
        </w:rPr>
      </w:pPr>
    </w:p>
    <w:p w:rsidR="004B62A6" w:rsidRDefault="004B62A6" w:rsidP="004B62A6">
      <w:pPr>
        <w:pStyle w:val="BodyText"/>
        <w:ind w:left="639" w:right="116"/>
        <w:jc w:val="both"/>
      </w:pPr>
      <w:r>
        <w:t>In the event of such cancellation/termination, Contractor would also be liable for any additional costs incurred by the State due to Contract cancellation or loss of license or permit to do business in the State.</w:t>
      </w:r>
    </w:p>
    <w:p w:rsidR="004B62A6" w:rsidRDefault="004B62A6" w:rsidP="004B62A6">
      <w:pPr>
        <w:pStyle w:val="BodyText"/>
        <w:spacing w:before="11"/>
        <w:rPr>
          <w:sz w:val="23"/>
        </w:rPr>
      </w:pPr>
    </w:p>
    <w:p w:rsidR="004B62A6" w:rsidRDefault="004B62A6" w:rsidP="004B62A6">
      <w:pPr>
        <w:pStyle w:val="ListParagraph"/>
        <w:numPr>
          <w:ilvl w:val="0"/>
          <w:numId w:val="8"/>
        </w:numPr>
        <w:tabs>
          <w:tab w:val="left" w:pos="640"/>
        </w:tabs>
        <w:ind w:right="116"/>
        <w:rPr>
          <w:sz w:val="24"/>
          <w:u w:val="none"/>
        </w:rPr>
      </w:pPr>
      <w:proofErr w:type="spellStart"/>
      <w:r>
        <w:rPr>
          <w:sz w:val="24"/>
        </w:rPr>
        <w:t>Paymode</w:t>
      </w:r>
      <w:proofErr w:type="spellEnd"/>
      <w:r>
        <w:rPr>
          <w:sz w:val="24"/>
        </w:rPr>
        <w:t>.</w:t>
      </w:r>
      <w:r>
        <w:rPr>
          <w:sz w:val="24"/>
          <w:u w:val="none"/>
        </w:rPr>
        <w:t xml:space="preserve"> Payments by state agencies using the State’s accounting system shall be made and remittance information provided electronically as directed by the State. </w:t>
      </w:r>
      <w:proofErr w:type="gramStart"/>
      <w:r>
        <w:rPr>
          <w:sz w:val="24"/>
          <w:u w:val="none"/>
        </w:rPr>
        <w:t>These  payments</w:t>
      </w:r>
      <w:proofErr w:type="gramEnd"/>
      <w:r>
        <w:rPr>
          <w:sz w:val="24"/>
          <w:u w:val="none"/>
        </w:rPr>
        <w:t xml:space="preserve"> shall be deposited into the bank account of Contractor’s choice. The State may</w:t>
      </w:r>
      <w:proofErr w:type="gramStart"/>
      <w:r>
        <w:rPr>
          <w:sz w:val="24"/>
          <w:u w:val="none"/>
        </w:rPr>
        <w:t>,  at</w:t>
      </w:r>
      <w:proofErr w:type="gramEnd"/>
      <w:r>
        <w:rPr>
          <w:sz w:val="24"/>
          <w:u w:val="none"/>
        </w:rPr>
        <w:t xml:space="preserve"> its sole discretion, require Contractor to electronically submit invoices and supporting documentation at any time during the term of this Agreement. Contractor understands and agrees that the State is exempt from the payment of taxes. All payments shall be in United States</w:t>
      </w:r>
      <w:r>
        <w:rPr>
          <w:spacing w:val="-7"/>
          <w:sz w:val="24"/>
          <w:u w:val="none"/>
        </w:rPr>
        <w:t xml:space="preserve"> </w:t>
      </w:r>
      <w:r>
        <w:rPr>
          <w:sz w:val="24"/>
          <w:u w:val="none"/>
        </w:rPr>
        <w:t>currency.</w:t>
      </w:r>
    </w:p>
    <w:p w:rsidR="004B62A6" w:rsidRDefault="004B62A6" w:rsidP="004B62A6">
      <w:pPr>
        <w:pStyle w:val="BodyText"/>
        <w:spacing w:before="11"/>
        <w:rPr>
          <w:sz w:val="23"/>
        </w:rPr>
      </w:pPr>
    </w:p>
    <w:p w:rsidR="004B62A6" w:rsidRDefault="004B62A6" w:rsidP="004B62A6">
      <w:pPr>
        <w:pStyle w:val="ListParagraph"/>
        <w:numPr>
          <w:ilvl w:val="0"/>
          <w:numId w:val="8"/>
        </w:numPr>
        <w:tabs>
          <w:tab w:val="left" w:pos="640"/>
        </w:tabs>
        <w:ind w:right="115"/>
        <w:rPr>
          <w:sz w:val="24"/>
          <w:u w:val="none"/>
        </w:rPr>
      </w:pPr>
      <w:r>
        <w:rPr>
          <w:sz w:val="24"/>
        </w:rPr>
        <w:t>Procurement Regulations.</w:t>
      </w:r>
      <w:r>
        <w:rPr>
          <w:sz w:val="24"/>
          <w:u w:val="none"/>
        </w:rPr>
        <w:t xml:space="preserve"> The contract shall be governed by the applicable provisions of the </w:t>
      </w:r>
      <w:r>
        <w:rPr>
          <w:i/>
          <w:sz w:val="24"/>
          <w:u w:val="none"/>
        </w:rPr>
        <w:t>Mississippi Personal Service Contract Review Board Rules and Regulations</w:t>
      </w:r>
      <w:r>
        <w:rPr>
          <w:sz w:val="24"/>
          <w:u w:val="none"/>
        </w:rPr>
        <w:t>, a copy of which is available at 210 East Capitol, Suite 800, Jackson, Mississippi 39201 for  inspection, or downloadable at</w:t>
      </w:r>
      <w:r>
        <w:rPr>
          <w:spacing w:val="-13"/>
          <w:sz w:val="24"/>
          <w:u w:val="none"/>
        </w:rPr>
        <w:t xml:space="preserve"> </w:t>
      </w:r>
      <w:hyperlink r:id="rId9">
        <w:r>
          <w:rPr>
            <w:sz w:val="24"/>
          </w:rPr>
          <w:t>http://www.mspb.ms.gov</w:t>
        </w:r>
        <w:r>
          <w:rPr>
            <w:sz w:val="24"/>
            <w:u w:val="none"/>
          </w:rPr>
          <w:t>.</w:t>
        </w:r>
      </w:hyperlink>
    </w:p>
    <w:p w:rsidR="004B62A6" w:rsidRDefault="004B62A6" w:rsidP="004B62A6">
      <w:pPr>
        <w:pStyle w:val="BodyText"/>
        <w:spacing w:before="1"/>
        <w:rPr>
          <w:sz w:val="16"/>
        </w:rPr>
      </w:pPr>
    </w:p>
    <w:p w:rsidR="004B62A6" w:rsidRDefault="004B62A6" w:rsidP="004B62A6">
      <w:pPr>
        <w:pStyle w:val="ListParagraph"/>
        <w:numPr>
          <w:ilvl w:val="0"/>
          <w:numId w:val="8"/>
        </w:numPr>
        <w:tabs>
          <w:tab w:val="left" w:pos="640"/>
        </w:tabs>
        <w:spacing w:before="90"/>
        <w:ind w:right="117"/>
        <w:rPr>
          <w:sz w:val="24"/>
          <w:u w:val="none"/>
        </w:rPr>
      </w:pPr>
      <w:r>
        <w:rPr>
          <w:sz w:val="24"/>
        </w:rPr>
        <w:t>Representation Regarding Contingent Fees.</w:t>
      </w:r>
      <w:r>
        <w:rPr>
          <w:sz w:val="24"/>
          <w:u w:val="none"/>
        </w:rPr>
        <w:t xml:space="preserve"> Contractor represents that it has not retained a person to solicit or secure a state contract upon an agreement or understanding for a commission, percentage, brokerage, or contingent fee, except as disclosed in Contractor’s bid.</w:t>
      </w:r>
    </w:p>
    <w:p w:rsidR="004B62A6" w:rsidRDefault="004B62A6" w:rsidP="004B62A6">
      <w:pPr>
        <w:pStyle w:val="BodyText"/>
        <w:spacing w:before="10"/>
        <w:rPr>
          <w:sz w:val="23"/>
        </w:rPr>
      </w:pPr>
    </w:p>
    <w:p w:rsidR="004B62A6" w:rsidRDefault="004B62A6" w:rsidP="004B62A6">
      <w:pPr>
        <w:pStyle w:val="ListParagraph"/>
        <w:numPr>
          <w:ilvl w:val="0"/>
          <w:numId w:val="8"/>
        </w:numPr>
        <w:tabs>
          <w:tab w:val="left" w:pos="640"/>
        </w:tabs>
        <w:spacing w:before="1"/>
        <w:ind w:right="116"/>
        <w:rPr>
          <w:sz w:val="24"/>
          <w:u w:val="none"/>
        </w:rPr>
      </w:pPr>
      <w:r>
        <w:rPr>
          <w:sz w:val="24"/>
        </w:rPr>
        <w:t>Representation Regarding Gratuities.</w:t>
      </w:r>
      <w:r>
        <w:rPr>
          <w:sz w:val="24"/>
          <w:u w:val="none"/>
        </w:rPr>
        <w:t xml:space="preserve"> Contractor represents that it has not violated, is not violating, and promises that it will not violate the prohibition against gratuities set forth in Section 6-204 (Gratuities) of the </w:t>
      </w:r>
      <w:r>
        <w:rPr>
          <w:i/>
          <w:sz w:val="24"/>
          <w:u w:val="none"/>
        </w:rPr>
        <w:t xml:space="preserve">Mississippi Personal Service Contract </w:t>
      </w:r>
      <w:proofErr w:type="gramStart"/>
      <w:r>
        <w:rPr>
          <w:i/>
          <w:sz w:val="24"/>
          <w:u w:val="none"/>
        </w:rPr>
        <w:t>Review  Board</w:t>
      </w:r>
      <w:proofErr w:type="gramEnd"/>
      <w:r>
        <w:rPr>
          <w:i/>
          <w:sz w:val="24"/>
          <w:u w:val="none"/>
        </w:rPr>
        <w:t xml:space="preserve"> Rules and</w:t>
      </w:r>
      <w:r>
        <w:rPr>
          <w:i/>
          <w:spacing w:val="-5"/>
          <w:sz w:val="24"/>
          <w:u w:val="none"/>
        </w:rPr>
        <w:t xml:space="preserve"> </w:t>
      </w:r>
      <w:r>
        <w:rPr>
          <w:i/>
          <w:sz w:val="24"/>
          <w:u w:val="none"/>
        </w:rPr>
        <w:t>Regulations</w:t>
      </w:r>
      <w:r>
        <w:rPr>
          <w:sz w:val="24"/>
          <w:u w:val="none"/>
        </w:rPr>
        <w:t>.</w:t>
      </w:r>
    </w:p>
    <w:p w:rsidR="004B62A6" w:rsidRDefault="004B62A6" w:rsidP="004B62A6">
      <w:pPr>
        <w:pStyle w:val="BodyText"/>
      </w:pPr>
    </w:p>
    <w:p w:rsidR="004B62A6" w:rsidRDefault="004B62A6" w:rsidP="004B62A6">
      <w:pPr>
        <w:pStyle w:val="ListParagraph"/>
        <w:numPr>
          <w:ilvl w:val="0"/>
          <w:numId w:val="8"/>
        </w:numPr>
        <w:tabs>
          <w:tab w:val="left" w:pos="639"/>
          <w:tab w:val="left" w:pos="640"/>
        </w:tabs>
        <w:rPr>
          <w:sz w:val="24"/>
          <w:u w:val="none"/>
        </w:rPr>
      </w:pPr>
      <w:r>
        <w:rPr>
          <w:sz w:val="24"/>
        </w:rPr>
        <w:t>Stop Work</w:t>
      </w:r>
      <w:r>
        <w:rPr>
          <w:spacing w:val="-5"/>
          <w:sz w:val="24"/>
        </w:rPr>
        <w:t xml:space="preserve"> </w:t>
      </w:r>
      <w:r>
        <w:rPr>
          <w:sz w:val="24"/>
        </w:rPr>
        <w:t>Order.</w:t>
      </w:r>
    </w:p>
    <w:p w:rsidR="004B62A6" w:rsidRDefault="004B62A6" w:rsidP="004B62A6">
      <w:pPr>
        <w:pStyle w:val="BodyText"/>
        <w:spacing w:before="2"/>
        <w:rPr>
          <w:sz w:val="16"/>
        </w:rPr>
      </w:pPr>
    </w:p>
    <w:p w:rsidR="004B62A6" w:rsidRDefault="004B62A6" w:rsidP="004B62A6">
      <w:pPr>
        <w:pStyle w:val="BodyText"/>
        <w:spacing w:before="72"/>
        <w:ind w:left="1000" w:right="117"/>
        <w:jc w:val="both"/>
      </w:pPr>
      <w:r>
        <w:rPr>
          <w:i/>
        </w:rPr>
        <w:t>Order</w:t>
      </w:r>
      <w:r>
        <w:rPr>
          <w:i/>
          <w:spacing w:val="10"/>
        </w:rPr>
        <w:t xml:space="preserve"> </w:t>
      </w:r>
      <w:r>
        <w:rPr>
          <w:i/>
        </w:rPr>
        <w:t>to</w:t>
      </w:r>
      <w:r>
        <w:rPr>
          <w:i/>
          <w:spacing w:val="10"/>
        </w:rPr>
        <w:t xml:space="preserve"> </w:t>
      </w:r>
      <w:r>
        <w:rPr>
          <w:i/>
        </w:rPr>
        <w:t>Stop</w:t>
      </w:r>
      <w:r>
        <w:rPr>
          <w:i/>
          <w:spacing w:val="13"/>
        </w:rPr>
        <w:t xml:space="preserve"> </w:t>
      </w:r>
      <w:r>
        <w:rPr>
          <w:i/>
        </w:rPr>
        <w:t xml:space="preserve">Work: </w:t>
      </w:r>
      <w:r>
        <w:rPr>
          <w:i/>
          <w:spacing w:val="21"/>
        </w:rPr>
        <w:t xml:space="preserve"> </w:t>
      </w:r>
      <w:r>
        <w:t>The</w:t>
      </w:r>
      <w:r>
        <w:rPr>
          <w:spacing w:val="8"/>
        </w:rPr>
        <w:t xml:space="preserve"> </w:t>
      </w:r>
      <w:r>
        <w:t>Procurement</w:t>
      </w:r>
      <w:r>
        <w:rPr>
          <w:spacing w:val="10"/>
        </w:rPr>
        <w:t xml:space="preserve"> </w:t>
      </w:r>
      <w:r>
        <w:t>Officer,</w:t>
      </w:r>
      <w:r>
        <w:rPr>
          <w:spacing w:val="11"/>
        </w:rPr>
        <w:t xml:space="preserve"> </w:t>
      </w:r>
      <w:r>
        <w:t>may,</w:t>
      </w:r>
      <w:r>
        <w:rPr>
          <w:spacing w:val="11"/>
        </w:rPr>
        <w:t xml:space="preserve"> </w:t>
      </w:r>
      <w:r>
        <w:t>by</w:t>
      </w:r>
      <w:r>
        <w:rPr>
          <w:spacing w:val="5"/>
        </w:rPr>
        <w:t xml:space="preserve"> </w:t>
      </w:r>
      <w:r>
        <w:t>written</w:t>
      </w:r>
      <w:r>
        <w:rPr>
          <w:spacing w:val="10"/>
        </w:rPr>
        <w:t xml:space="preserve"> </w:t>
      </w:r>
      <w:r>
        <w:t>order</w:t>
      </w:r>
      <w:r>
        <w:rPr>
          <w:spacing w:val="8"/>
        </w:rPr>
        <w:t xml:space="preserve"> </w:t>
      </w:r>
      <w:r>
        <w:t>to</w:t>
      </w:r>
      <w:r>
        <w:rPr>
          <w:spacing w:val="11"/>
        </w:rPr>
        <w:t xml:space="preserve"> </w:t>
      </w:r>
      <w:r>
        <w:t>Contractor</w:t>
      </w:r>
      <w:r>
        <w:rPr>
          <w:spacing w:val="8"/>
        </w:rPr>
        <w:t xml:space="preserve"> </w:t>
      </w:r>
      <w:r>
        <w:t>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Procurement Officer shall either:</w:t>
      </w:r>
    </w:p>
    <w:p w:rsidR="004B62A6" w:rsidRDefault="004B62A6" w:rsidP="004B62A6">
      <w:pPr>
        <w:pStyle w:val="BodyText"/>
      </w:pPr>
    </w:p>
    <w:p w:rsidR="004B62A6" w:rsidRDefault="004B62A6" w:rsidP="004B62A6">
      <w:pPr>
        <w:pStyle w:val="ListParagraph"/>
        <w:numPr>
          <w:ilvl w:val="2"/>
          <w:numId w:val="8"/>
        </w:numPr>
        <w:tabs>
          <w:tab w:val="left" w:pos="1540"/>
        </w:tabs>
        <w:jc w:val="left"/>
        <w:rPr>
          <w:sz w:val="24"/>
          <w:u w:val="none"/>
        </w:rPr>
      </w:pPr>
      <w:r>
        <w:rPr>
          <w:sz w:val="24"/>
          <w:u w:val="none"/>
        </w:rPr>
        <w:t>cancel the stop work order;</w:t>
      </w:r>
      <w:r>
        <w:rPr>
          <w:spacing w:val="-8"/>
          <w:sz w:val="24"/>
          <w:u w:val="none"/>
        </w:rPr>
        <w:t xml:space="preserve"> </w:t>
      </w:r>
      <w:r>
        <w:rPr>
          <w:sz w:val="24"/>
          <w:u w:val="none"/>
        </w:rPr>
        <w:t>or,</w:t>
      </w:r>
    </w:p>
    <w:p w:rsidR="004B62A6" w:rsidRDefault="004B62A6" w:rsidP="004B62A6">
      <w:pPr>
        <w:pStyle w:val="ListParagraph"/>
        <w:numPr>
          <w:ilvl w:val="2"/>
          <w:numId w:val="8"/>
        </w:numPr>
        <w:tabs>
          <w:tab w:val="left" w:pos="1540"/>
        </w:tabs>
        <w:ind w:right="117" w:hanging="375"/>
        <w:jc w:val="both"/>
        <w:rPr>
          <w:sz w:val="24"/>
          <w:u w:val="none"/>
        </w:rPr>
      </w:pPr>
      <w:proofErr w:type="gramStart"/>
      <w:r>
        <w:rPr>
          <w:sz w:val="24"/>
          <w:u w:val="none"/>
        </w:rPr>
        <w:t>terminate</w:t>
      </w:r>
      <w:proofErr w:type="gramEnd"/>
      <w:r>
        <w:rPr>
          <w:sz w:val="24"/>
          <w:u w:val="none"/>
        </w:rPr>
        <w:t xml:space="preserve"> the work covered by such order as provided in the Termination for Default clause or the Termination for Convenience clause of this</w:t>
      </w:r>
      <w:r>
        <w:rPr>
          <w:spacing w:val="-17"/>
          <w:sz w:val="24"/>
          <w:u w:val="none"/>
        </w:rPr>
        <w:t xml:space="preserve"> </w:t>
      </w:r>
      <w:r>
        <w:rPr>
          <w:sz w:val="24"/>
          <w:u w:val="none"/>
        </w:rPr>
        <w:t>contract.</w:t>
      </w:r>
    </w:p>
    <w:p w:rsidR="004B62A6" w:rsidRDefault="004B62A6" w:rsidP="004B62A6">
      <w:pPr>
        <w:pStyle w:val="BodyText"/>
      </w:pPr>
    </w:p>
    <w:p w:rsidR="004B62A6" w:rsidRDefault="004B62A6" w:rsidP="004B62A6">
      <w:pPr>
        <w:pStyle w:val="ListParagraph"/>
        <w:numPr>
          <w:ilvl w:val="1"/>
          <w:numId w:val="8"/>
        </w:numPr>
        <w:tabs>
          <w:tab w:val="left" w:pos="1000"/>
        </w:tabs>
        <w:ind w:right="115"/>
        <w:rPr>
          <w:sz w:val="24"/>
          <w:u w:val="none"/>
        </w:rPr>
      </w:pPr>
      <w:r>
        <w:rPr>
          <w:i/>
          <w:sz w:val="24"/>
          <w:u w:val="none"/>
        </w:rPr>
        <w:t xml:space="preserve">Cancellation or Expiration of the Order: </w:t>
      </w:r>
      <w:r>
        <w:rPr>
          <w:sz w:val="24"/>
          <w:u w:val="none"/>
        </w:rPr>
        <w:t>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w:t>
      </w:r>
      <w:r>
        <w:rPr>
          <w:spacing w:val="-17"/>
          <w:sz w:val="24"/>
          <w:u w:val="none"/>
        </w:rPr>
        <w:t xml:space="preserve"> </w:t>
      </w:r>
      <w:r>
        <w:rPr>
          <w:sz w:val="24"/>
          <w:u w:val="none"/>
        </w:rPr>
        <w:t>if:</w:t>
      </w:r>
    </w:p>
    <w:p w:rsidR="004B62A6" w:rsidRDefault="004B62A6" w:rsidP="004B62A6">
      <w:pPr>
        <w:pStyle w:val="BodyText"/>
        <w:spacing w:before="11"/>
        <w:rPr>
          <w:sz w:val="23"/>
        </w:rPr>
      </w:pPr>
    </w:p>
    <w:p w:rsidR="004B62A6" w:rsidRDefault="004B62A6" w:rsidP="004B62A6">
      <w:pPr>
        <w:pStyle w:val="ListParagraph"/>
        <w:numPr>
          <w:ilvl w:val="2"/>
          <w:numId w:val="8"/>
        </w:numPr>
        <w:tabs>
          <w:tab w:val="left" w:pos="1540"/>
        </w:tabs>
        <w:ind w:right="116"/>
        <w:jc w:val="both"/>
        <w:rPr>
          <w:sz w:val="24"/>
          <w:u w:val="none"/>
        </w:rPr>
      </w:pPr>
      <w:r>
        <w:rPr>
          <w:sz w:val="24"/>
          <w:u w:val="none"/>
        </w:rPr>
        <w:t>the stop work order results in an increase in the time required for, or in Contractor’s cost properly allocable to, the performance of any part of this contract;</w:t>
      </w:r>
      <w:r>
        <w:rPr>
          <w:spacing w:val="-5"/>
          <w:sz w:val="24"/>
          <w:u w:val="none"/>
        </w:rPr>
        <w:t xml:space="preserve"> </w:t>
      </w:r>
      <w:r>
        <w:rPr>
          <w:sz w:val="24"/>
          <w:u w:val="none"/>
        </w:rPr>
        <w:t>and,</w:t>
      </w:r>
    </w:p>
    <w:p w:rsidR="004B62A6" w:rsidRDefault="004B62A6" w:rsidP="004B62A6">
      <w:pPr>
        <w:pStyle w:val="ListParagraph"/>
        <w:numPr>
          <w:ilvl w:val="2"/>
          <w:numId w:val="8"/>
        </w:numPr>
        <w:tabs>
          <w:tab w:val="left" w:pos="1540"/>
        </w:tabs>
        <w:ind w:right="120" w:hanging="375"/>
        <w:jc w:val="both"/>
        <w:rPr>
          <w:sz w:val="24"/>
          <w:u w:val="none"/>
        </w:rPr>
      </w:pPr>
      <w:r>
        <w:rPr>
          <w:sz w:val="24"/>
          <w:u w:val="none"/>
        </w:rPr>
        <w:t xml:space="preserve">Contractor asserts a claim for such an adjustment within 30 days after the end of the period of work stoppage; provided that, if the Procurement Officer </w:t>
      </w:r>
      <w:proofErr w:type="gramStart"/>
      <w:r>
        <w:rPr>
          <w:sz w:val="24"/>
          <w:u w:val="none"/>
        </w:rPr>
        <w:t>decides  that</w:t>
      </w:r>
      <w:proofErr w:type="gramEnd"/>
      <w:r>
        <w:rPr>
          <w:sz w:val="24"/>
          <w:u w:val="none"/>
        </w:rPr>
        <w:t xml:space="preserve"> the facts justify such action, any such claim asserted may be received and acted upon at any time prior to final payment under this</w:t>
      </w:r>
      <w:r>
        <w:rPr>
          <w:spacing w:val="-16"/>
          <w:sz w:val="24"/>
          <w:u w:val="none"/>
        </w:rPr>
        <w:t xml:space="preserve"> </w:t>
      </w:r>
      <w:r>
        <w:rPr>
          <w:sz w:val="24"/>
          <w:u w:val="none"/>
        </w:rPr>
        <w:t>contract.</w:t>
      </w:r>
    </w:p>
    <w:p w:rsidR="004B62A6" w:rsidRDefault="004B62A6" w:rsidP="004B62A6">
      <w:pPr>
        <w:pStyle w:val="BodyText"/>
      </w:pPr>
    </w:p>
    <w:p w:rsidR="004B62A6" w:rsidRDefault="004B62A6" w:rsidP="004B62A6">
      <w:pPr>
        <w:pStyle w:val="ListParagraph"/>
        <w:numPr>
          <w:ilvl w:val="1"/>
          <w:numId w:val="8"/>
        </w:numPr>
        <w:tabs>
          <w:tab w:val="left" w:pos="1000"/>
        </w:tabs>
        <w:ind w:right="118"/>
        <w:rPr>
          <w:sz w:val="24"/>
          <w:u w:val="none"/>
        </w:rPr>
      </w:pPr>
      <w:r>
        <w:rPr>
          <w:i/>
          <w:sz w:val="24"/>
          <w:u w:val="none"/>
        </w:rPr>
        <w:t xml:space="preserve">Termination of Stopped Work: </w:t>
      </w:r>
      <w:r>
        <w:rPr>
          <w:sz w:val="24"/>
          <w:u w:val="none"/>
        </w:rPr>
        <w:t>If a stop work order is not canceled and the work covered by such order is terminated for default or convenience, the reasonable costs resulting from the stop work order shall be allowed by adjustment or</w:t>
      </w:r>
      <w:r>
        <w:rPr>
          <w:spacing w:val="-19"/>
          <w:sz w:val="24"/>
          <w:u w:val="none"/>
        </w:rPr>
        <w:t xml:space="preserve"> </w:t>
      </w:r>
      <w:r>
        <w:rPr>
          <w:sz w:val="24"/>
          <w:u w:val="none"/>
        </w:rPr>
        <w:t>otherwise.</w:t>
      </w:r>
    </w:p>
    <w:p w:rsidR="004B62A6" w:rsidRDefault="004B62A6" w:rsidP="004B62A6">
      <w:pPr>
        <w:pStyle w:val="BodyText"/>
        <w:spacing w:before="11"/>
        <w:rPr>
          <w:sz w:val="23"/>
        </w:rPr>
      </w:pPr>
    </w:p>
    <w:p w:rsidR="004B62A6" w:rsidRDefault="004B62A6" w:rsidP="004B62A6">
      <w:pPr>
        <w:pStyle w:val="ListParagraph"/>
        <w:numPr>
          <w:ilvl w:val="0"/>
          <w:numId w:val="8"/>
        </w:numPr>
        <w:tabs>
          <w:tab w:val="left" w:pos="639"/>
          <w:tab w:val="left" w:pos="640"/>
        </w:tabs>
        <w:rPr>
          <w:sz w:val="24"/>
          <w:u w:val="none"/>
        </w:rPr>
      </w:pPr>
      <w:r>
        <w:rPr>
          <w:sz w:val="24"/>
        </w:rPr>
        <w:t>Termination for</w:t>
      </w:r>
      <w:r>
        <w:rPr>
          <w:spacing w:val="-8"/>
          <w:sz w:val="24"/>
        </w:rPr>
        <w:t xml:space="preserve"> </w:t>
      </w:r>
      <w:r>
        <w:rPr>
          <w:sz w:val="24"/>
        </w:rPr>
        <w:t>Convenience.</w:t>
      </w:r>
    </w:p>
    <w:p w:rsidR="004B62A6" w:rsidRDefault="004B62A6" w:rsidP="004B62A6">
      <w:pPr>
        <w:pStyle w:val="BodyText"/>
        <w:spacing w:before="2"/>
        <w:rPr>
          <w:sz w:val="16"/>
        </w:rPr>
      </w:pPr>
    </w:p>
    <w:p w:rsidR="004B62A6" w:rsidRDefault="004B62A6" w:rsidP="004B62A6">
      <w:pPr>
        <w:pStyle w:val="ListParagraph"/>
        <w:numPr>
          <w:ilvl w:val="1"/>
          <w:numId w:val="8"/>
        </w:numPr>
        <w:tabs>
          <w:tab w:val="left" w:pos="1000"/>
        </w:tabs>
        <w:spacing w:before="90"/>
        <w:ind w:right="115"/>
        <w:rPr>
          <w:sz w:val="24"/>
          <w:u w:val="none"/>
        </w:rPr>
      </w:pPr>
      <w:r>
        <w:rPr>
          <w:i/>
          <w:sz w:val="24"/>
          <w:u w:val="none"/>
        </w:rPr>
        <w:t>Termination</w:t>
      </w:r>
      <w:r>
        <w:rPr>
          <w:sz w:val="24"/>
          <w:u w:val="none"/>
        </w:rPr>
        <w:t>.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w:t>
      </w:r>
      <w:r>
        <w:rPr>
          <w:spacing w:val="-21"/>
          <w:sz w:val="24"/>
          <w:u w:val="none"/>
        </w:rPr>
        <w:t xml:space="preserve"> </w:t>
      </w:r>
      <w:r>
        <w:rPr>
          <w:sz w:val="24"/>
          <w:u w:val="none"/>
        </w:rPr>
        <w:t>effective.</w:t>
      </w:r>
    </w:p>
    <w:p w:rsidR="004B62A6" w:rsidRPr="004B62A6" w:rsidRDefault="004B62A6" w:rsidP="004B62A6">
      <w:pPr>
        <w:pStyle w:val="ListParagraph"/>
        <w:numPr>
          <w:ilvl w:val="1"/>
          <w:numId w:val="8"/>
        </w:numPr>
        <w:tabs>
          <w:tab w:val="left" w:pos="1000"/>
        </w:tabs>
        <w:spacing w:before="90"/>
        <w:ind w:right="115"/>
        <w:rPr>
          <w:sz w:val="24"/>
          <w:u w:val="none"/>
        </w:rPr>
      </w:pPr>
      <w:r w:rsidRPr="004B62A6">
        <w:rPr>
          <w:i/>
          <w:sz w:val="24"/>
          <w:u w:val="none"/>
        </w:rPr>
        <w:t>Contractor's Obligations</w:t>
      </w:r>
      <w:r>
        <w:rPr>
          <w:sz w:val="24"/>
          <w:u w:val="none"/>
        </w:rPr>
        <w:t xml:space="preserve">. 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and claims arising out of the termination of subcontracts and orders connected with the terminated work. The Agency Head or designee may direct Contractor to assign Contractor’s </w:t>
      </w:r>
      <w:r>
        <w:t xml:space="preserve">right, </w:t>
      </w:r>
      <w:r>
        <w:rPr>
          <w:sz w:val="24"/>
          <w:u w:val="none"/>
        </w:rPr>
        <w:t>title, and interest under terminated orders or subcontracts to</w:t>
      </w:r>
      <w:r w:rsidRPr="004B62A6">
        <w:rPr>
          <w:spacing w:val="46"/>
          <w:sz w:val="24"/>
          <w:u w:val="none"/>
        </w:rPr>
        <w:t xml:space="preserve"> </w:t>
      </w:r>
      <w:r w:rsidRPr="004B62A6">
        <w:rPr>
          <w:sz w:val="24"/>
          <w:u w:val="none"/>
        </w:rPr>
        <w:t xml:space="preserve">the </w:t>
      </w:r>
      <w:r w:rsidRPr="004B62A6">
        <w:rPr>
          <w:u w:val="none"/>
        </w:rPr>
        <w:t xml:space="preserve">State.  </w:t>
      </w:r>
      <w:r>
        <w:rPr>
          <w:u w:val="none"/>
        </w:rPr>
        <w:t>Contractor</w:t>
      </w:r>
      <w:r w:rsidRPr="004B62A6">
        <w:rPr>
          <w:spacing w:val="11"/>
          <w:u w:val="none"/>
        </w:rPr>
        <w:t xml:space="preserve"> </w:t>
      </w:r>
      <w:r>
        <w:rPr>
          <w:u w:val="none"/>
        </w:rPr>
        <w:t>must</w:t>
      </w:r>
      <w:r w:rsidRPr="004B62A6">
        <w:rPr>
          <w:spacing w:val="12"/>
          <w:u w:val="none"/>
        </w:rPr>
        <w:t xml:space="preserve"> </w:t>
      </w:r>
      <w:r w:rsidRPr="004B62A6">
        <w:rPr>
          <w:u w:val="none"/>
        </w:rPr>
        <w:t xml:space="preserve">still </w:t>
      </w:r>
      <w:r>
        <w:rPr>
          <w:u w:val="none"/>
        </w:rPr>
        <w:t>complete</w:t>
      </w:r>
      <w:r w:rsidRPr="004B62A6">
        <w:rPr>
          <w:spacing w:val="11"/>
          <w:u w:val="none"/>
        </w:rPr>
        <w:t xml:space="preserve"> </w:t>
      </w:r>
      <w:r w:rsidRPr="004B62A6">
        <w:rPr>
          <w:u w:val="none"/>
        </w:rPr>
        <w:t xml:space="preserve">the work </w:t>
      </w:r>
      <w:r>
        <w:rPr>
          <w:u w:val="none"/>
        </w:rPr>
        <w:t>not</w:t>
      </w:r>
      <w:r w:rsidRPr="004B62A6">
        <w:rPr>
          <w:spacing w:val="12"/>
          <w:u w:val="none"/>
        </w:rPr>
        <w:t xml:space="preserve"> </w:t>
      </w:r>
      <w:r>
        <w:rPr>
          <w:u w:val="none"/>
        </w:rPr>
        <w:t>terminated</w:t>
      </w:r>
      <w:r w:rsidRPr="004B62A6">
        <w:rPr>
          <w:spacing w:val="12"/>
          <w:u w:val="none"/>
        </w:rPr>
        <w:t xml:space="preserve"> </w:t>
      </w:r>
      <w:proofErr w:type="gramStart"/>
      <w:r w:rsidRPr="004B62A6">
        <w:rPr>
          <w:u w:val="none"/>
        </w:rPr>
        <w:t xml:space="preserve">by </w:t>
      </w:r>
      <w:r w:rsidRPr="004B62A6">
        <w:rPr>
          <w:spacing w:val="7"/>
          <w:u w:val="none"/>
        </w:rPr>
        <w:t xml:space="preserve"> </w:t>
      </w:r>
      <w:r w:rsidRPr="004B62A6">
        <w:rPr>
          <w:u w:val="none"/>
        </w:rPr>
        <w:t>the</w:t>
      </w:r>
      <w:proofErr w:type="gramEnd"/>
      <w:r w:rsidRPr="004B62A6">
        <w:rPr>
          <w:u w:val="none"/>
        </w:rPr>
        <w:t xml:space="preserve"> </w:t>
      </w:r>
      <w:r w:rsidRPr="004B62A6">
        <w:rPr>
          <w:spacing w:val="11"/>
          <w:u w:val="none"/>
        </w:rPr>
        <w:t xml:space="preserve"> </w:t>
      </w:r>
      <w:r w:rsidRPr="004B62A6">
        <w:rPr>
          <w:u w:val="none"/>
        </w:rPr>
        <w:t xml:space="preserve">notice </w:t>
      </w:r>
      <w:r w:rsidRPr="004B62A6">
        <w:rPr>
          <w:spacing w:val="11"/>
          <w:u w:val="none"/>
        </w:rPr>
        <w:t xml:space="preserve"> </w:t>
      </w:r>
      <w:r w:rsidRPr="004B62A6">
        <w:rPr>
          <w:u w:val="none"/>
        </w:rPr>
        <w:t>of termination and may incur obligations as are necessary to do</w:t>
      </w:r>
      <w:r w:rsidRPr="004B62A6">
        <w:rPr>
          <w:spacing w:val="-14"/>
          <w:u w:val="none"/>
        </w:rPr>
        <w:t xml:space="preserve"> </w:t>
      </w:r>
      <w:r w:rsidRPr="004B62A6">
        <w:rPr>
          <w:u w:val="none"/>
        </w:rPr>
        <w:t>so.</w:t>
      </w:r>
    </w:p>
    <w:p w:rsidR="004B62A6" w:rsidRDefault="004B62A6" w:rsidP="004B62A6">
      <w:pPr>
        <w:pStyle w:val="BodyText"/>
        <w:spacing w:before="2"/>
        <w:rPr>
          <w:sz w:val="17"/>
        </w:rPr>
      </w:pPr>
    </w:p>
    <w:p w:rsidR="004B62A6" w:rsidRDefault="004B62A6" w:rsidP="004B62A6">
      <w:pPr>
        <w:pStyle w:val="BodyText"/>
        <w:spacing w:before="2"/>
        <w:rPr>
          <w:sz w:val="17"/>
        </w:rPr>
      </w:pPr>
    </w:p>
    <w:p w:rsidR="004B62A6" w:rsidRDefault="004B62A6" w:rsidP="004B62A6">
      <w:pPr>
        <w:pStyle w:val="BodyText"/>
        <w:spacing w:before="2"/>
        <w:rPr>
          <w:sz w:val="17"/>
        </w:rPr>
      </w:pPr>
    </w:p>
    <w:p w:rsidR="004B62A6" w:rsidRDefault="004B62A6" w:rsidP="004B62A6">
      <w:pPr>
        <w:pStyle w:val="BodyText"/>
      </w:pPr>
    </w:p>
    <w:p w:rsidR="004B62A6" w:rsidRDefault="004B62A6" w:rsidP="004B62A6">
      <w:pPr>
        <w:pStyle w:val="ListParagraph"/>
        <w:numPr>
          <w:ilvl w:val="0"/>
          <w:numId w:val="8"/>
        </w:numPr>
        <w:tabs>
          <w:tab w:val="left" w:pos="639"/>
          <w:tab w:val="left" w:pos="640"/>
        </w:tabs>
        <w:rPr>
          <w:sz w:val="24"/>
          <w:u w:val="none"/>
        </w:rPr>
      </w:pPr>
      <w:r>
        <w:rPr>
          <w:sz w:val="24"/>
        </w:rPr>
        <w:t>Termination for</w:t>
      </w:r>
      <w:r>
        <w:rPr>
          <w:spacing w:val="-9"/>
          <w:sz w:val="24"/>
        </w:rPr>
        <w:t xml:space="preserve"> </w:t>
      </w:r>
      <w:r>
        <w:rPr>
          <w:sz w:val="24"/>
        </w:rPr>
        <w:t>Default.</w:t>
      </w:r>
    </w:p>
    <w:p w:rsidR="004B62A6" w:rsidRDefault="004B62A6" w:rsidP="004B62A6">
      <w:pPr>
        <w:pStyle w:val="BodyText"/>
        <w:spacing w:before="2"/>
        <w:rPr>
          <w:sz w:val="16"/>
        </w:rPr>
      </w:pPr>
    </w:p>
    <w:p w:rsidR="004B62A6" w:rsidRDefault="004B62A6" w:rsidP="004B62A6">
      <w:pPr>
        <w:pStyle w:val="ListParagraph"/>
        <w:numPr>
          <w:ilvl w:val="1"/>
          <w:numId w:val="8"/>
        </w:numPr>
        <w:tabs>
          <w:tab w:val="left" w:pos="1000"/>
        </w:tabs>
        <w:spacing w:before="90"/>
        <w:ind w:right="115"/>
        <w:rPr>
          <w:sz w:val="24"/>
          <w:u w:val="none"/>
        </w:rPr>
      </w:pPr>
      <w:r>
        <w:rPr>
          <w:i/>
          <w:sz w:val="24"/>
          <w:u w:val="none"/>
        </w:rPr>
        <w:t>Default</w:t>
      </w:r>
      <w:r>
        <w:rPr>
          <w:sz w:val="24"/>
          <w:u w:val="none"/>
        </w:rPr>
        <w:t xml:space="preserve">.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Agency Head  or designee may notify Contractor in writing of the delay or nonperformance and if not cured in ten (10)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performance of the contract to the extent it is not terminated and shall be liable for excess </w:t>
      </w:r>
      <w:proofErr w:type="gramStart"/>
      <w:r>
        <w:rPr>
          <w:sz w:val="24"/>
          <w:u w:val="none"/>
        </w:rPr>
        <w:t>costs  incurred</w:t>
      </w:r>
      <w:proofErr w:type="gramEnd"/>
      <w:r>
        <w:rPr>
          <w:sz w:val="24"/>
          <w:u w:val="none"/>
        </w:rPr>
        <w:t xml:space="preserve"> in procuring similar goods or</w:t>
      </w:r>
      <w:r>
        <w:rPr>
          <w:spacing w:val="-13"/>
          <w:sz w:val="24"/>
          <w:u w:val="none"/>
        </w:rPr>
        <w:t xml:space="preserve"> </w:t>
      </w:r>
      <w:r>
        <w:rPr>
          <w:sz w:val="24"/>
          <w:u w:val="none"/>
        </w:rPr>
        <w:t>services.</w:t>
      </w:r>
    </w:p>
    <w:p w:rsidR="004B62A6" w:rsidRDefault="004B62A6" w:rsidP="004B62A6">
      <w:pPr>
        <w:pStyle w:val="ListParagraph"/>
        <w:numPr>
          <w:ilvl w:val="1"/>
          <w:numId w:val="8"/>
        </w:numPr>
        <w:tabs>
          <w:tab w:val="left" w:pos="1000"/>
        </w:tabs>
        <w:ind w:right="113"/>
        <w:rPr>
          <w:sz w:val="24"/>
          <w:u w:val="none"/>
        </w:rPr>
      </w:pPr>
      <w:r>
        <w:rPr>
          <w:i/>
          <w:sz w:val="24"/>
          <w:u w:val="none"/>
        </w:rPr>
        <w:t>Contractor's Duties</w:t>
      </w:r>
      <w:r>
        <w:rPr>
          <w:sz w:val="24"/>
          <w:u w:val="none"/>
        </w:rPr>
        <w:t>. Notwithstanding termination of the contract and subject to any directions from the procurement officer, Contractor shall take timely, reasonable, and necessary action to protect and preserve property in the possession of Contractor in which the State has an</w:t>
      </w:r>
      <w:r>
        <w:rPr>
          <w:spacing w:val="-9"/>
          <w:sz w:val="24"/>
          <w:u w:val="none"/>
        </w:rPr>
        <w:t xml:space="preserve"> </w:t>
      </w:r>
      <w:r>
        <w:rPr>
          <w:sz w:val="24"/>
          <w:u w:val="none"/>
        </w:rPr>
        <w:t>interest.</w:t>
      </w:r>
    </w:p>
    <w:p w:rsidR="004B62A6" w:rsidRDefault="004B62A6" w:rsidP="004B62A6">
      <w:pPr>
        <w:pStyle w:val="ListParagraph"/>
        <w:numPr>
          <w:ilvl w:val="1"/>
          <w:numId w:val="8"/>
        </w:numPr>
        <w:tabs>
          <w:tab w:val="left" w:pos="1000"/>
        </w:tabs>
        <w:ind w:right="118"/>
        <w:rPr>
          <w:sz w:val="24"/>
          <w:u w:val="none"/>
        </w:rPr>
      </w:pPr>
      <w:r>
        <w:rPr>
          <w:i/>
          <w:sz w:val="24"/>
          <w:u w:val="none"/>
        </w:rPr>
        <w:t>Compensation</w:t>
      </w:r>
      <w:r>
        <w:rPr>
          <w:sz w:val="24"/>
          <w:u w:val="none"/>
        </w:rPr>
        <w:t>. Payment for completed services delivered and accepted by the State shall be at the contract price. The State may withhold from amounts due Contractor  such sums as the Agency Head or designee deems to be necessary to protect the State against loss because of outstanding liens or claims of former lien holders and to reimburse the State for the excess costs incurred in procuring similar goods and services.</w:t>
      </w:r>
    </w:p>
    <w:p w:rsidR="004B62A6" w:rsidRDefault="004B62A6" w:rsidP="004B62A6">
      <w:pPr>
        <w:pStyle w:val="BodyText"/>
        <w:spacing w:before="72"/>
        <w:ind w:left="1000" w:right="115"/>
        <w:jc w:val="both"/>
      </w:pPr>
      <w:r>
        <w:rPr>
          <w:i/>
        </w:rPr>
        <w:t>Excuse for Nonperformance or Delayed Performance</w:t>
      </w:r>
      <w:r>
        <w:t xml:space="preserve">. Except with respect to defaults  of subcontractors, Contractor shall not be in default by reason of any failure in performance of this contract in accordance with its terms (including any failure by Contractor to make progress in the prosecution of the work </w:t>
      </w:r>
      <w:proofErr w:type="spellStart"/>
      <w:r>
        <w:t>hereunder</w:t>
      </w:r>
      <w:proofErr w:type="spellEnd"/>
      <w:r>
        <w:t xml:space="preserve"> which endangers such performance) if Contractor has notified the Agency Head 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default, unless the services to be furnished by the subcontractor were reasonably obtainable from 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(1) or more of the excusable causes, and that, but for the excusable cause, Contractor’s progress  and  performance  would  have  met  the  terms  of  the  contract,  the</w:t>
      </w:r>
      <w:r>
        <w:rPr>
          <w:spacing w:val="50"/>
        </w:rPr>
        <w:t xml:space="preserve"> </w:t>
      </w:r>
      <w:r>
        <w:t>delivery schedule shall be revised accordingly, subject to the rights of the State under the clause entitled in fixed-price contracts, “Termination for Convenience”. (As used in this Paragraph of this clause, the term “subcontractor” means subcontractor at any tier).</w:t>
      </w:r>
    </w:p>
    <w:p w:rsidR="004B62A6" w:rsidRDefault="004B62A6" w:rsidP="004B62A6">
      <w:pPr>
        <w:pStyle w:val="ListParagraph"/>
        <w:numPr>
          <w:ilvl w:val="1"/>
          <w:numId w:val="8"/>
        </w:numPr>
        <w:tabs>
          <w:tab w:val="left" w:pos="1000"/>
        </w:tabs>
        <w:ind w:right="117"/>
        <w:rPr>
          <w:sz w:val="24"/>
          <w:u w:val="none"/>
        </w:rPr>
      </w:pPr>
      <w:r>
        <w:rPr>
          <w:i/>
          <w:sz w:val="24"/>
          <w:u w:val="none"/>
        </w:rPr>
        <w:t>Erroneous Termination for Default</w:t>
      </w:r>
      <w:r>
        <w:rPr>
          <w:sz w:val="24"/>
          <w:u w:val="none"/>
        </w:rPr>
        <w:t xml:space="preserve">. </w:t>
      </w:r>
      <w:r>
        <w:rPr>
          <w:spacing w:val="-3"/>
          <w:sz w:val="24"/>
          <w:u w:val="none"/>
        </w:rPr>
        <w:t xml:space="preserve">If, </w:t>
      </w:r>
      <w:r>
        <w:rPr>
          <w:sz w:val="24"/>
          <w:u w:val="none"/>
        </w:rPr>
        <w:t>after notice of termination of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State, be the same as if the notice of termination had been issued pursuant to such</w:t>
      </w:r>
      <w:r>
        <w:rPr>
          <w:spacing w:val="-15"/>
          <w:sz w:val="24"/>
          <w:u w:val="none"/>
        </w:rPr>
        <w:t xml:space="preserve"> </w:t>
      </w:r>
      <w:r>
        <w:rPr>
          <w:sz w:val="24"/>
          <w:u w:val="none"/>
        </w:rPr>
        <w:t>clause.</w:t>
      </w:r>
    </w:p>
    <w:p w:rsidR="004B62A6" w:rsidRDefault="004B62A6" w:rsidP="004B62A6">
      <w:pPr>
        <w:pStyle w:val="ListParagraph"/>
        <w:numPr>
          <w:ilvl w:val="1"/>
          <w:numId w:val="8"/>
        </w:numPr>
        <w:tabs>
          <w:tab w:val="left" w:pos="1000"/>
        </w:tabs>
        <w:ind w:right="118"/>
        <w:rPr>
          <w:sz w:val="24"/>
          <w:u w:val="none"/>
        </w:rPr>
      </w:pPr>
      <w:r>
        <w:rPr>
          <w:i/>
          <w:sz w:val="24"/>
          <w:u w:val="none"/>
        </w:rPr>
        <w:t>Additional Rights and Remedies</w:t>
      </w:r>
      <w:r>
        <w:rPr>
          <w:sz w:val="24"/>
          <w:u w:val="none"/>
        </w:rPr>
        <w:t>. The rights and remedies provided in this clause are in addition to any other rights and remedies provided by law or under this</w:t>
      </w:r>
      <w:r>
        <w:rPr>
          <w:spacing w:val="-17"/>
          <w:sz w:val="24"/>
          <w:u w:val="none"/>
        </w:rPr>
        <w:t xml:space="preserve"> </w:t>
      </w:r>
      <w:r>
        <w:rPr>
          <w:sz w:val="24"/>
          <w:u w:val="none"/>
        </w:rPr>
        <w:t>contract.</w:t>
      </w:r>
    </w:p>
    <w:p w:rsidR="004B62A6" w:rsidRDefault="004B62A6" w:rsidP="004B62A6">
      <w:pPr>
        <w:pStyle w:val="BodyText"/>
      </w:pPr>
    </w:p>
    <w:p w:rsidR="004B62A6" w:rsidRDefault="004B62A6" w:rsidP="004B62A6">
      <w:pPr>
        <w:pStyle w:val="ListParagraph"/>
        <w:numPr>
          <w:ilvl w:val="0"/>
          <w:numId w:val="8"/>
        </w:numPr>
        <w:tabs>
          <w:tab w:val="left" w:pos="640"/>
        </w:tabs>
        <w:ind w:right="116"/>
        <w:rPr>
          <w:sz w:val="24"/>
          <w:u w:val="none"/>
        </w:rPr>
      </w:pPr>
      <w:r>
        <w:rPr>
          <w:sz w:val="24"/>
        </w:rPr>
        <w:t xml:space="preserve">Termination </w:t>
      </w:r>
      <w:proofErr w:type="gramStart"/>
      <w:r>
        <w:rPr>
          <w:sz w:val="24"/>
        </w:rPr>
        <w:t>Upon</w:t>
      </w:r>
      <w:proofErr w:type="gramEnd"/>
      <w:r>
        <w:rPr>
          <w:sz w:val="24"/>
        </w:rPr>
        <w:t xml:space="preserve"> Bankruptcy.</w:t>
      </w:r>
      <w:r>
        <w:rPr>
          <w:sz w:val="24"/>
          <w:u w:val="none"/>
        </w:rPr>
        <w:t xml:space="preserve"> This contract may be terminated in whole or in part by Agency upon written notice to Contractor, if Contractor should become the subject of bankruptcy or receivership proceedings, whether voluntary or involuntary, or upon the execution by Contractor of an assignment for the benefit of its creditors. </w:t>
      </w:r>
      <w:r>
        <w:rPr>
          <w:spacing w:val="-3"/>
          <w:sz w:val="24"/>
          <w:u w:val="none"/>
        </w:rPr>
        <w:t xml:space="preserve">In </w:t>
      </w:r>
      <w:r>
        <w:rPr>
          <w:sz w:val="24"/>
          <w:u w:val="none"/>
        </w:rPr>
        <w:t xml:space="preserve">the event </w:t>
      </w:r>
      <w:proofErr w:type="gramStart"/>
      <w:r>
        <w:rPr>
          <w:sz w:val="24"/>
          <w:u w:val="none"/>
        </w:rPr>
        <w:t>of  such</w:t>
      </w:r>
      <w:proofErr w:type="gramEnd"/>
      <w:r>
        <w:rPr>
          <w:sz w:val="24"/>
          <w:u w:val="none"/>
        </w:rPr>
        <w:t xml:space="preserve"> termination, Contractor shall be entitled to recover just and equitable compensation for satisfactory work performed under this contract, but in no case shall said compensation exceed the total contract</w:t>
      </w:r>
      <w:r>
        <w:rPr>
          <w:spacing w:val="-8"/>
          <w:sz w:val="24"/>
          <w:u w:val="none"/>
        </w:rPr>
        <w:t xml:space="preserve"> </w:t>
      </w:r>
      <w:r>
        <w:rPr>
          <w:sz w:val="24"/>
          <w:u w:val="none"/>
        </w:rPr>
        <w:t>price.</w:t>
      </w:r>
    </w:p>
    <w:p w:rsidR="004B62A6" w:rsidRDefault="004B62A6" w:rsidP="004B62A6">
      <w:pPr>
        <w:pStyle w:val="BodyText"/>
        <w:spacing w:before="11"/>
        <w:rPr>
          <w:sz w:val="23"/>
        </w:rPr>
      </w:pPr>
    </w:p>
    <w:p w:rsidR="004B62A6" w:rsidRDefault="004B62A6" w:rsidP="004B62A6">
      <w:pPr>
        <w:pStyle w:val="ListParagraph"/>
        <w:numPr>
          <w:ilvl w:val="0"/>
          <w:numId w:val="8"/>
        </w:numPr>
        <w:tabs>
          <w:tab w:val="left" w:pos="640"/>
        </w:tabs>
        <w:ind w:right="118"/>
        <w:rPr>
          <w:sz w:val="24"/>
          <w:u w:val="none"/>
        </w:rPr>
      </w:pPr>
      <w:r>
        <w:rPr>
          <w:sz w:val="24"/>
        </w:rPr>
        <w:t>Trade Secrets, Commercial and Financial Information.</w:t>
      </w:r>
      <w:r>
        <w:rPr>
          <w:sz w:val="24"/>
          <w:u w:val="none"/>
        </w:rPr>
        <w:t xml:space="preserve"> </w:t>
      </w:r>
      <w:r>
        <w:rPr>
          <w:spacing w:val="-3"/>
          <w:sz w:val="24"/>
          <w:u w:val="none"/>
        </w:rPr>
        <w:t xml:space="preserve">It </w:t>
      </w:r>
      <w:r>
        <w:rPr>
          <w:sz w:val="24"/>
          <w:u w:val="none"/>
        </w:rPr>
        <w:t>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w:t>
      </w:r>
      <w:r>
        <w:rPr>
          <w:spacing w:val="-19"/>
          <w:sz w:val="24"/>
          <w:u w:val="none"/>
        </w:rPr>
        <w:t xml:space="preserve"> </w:t>
      </w:r>
      <w:r>
        <w:rPr>
          <w:sz w:val="24"/>
          <w:u w:val="none"/>
        </w:rPr>
        <w:t>reproduction.</w:t>
      </w:r>
    </w:p>
    <w:p w:rsidR="004B62A6" w:rsidRDefault="004B62A6" w:rsidP="004B62A6">
      <w:pPr>
        <w:pStyle w:val="BodyText"/>
        <w:spacing w:before="11"/>
        <w:rPr>
          <w:sz w:val="23"/>
        </w:rPr>
      </w:pPr>
    </w:p>
    <w:p w:rsidR="004B62A6" w:rsidRDefault="004B62A6" w:rsidP="004B62A6">
      <w:pPr>
        <w:pStyle w:val="ListParagraph"/>
        <w:numPr>
          <w:ilvl w:val="0"/>
          <w:numId w:val="8"/>
        </w:numPr>
        <w:tabs>
          <w:tab w:val="left" w:pos="640"/>
        </w:tabs>
        <w:ind w:right="113"/>
        <w:rPr>
          <w:sz w:val="24"/>
          <w:u w:val="none"/>
        </w:rPr>
      </w:pPr>
      <w:r>
        <w:rPr>
          <w:sz w:val="24"/>
        </w:rPr>
        <w:t>Transparency.</w:t>
      </w:r>
      <w:r>
        <w:rPr>
          <w:sz w:val="24"/>
          <w:u w:val="none"/>
        </w:rPr>
        <w:t xml:space="preserve"> This contract, including any accompanying exhibits, attachments, and appendices, is subject to the “Mississippi Public Records Act of 1983,” and its exceptions. See Mississippi Code Annotated §§ 25-61-1 </w:t>
      </w:r>
      <w:r>
        <w:rPr>
          <w:i/>
          <w:sz w:val="24"/>
          <w:u w:val="none"/>
        </w:rPr>
        <w:t xml:space="preserve">et seq. </w:t>
      </w:r>
      <w:r>
        <w:rPr>
          <w:sz w:val="24"/>
          <w:u w:val="none"/>
        </w:rPr>
        <w:t xml:space="preserve">and Mississippi Code Annotated § 79- 23-1. In addition, this contract is subject to the provisions of the Mississippi Accountability and Transparency Act of 2008. Mississippi Code Annotated §§ 27-104-151 </w:t>
      </w:r>
      <w:r>
        <w:rPr>
          <w:i/>
          <w:sz w:val="24"/>
          <w:u w:val="none"/>
        </w:rPr>
        <w:t>et seq</w:t>
      </w:r>
      <w:r>
        <w:rPr>
          <w:sz w:val="24"/>
          <w:u w:val="none"/>
        </w:rPr>
        <w:t>. Unless exempted from disclosure due to a court-issued protective order, a copy of this executed contract is required to be posted to the Department of Finance and Administration’s independent agency contract website for public access at</w:t>
      </w:r>
      <w:hyperlink r:id="rId10">
        <w:r>
          <w:rPr>
            <w:sz w:val="24"/>
          </w:rPr>
          <w:t xml:space="preserve"> http://www.transparency.mississippi.gov</w:t>
        </w:r>
      </w:hyperlink>
      <w:r>
        <w:rPr>
          <w:sz w:val="24"/>
          <w:u w:val="none"/>
        </w:rPr>
        <w:t>. Information identified by Contractor as trade secrets, or other proprietary information, including confidential vendor information or any other information which is required confidential by state or federal law or outside the applicable freedom of information statutes, will be</w:t>
      </w:r>
      <w:r>
        <w:rPr>
          <w:spacing w:val="-14"/>
          <w:sz w:val="24"/>
          <w:u w:val="none"/>
        </w:rPr>
        <w:t xml:space="preserve"> </w:t>
      </w:r>
      <w:r>
        <w:rPr>
          <w:sz w:val="24"/>
          <w:u w:val="none"/>
        </w:rPr>
        <w:t>redacted.</w:t>
      </w:r>
    </w:p>
    <w:p w:rsidR="004B62A6" w:rsidRDefault="004B62A6">
      <w:pPr>
        <w:rPr>
          <w:rFonts w:ascii="Times New Roman" w:eastAsia="Times New Roman" w:hAnsi="Times New Roman" w:cs="Times New Roman"/>
          <w:sz w:val="24"/>
          <w:u w:color="000000"/>
        </w:rPr>
      </w:pPr>
      <w:r>
        <w:rPr>
          <w:sz w:val="24"/>
        </w:rPr>
        <w:br w:type="page"/>
      </w:r>
    </w:p>
    <w:p w:rsidR="004B62A6" w:rsidRDefault="004B62A6" w:rsidP="004B62A6">
      <w:pPr>
        <w:pStyle w:val="Heading2"/>
        <w:spacing w:before="76"/>
        <w:ind w:left="422" w:right="442"/>
        <w:jc w:val="center"/>
      </w:pPr>
      <w:r>
        <w:t>ATTACHMENT G</w:t>
      </w:r>
    </w:p>
    <w:p w:rsidR="004B62A6" w:rsidRDefault="004B62A6" w:rsidP="004B62A6">
      <w:pPr>
        <w:pStyle w:val="BodyText"/>
        <w:spacing w:before="10"/>
        <w:rPr>
          <w:b/>
          <w:sz w:val="23"/>
        </w:rPr>
      </w:pPr>
    </w:p>
    <w:p w:rsidR="004B62A6" w:rsidRDefault="004B62A6" w:rsidP="004B62A6">
      <w:pPr>
        <w:spacing w:before="1"/>
        <w:ind w:left="422" w:right="438"/>
        <w:jc w:val="center"/>
        <w:rPr>
          <w:b/>
          <w:sz w:val="24"/>
        </w:rPr>
      </w:pPr>
      <w:r>
        <w:rPr>
          <w:b/>
          <w:sz w:val="24"/>
        </w:rPr>
        <w:t>Optional Clauses for Use in Service Contracts Resulting from this Invitation for Bids</w:t>
      </w:r>
    </w:p>
    <w:p w:rsidR="004B62A6" w:rsidRDefault="004B62A6" w:rsidP="004B62A6">
      <w:pPr>
        <w:pStyle w:val="BodyText"/>
        <w:spacing w:before="9"/>
        <w:rPr>
          <w:b/>
          <w:sz w:val="15"/>
        </w:rPr>
      </w:pPr>
    </w:p>
    <w:p w:rsidR="004B62A6" w:rsidRDefault="004B62A6" w:rsidP="004B62A6">
      <w:pPr>
        <w:pStyle w:val="ListParagraph"/>
        <w:numPr>
          <w:ilvl w:val="0"/>
          <w:numId w:val="9"/>
        </w:numPr>
        <w:tabs>
          <w:tab w:val="left" w:pos="640"/>
        </w:tabs>
        <w:ind w:right="115"/>
        <w:rPr>
          <w:sz w:val="24"/>
          <w:u w:val="none"/>
        </w:rPr>
      </w:pPr>
      <w:r>
        <w:rPr>
          <w:sz w:val="24"/>
        </w:rPr>
        <w:t>Anti-assignment/Subcontracting.</w:t>
      </w:r>
      <w:r>
        <w:rPr>
          <w:sz w:val="24"/>
          <w:u w:val="none"/>
        </w:rPr>
        <w:t xml:space="preserve"> Contractor acknowledges that it was selected by the State to perform the services required hereunder based, in part, upon Contractor’s special skills and expertise. Contractor shall not assign, subcontract, or otherwise </w:t>
      </w:r>
      <w:proofErr w:type="gramStart"/>
      <w:r>
        <w:rPr>
          <w:sz w:val="24"/>
          <w:u w:val="none"/>
        </w:rPr>
        <w:t>transfer  this</w:t>
      </w:r>
      <w:proofErr w:type="gramEnd"/>
      <w:r>
        <w:rPr>
          <w:sz w:val="24"/>
          <w:u w:val="none"/>
        </w:rPr>
        <w:t xml:space="preserve"> agreement, in whole or in part, without the prior written consent of the State, which the State may, in its sole discretion, approve or deny without reason. Any </w:t>
      </w:r>
      <w:proofErr w:type="gramStart"/>
      <w:r>
        <w:rPr>
          <w:sz w:val="24"/>
          <w:u w:val="none"/>
        </w:rPr>
        <w:t>attempted  assignment</w:t>
      </w:r>
      <w:proofErr w:type="gramEnd"/>
      <w:r>
        <w:rPr>
          <w:sz w:val="24"/>
          <w:u w:val="none"/>
        </w:rPr>
        <w:t xml:space="preserve">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w:t>
      </w:r>
      <w:proofErr w:type="gramStart"/>
      <w:r>
        <w:rPr>
          <w:sz w:val="24"/>
          <w:u w:val="none"/>
        </w:rPr>
        <w:t>of  the</w:t>
      </w:r>
      <w:proofErr w:type="gramEnd"/>
      <w:r>
        <w:rPr>
          <w:spacing w:val="-5"/>
          <w:sz w:val="24"/>
          <w:u w:val="none"/>
        </w:rPr>
        <w:t xml:space="preserve"> </w:t>
      </w:r>
      <w:r>
        <w:rPr>
          <w:sz w:val="24"/>
          <w:u w:val="none"/>
        </w:rPr>
        <w:t>parties.</w:t>
      </w:r>
    </w:p>
    <w:p w:rsidR="004B62A6" w:rsidRDefault="004B62A6" w:rsidP="004B62A6">
      <w:pPr>
        <w:pStyle w:val="BodyText"/>
        <w:spacing w:before="11"/>
        <w:rPr>
          <w:sz w:val="23"/>
        </w:rPr>
      </w:pPr>
    </w:p>
    <w:p w:rsidR="004B62A6" w:rsidRDefault="004B62A6" w:rsidP="004B62A6">
      <w:pPr>
        <w:pStyle w:val="ListParagraph"/>
        <w:numPr>
          <w:ilvl w:val="0"/>
          <w:numId w:val="9"/>
        </w:numPr>
        <w:tabs>
          <w:tab w:val="left" w:pos="640"/>
        </w:tabs>
        <w:ind w:right="120"/>
        <w:rPr>
          <w:sz w:val="24"/>
          <w:u w:val="none"/>
        </w:rPr>
      </w:pPr>
      <w:r>
        <w:rPr>
          <w:sz w:val="24"/>
        </w:rPr>
        <w:t>Approval.</w:t>
      </w:r>
      <w:r>
        <w:rPr>
          <w:sz w:val="24"/>
          <w:u w:val="none"/>
        </w:rPr>
        <w:t xml:space="preserve"> It is understood that this contract requires approval by the Personal Service Contract Review Board. If this contract is not approved, it is void and no payment shall be made</w:t>
      </w:r>
      <w:r>
        <w:rPr>
          <w:spacing w:val="-5"/>
          <w:sz w:val="24"/>
          <w:u w:val="none"/>
        </w:rPr>
        <w:t xml:space="preserve"> </w:t>
      </w:r>
      <w:r>
        <w:rPr>
          <w:sz w:val="24"/>
          <w:u w:val="none"/>
        </w:rPr>
        <w:t>hereunder.</w:t>
      </w:r>
    </w:p>
    <w:p w:rsidR="004B62A6" w:rsidRDefault="004B62A6" w:rsidP="004B62A6">
      <w:pPr>
        <w:pStyle w:val="BodyText"/>
        <w:spacing w:before="11"/>
        <w:rPr>
          <w:sz w:val="23"/>
        </w:rPr>
      </w:pPr>
    </w:p>
    <w:p w:rsidR="004B62A6" w:rsidRDefault="004B62A6" w:rsidP="004B62A6">
      <w:pPr>
        <w:pStyle w:val="ListParagraph"/>
        <w:numPr>
          <w:ilvl w:val="0"/>
          <w:numId w:val="9"/>
        </w:numPr>
        <w:tabs>
          <w:tab w:val="left" w:pos="640"/>
        </w:tabs>
        <w:ind w:right="114"/>
        <w:rPr>
          <w:sz w:val="24"/>
          <w:u w:val="none"/>
        </w:rPr>
      </w:pPr>
      <w:r>
        <w:rPr>
          <w:sz w:val="24"/>
        </w:rPr>
        <w:t>Attorney’s Fees and Expenses.</w:t>
      </w:r>
      <w:r>
        <w:rPr>
          <w:sz w:val="24"/>
          <w:u w:val="none"/>
        </w:rPr>
        <w:t xml:space="preserve"> 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w:t>
      </w:r>
      <w:r>
        <w:rPr>
          <w:spacing w:val="-22"/>
          <w:sz w:val="24"/>
          <w:u w:val="none"/>
        </w:rPr>
        <w:t xml:space="preserve"> </w:t>
      </w:r>
      <w:r>
        <w:rPr>
          <w:sz w:val="24"/>
          <w:u w:val="none"/>
        </w:rPr>
        <w:t>Contractor.</w:t>
      </w:r>
    </w:p>
    <w:p w:rsidR="004B62A6" w:rsidRDefault="004B62A6" w:rsidP="004B62A6">
      <w:pPr>
        <w:pStyle w:val="BodyText"/>
        <w:spacing w:before="11"/>
        <w:rPr>
          <w:sz w:val="23"/>
        </w:rPr>
      </w:pPr>
    </w:p>
    <w:p w:rsidR="004B62A6" w:rsidRDefault="004B62A6" w:rsidP="004B62A6">
      <w:pPr>
        <w:pStyle w:val="ListParagraph"/>
        <w:numPr>
          <w:ilvl w:val="0"/>
          <w:numId w:val="9"/>
        </w:numPr>
        <w:tabs>
          <w:tab w:val="left" w:pos="640"/>
        </w:tabs>
        <w:ind w:right="117"/>
        <w:rPr>
          <w:sz w:val="24"/>
          <w:u w:val="none"/>
        </w:rPr>
      </w:pPr>
      <w:r>
        <w:rPr>
          <w:sz w:val="24"/>
        </w:rPr>
        <w:t>Authority to Contract.</w:t>
      </w:r>
      <w:r>
        <w:rPr>
          <w:sz w:val="24"/>
          <w:u w:val="none"/>
        </w:rPr>
        <w:t xml:space="preserve"> 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w:t>
      </w:r>
      <w:r>
        <w:rPr>
          <w:spacing w:val="-12"/>
          <w:sz w:val="24"/>
          <w:u w:val="none"/>
        </w:rPr>
        <w:t xml:space="preserve"> </w:t>
      </w:r>
      <w:r>
        <w:rPr>
          <w:sz w:val="24"/>
          <w:u w:val="none"/>
        </w:rPr>
        <w:t>agreement.</w:t>
      </w:r>
    </w:p>
    <w:p w:rsidR="004B62A6" w:rsidRDefault="004B62A6" w:rsidP="004B62A6">
      <w:pPr>
        <w:pStyle w:val="BodyText"/>
        <w:spacing w:before="11"/>
        <w:rPr>
          <w:sz w:val="23"/>
        </w:rPr>
      </w:pPr>
    </w:p>
    <w:p w:rsidR="004B62A6" w:rsidRDefault="004B62A6" w:rsidP="004B62A6">
      <w:pPr>
        <w:pStyle w:val="ListParagraph"/>
        <w:numPr>
          <w:ilvl w:val="0"/>
          <w:numId w:val="9"/>
        </w:numPr>
        <w:tabs>
          <w:tab w:val="left" w:pos="640"/>
        </w:tabs>
        <w:ind w:right="115"/>
        <w:rPr>
          <w:sz w:val="24"/>
          <w:u w:val="none"/>
        </w:rPr>
      </w:pPr>
      <w:r>
        <w:rPr>
          <w:sz w:val="24"/>
        </w:rPr>
        <w:t>Information Designated by Contractor as Confidential.</w:t>
      </w:r>
      <w:r>
        <w:rPr>
          <w:sz w:val="24"/>
          <w:u w:val="none"/>
        </w:rPr>
        <w:t xml:space="preserve"> Any disclosure of those materials, documents, data, and other information which Contractor has designated in writing as proprietary and confidential shall be subject to the provisions of Mississippi Code Annotated §§ 25-61-9 and 79-23-1. As provided in the contract, the personal or professional services to be provided, the price to be paid, and the term of the contract shall not be deemed to be a trade secret, or confidential commercial or financial</w:t>
      </w:r>
      <w:r>
        <w:rPr>
          <w:spacing w:val="-17"/>
          <w:sz w:val="24"/>
          <w:u w:val="none"/>
        </w:rPr>
        <w:t xml:space="preserve"> </w:t>
      </w:r>
      <w:r>
        <w:rPr>
          <w:sz w:val="24"/>
          <w:u w:val="none"/>
        </w:rPr>
        <w:t>information.</w:t>
      </w:r>
    </w:p>
    <w:p w:rsidR="004B62A6" w:rsidRPr="004B62A6" w:rsidRDefault="004B62A6" w:rsidP="004B62A6">
      <w:pPr>
        <w:pStyle w:val="ListParagraph"/>
        <w:rPr>
          <w:sz w:val="24"/>
          <w:u w:val="none"/>
        </w:rPr>
      </w:pPr>
    </w:p>
    <w:p w:rsidR="004B62A6" w:rsidRDefault="004B62A6" w:rsidP="004B62A6">
      <w:pPr>
        <w:pStyle w:val="BodyText"/>
        <w:spacing w:before="72"/>
        <w:ind w:left="640" w:right="116"/>
        <w:jc w:val="both"/>
      </w:pPr>
      <w:r>
        <w:t>Any liability resulting from the wrongful disclosure of confidential information on the part of Contractor or its subcontractor shall rest with Contractor. Disclosure of any confidential information by Contractor or its subcontractor without the express written approval of the Agency shall result in the immediate termination of this agreement.</w:t>
      </w:r>
    </w:p>
    <w:p w:rsidR="004B62A6" w:rsidRDefault="004B62A6" w:rsidP="004B62A6">
      <w:pPr>
        <w:pStyle w:val="ListParagraph"/>
        <w:tabs>
          <w:tab w:val="left" w:pos="640"/>
        </w:tabs>
        <w:ind w:right="115" w:firstLine="0"/>
        <w:rPr>
          <w:sz w:val="24"/>
          <w:u w:val="none"/>
        </w:rPr>
      </w:pPr>
    </w:p>
    <w:p w:rsidR="004B62A6" w:rsidRDefault="004B62A6" w:rsidP="004B62A6">
      <w:pPr>
        <w:pStyle w:val="BodyText"/>
      </w:pPr>
    </w:p>
    <w:p w:rsidR="004B62A6" w:rsidRDefault="004B62A6" w:rsidP="004B62A6">
      <w:pPr>
        <w:pStyle w:val="ListParagraph"/>
        <w:numPr>
          <w:ilvl w:val="0"/>
          <w:numId w:val="9"/>
        </w:numPr>
        <w:tabs>
          <w:tab w:val="left" w:pos="640"/>
        </w:tabs>
        <w:ind w:right="114"/>
        <w:rPr>
          <w:sz w:val="24"/>
          <w:u w:val="none"/>
        </w:rPr>
      </w:pPr>
      <w:r>
        <w:rPr>
          <w:sz w:val="24"/>
        </w:rPr>
        <w:t>Confidentiality.</w:t>
      </w:r>
      <w:r>
        <w:rPr>
          <w:sz w:val="24"/>
          <w:u w:val="none"/>
        </w:rPr>
        <w:t xml:space="preserve"> Notwithstanding any provision to the contrary contained herein, it is recognized that Agency is a public agency of the State of Mississippi and is subject to the Mississippi Public Records Act. Mississippi Code Annotated §§ 25-61-1 </w:t>
      </w:r>
      <w:r>
        <w:rPr>
          <w:i/>
          <w:sz w:val="24"/>
          <w:u w:val="none"/>
        </w:rPr>
        <w:t>et seq</w:t>
      </w:r>
      <w:r>
        <w:rPr>
          <w:sz w:val="24"/>
          <w:u w:val="none"/>
        </w:rPr>
        <w:t>. If a public records request is made for any information provided to Agency pursuant to the agreement and designated by the Contractor in writing as trade secrets or other proprietary confidential information, Agency shall follow the provisions of Mississippi Code Annotated §§ 25-61-9 and 79-23-1 before disclosing such information. The Agency shall not be liable to the Contractor for disclosure of information required by court order or required by</w:t>
      </w:r>
      <w:r>
        <w:rPr>
          <w:spacing w:val="-6"/>
          <w:sz w:val="24"/>
          <w:u w:val="none"/>
        </w:rPr>
        <w:t xml:space="preserve"> </w:t>
      </w:r>
      <w:r>
        <w:rPr>
          <w:sz w:val="24"/>
          <w:u w:val="none"/>
        </w:rPr>
        <w:t>law.</w:t>
      </w:r>
    </w:p>
    <w:p w:rsidR="004B62A6" w:rsidRDefault="004B62A6" w:rsidP="004B62A6">
      <w:pPr>
        <w:pStyle w:val="BodyText"/>
        <w:spacing w:before="11"/>
        <w:rPr>
          <w:sz w:val="23"/>
        </w:rPr>
      </w:pPr>
    </w:p>
    <w:p w:rsidR="004B62A6" w:rsidRDefault="004B62A6" w:rsidP="004B62A6">
      <w:pPr>
        <w:pStyle w:val="ListParagraph"/>
        <w:numPr>
          <w:ilvl w:val="0"/>
          <w:numId w:val="9"/>
        </w:numPr>
        <w:tabs>
          <w:tab w:val="left" w:pos="640"/>
        </w:tabs>
        <w:ind w:right="113"/>
        <w:rPr>
          <w:sz w:val="24"/>
          <w:u w:val="none"/>
        </w:rPr>
      </w:pPr>
      <w:r>
        <w:rPr>
          <w:sz w:val="24"/>
        </w:rPr>
        <w:t>Contractor Personnel.</w:t>
      </w:r>
      <w:r>
        <w:rPr>
          <w:sz w:val="24"/>
          <w:u w:val="none"/>
        </w:rPr>
        <w:t xml:space="preserve"> The Agency shall, throughout the life of the contract, have the right of reasonable rejection and approval of staff or subcontractors assigned to the work by Contractor. If the Agency reasonably rejects staff or subcontractors, Contractor must provide replacement staff or subcontractors satisfactory to the Agency in a timely manner and at no additional cost to the Agency</w:t>
      </w:r>
      <w:r>
        <w:rPr>
          <w:i/>
          <w:sz w:val="24"/>
          <w:u w:val="none"/>
        </w:rPr>
        <w:t xml:space="preserve">. </w:t>
      </w:r>
      <w:r>
        <w:rPr>
          <w:sz w:val="24"/>
          <w:u w:val="none"/>
        </w:rPr>
        <w:t>The day-to-day supervision and control of Contractor’s employees and subcontractors is the sole responsibility of</w:t>
      </w:r>
      <w:r>
        <w:rPr>
          <w:spacing w:val="-22"/>
          <w:sz w:val="24"/>
          <w:u w:val="none"/>
        </w:rPr>
        <w:t xml:space="preserve"> </w:t>
      </w:r>
      <w:r>
        <w:rPr>
          <w:sz w:val="24"/>
          <w:u w:val="none"/>
        </w:rPr>
        <w:t>Contractor.</w:t>
      </w:r>
    </w:p>
    <w:p w:rsidR="004B62A6" w:rsidRDefault="004B62A6" w:rsidP="004B62A6">
      <w:pPr>
        <w:pStyle w:val="BodyText"/>
        <w:spacing w:before="11"/>
        <w:rPr>
          <w:sz w:val="23"/>
        </w:rPr>
      </w:pPr>
    </w:p>
    <w:p w:rsidR="004B62A6" w:rsidRDefault="004B62A6" w:rsidP="004B62A6">
      <w:pPr>
        <w:pStyle w:val="ListParagraph"/>
        <w:numPr>
          <w:ilvl w:val="0"/>
          <w:numId w:val="9"/>
        </w:numPr>
        <w:tabs>
          <w:tab w:val="left" w:pos="640"/>
        </w:tabs>
        <w:ind w:right="121"/>
        <w:rPr>
          <w:sz w:val="24"/>
          <w:u w:val="none"/>
        </w:rPr>
      </w:pPr>
      <w:r>
        <w:rPr>
          <w:sz w:val="24"/>
        </w:rPr>
        <w:t>Debarment and Suspension.</w:t>
      </w:r>
      <w:r>
        <w:rPr>
          <w:sz w:val="24"/>
          <w:u w:val="none"/>
        </w:rPr>
        <w:t xml:space="preserve"> Contractor certifies to the best of its knowledge and belief, that it:</w:t>
      </w:r>
    </w:p>
    <w:p w:rsidR="004B62A6" w:rsidRDefault="004B62A6" w:rsidP="004B62A6">
      <w:pPr>
        <w:pStyle w:val="BodyText"/>
        <w:spacing w:before="11"/>
        <w:rPr>
          <w:sz w:val="23"/>
        </w:rPr>
      </w:pPr>
    </w:p>
    <w:p w:rsidR="004B62A6" w:rsidRDefault="004B62A6" w:rsidP="004B62A6">
      <w:pPr>
        <w:pStyle w:val="ListParagraph"/>
        <w:numPr>
          <w:ilvl w:val="1"/>
          <w:numId w:val="9"/>
        </w:numPr>
        <w:tabs>
          <w:tab w:val="left" w:pos="1000"/>
        </w:tabs>
        <w:ind w:right="120"/>
        <w:rPr>
          <w:sz w:val="24"/>
          <w:u w:val="none"/>
        </w:rPr>
      </w:pPr>
      <w:r>
        <w:rPr>
          <w:sz w:val="24"/>
          <w:u w:val="none"/>
        </w:rPr>
        <w:t>is not presently debarred, suspended, proposed for debarment, declared ineligible, or voluntarily excluded from covered transaction by any federal department or agency or any political subdivision or agency of the State of</w:t>
      </w:r>
      <w:r>
        <w:rPr>
          <w:spacing w:val="-14"/>
          <w:sz w:val="24"/>
          <w:u w:val="none"/>
        </w:rPr>
        <w:t xml:space="preserve"> </w:t>
      </w:r>
      <w:r>
        <w:rPr>
          <w:sz w:val="24"/>
          <w:u w:val="none"/>
        </w:rPr>
        <w:t>Mississippi;</w:t>
      </w:r>
    </w:p>
    <w:p w:rsidR="004B62A6" w:rsidRDefault="004B62A6" w:rsidP="004B62A6">
      <w:pPr>
        <w:pStyle w:val="ListParagraph"/>
        <w:numPr>
          <w:ilvl w:val="1"/>
          <w:numId w:val="9"/>
        </w:numPr>
        <w:tabs>
          <w:tab w:val="left" w:pos="1000"/>
        </w:tabs>
        <w:ind w:right="118"/>
        <w:rPr>
          <w:sz w:val="24"/>
          <w:u w:val="none"/>
        </w:rPr>
      </w:pPr>
      <w:r>
        <w:rPr>
          <w:sz w:val="24"/>
          <w:u w:val="none"/>
        </w:rPr>
        <w:t>has not, within a three-year period preceding this bid, been convicted of or had a civil judgment rendered against it for commission of fraud or a criminal offense in connection with obtaining, attempting to obtain, or performing a public (federal, state, or local) transaction or contract under a public</w:t>
      </w:r>
      <w:r>
        <w:rPr>
          <w:spacing w:val="-14"/>
          <w:sz w:val="24"/>
          <w:u w:val="none"/>
        </w:rPr>
        <w:t xml:space="preserve"> </w:t>
      </w:r>
      <w:r>
        <w:rPr>
          <w:sz w:val="24"/>
          <w:u w:val="none"/>
        </w:rPr>
        <w:t>transaction;</w:t>
      </w:r>
    </w:p>
    <w:p w:rsidR="004B62A6" w:rsidRDefault="004B62A6" w:rsidP="004B62A6">
      <w:pPr>
        <w:pStyle w:val="ListParagraph"/>
        <w:numPr>
          <w:ilvl w:val="1"/>
          <w:numId w:val="9"/>
        </w:numPr>
        <w:tabs>
          <w:tab w:val="left" w:pos="1000"/>
        </w:tabs>
        <w:ind w:right="119"/>
        <w:rPr>
          <w:sz w:val="24"/>
          <w:u w:val="none"/>
        </w:rPr>
      </w:pPr>
      <w:r>
        <w:rPr>
          <w:sz w:val="24"/>
          <w:u w:val="none"/>
        </w:rPr>
        <w:t>has not, within a three-year period preceding this bid, been convicted of or had a civil judgment rendered against it for a violation of federal or state antitrust statutes or commission of embezzlement, theft, forgery, bribery, falsification or destruction of records, making false statements, or receiving stolen</w:t>
      </w:r>
      <w:r>
        <w:rPr>
          <w:spacing w:val="-16"/>
          <w:sz w:val="24"/>
          <w:u w:val="none"/>
        </w:rPr>
        <w:t xml:space="preserve"> </w:t>
      </w:r>
      <w:r>
        <w:rPr>
          <w:sz w:val="24"/>
          <w:u w:val="none"/>
        </w:rPr>
        <w:t>property;</w:t>
      </w:r>
    </w:p>
    <w:p w:rsidR="004B62A6" w:rsidRDefault="004B62A6" w:rsidP="004B62A6">
      <w:pPr>
        <w:pStyle w:val="ListParagraph"/>
        <w:numPr>
          <w:ilvl w:val="1"/>
          <w:numId w:val="9"/>
        </w:numPr>
        <w:tabs>
          <w:tab w:val="left" w:pos="1000"/>
        </w:tabs>
        <w:ind w:right="119"/>
        <w:rPr>
          <w:sz w:val="24"/>
          <w:u w:val="none"/>
        </w:rPr>
      </w:pPr>
      <w:r>
        <w:rPr>
          <w:sz w:val="24"/>
          <w:u w:val="none"/>
        </w:rPr>
        <w:t xml:space="preserve">is not presently indicted for or otherwise criminally or civilly charged </w:t>
      </w:r>
      <w:r>
        <w:rPr>
          <w:spacing w:val="1"/>
          <w:sz w:val="24"/>
          <w:u w:val="none"/>
        </w:rPr>
        <w:t xml:space="preserve">by </w:t>
      </w:r>
      <w:r>
        <w:rPr>
          <w:sz w:val="24"/>
          <w:u w:val="none"/>
        </w:rPr>
        <w:t>a governmental entity (federal, state or local) with commission of any of these offenses enumerated in paragraphs two (2) and (3) of this certification;</w:t>
      </w:r>
      <w:r>
        <w:rPr>
          <w:spacing w:val="-15"/>
          <w:sz w:val="24"/>
          <w:u w:val="none"/>
        </w:rPr>
        <w:t xml:space="preserve"> </w:t>
      </w:r>
      <w:r>
        <w:rPr>
          <w:sz w:val="24"/>
          <w:u w:val="none"/>
        </w:rPr>
        <w:t>and,</w:t>
      </w:r>
    </w:p>
    <w:p w:rsidR="004B62A6" w:rsidRDefault="004B62A6" w:rsidP="004B62A6">
      <w:pPr>
        <w:pStyle w:val="ListParagraph"/>
        <w:numPr>
          <w:ilvl w:val="1"/>
          <w:numId w:val="9"/>
        </w:numPr>
        <w:tabs>
          <w:tab w:val="left" w:pos="1000"/>
        </w:tabs>
        <w:ind w:right="117"/>
        <w:rPr>
          <w:sz w:val="24"/>
          <w:u w:val="none"/>
        </w:rPr>
      </w:pPr>
      <w:proofErr w:type="gramStart"/>
      <w:r>
        <w:rPr>
          <w:sz w:val="24"/>
          <w:u w:val="none"/>
        </w:rPr>
        <w:t>has</w:t>
      </w:r>
      <w:proofErr w:type="gramEnd"/>
      <w:r>
        <w:rPr>
          <w:sz w:val="24"/>
          <w:u w:val="none"/>
        </w:rPr>
        <w:t xml:space="preserve"> not, within a three-year period preceding this bid, had one (1) or more public transactions (federal, state, or local) terminated for cause or</w:t>
      </w:r>
      <w:r>
        <w:rPr>
          <w:spacing w:val="-18"/>
          <w:sz w:val="24"/>
          <w:u w:val="none"/>
        </w:rPr>
        <w:t xml:space="preserve"> </w:t>
      </w:r>
      <w:r>
        <w:rPr>
          <w:sz w:val="24"/>
          <w:u w:val="none"/>
        </w:rPr>
        <w:t>default.</w:t>
      </w:r>
    </w:p>
    <w:p w:rsidR="004B62A6" w:rsidRDefault="004B62A6" w:rsidP="004B62A6">
      <w:pPr>
        <w:pStyle w:val="BodyText"/>
        <w:spacing w:before="11"/>
        <w:rPr>
          <w:sz w:val="23"/>
        </w:rPr>
      </w:pPr>
    </w:p>
    <w:p w:rsidR="004B62A6" w:rsidRDefault="004B62A6" w:rsidP="004B62A6">
      <w:pPr>
        <w:pStyle w:val="ListParagraph"/>
        <w:numPr>
          <w:ilvl w:val="0"/>
          <w:numId w:val="9"/>
        </w:numPr>
        <w:tabs>
          <w:tab w:val="left" w:pos="640"/>
        </w:tabs>
        <w:ind w:right="117"/>
        <w:rPr>
          <w:sz w:val="24"/>
          <w:u w:val="none"/>
        </w:rPr>
      </w:pPr>
      <w:r>
        <w:rPr>
          <w:sz w:val="24"/>
        </w:rPr>
        <w:t>Disclosure of Confidential Information.</w:t>
      </w:r>
      <w:r>
        <w:rPr>
          <w:sz w:val="24"/>
          <w:u w:val="none"/>
        </w:rPr>
        <w:t xml:space="preserve"> In the event that either party to this agreement receives notice that a third party requests divulgence of confidential or otherwise protected information and/or has served upon it a subpoena or other validly issued administrative or judicial process ordering divulgence of confidential or otherwise protected information</w:t>
      </w:r>
      <w:r>
        <w:rPr>
          <w:spacing w:val="28"/>
          <w:sz w:val="24"/>
          <w:u w:val="none"/>
        </w:rPr>
        <w:t xml:space="preserve"> </w:t>
      </w:r>
      <w:r>
        <w:rPr>
          <w:sz w:val="24"/>
          <w:u w:val="none"/>
        </w:rPr>
        <w:t xml:space="preserve">that </w:t>
      </w:r>
      <w:r w:rsidRPr="004B62A6">
        <w:rPr>
          <w:sz w:val="24"/>
          <w:u w:val="none"/>
        </w:rPr>
        <w:t>party shall promptly inform the other party and thereafter respond in conformity with such subpoena to the extent mandated by law. This section shall survive the termination or completion of this agreement. The parties agree that this section is subject to and superseded by Mississippi Code Annotated §§ 25-61-1 et seq.</w:t>
      </w:r>
    </w:p>
    <w:p w:rsidR="004B62A6" w:rsidRDefault="004B62A6" w:rsidP="004B62A6">
      <w:pPr>
        <w:pStyle w:val="ListParagraph"/>
        <w:tabs>
          <w:tab w:val="left" w:pos="640"/>
        </w:tabs>
        <w:ind w:right="117" w:firstLine="0"/>
        <w:rPr>
          <w:sz w:val="24"/>
          <w:u w:val="none"/>
        </w:rPr>
      </w:pPr>
    </w:p>
    <w:p w:rsidR="004B62A6" w:rsidRDefault="004B62A6" w:rsidP="004B62A6">
      <w:pPr>
        <w:pStyle w:val="ListParagraph"/>
        <w:numPr>
          <w:ilvl w:val="0"/>
          <w:numId w:val="9"/>
        </w:numPr>
        <w:tabs>
          <w:tab w:val="left" w:pos="640"/>
        </w:tabs>
        <w:ind w:right="116"/>
        <w:rPr>
          <w:sz w:val="24"/>
          <w:u w:val="none"/>
        </w:rPr>
      </w:pPr>
      <w:r>
        <w:rPr>
          <w:sz w:val="24"/>
        </w:rPr>
        <w:t>Exceptions to Confidential Information.</w:t>
      </w:r>
      <w:r>
        <w:rPr>
          <w:sz w:val="24"/>
          <w:u w:val="none"/>
        </w:rPr>
        <w:t xml:space="preserve"> Contractor and the State shall not be obligated to treat as confidential and proprietary any information disclosed by the other party (“disclosing party”)</w:t>
      </w:r>
      <w:r>
        <w:rPr>
          <w:spacing w:val="-7"/>
          <w:sz w:val="24"/>
          <w:u w:val="none"/>
        </w:rPr>
        <w:t xml:space="preserve"> </w:t>
      </w:r>
      <w:r>
        <w:rPr>
          <w:sz w:val="24"/>
          <w:u w:val="none"/>
        </w:rPr>
        <w:t>which:</w:t>
      </w:r>
    </w:p>
    <w:p w:rsidR="004B62A6" w:rsidRDefault="004B62A6" w:rsidP="004B62A6">
      <w:pPr>
        <w:pStyle w:val="BodyText"/>
        <w:spacing w:before="11"/>
        <w:rPr>
          <w:sz w:val="23"/>
        </w:rPr>
      </w:pPr>
    </w:p>
    <w:p w:rsidR="004B62A6" w:rsidRDefault="004B62A6" w:rsidP="004B62A6">
      <w:pPr>
        <w:pStyle w:val="ListParagraph"/>
        <w:numPr>
          <w:ilvl w:val="1"/>
          <w:numId w:val="9"/>
        </w:numPr>
        <w:tabs>
          <w:tab w:val="left" w:pos="1000"/>
        </w:tabs>
        <w:ind w:right="120"/>
        <w:jc w:val="left"/>
        <w:rPr>
          <w:sz w:val="24"/>
          <w:u w:val="none"/>
        </w:rPr>
      </w:pPr>
      <w:r>
        <w:rPr>
          <w:sz w:val="24"/>
          <w:u w:val="none"/>
        </w:rPr>
        <w:t>is rightfully known to the recipient prior to negotiations leading to this agreement, other than information obtained in confidence under prior</w:t>
      </w:r>
      <w:r>
        <w:rPr>
          <w:spacing w:val="-13"/>
          <w:sz w:val="24"/>
          <w:u w:val="none"/>
        </w:rPr>
        <w:t xml:space="preserve"> </w:t>
      </w:r>
      <w:r>
        <w:rPr>
          <w:sz w:val="24"/>
          <w:u w:val="none"/>
        </w:rPr>
        <w:t>engagements;</w:t>
      </w:r>
    </w:p>
    <w:p w:rsidR="004B62A6" w:rsidRDefault="004B62A6" w:rsidP="004B62A6">
      <w:pPr>
        <w:pStyle w:val="ListParagraph"/>
        <w:numPr>
          <w:ilvl w:val="1"/>
          <w:numId w:val="9"/>
        </w:numPr>
        <w:tabs>
          <w:tab w:val="left" w:pos="1000"/>
        </w:tabs>
        <w:ind w:right="118"/>
        <w:jc w:val="left"/>
        <w:rPr>
          <w:sz w:val="24"/>
          <w:u w:val="none"/>
        </w:rPr>
      </w:pPr>
      <w:r>
        <w:rPr>
          <w:sz w:val="24"/>
          <w:u w:val="none"/>
        </w:rPr>
        <w:t>is generally known or easily ascertainable by nonparties of ordinary skill in the business of the</w:t>
      </w:r>
      <w:r>
        <w:rPr>
          <w:spacing w:val="-6"/>
          <w:sz w:val="24"/>
          <w:u w:val="none"/>
        </w:rPr>
        <w:t xml:space="preserve"> </w:t>
      </w:r>
      <w:r>
        <w:rPr>
          <w:sz w:val="24"/>
          <w:u w:val="none"/>
        </w:rPr>
        <w:t>customer;</w:t>
      </w:r>
    </w:p>
    <w:p w:rsidR="004B62A6" w:rsidRDefault="004B62A6" w:rsidP="004B62A6">
      <w:pPr>
        <w:pStyle w:val="ListParagraph"/>
        <w:numPr>
          <w:ilvl w:val="1"/>
          <w:numId w:val="9"/>
        </w:numPr>
        <w:tabs>
          <w:tab w:val="left" w:pos="1000"/>
        </w:tabs>
        <w:ind w:right="118"/>
        <w:jc w:val="left"/>
        <w:rPr>
          <w:sz w:val="24"/>
          <w:u w:val="none"/>
        </w:rPr>
      </w:pPr>
      <w:r>
        <w:rPr>
          <w:sz w:val="24"/>
          <w:u w:val="none"/>
        </w:rPr>
        <w:t>is released by the disclosing party to any other person, firm, or entity (including governmental agencies or bureaus) without</w:t>
      </w:r>
      <w:r>
        <w:rPr>
          <w:spacing w:val="-12"/>
          <w:sz w:val="24"/>
          <w:u w:val="none"/>
        </w:rPr>
        <w:t xml:space="preserve"> </w:t>
      </w:r>
      <w:r>
        <w:rPr>
          <w:sz w:val="24"/>
          <w:u w:val="none"/>
        </w:rPr>
        <w:t>restriction;</w:t>
      </w:r>
    </w:p>
    <w:p w:rsidR="004B62A6" w:rsidRDefault="004B62A6" w:rsidP="004B62A6">
      <w:pPr>
        <w:pStyle w:val="ListParagraph"/>
        <w:numPr>
          <w:ilvl w:val="1"/>
          <w:numId w:val="9"/>
        </w:numPr>
        <w:tabs>
          <w:tab w:val="left" w:pos="1000"/>
        </w:tabs>
        <w:ind w:right="119"/>
        <w:jc w:val="left"/>
        <w:rPr>
          <w:sz w:val="24"/>
          <w:u w:val="none"/>
        </w:rPr>
      </w:pPr>
      <w:r>
        <w:rPr>
          <w:sz w:val="24"/>
          <w:u w:val="none"/>
        </w:rPr>
        <w:t>is independently developed by the recipient without any reliance on confidential information;</w:t>
      </w:r>
    </w:p>
    <w:p w:rsidR="004B62A6" w:rsidRDefault="004B62A6" w:rsidP="004B62A6">
      <w:pPr>
        <w:pStyle w:val="ListParagraph"/>
        <w:numPr>
          <w:ilvl w:val="1"/>
          <w:numId w:val="9"/>
        </w:numPr>
        <w:tabs>
          <w:tab w:val="left" w:pos="1000"/>
        </w:tabs>
        <w:ind w:right="117"/>
        <w:jc w:val="left"/>
        <w:rPr>
          <w:sz w:val="24"/>
          <w:u w:val="none"/>
        </w:rPr>
      </w:pPr>
      <w:r>
        <w:rPr>
          <w:sz w:val="24"/>
          <w:u w:val="none"/>
        </w:rPr>
        <w:t>is or later becomes part of the public domain or may be lawfully obtained by the State  or Contractor from any nonparty;</w:t>
      </w:r>
      <w:r>
        <w:rPr>
          <w:spacing w:val="-10"/>
          <w:sz w:val="24"/>
          <w:u w:val="none"/>
        </w:rPr>
        <w:t xml:space="preserve"> </w:t>
      </w:r>
      <w:r>
        <w:rPr>
          <w:sz w:val="24"/>
          <w:u w:val="none"/>
        </w:rPr>
        <w:t>or,</w:t>
      </w:r>
    </w:p>
    <w:p w:rsidR="004B62A6" w:rsidRDefault="004B62A6" w:rsidP="004B62A6">
      <w:pPr>
        <w:pStyle w:val="ListParagraph"/>
        <w:numPr>
          <w:ilvl w:val="1"/>
          <w:numId w:val="9"/>
        </w:numPr>
        <w:tabs>
          <w:tab w:val="left" w:pos="1000"/>
        </w:tabs>
        <w:jc w:val="left"/>
        <w:rPr>
          <w:sz w:val="24"/>
          <w:u w:val="none"/>
        </w:rPr>
      </w:pPr>
      <w:r>
        <w:rPr>
          <w:sz w:val="24"/>
          <w:u w:val="none"/>
        </w:rPr>
        <w:t>is disclosed with the disclosing party’s prior written</w:t>
      </w:r>
      <w:r>
        <w:rPr>
          <w:spacing w:val="-17"/>
          <w:sz w:val="24"/>
          <w:u w:val="none"/>
        </w:rPr>
        <w:t xml:space="preserve"> </w:t>
      </w:r>
      <w:r>
        <w:rPr>
          <w:sz w:val="24"/>
          <w:u w:val="none"/>
        </w:rPr>
        <w:t>consent</w:t>
      </w:r>
    </w:p>
    <w:p w:rsidR="004B62A6" w:rsidRDefault="004B62A6" w:rsidP="004B62A6">
      <w:pPr>
        <w:pStyle w:val="BodyText"/>
      </w:pPr>
    </w:p>
    <w:p w:rsidR="004B62A6" w:rsidRDefault="004B62A6" w:rsidP="004B62A6">
      <w:pPr>
        <w:pStyle w:val="ListParagraph"/>
        <w:numPr>
          <w:ilvl w:val="0"/>
          <w:numId w:val="9"/>
        </w:numPr>
        <w:tabs>
          <w:tab w:val="left" w:pos="640"/>
        </w:tabs>
        <w:ind w:right="120"/>
        <w:rPr>
          <w:sz w:val="24"/>
          <w:u w:val="none"/>
        </w:rPr>
      </w:pPr>
      <w:r>
        <w:rPr>
          <w:sz w:val="24"/>
        </w:rPr>
        <w:t>Errors in Extension.</w:t>
      </w:r>
      <w:r>
        <w:rPr>
          <w:sz w:val="24"/>
          <w:u w:val="none"/>
        </w:rPr>
        <w:t xml:space="preserve"> </w:t>
      </w:r>
      <w:r>
        <w:rPr>
          <w:spacing w:val="-3"/>
          <w:sz w:val="24"/>
          <w:u w:val="none"/>
        </w:rPr>
        <w:t xml:space="preserve">If </w:t>
      </w:r>
      <w:r>
        <w:rPr>
          <w:sz w:val="24"/>
          <w:u w:val="none"/>
        </w:rPr>
        <w:t>the unit price and the extension price are at variance, the unit price shall</w:t>
      </w:r>
      <w:r>
        <w:rPr>
          <w:spacing w:val="-5"/>
          <w:sz w:val="24"/>
          <w:u w:val="none"/>
        </w:rPr>
        <w:t xml:space="preserve"> </w:t>
      </w:r>
      <w:r>
        <w:rPr>
          <w:sz w:val="24"/>
          <w:u w:val="none"/>
        </w:rPr>
        <w:t>prevail.</w:t>
      </w:r>
    </w:p>
    <w:p w:rsidR="004B62A6" w:rsidRDefault="004B62A6" w:rsidP="004B62A6">
      <w:pPr>
        <w:pStyle w:val="BodyText"/>
        <w:spacing w:before="11"/>
        <w:rPr>
          <w:sz w:val="23"/>
        </w:rPr>
      </w:pPr>
    </w:p>
    <w:p w:rsidR="004B62A6" w:rsidRDefault="004B62A6" w:rsidP="004B62A6">
      <w:pPr>
        <w:pStyle w:val="ListParagraph"/>
        <w:numPr>
          <w:ilvl w:val="0"/>
          <w:numId w:val="9"/>
        </w:numPr>
        <w:tabs>
          <w:tab w:val="left" w:pos="640"/>
        </w:tabs>
        <w:ind w:right="115"/>
        <w:rPr>
          <w:sz w:val="24"/>
          <w:u w:val="none"/>
        </w:rPr>
      </w:pPr>
      <w:r>
        <w:rPr>
          <w:sz w:val="24"/>
        </w:rPr>
        <w:t>Failure to Deliver.</w:t>
      </w:r>
      <w:r>
        <w:rPr>
          <w:sz w:val="24"/>
          <w:u w:val="none"/>
        </w:rPr>
        <w:t xml:space="preserve"> </w:t>
      </w:r>
      <w:r>
        <w:rPr>
          <w:spacing w:val="-3"/>
          <w:sz w:val="24"/>
          <w:u w:val="none"/>
        </w:rPr>
        <w:t xml:space="preserve">In </w:t>
      </w:r>
      <w:r>
        <w:rPr>
          <w:sz w:val="24"/>
          <w:u w:val="none"/>
        </w:rPr>
        <w:t>the event of failure of Contractor to deliver services in accordance with the contract terms and conditions, the Agency, after due oral or written notice, may procure the services from other sources and hold Contractor responsible for any resulting additional purchase and administrative costs. This remedy shall be in addition to any other remedies that the Agency may</w:t>
      </w:r>
      <w:r>
        <w:rPr>
          <w:spacing w:val="-12"/>
          <w:sz w:val="24"/>
          <w:u w:val="none"/>
        </w:rPr>
        <w:t xml:space="preserve"> </w:t>
      </w:r>
      <w:r>
        <w:rPr>
          <w:sz w:val="24"/>
          <w:u w:val="none"/>
        </w:rPr>
        <w:t>have.</w:t>
      </w:r>
    </w:p>
    <w:p w:rsidR="004B62A6" w:rsidRDefault="004B62A6" w:rsidP="004B62A6">
      <w:pPr>
        <w:pStyle w:val="BodyText"/>
        <w:spacing w:before="11"/>
        <w:rPr>
          <w:sz w:val="23"/>
        </w:rPr>
      </w:pPr>
    </w:p>
    <w:p w:rsidR="004B62A6" w:rsidRDefault="004B62A6" w:rsidP="004B62A6">
      <w:pPr>
        <w:pStyle w:val="ListParagraph"/>
        <w:numPr>
          <w:ilvl w:val="0"/>
          <w:numId w:val="9"/>
        </w:numPr>
        <w:tabs>
          <w:tab w:val="left" w:pos="640"/>
        </w:tabs>
        <w:ind w:right="118"/>
        <w:rPr>
          <w:sz w:val="24"/>
          <w:u w:val="none"/>
        </w:rPr>
      </w:pPr>
      <w:r>
        <w:rPr>
          <w:sz w:val="24"/>
        </w:rPr>
        <w:t>Failure to Enforce.</w:t>
      </w:r>
      <w:r>
        <w:rPr>
          <w:sz w:val="24"/>
          <w:u w:val="none"/>
        </w:rPr>
        <w:t xml:space="preserve"> Failure by the Agency at any time to enforce the provisions of the contract shall not be construed as a waiver of any such provisions. Such failure to enforce shall not affect the validity of the contract or any part thereof or the right of the Agency to enforce any provision at any time in accordance with its</w:t>
      </w:r>
      <w:r>
        <w:rPr>
          <w:spacing w:val="-13"/>
          <w:sz w:val="24"/>
          <w:u w:val="none"/>
        </w:rPr>
        <w:t xml:space="preserve"> </w:t>
      </w:r>
      <w:r>
        <w:rPr>
          <w:sz w:val="24"/>
          <w:u w:val="none"/>
        </w:rPr>
        <w:t>terms.</w:t>
      </w:r>
    </w:p>
    <w:p w:rsidR="004B62A6" w:rsidRDefault="004B62A6" w:rsidP="004B62A6">
      <w:pPr>
        <w:pStyle w:val="BodyText"/>
        <w:spacing w:before="11"/>
        <w:rPr>
          <w:sz w:val="23"/>
        </w:rPr>
      </w:pPr>
    </w:p>
    <w:p w:rsidR="004B62A6" w:rsidRDefault="004B62A6" w:rsidP="004B62A6">
      <w:pPr>
        <w:pStyle w:val="ListParagraph"/>
        <w:numPr>
          <w:ilvl w:val="0"/>
          <w:numId w:val="9"/>
        </w:numPr>
        <w:tabs>
          <w:tab w:val="left" w:pos="640"/>
        </w:tabs>
        <w:ind w:right="116"/>
        <w:rPr>
          <w:sz w:val="24"/>
          <w:u w:val="none"/>
        </w:rPr>
      </w:pPr>
      <w:r>
        <w:rPr>
          <w:sz w:val="24"/>
        </w:rPr>
        <w:t>Final Payment.</w:t>
      </w:r>
      <w:r>
        <w:rPr>
          <w:sz w:val="24"/>
          <w:u w:val="none"/>
        </w:rPr>
        <w:t xml:space="preserve"> Upon satisfactory completion of the work performed under this contract, as a condition before final payment under this contract, or as a termination settlement under this contract, Contractor shall execute and deliver to the Agency a release of all claims against the State arising under, or by virtue of, the contract, except claims which are specifically exempted by Contractor to be set forth therein. Unless otherwise provided in this contract, by state law, or otherwise expressly agreed to by the parties in this contract, final payment under the contract or settlement upon termination of this contract shall not constitute waiver of the State’s claims against Contractor under this</w:t>
      </w:r>
      <w:r>
        <w:rPr>
          <w:spacing w:val="-18"/>
          <w:sz w:val="24"/>
          <w:u w:val="none"/>
        </w:rPr>
        <w:t xml:space="preserve"> </w:t>
      </w:r>
      <w:r>
        <w:rPr>
          <w:sz w:val="24"/>
          <w:u w:val="none"/>
        </w:rPr>
        <w:t>contract.</w:t>
      </w:r>
    </w:p>
    <w:p w:rsidR="004B62A6" w:rsidRDefault="004B62A6" w:rsidP="004B62A6">
      <w:pPr>
        <w:pStyle w:val="BodyText"/>
        <w:spacing w:before="11"/>
        <w:rPr>
          <w:sz w:val="23"/>
        </w:rPr>
      </w:pPr>
    </w:p>
    <w:p w:rsidR="004B62A6" w:rsidRDefault="004B62A6" w:rsidP="00C3340E">
      <w:pPr>
        <w:pStyle w:val="ListParagraph"/>
        <w:numPr>
          <w:ilvl w:val="0"/>
          <w:numId w:val="9"/>
        </w:numPr>
        <w:tabs>
          <w:tab w:val="left" w:pos="640"/>
        </w:tabs>
        <w:ind w:right="117"/>
        <w:rPr>
          <w:sz w:val="24"/>
          <w:u w:val="none"/>
        </w:rPr>
      </w:pPr>
      <w:r>
        <w:rPr>
          <w:sz w:val="24"/>
        </w:rPr>
        <w:t>Force Majeure.</w:t>
      </w:r>
      <w:r>
        <w:rPr>
          <w:sz w:val="24"/>
          <w:u w:val="none"/>
        </w:rPr>
        <w:t xml:space="preserve"> Each party shall be excused from performance for any period and to the extent that it is prevented from performing any obligation or service, in whole or in part,</w:t>
      </w:r>
      <w:r>
        <w:rPr>
          <w:spacing w:val="50"/>
          <w:sz w:val="24"/>
          <w:u w:val="none"/>
        </w:rPr>
        <w:t xml:space="preserve"> </w:t>
      </w:r>
      <w:r>
        <w:rPr>
          <w:sz w:val="24"/>
          <w:u w:val="none"/>
        </w:rPr>
        <w:t>as</w:t>
      </w:r>
      <w:r w:rsidR="00C3340E">
        <w:rPr>
          <w:sz w:val="24"/>
          <w:u w:val="none"/>
        </w:rPr>
        <w:t xml:space="preserve"> </w:t>
      </w:r>
      <w:r w:rsidR="00C3340E" w:rsidRPr="00C3340E">
        <w:rPr>
          <w:sz w:val="24"/>
          <w:u w:val="none"/>
        </w:rPr>
        <w:t xml:space="preserve">a result of causes beyond the reasonable control and without the fault or negligence of such party and/or its subcontractors. Such acts shall include without limitation acts of God, strikes, lockouts, riots, </w:t>
      </w:r>
      <w:proofErr w:type="gramStart"/>
      <w:r w:rsidR="00C3340E" w:rsidRPr="00C3340E">
        <w:rPr>
          <w:sz w:val="24"/>
          <w:u w:val="none"/>
        </w:rPr>
        <w:t>acts</w:t>
      </w:r>
      <w:proofErr w:type="gramEnd"/>
      <w:r w:rsidR="00C3340E" w:rsidRPr="00C3340E">
        <w:rPr>
          <w:sz w:val="24"/>
          <w:u w:val="none"/>
        </w:rPr>
        <w:t xml:space="preserve"> of war, epide</w:t>
      </w:r>
      <w:r w:rsidR="00C3340E">
        <w:rPr>
          <w:sz w:val="24"/>
          <w:u w:val="none"/>
        </w:rPr>
        <w:t xml:space="preserve">mics, governmental regulations </w:t>
      </w:r>
      <w:r w:rsidR="00C3340E" w:rsidRPr="00C3340E">
        <w:rPr>
          <w:sz w:val="24"/>
          <w:u w:val="none"/>
        </w:rPr>
        <w:t>superimposed after the fact, fire, earthquakes, floods, or other natural disasters (“force majeure events”). When such a cause arises, Contractor shall notify the State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the agreement.</w:t>
      </w:r>
    </w:p>
    <w:p w:rsidR="004B62A6" w:rsidRDefault="004B62A6" w:rsidP="004B62A6">
      <w:pPr>
        <w:pStyle w:val="ListParagraph"/>
        <w:tabs>
          <w:tab w:val="left" w:pos="640"/>
        </w:tabs>
        <w:ind w:right="117" w:firstLine="0"/>
        <w:rPr>
          <w:sz w:val="24"/>
          <w:u w:val="none"/>
        </w:rPr>
      </w:pPr>
    </w:p>
    <w:p w:rsidR="00C3340E" w:rsidRDefault="00C3340E" w:rsidP="00C3340E">
      <w:pPr>
        <w:pStyle w:val="ListParagraph"/>
        <w:numPr>
          <w:ilvl w:val="0"/>
          <w:numId w:val="9"/>
        </w:numPr>
        <w:tabs>
          <w:tab w:val="left" w:pos="640"/>
        </w:tabs>
        <w:ind w:right="113"/>
        <w:rPr>
          <w:sz w:val="24"/>
          <w:u w:val="none"/>
        </w:rPr>
      </w:pPr>
      <w:r>
        <w:rPr>
          <w:sz w:val="24"/>
        </w:rPr>
        <w:t>HIPAA Compliance.</w:t>
      </w:r>
      <w:r>
        <w:rPr>
          <w:sz w:val="24"/>
          <w:u w:val="none"/>
        </w:rPr>
        <w:t xml:space="preserve"> Contractor agrees to comply with the “Administrative Simplification” provisions of the Health Insurance Portability and Accountability Act of 1996, including electronic data interchange, code sets, identifiers, security, and privacy provisions, as may be applicable to the services under this</w:t>
      </w:r>
      <w:r>
        <w:rPr>
          <w:spacing w:val="-15"/>
          <w:sz w:val="24"/>
          <w:u w:val="none"/>
        </w:rPr>
        <w:t xml:space="preserve"> </w:t>
      </w:r>
      <w:r>
        <w:rPr>
          <w:sz w:val="24"/>
          <w:u w:val="none"/>
        </w:rPr>
        <w:t>contract.</w:t>
      </w:r>
    </w:p>
    <w:p w:rsidR="00C3340E" w:rsidRDefault="00C3340E" w:rsidP="00C3340E">
      <w:pPr>
        <w:pStyle w:val="BodyText"/>
        <w:spacing w:before="11"/>
        <w:rPr>
          <w:sz w:val="23"/>
        </w:rPr>
      </w:pPr>
    </w:p>
    <w:p w:rsidR="00C3340E" w:rsidRDefault="00C3340E" w:rsidP="00C3340E">
      <w:pPr>
        <w:pStyle w:val="ListParagraph"/>
        <w:numPr>
          <w:ilvl w:val="0"/>
          <w:numId w:val="9"/>
        </w:numPr>
        <w:tabs>
          <w:tab w:val="left" w:pos="640"/>
        </w:tabs>
        <w:ind w:right="116"/>
        <w:rPr>
          <w:sz w:val="24"/>
          <w:u w:val="none"/>
        </w:rPr>
      </w:pPr>
      <w:r>
        <w:rPr>
          <w:sz w:val="24"/>
        </w:rPr>
        <w:t>Indemnification.</w:t>
      </w:r>
      <w:r>
        <w:rPr>
          <w:sz w:val="24"/>
          <w:u w:val="none"/>
        </w:rPr>
        <w:t xml:space="preserve"> 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Contractor may be allowed to control the defense of any such claim, suit, etc. In the event Contractor defends said claim, suit, etc., Contractor shall use legal counsel acceptable to the State. Contractor shall be solely responsible for all costs and/or expenses associated with such defense, and the State shall be entitled to participate in said defense. Contractor shall not settle any claim, suit, etc. without the State’s concurrence, which the State shall not unreasonably</w:t>
      </w:r>
      <w:r>
        <w:rPr>
          <w:spacing w:val="-23"/>
          <w:sz w:val="24"/>
          <w:u w:val="none"/>
        </w:rPr>
        <w:t xml:space="preserve"> </w:t>
      </w:r>
      <w:r>
        <w:rPr>
          <w:sz w:val="24"/>
          <w:u w:val="none"/>
        </w:rPr>
        <w:t>withhold.</w:t>
      </w:r>
    </w:p>
    <w:p w:rsidR="00C3340E" w:rsidRDefault="00C3340E" w:rsidP="00C3340E">
      <w:pPr>
        <w:pStyle w:val="BodyText"/>
        <w:spacing w:before="11"/>
        <w:rPr>
          <w:sz w:val="23"/>
        </w:rPr>
      </w:pPr>
    </w:p>
    <w:p w:rsidR="00C3340E" w:rsidRDefault="00C3340E" w:rsidP="00C3340E">
      <w:pPr>
        <w:pStyle w:val="BodyText"/>
        <w:spacing w:before="72"/>
        <w:ind w:left="640"/>
      </w:pPr>
      <w:proofErr w:type="gramStart"/>
      <w:r>
        <w:t>Independent Contractor Status.</w:t>
      </w:r>
      <w:proofErr w:type="gramEnd"/>
      <w:r>
        <w:t xml:space="preserve"> Contractor shall, at all times, be regarded as and shall be legally considered an independent contractor and shall at no time act as an agent for the State. Nothing contained herein shall be deemed or construed by the State, Contractor, or any third party as creating the relationship of principal and agent, master and servant, partners, joint ventures, employer and employee, or any similar such relationship between the State and Contractor. Neither the method of computation of fees or other charges, nor any other provision contained herein, nor any acts of the State or Contractor hereunder creates, or shall be deemed to create a relationship other than the independent relationship of the State and Contractor. Contractor’s personnel shall not be deemed in any way, directly or indirectly, expressly or by implication, to be employees of the State. Neither Contractor nor its employees shall, under any circumstances, be considered servants, agents, or employees of the </w:t>
      </w:r>
      <w:proofErr w:type="gramStart"/>
      <w:r>
        <w:t>Agency,</w:t>
      </w:r>
      <w:proofErr w:type="gramEnd"/>
      <w:r>
        <w:t xml:space="preserve"> and the Agency shall be at no time legally responsible for any negligence or other wrongdoing by Contractor, its servants, agents, or employees. The Agency shall not withhold from the contract payments to Contractor any federal or state unemployment taxes, federal or state income taxes, Social Security tax, or any other amounts</w:t>
      </w:r>
      <w:r>
        <w:rPr>
          <w:spacing w:val="28"/>
        </w:rPr>
        <w:t xml:space="preserve"> </w:t>
      </w:r>
      <w:r>
        <w:t>for</w:t>
      </w:r>
      <w:r>
        <w:rPr>
          <w:spacing w:val="27"/>
        </w:rPr>
        <w:t xml:space="preserve"> </w:t>
      </w:r>
      <w:r>
        <w:t>benefits</w:t>
      </w:r>
      <w:r>
        <w:rPr>
          <w:spacing w:val="28"/>
        </w:rPr>
        <w:t xml:space="preserve"> </w:t>
      </w:r>
      <w:r>
        <w:t>to</w:t>
      </w:r>
      <w:r>
        <w:rPr>
          <w:spacing w:val="28"/>
        </w:rPr>
        <w:t xml:space="preserve"> </w:t>
      </w:r>
      <w:r>
        <w:t xml:space="preserve">Contractor. </w:t>
      </w:r>
      <w:r>
        <w:rPr>
          <w:spacing w:val="58"/>
        </w:rPr>
        <w:t xml:space="preserve"> </w:t>
      </w:r>
      <w:r>
        <w:t>Further,</w:t>
      </w:r>
      <w:r>
        <w:rPr>
          <w:spacing w:val="28"/>
        </w:rPr>
        <w:t xml:space="preserve"> </w:t>
      </w:r>
      <w:r>
        <w:t>the</w:t>
      </w:r>
      <w:r>
        <w:rPr>
          <w:spacing w:val="30"/>
        </w:rPr>
        <w:t xml:space="preserve"> </w:t>
      </w:r>
      <w:r>
        <w:t>Agency</w:t>
      </w:r>
      <w:r>
        <w:rPr>
          <w:spacing w:val="23"/>
        </w:rPr>
        <w:t xml:space="preserve"> </w:t>
      </w:r>
      <w:r>
        <w:t>shall</w:t>
      </w:r>
      <w:r>
        <w:rPr>
          <w:spacing w:val="28"/>
        </w:rPr>
        <w:t xml:space="preserve"> </w:t>
      </w:r>
      <w:r>
        <w:t>not</w:t>
      </w:r>
      <w:r>
        <w:rPr>
          <w:spacing w:val="28"/>
        </w:rPr>
        <w:t xml:space="preserve"> </w:t>
      </w:r>
      <w:r>
        <w:t>provide</w:t>
      </w:r>
      <w:r>
        <w:rPr>
          <w:spacing w:val="27"/>
        </w:rPr>
        <w:t xml:space="preserve"> </w:t>
      </w:r>
      <w:r>
        <w:t>to</w:t>
      </w:r>
      <w:r>
        <w:rPr>
          <w:spacing w:val="28"/>
        </w:rPr>
        <w:t xml:space="preserve"> </w:t>
      </w:r>
      <w:r>
        <w:t>Contractor</w:t>
      </w:r>
      <w:r w:rsidRPr="00C3340E">
        <w:t xml:space="preserve"> </w:t>
      </w:r>
      <w:r>
        <w:t>any insurance coverage or other benefits, including Worker’s Compensation, normally provided by the State for its employees.</w:t>
      </w:r>
    </w:p>
    <w:p w:rsidR="00C3340E" w:rsidRDefault="00C3340E" w:rsidP="00C3340E">
      <w:pPr>
        <w:pStyle w:val="BodyText"/>
      </w:pPr>
    </w:p>
    <w:p w:rsidR="00C3340E" w:rsidRDefault="00C3340E" w:rsidP="00C3340E">
      <w:pPr>
        <w:pStyle w:val="ListParagraph"/>
        <w:numPr>
          <w:ilvl w:val="0"/>
          <w:numId w:val="9"/>
        </w:numPr>
        <w:tabs>
          <w:tab w:val="left" w:pos="640"/>
        </w:tabs>
        <w:ind w:right="115"/>
        <w:rPr>
          <w:sz w:val="24"/>
          <w:u w:val="none"/>
        </w:rPr>
      </w:pPr>
      <w:r>
        <w:rPr>
          <w:sz w:val="24"/>
        </w:rPr>
        <w:t>Integrated Agreement/Merger.</w:t>
      </w:r>
      <w:r>
        <w:rPr>
          <w:sz w:val="24"/>
          <w:u w:val="none"/>
        </w:rPr>
        <w:t xml:space="preserve"> This agreement, including all </w:t>
      </w:r>
      <w:proofErr w:type="gramStart"/>
      <w:r>
        <w:rPr>
          <w:sz w:val="24"/>
          <w:u w:val="none"/>
        </w:rPr>
        <w:t>contract  documents</w:t>
      </w:r>
      <w:proofErr w:type="gramEnd"/>
      <w:r>
        <w:rPr>
          <w:sz w:val="24"/>
          <w:u w:val="none"/>
        </w:rPr>
        <w:t>, represents the entire and integrated agreement between the parties hereto and supersedes all prior negotiations, representations or agreements, irrespective of whether written or oral. This agreement may be altered, amended, or modified only by a written document executed by the State and Contractor. Contractor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State or Contractor on the basis of draftsmanship or preparation</w:t>
      </w:r>
      <w:r>
        <w:rPr>
          <w:spacing w:val="-20"/>
          <w:sz w:val="24"/>
          <w:u w:val="none"/>
        </w:rPr>
        <w:t xml:space="preserve"> </w:t>
      </w:r>
      <w:r>
        <w:rPr>
          <w:sz w:val="24"/>
          <w:u w:val="none"/>
        </w:rPr>
        <w:t>hereof.</w:t>
      </w:r>
    </w:p>
    <w:p w:rsidR="00C3340E" w:rsidRDefault="00C3340E" w:rsidP="00C3340E">
      <w:pPr>
        <w:pStyle w:val="BodyText"/>
        <w:spacing w:before="2"/>
        <w:rPr>
          <w:sz w:val="16"/>
        </w:rPr>
      </w:pPr>
    </w:p>
    <w:p w:rsidR="00C3340E" w:rsidRDefault="00C3340E" w:rsidP="00C3340E">
      <w:pPr>
        <w:pStyle w:val="ListParagraph"/>
        <w:numPr>
          <w:ilvl w:val="0"/>
          <w:numId w:val="9"/>
        </w:numPr>
        <w:tabs>
          <w:tab w:val="left" w:pos="640"/>
        </w:tabs>
        <w:spacing w:before="90"/>
        <w:ind w:right="116"/>
        <w:rPr>
          <w:sz w:val="24"/>
          <w:u w:val="none"/>
        </w:rPr>
      </w:pPr>
      <w:r>
        <w:rPr>
          <w:sz w:val="24"/>
          <w:u w:val="none"/>
        </w:rPr>
        <w:t xml:space="preserve"> </w:t>
      </w:r>
      <w:r>
        <w:rPr>
          <w:sz w:val="24"/>
        </w:rPr>
        <w:t>Modification or Renegotiation.</w:t>
      </w:r>
      <w:r>
        <w:rPr>
          <w:sz w:val="24"/>
          <w:u w:val="none"/>
        </w:rPr>
        <w:t xml:space="preserve"> This agreement may be modified only by written agreement signed by the parties hereto. The parties agree to renegotiate the agreement if federal and/or state revisions of any applicable laws or regulations make changes in this agreement</w:t>
      </w:r>
      <w:r>
        <w:rPr>
          <w:spacing w:val="-15"/>
          <w:sz w:val="24"/>
          <w:u w:val="none"/>
        </w:rPr>
        <w:t xml:space="preserve"> </w:t>
      </w:r>
      <w:r>
        <w:rPr>
          <w:sz w:val="24"/>
          <w:u w:val="none"/>
        </w:rPr>
        <w:t>necessary.</w:t>
      </w:r>
    </w:p>
    <w:p w:rsidR="00C3340E" w:rsidRDefault="00C3340E" w:rsidP="00C3340E">
      <w:pPr>
        <w:pStyle w:val="BodyText"/>
      </w:pPr>
    </w:p>
    <w:p w:rsidR="00C3340E" w:rsidRDefault="00C3340E" w:rsidP="00C3340E">
      <w:pPr>
        <w:pStyle w:val="ListParagraph"/>
        <w:numPr>
          <w:ilvl w:val="0"/>
          <w:numId w:val="9"/>
        </w:numPr>
        <w:tabs>
          <w:tab w:val="left" w:pos="640"/>
        </w:tabs>
        <w:ind w:right="119"/>
        <w:rPr>
          <w:sz w:val="24"/>
          <w:u w:val="none"/>
        </w:rPr>
      </w:pPr>
      <w:r>
        <w:rPr>
          <w:sz w:val="24"/>
        </w:rPr>
        <w:t>No Limitation of Liability.</w:t>
      </w:r>
      <w:r>
        <w:rPr>
          <w:sz w:val="24"/>
          <w:u w:val="none"/>
        </w:rPr>
        <w:t xml:space="preserve"> 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w:t>
      </w:r>
      <w:r>
        <w:rPr>
          <w:spacing w:val="-21"/>
          <w:sz w:val="24"/>
          <w:u w:val="none"/>
        </w:rPr>
        <w:t xml:space="preserve"> </w:t>
      </w:r>
      <w:r>
        <w:rPr>
          <w:sz w:val="24"/>
          <w:u w:val="none"/>
        </w:rPr>
        <w:t>construction.</w:t>
      </w:r>
    </w:p>
    <w:p w:rsidR="00C3340E" w:rsidRDefault="00C3340E" w:rsidP="00C3340E">
      <w:pPr>
        <w:pStyle w:val="BodyText"/>
        <w:spacing w:before="11"/>
        <w:rPr>
          <w:sz w:val="23"/>
        </w:rPr>
      </w:pPr>
    </w:p>
    <w:p w:rsidR="00C3340E" w:rsidRDefault="00C3340E" w:rsidP="00C3340E">
      <w:pPr>
        <w:pStyle w:val="ListParagraph"/>
        <w:numPr>
          <w:ilvl w:val="0"/>
          <w:numId w:val="9"/>
        </w:numPr>
        <w:tabs>
          <w:tab w:val="left" w:pos="640"/>
        </w:tabs>
        <w:ind w:right="115"/>
        <w:rPr>
          <w:sz w:val="24"/>
          <w:u w:val="none"/>
        </w:rPr>
      </w:pPr>
      <w:r>
        <w:rPr>
          <w:sz w:val="24"/>
        </w:rPr>
        <w:t>Notices.</w:t>
      </w:r>
      <w:r>
        <w:rPr>
          <w:sz w:val="24"/>
          <w:u w:val="none"/>
        </w:rPr>
        <w:t xml:space="preserve">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w:t>
      </w:r>
      <w:r>
        <w:rPr>
          <w:spacing w:val="-19"/>
          <w:sz w:val="24"/>
          <w:u w:val="none"/>
        </w:rPr>
        <w:t xml:space="preserve"> </w:t>
      </w:r>
      <w:r>
        <w:rPr>
          <w:sz w:val="24"/>
          <w:u w:val="none"/>
        </w:rPr>
        <w:t>address.</w:t>
      </w:r>
    </w:p>
    <w:p w:rsidR="00C3340E" w:rsidRDefault="00C3340E" w:rsidP="00C3340E">
      <w:pPr>
        <w:pStyle w:val="BodyText"/>
        <w:spacing w:before="7"/>
      </w:pPr>
    </w:p>
    <w:tbl>
      <w:tblPr>
        <w:tblW w:w="0" w:type="auto"/>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20"/>
        <w:gridCol w:w="4510"/>
      </w:tblGrid>
      <w:tr w:rsidR="00C3340E" w:rsidTr="00434942">
        <w:trPr>
          <w:trHeight w:val="260"/>
        </w:trPr>
        <w:tc>
          <w:tcPr>
            <w:tcW w:w="4320" w:type="dxa"/>
          </w:tcPr>
          <w:p w:rsidR="00C3340E" w:rsidRDefault="00C3340E" w:rsidP="00434942">
            <w:pPr>
              <w:pStyle w:val="TableParagraph"/>
              <w:spacing w:line="256" w:lineRule="exact"/>
              <w:ind w:left="102"/>
              <w:rPr>
                <w:sz w:val="24"/>
              </w:rPr>
            </w:pPr>
            <w:r>
              <w:rPr>
                <w:sz w:val="24"/>
              </w:rPr>
              <w:t>For the Agency:</w:t>
            </w:r>
          </w:p>
        </w:tc>
        <w:tc>
          <w:tcPr>
            <w:tcW w:w="4510" w:type="dxa"/>
          </w:tcPr>
          <w:p w:rsidR="00C3340E" w:rsidRDefault="00C3340E" w:rsidP="00434942">
            <w:pPr>
              <w:pStyle w:val="TableParagraph"/>
              <w:spacing w:line="256" w:lineRule="exact"/>
              <w:ind w:left="103"/>
              <w:rPr>
                <w:sz w:val="24"/>
              </w:rPr>
            </w:pPr>
            <w:r>
              <w:rPr>
                <w:sz w:val="24"/>
              </w:rPr>
              <w:t>For Contractor:</w:t>
            </w:r>
          </w:p>
        </w:tc>
      </w:tr>
      <w:tr w:rsidR="00C3340E" w:rsidTr="00C3340E">
        <w:trPr>
          <w:trHeight w:val="260"/>
        </w:trPr>
        <w:tc>
          <w:tcPr>
            <w:tcW w:w="4320" w:type="dxa"/>
            <w:shd w:val="clear" w:color="auto" w:fill="auto"/>
          </w:tcPr>
          <w:p w:rsidR="00C3340E" w:rsidRPr="00C3340E" w:rsidRDefault="00C3340E" w:rsidP="003E00E6">
            <w:pPr>
              <w:pStyle w:val="TableParagraph"/>
              <w:spacing w:line="256" w:lineRule="exact"/>
              <w:ind w:left="102"/>
              <w:rPr>
                <w:sz w:val="24"/>
              </w:rPr>
            </w:pPr>
            <w:r>
              <w:rPr>
                <w:sz w:val="24"/>
              </w:rPr>
              <w:t xml:space="preserve">Keith Harkins, </w:t>
            </w:r>
            <w:r w:rsidR="003E00E6">
              <w:rPr>
                <w:sz w:val="24"/>
              </w:rPr>
              <w:t>Office</w:t>
            </w:r>
            <w:r>
              <w:rPr>
                <w:sz w:val="24"/>
              </w:rPr>
              <w:t xml:space="preserve"> of Purchasing, Travel, and Asset Management</w:t>
            </w:r>
          </w:p>
        </w:tc>
        <w:tc>
          <w:tcPr>
            <w:tcW w:w="4510" w:type="dxa"/>
            <w:shd w:val="clear" w:color="auto" w:fill="auto"/>
          </w:tcPr>
          <w:p w:rsidR="00C3340E" w:rsidRPr="00C3340E" w:rsidRDefault="00C3340E" w:rsidP="00C3340E">
            <w:pPr>
              <w:pStyle w:val="TableParagraph"/>
              <w:spacing w:line="256" w:lineRule="exact"/>
              <w:ind w:left="103"/>
              <w:rPr>
                <w:sz w:val="24"/>
              </w:rPr>
            </w:pPr>
            <w:r>
              <w:rPr>
                <w:sz w:val="24"/>
                <w:shd w:val="clear" w:color="auto" w:fill="00FF00"/>
              </w:rPr>
              <w:t>[Name, Title]</w:t>
            </w:r>
          </w:p>
        </w:tc>
      </w:tr>
      <w:tr w:rsidR="00C3340E" w:rsidTr="00C3340E">
        <w:trPr>
          <w:trHeight w:val="260"/>
        </w:trPr>
        <w:tc>
          <w:tcPr>
            <w:tcW w:w="4320" w:type="dxa"/>
            <w:shd w:val="clear" w:color="auto" w:fill="auto"/>
          </w:tcPr>
          <w:p w:rsidR="00C3340E" w:rsidRDefault="00C3340E" w:rsidP="00C3340E">
            <w:pPr>
              <w:pStyle w:val="TableParagraph"/>
              <w:spacing w:line="256" w:lineRule="exact"/>
              <w:ind w:left="102"/>
              <w:rPr>
                <w:sz w:val="24"/>
              </w:rPr>
            </w:pPr>
            <w:r>
              <w:rPr>
                <w:sz w:val="24"/>
              </w:rPr>
              <w:t>Mississippi Department of Wildlife, Fisheries, and Parks</w:t>
            </w:r>
          </w:p>
        </w:tc>
        <w:tc>
          <w:tcPr>
            <w:tcW w:w="4510" w:type="dxa"/>
          </w:tcPr>
          <w:p w:rsidR="00C3340E" w:rsidRDefault="00C3340E" w:rsidP="00434942">
            <w:pPr>
              <w:pStyle w:val="TableParagraph"/>
              <w:spacing w:line="256" w:lineRule="exact"/>
              <w:ind w:left="103"/>
              <w:rPr>
                <w:sz w:val="24"/>
              </w:rPr>
            </w:pPr>
            <w:r>
              <w:rPr>
                <w:sz w:val="24"/>
                <w:shd w:val="clear" w:color="auto" w:fill="00FF00"/>
              </w:rPr>
              <w:t>[Contractor Name]</w:t>
            </w:r>
          </w:p>
        </w:tc>
      </w:tr>
      <w:tr w:rsidR="00C3340E" w:rsidTr="00434942">
        <w:trPr>
          <w:trHeight w:val="260"/>
        </w:trPr>
        <w:tc>
          <w:tcPr>
            <w:tcW w:w="4320" w:type="dxa"/>
          </w:tcPr>
          <w:p w:rsidR="00C3340E" w:rsidRDefault="00C3340E" w:rsidP="00434942">
            <w:pPr>
              <w:pStyle w:val="TableParagraph"/>
              <w:spacing w:line="256" w:lineRule="exact"/>
              <w:ind w:left="102"/>
              <w:rPr>
                <w:sz w:val="24"/>
              </w:rPr>
            </w:pPr>
            <w:r>
              <w:rPr>
                <w:sz w:val="24"/>
              </w:rPr>
              <w:t>1505 Eastover Drive</w:t>
            </w:r>
          </w:p>
        </w:tc>
        <w:tc>
          <w:tcPr>
            <w:tcW w:w="4510" w:type="dxa"/>
          </w:tcPr>
          <w:p w:rsidR="00C3340E" w:rsidRDefault="00C3340E" w:rsidP="00434942">
            <w:pPr>
              <w:pStyle w:val="TableParagraph"/>
              <w:spacing w:line="256" w:lineRule="exact"/>
              <w:ind w:left="103"/>
              <w:rPr>
                <w:sz w:val="24"/>
              </w:rPr>
            </w:pPr>
            <w:r>
              <w:rPr>
                <w:sz w:val="24"/>
                <w:shd w:val="clear" w:color="auto" w:fill="00FF00"/>
              </w:rPr>
              <w:t>[Address]</w:t>
            </w:r>
          </w:p>
        </w:tc>
      </w:tr>
      <w:tr w:rsidR="00C3340E" w:rsidTr="00434942">
        <w:trPr>
          <w:trHeight w:val="260"/>
        </w:trPr>
        <w:tc>
          <w:tcPr>
            <w:tcW w:w="4320" w:type="dxa"/>
          </w:tcPr>
          <w:p w:rsidR="00C3340E" w:rsidRDefault="00C3340E" w:rsidP="00C3340E">
            <w:pPr>
              <w:pStyle w:val="TableParagraph"/>
              <w:spacing w:line="258" w:lineRule="exact"/>
              <w:ind w:left="102"/>
              <w:rPr>
                <w:sz w:val="24"/>
              </w:rPr>
            </w:pPr>
            <w:r>
              <w:rPr>
                <w:sz w:val="24"/>
              </w:rPr>
              <w:t>Jackson, MS 39211</w:t>
            </w:r>
          </w:p>
        </w:tc>
        <w:tc>
          <w:tcPr>
            <w:tcW w:w="4510" w:type="dxa"/>
          </w:tcPr>
          <w:p w:rsidR="00C3340E" w:rsidRDefault="00C3340E" w:rsidP="00434942">
            <w:pPr>
              <w:pStyle w:val="TableParagraph"/>
              <w:spacing w:line="258" w:lineRule="exact"/>
              <w:ind w:left="103"/>
              <w:rPr>
                <w:sz w:val="24"/>
              </w:rPr>
            </w:pPr>
            <w:r>
              <w:rPr>
                <w:sz w:val="24"/>
                <w:shd w:val="clear" w:color="auto" w:fill="00FF00"/>
              </w:rPr>
              <w:t>[City, State, Zip]</w:t>
            </w:r>
          </w:p>
        </w:tc>
      </w:tr>
    </w:tbl>
    <w:p w:rsidR="00C3340E" w:rsidRDefault="00C3340E" w:rsidP="00C3340E">
      <w:pPr>
        <w:pStyle w:val="BodyText"/>
        <w:spacing w:before="3"/>
        <w:rPr>
          <w:sz w:val="23"/>
        </w:rPr>
      </w:pPr>
    </w:p>
    <w:p w:rsidR="00C3340E" w:rsidRPr="00C3340E" w:rsidRDefault="00C3340E" w:rsidP="00C3340E">
      <w:pPr>
        <w:pStyle w:val="ListParagraph"/>
        <w:numPr>
          <w:ilvl w:val="0"/>
          <w:numId w:val="9"/>
        </w:numPr>
        <w:tabs>
          <w:tab w:val="left" w:pos="640"/>
        </w:tabs>
        <w:ind w:right="116"/>
        <w:rPr>
          <w:sz w:val="24"/>
          <w:u w:val="none"/>
        </w:rPr>
      </w:pPr>
      <w:r>
        <w:rPr>
          <w:sz w:val="24"/>
        </w:rPr>
        <w:t>Non-solicitation of Employees.</w:t>
      </w:r>
      <w:r>
        <w:rPr>
          <w:sz w:val="24"/>
          <w:u w:val="none"/>
        </w:rPr>
        <w:t xml:space="preserve"> Each party to this agreement agrees not to employ or to solicit for employment, directly or indirectly, any persons in the full-time or part-time employment of the other party until at least six (6) months after this agreement terminates unless mutually agreed to in writing by the State and</w:t>
      </w:r>
      <w:r>
        <w:rPr>
          <w:spacing w:val="-19"/>
          <w:sz w:val="24"/>
          <w:u w:val="none"/>
        </w:rPr>
        <w:t xml:space="preserve"> </w:t>
      </w:r>
      <w:r>
        <w:rPr>
          <w:sz w:val="24"/>
          <w:u w:val="none"/>
        </w:rPr>
        <w:t>Contractor.</w:t>
      </w:r>
    </w:p>
    <w:p w:rsidR="00C3340E" w:rsidRDefault="00C3340E" w:rsidP="00C3340E">
      <w:pPr>
        <w:pStyle w:val="ListParagraph"/>
        <w:tabs>
          <w:tab w:val="left" w:pos="640"/>
        </w:tabs>
        <w:ind w:right="117" w:firstLine="0"/>
        <w:rPr>
          <w:sz w:val="24"/>
          <w:u w:val="none"/>
        </w:rPr>
      </w:pPr>
    </w:p>
    <w:p w:rsidR="00C3340E" w:rsidRDefault="00C3340E" w:rsidP="00C3340E">
      <w:pPr>
        <w:pStyle w:val="ListParagraph"/>
        <w:numPr>
          <w:ilvl w:val="0"/>
          <w:numId w:val="9"/>
        </w:numPr>
        <w:tabs>
          <w:tab w:val="left" w:pos="640"/>
        </w:tabs>
        <w:ind w:right="116"/>
        <w:rPr>
          <w:sz w:val="24"/>
          <w:u w:val="none"/>
        </w:rPr>
      </w:pPr>
      <w:r>
        <w:rPr>
          <w:sz w:val="24"/>
        </w:rPr>
        <w:t>Non-solicitation of Employees.</w:t>
      </w:r>
      <w:r>
        <w:rPr>
          <w:sz w:val="24"/>
          <w:u w:val="none"/>
        </w:rPr>
        <w:t xml:space="preserve"> Each party to this agreement agrees not to employ or to solicit for employment, directly or indirectly, any persons in the full-time or part-time employment of the other party until at least six (6) months after this agreement terminates unless mutually agreed to in writing by the State and</w:t>
      </w:r>
      <w:r>
        <w:rPr>
          <w:spacing w:val="-19"/>
          <w:sz w:val="24"/>
          <w:u w:val="none"/>
        </w:rPr>
        <w:t xml:space="preserve"> </w:t>
      </w:r>
      <w:r>
        <w:rPr>
          <w:sz w:val="24"/>
          <w:u w:val="none"/>
        </w:rPr>
        <w:t>Contractor.</w:t>
      </w:r>
    </w:p>
    <w:p w:rsidR="00C3340E" w:rsidRDefault="00C3340E" w:rsidP="00C3340E">
      <w:pPr>
        <w:pStyle w:val="ListParagraph"/>
        <w:numPr>
          <w:ilvl w:val="0"/>
          <w:numId w:val="9"/>
        </w:numPr>
        <w:tabs>
          <w:tab w:val="left" w:pos="640"/>
        </w:tabs>
        <w:spacing w:before="90"/>
        <w:ind w:right="119"/>
        <w:rPr>
          <w:i/>
          <w:sz w:val="24"/>
          <w:u w:val="none"/>
        </w:rPr>
      </w:pPr>
      <w:r>
        <w:rPr>
          <w:sz w:val="24"/>
        </w:rPr>
        <w:t>Oral Statements.</w:t>
      </w:r>
      <w:r>
        <w:rPr>
          <w:sz w:val="24"/>
          <w:u w:val="none"/>
        </w:rPr>
        <w:t xml:space="preserve"> No oral statement of any person shall modify or otherwise affect the terms, conditions, or specifications stated in this contract. All modifications to the contract must be made in writing by the Agency and agreed to by</w:t>
      </w:r>
      <w:r>
        <w:rPr>
          <w:spacing w:val="-19"/>
          <w:sz w:val="24"/>
          <w:u w:val="none"/>
        </w:rPr>
        <w:t xml:space="preserve"> </w:t>
      </w:r>
      <w:r>
        <w:rPr>
          <w:sz w:val="24"/>
          <w:u w:val="none"/>
        </w:rPr>
        <w:t>Contractor</w:t>
      </w:r>
      <w:r>
        <w:rPr>
          <w:i/>
          <w:sz w:val="24"/>
          <w:u w:val="none"/>
        </w:rPr>
        <w:t>.</w:t>
      </w:r>
    </w:p>
    <w:p w:rsidR="00C3340E" w:rsidRDefault="00C3340E" w:rsidP="00C3340E">
      <w:pPr>
        <w:pStyle w:val="BodyText"/>
        <w:rPr>
          <w:i/>
        </w:rPr>
      </w:pPr>
    </w:p>
    <w:p w:rsidR="00D26D90" w:rsidRDefault="00C3340E" w:rsidP="00D26D90">
      <w:pPr>
        <w:pStyle w:val="ListParagraph"/>
        <w:numPr>
          <w:ilvl w:val="0"/>
          <w:numId w:val="9"/>
        </w:numPr>
        <w:tabs>
          <w:tab w:val="left" w:pos="640"/>
        </w:tabs>
        <w:ind w:right="116"/>
        <w:rPr>
          <w:sz w:val="24"/>
          <w:u w:val="none"/>
        </w:rPr>
      </w:pPr>
      <w:r>
        <w:rPr>
          <w:sz w:val="24"/>
        </w:rPr>
        <w:t>Ownership of Documents and Work Papers.</w:t>
      </w:r>
      <w:r w:rsidR="00D26D90">
        <w:rPr>
          <w:sz w:val="24"/>
          <w:u w:val="none"/>
        </w:rPr>
        <w:t xml:space="preserve"> Agency shall own all documents,</w:t>
      </w:r>
      <w:r>
        <w:rPr>
          <w:sz w:val="24"/>
          <w:u w:val="none"/>
        </w:rPr>
        <w:t xml:space="preserve"> files, reports, work papers and working documentation, electronic or otherwise, created in connection with the project which is the subject of this agreement, except for Contractor’s internal administrative and quality assurance files and internal project correspondence. Contractor shall deliver such documents and work papers to Agency upon termination or completion of the agreement. The foregoing notwithstandin</w:t>
      </w:r>
      <w:r w:rsidR="00D26D90">
        <w:rPr>
          <w:sz w:val="24"/>
          <w:u w:val="none"/>
        </w:rPr>
        <w:t>g, Contractor shall be entitled</w:t>
      </w:r>
      <w:r>
        <w:rPr>
          <w:sz w:val="24"/>
          <w:u w:val="none"/>
        </w:rPr>
        <w:t xml:space="preserve"> to retain a set of such work papers for its files.  Contract</w:t>
      </w:r>
      <w:r w:rsidR="00D26D90">
        <w:rPr>
          <w:sz w:val="24"/>
          <w:u w:val="none"/>
        </w:rPr>
        <w:t xml:space="preserve">or shall be entitled to use such </w:t>
      </w:r>
      <w:r>
        <w:rPr>
          <w:sz w:val="24"/>
          <w:u w:val="none"/>
        </w:rPr>
        <w:t>work papers only after receiving written permission from Agency and subject to any copyright</w:t>
      </w:r>
      <w:r>
        <w:rPr>
          <w:spacing w:val="-8"/>
          <w:sz w:val="24"/>
          <w:u w:val="none"/>
        </w:rPr>
        <w:t xml:space="preserve"> </w:t>
      </w:r>
      <w:r>
        <w:rPr>
          <w:sz w:val="24"/>
          <w:u w:val="none"/>
        </w:rPr>
        <w:t>protections.</w:t>
      </w:r>
    </w:p>
    <w:p w:rsidR="00D26D90" w:rsidRPr="00D26D90" w:rsidRDefault="00D26D90" w:rsidP="00D26D90">
      <w:pPr>
        <w:pStyle w:val="ListParagraph"/>
        <w:rPr>
          <w:sz w:val="24"/>
        </w:rPr>
      </w:pPr>
    </w:p>
    <w:p w:rsidR="00D26D90" w:rsidRPr="00D26D90" w:rsidRDefault="00D26D90" w:rsidP="00D26D90">
      <w:pPr>
        <w:pStyle w:val="ListParagraph"/>
        <w:numPr>
          <w:ilvl w:val="0"/>
          <w:numId w:val="9"/>
        </w:numPr>
        <w:tabs>
          <w:tab w:val="left" w:pos="640"/>
        </w:tabs>
        <w:ind w:right="116"/>
        <w:rPr>
          <w:sz w:val="24"/>
          <w:u w:val="none"/>
        </w:rPr>
      </w:pPr>
      <w:r w:rsidRPr="00D26D90">
        <w:rPr>
          <w:sz w:val="24"/>
        </w:rPr>
        <w:t>Priority.</w:t>
      </w:r>
      <w:r w:rsidRPr="00D26D90">
        <w:rPr>
          <w:sz w:val="24"/>
          <w:u w:val="none"/>
        </w:rPr>
        <w:t xml:space="preserve"> The contract consists of this agreement with exhibits, the procurement Invitation for Bid 1464-18-R-IFBD-000</w:t>
      </w:r>
      <w:r w:rsidR="003E00E6">
        <w:rPr>
          <w:sz w:val="24"/>
          <w:u w:val="none"/>
        </w:rPr>
        <w:t>14</w:t>
      </w:r>
      <w:r w:rsidRPr="00D26D90">
        <w:rPr>
          <w:sz w:val="24"/>
          <w:u w:val="none"/>
        </w:rPr>
        <w:t xml:space="preserve"> (hereinafter referred to as IFB and attached as Schedule A), and the response bid dated </w:t>
      </w:r>
      <w:r w:rsidR="003E00E6">
        <w:rPr>
          <w:sz w:val="24"/>
          <w:u w:val="none"/>
        </w:rPr>
        <w:t xml:space="preserve">January </w:t>
      </w:r>
      <w:r w:rsidRPr="00D26D90">
        <w:rPr>
          <w:sz w:val="24"/>
          <w:u w:val="none"/>
        </w:rPr>
        <w:t>9, 2017 by [CONTRACTOR NAME] (hereinafter referred to as Bid and attached as Schedule B). Any ambiguities, conflicts or questions of interpretation of   this contract shall be resolved by first, reference to this agreement with exhibits and, if still unresolved, by reference to the IFB and, if still unresolved, by reference to the Bid. Omission of any term or obligation from this agreement or attached Schedules A or</w:t>
      </w:r>
      <w:r w:rsidRPr="00D26D90">
        <w:rPr>
          <w:spacing w:val="-11"/>
          <w:sz w:val="24"/>
          <w:u w:val="none"/>
        </w:rPr>
        <w:t xml:space="preserve"> </w:t>
      </w:r>
      <w:r w:rsidRPr="00D26D90">
        <w:rPr>
          <w:sz w:val="24"/>
          <w:u w:val="none"/>
        </w:rPr>
        <w:t xml:space="preserve">B </w:t>
      </w:r>
      <w:r w:rsidRPr="00D26D90">
        <w:rPr>
          <w:u w:val="none"/>
        </w:rPr>
        <w:t>shall not be deemed an omission from this contract if such term or obligation</w:t>
      </w:r>
      <w:r>
        <w:rPr>
          <w:u w:val="none"/>
        </w:rPr>
        <w:t xml:space="preserve"> </w:t>
      </w:r>
      <w:r w:rsidRPr="00E75309">
        <w:rPr>
          <w:u w:val="none"/>
        </w:rPr>
        <w:t>is provided for elsewhere in this contract</w:t>
      </w:r>
      <w:r>
        <w:rPr>
          <w:u w:val="none"/>
        </w:rPr>
        <w:t>.</w:t>
      </w:r>
    </w:p>
    <w:p w:rsidR="00D26D90" w:rsidRPr="00D26D90" w:rsidRDefault="00D26D90" w:rsidP="00D26D90">
      <w:pPr>
        <w:pStyle w:val="ListParagraph"/>
        <w:rPr>
          <w:sz w:val="24"/>
          <w:u w:val="none"/>
        </w:rPr>
      </w:pPr>
    </w:p>
    <w:p w:rsidR="00D26D90" w:rsidRDefault="00D26D90" w:rsidP="00D26D90">
      <w:pPr>
        <w:pStyle w:val="ListParagraph"/>
        <w:numPr>
          <w:ilvl w:val="0"/>
          <w:numId w:val="9"/>
        </w:numPr>
        <w:tabs>
          <w:tab w:val="left" w:pos="640"/>
        </w:tabs>
        <w:ind w:right="116"/>
        <w:rPr>
          <w:sz w:val="24"/>
          <w:u w:val="none"/>
        </w:rPr>
      </w:pPr>
      <w:r>
        <w:rPr>
          <w:sz w:val="24"/>
        </w:rPr>
        <w:t>Quality Control.</w:t>
      </w:r>
      <w:r>
        <w:rPr>
          <w:sz w:val="24"/>
          <w:u w:val="none"/>
        </w:rPr>
        <w:t xml:space="preserve"> Contractor shall institute and maintain throughout the contract period a properly documented quality control program designed to ensure that the services are provided at all times and in all respects in accordance with the contract. The program shall include providing daily supervision and conducting frequent inspections of Contractor’s staff and ensuring that accurate records are maintained describing the disposition of all complaints.  The records so created shall be open to inspection by the</w:t>
      </w:r>
      <w:r>
        <w:rPr>
          <w:spacing w:val="-17"/>
          <w:sz w:val="24"/>
          <w:u w:val="none"/>
        </w:rPr>
        <w:t xml:space="preserve"> </w:t>
      </w:r>
      <w:r>
        <w:rPr>
          <w:sz w:val="24"/>
          <w:u w:val="none"/>
        </w:rPr>
        <w:t>Agency.</w:t>
      </w:r>
    </w:p>
    <w:p w:rsidR="00D26D90" w:rsidRDefault="00D26D90" w:rsidP="00D26D90">
      <w:pPr>
        <w:pStyle w:val="BodyText"/>
        <w:spacing w:before="11"/>
        <w:rPr>
          <w:sz w:val="23"/>
        </w:rPr>
      </w:pPr>
    </w:p>
    <w:p w:rsidR="00D26D90" w:rsidRDefault="00D26D90" w:rsidP="00D26D90">
      <w:pPr>
        <w:pStyle w:val="BodyText"/>
        <w:spacing w:before="72"/>
        <w:ind w:left="640"/>
      </w:pPr>
      <w:proofErr w:type="gramStart"/>
      <w:r>
        <w:t>Record Retention and Access to Records.</w:t>
      </w:r>
      <w:proofErr w:type="gramEnd"/>
      <w:r>
        <w:t xml:space="preserve"> Provided Contractor is given reasonable advance written notice and such inspection is made during normal business hours of Contractor, the State or any duly authorized representatives shall have unimpeded, prompt access to any of Contractor’s books, documents, papers, and/or records which are maintained or produced as a result of the project for the purpose of making audits, examinations, excerpts, and transcriptions. All records related to this agreement shall be retained by Contractor for three (3) years after final payment is made under this agreement and all pending matters are closed; however, if any audit, litigation or other action arising out of or related in any way to</w:t>
      </w:r>
      <w:r>
        <w:rPr>
          <w:spacing w:val="20"/>
        </w:rPr>
        <w:t xml:space="preserve"> </w:t>
      </w:r>
      <w:r>
        <w:t>this</w:t>
      </w:r>
      <w:r>
        <w:rPr>
          <w:spacing w:val="20"/>
        </w:rPr>
        <w:t xml:space="preserve"> </w:t>
      </w:r>
      <w:r>
        <w:t>project</w:t>
      </w:r>
      <w:r>
        <w:rPr>
          <w:spacing w:val="20"/>
        </w:rPr>
        <w:t xml:space="preserve"> </w:t>
      </w:r>
      <w:r>
        <w:t>is</w:t>
      </w:r>
      <w:r>
        <w:rPr>
          <w:spacing w:val="20"/>
        </w:rPr>
        <w:t xml:space="preserve"> </w:t>
      </w:r>
      <w:r>
        <w:t>commenced</w:t>
      </w:r>
      <w:r>
        <w:rPr>
          <w:spacing w:val="20"/>
        </w:rPr>
        <w:t xml:space="preserve"> </w:t>
      </w:r>
      <w:r>
        <w:t>before</w:t>
      </w:r>
      <w:r>
        <w:rPr>
          <w:spacing w:val="21"/>
        </w:rPr>
        <w:t xml:space="preserve"> </w:t>
      </w:r>
      <w:r>
        <w:t>the</w:t>
      </w:r>
      <w:r>
        <w:rPr>
          <w:spacing w:val="18"/>
        </w:rPr>
        <w:t xml:space="preserve"> </w:t>
      </w:r>
      <w:r>
        <w:t>end</w:t>
      </w:r>
      <w:r>
        <w:rPr>
          <w:spacing w:val="20"/>
        </w:rPr>
        <w:t xml:space="preserve"> </w:t>
      </w:r>
      <w:r>
        <w:t>of</w:t>
      </w:r>
      <w:r>
        <w:rPr>
          <w:spacing w:val="18"/>
        </w:rPr>
        <w:t xml:space="preserve"> </w:t>
      </w:r>
      <w:r>
        <w:t>the</w:t>
      </w:r>
      <w:r>
        <w:rPr>
          <w:spacing w:val="18"/>
        </w:rPr>
        <w:t xml:space="preserve"> </w:t>
      </w:r>
      <w:r>
        <w:t>three-year</w:t>
      </w:r>
      <w:r>
        <w:rPr>
          <w:spacing w:val="18"/>
        </w:rPr>
        <w:t xml:space="preserve"> </w:t>
      </w:r>
      <w:r>
        <w:t>period,</w:t>
      </w:r>
      <w:r>
        <w:rPr>
          <w:spacing w:val="20"/>
        </w:rPr>
        <w:t xml:space="preserve"> </w:t>
      </w:r>
      <w:r>
        <w:t>the</w:t>
      </w:r>
      <w:r>
        <w:rPr>
          <w:spacing w:val="21"/>
        </w:rPr>
        <w:t xml:space="preserve"> </w:t>
      </w:r>
      <w:r>
        <w:t>records</w:t>
      </w:r>
      <w:r>
        <w:rPr>
          <w:spacing w:val="20"/>
        </w:rPr>
        <w:t xml:space="preserve"> </w:t>
      </w:r>
      <w:r>
        <w:t>shall</w:t>
      </w:r>
      <w:r>
        <w:rPr>
          <w:spacing w:val="20"/>
        </w:rPr>
        <w:t xml:space="preserve"> </w:t>
      </w:r>
      <w:r>
        <w:t>be retained for one (1) year after all issues arising out of the action are finally resolved or until the end of the three-year period, whichever is later.</w:t>
      </w:r>
    </w:p>
    <w:p w:rsidR="00D26D90" w:rsidRDefault="00D26D90" w:rsidP="00D26D90">
      <w:pPr>
        <w:pStyle w:val="BodyText"/>
      </w:pPr>
    </w:p>
    <w:p w:rsidR="00D26D90" w:rsidRDefault="00D26D90" w:rsidP="00D26D90">
      <w:pPr>
        <w:pStyle w:val="ListParagraph"/>
        <w:numPr>
          <w:ilvl w:val="0"/>
          <w:numId w:val="9"/>
        </w:numPr>
        <w:tabs>
          <w:tab w:val="left" w:pos="640"/>
        </w:tabs>
        <w:ind w:right="113"/>
        <w:rPr>
          <w:sz w:val="24"/>
          <w:u w:val="none"/>
        </w:rPr>
      </w:pPr>
      <w:r>
        <w:rPr>
          <w:sz w:val="24"/>
        </w:rPr>
        <w:t>Recovery of Money.</w:t>
      </w:r>
      <w:r>
        <w:rPr>
          <w:sz w:val="24"/>
          <w:u w:val="none"/>
        </w:rPr>
        <w:t xml:space="preserve"> Whenever, under the contract, any sum of money shall be recoverable from or payable by Contractor to the Agency, the same amount may be deducted from any sum due to Contractor under the contract or under any other contract between Contractor and the Agency</w:t>
      </w:r>
      <w:r>
        <w:rPr>
          <w:i/>
          <w:sz w:val="24"/>
          <w:u w:val="none"/>
        </w:rPr>
        <w:t xml:space="preserve">. </w:t>
      </w:r>
      <w:r>
        <w:rPr>
          <w:sz w:val="24"/>
          <w:u w:val="none"/>
        </w:rPr>
        <w:t>The rights of the Agency are in addition and without prejudice to any other right the Agency may have to claim the amount of any loss or damage suffered by the Agency on account of the acts or omissions of</w:t>
      </w:r>
      <w:r>
        <w:rPr>
          <w:spacing w:val="-14"/>
          <w:sz w:val="24"/>
          <w:u w:val="none"/>
        </w:rPr>
        <w:t xml:space="preserve"> </w:t>
      </w:r>
      <w:r>
        <w:rPr>
          <w:sz w:val="24"/>
          <w:u w:val="none"/>
        </w:rPr>
        <w:t>Contractor.</w:t>
      </w:r>
    </w:p>
    <w:p w:rsidR="00D26D90" w:rsidRDefault="00D26D90" w:rsidP="00D26D90">
      <w:pPr>
        <w:pStyle w:val="BodyText"/>
        <w:spacing w:before="11"/>
        <w:rPr>
          <w:sz w:val="23"/>
        </w:rPr>
      </w:pPr>
    </w:p>
    <w:p w:rsidR="00D26D90" w:rsidRDefault="00D26D90" w:rsidP="00D26D90">
      <w:pPr>
        <w:pStyle w:val="ListParagraph"/>
        <w:numPr>
          <w:ilvl w:val="0"/>
          <w:numId w:val="9"/>
        </w:numPr>
        <w:tabs>
          <w:tab w:val="left" w:pos="640"/>
        </w:tabs>
        <w:ind w:right="113"/>
        <w:rPr>
          <w:sz w:val="24"/>
          <w:u w:val="none"/>
        </w:rPr>
      </w:pPr>
      <w:r>
        <w:rPr>
          <w:sz w:val="24"/>
        </w:rPr>
        <w:t>Right to Audit.</w:t>
      </w:r>
      <w:r>
        <w:rPr>
          <w:sz w:val="24"/>
          <w:u w:val="none"/>
        </w:rPr>
        <w:t xml:space="preserve"> Contractor shall maintain such financial records and other records as may be prescribed by the Agency or by applicable federal and state laws, rules, and regulations. Contractor shall retain these records for a period of three years after final payment, or until they are audited by the Agency, whichever event occurs first. These records shall be made available during the term of the contract and the subsequent three-year period for examination, transcription, and audit by the Mississippi State Auditor’s Office, its designees, or other authorized</w:t>
      </w:r>
      <w:r>
        <w:rPr>
          <w:spacing w:val="-7"/>
          <w:sz w:val="24"/>
          <w:u w:val="none"/>
        </w:rPr>
        <w:t xml:space="preserve"> </w:t>
      </w:r>
      <w:r>
        <w:rPr>
          <w:sz w:val="24"/>
          <w:u w:val="none"/>
        </w:rPr>
        <w:t>bodies.</w:t>
      </w:r>
    </w:p>
    <w:p w:rsidR="00D26D90" w:rsidRDefault="00D26D90" w:rsidP="00D26D90">
      <w:pPr>
        <w:pStyle w:val="BodyText"/>
        <w:spacing w:before="11"/>
        <w:rPr>
          <w:sz w:val="23"/>
        </w:rPr>
      </w:pPr>
    </w:p>
    <w:p w:rsidR="00D26D90" w:rsidRDefault="00D26D90" w:rsidP="00D26D90">
      <w:pPr>
        <w:pStyle w:val="ListParagraph"/>
        <w:numPr>
          <w:ilvl w:val="0"/>
          <w:numId w:val="9"/>
        </w:numPr>
        <w:tabs>
          <w:tab w:val="left" w:pos="640"/>
        </w:tabs>
        <w:ind w:right="118"/>
        <w:rPr>
          <w:sz w:val="24"/>
          <w:u w:val="none"/>
        </w:rPr>
      </w:pPr>
      <w:r>
        <w:rPr>
          <w:sz w:val="24"/>
        </w:rPr>
        <w:t>Right to Inspect Facility.</w:t>
      </w:r>
      <w:r>
        <w:rPr>
          <w:sz w:val="24"/>
          <w:u w:val="none"/>
        </w:rPr>
        <w:t xml:space="preserve"> The State may, at reasonable times, inspect the place of business of a Contractor or any subcontractor which is related to the performance of any contract awarded by the</w:t>
      </w:r>
      <w:r>
        <w:rPr>
          <w:spacing w:val="-9"/>
          <w:sz w:val="24"/>
          <w:u w:val="none"/>
        </w:rPr>
        <w:t xml:space="preserve"> </w:t>
      </w:r>
      <w:r>
        <w:rPr>
          <w:sz w:val="24"/>
          <w:u w:val="none"/>
        </w:rPr>
        <w:t>State.</w:t>
      </w:r>
    </w:p>
    <w:p w:rsidR="00D26D90" w:rsidRDefault="00D26D90" w:rsidP="00D26D90">
      <w:pPr>
        <w:pStyle w:val="BodyText"/>
        <w:spacing w:before="11"/>
        <w:rPr>
          <w:sz w:val="23"/>
        </w:rPr>
      </w:pPr>
    </w:p>
    <w:p w:rsidR="00D26D90" w:rsidRDefault="00D26D90" w:rsidP="00D26D90">
      <w:pPr>
        <w:pStyle w:val="ListParagraph"/>
        <w:numPr>
          <w:ilvl w:val="0"/>
          <w:numId w:val="9"/>
        </w:numPr>
        <w:tabs>
          <w:tab w:val="left" w:pos="640"/>
        </w:tabs>
        <w:ind w:right="117"/>
        <w:rPr>
          <w:sz w:val="24"/>
          <w:u w:val="none"/>
        </w:rPr>
      </w:pPr>
      <w:r>
        <w:rPr>
          <w:sz w:val="24"/>
        </w:rPr>
        <w:t>Severability.</w:t>
      </w:r>
      <w:r>
        <w:rPr>
          <w:sz w:val="24"/>
          <w:u w:val="none"/>
        </w:rPr>
        <w:t xml:space="preserve"> 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w:t>
      </w:r>
      <w:r>
        <w:rPr>
          <w:spacing w:val="-16"/>
          <w:sz w:val="24"/>
          <w:u w:val="none"/>
        </w:rPr>
        <w:t xml:space="preserve"> </w:t>
      </w:r>
      <w:r>
        <w:rPr>
          <w:sz w:val="24"/>
          <w:u w:val="none"/>
        </w:rPr>
        <w:t>law.</w:t>
      </w:r>
    </w:p>
    <w:p w:rsidR="00D26D90" w:rsidRDefault="00D26D90" w:rsidP="00D26D90">
      <w:pPr>
        <w:pStyle w:val="BodyText"/>
        <w:spacing w:before="11"/>
        <w:rPr>
          <w:sz w:val="23"/>
        </w:rPr>
      </w:pPr>
    </w:p>
    <w:p w:rsidR="00D26D90" w:rsidRDefault="00D26D90" w:rsidP="00D26D90">
      <w:pPr>
        <w:pStyle w:val="ListParagraph"/>
        <w:numPr>
          <w:ilvl w:val="0"/>
          <w:numId w:val="9"/>
        </w:numPr>
        <w:tabs>
          <w:tab w:val="left" w:pos="640"/>
        </w:tabs>
        <w:ind w:right="116"/>
        <w:rPr>
          <w:sz w:val="24"/>
          <w:u w:val="none"/>
        </w:rPr>
      </w:pPr>
      <w:r>
        <w:rPr>
          <w:sz w:val="24"/>
        </w:rPr>
        <w:t>State Property.</w:t>
      </w:r>
      <w:r>
        <w:rPr>
          <w:sz w:val="24"/>
          <w:u w:val="none"/>
        </w:rPr>
        <w:t xml:space="preserve"> Contractor will be responsible for the proper custody and care of any state- owned property furnished for Contractor’s use in connection with the performance of this agreement. Contractor will reimburse the State for any loss or damage, normal wear and tear</w:t>
      </w:r>
      <w:r>
        <w:rPr>
          <w:spacing w:val="-5"/>
          <w:sz w:val="24"/>
          <w:u w:val="none"/>
        </w:rPr>
        <w:t xml:space="preserve"> </w:t>
      </w:r>
      <w:r>
        <w:rPr>
          <w:sz w:val="24"/>
          <w:u w:val="none"/>
        </w:rPr>
        <w:t>excepted.</w:t>
      </w:r>
    </w:p>
    <w:p w:rsidR="00D26D90" w:rsidRDefault="00D26D90" w:rsidP="00D26D90">
      <w:pPr>
        <w:pStyle w:val="BodyText"/>
        <w:spacing w:before="11"/>
        <w:rPr>
          <w:sz w:val="23"/>
        </w:rPr>
      </w:pPr>
    </w:p>
    <w:p w:rsidR="00D26D90" w:rsidRDefault="00D26D90" w:rsidP="00D26D90">
      <w:pPr>
        <w:pStyle w:val="ListParagraph"/>
        <w:numPr>
          <w:ilvl w:val="0"/>
          <w:numId w:val="9"/>
        </w:numPr>
        <w:tabs>
          <w:tab w:val="left" w:pos="640"/>
        </w:tabs>
        <w:ind w:right="115"/>
        <w:rPr>
          <w:sz w:val="24"/>
          <w:u w:val="none"/>
        </w:rPr>
      </w:pPr>
      <w:r>
        <w:rPr>
          <w:sz w:val="24"/>
        </w:rPr>
        <w:t>Third Party Action Notification.</w:t>
      </w:r>
      <w:r>
        <w:rPr>
          <w:sz w:val="24"/>
          <w:u w:val="none"/>
        </w:rPr>
        <w:t xml:space="preserve"> Contractor shall give the customer prompt notice in writing of any action or suit filed, and prompt notice of any claim made against Contractor by any entity that may result in litigation related in any way to this</w:t>
      </w:r>
      <w:r>
        <w:rPr>
          <w:spacing w:val="-24"/>
          <w:sz w:val="24"/>
          <w:u w:val="none"/>
        </w:rPr>
        <w:t xml:space="preserve"> </w:t>
      </w:r>
      <w:r>
        <w:rPr>
          <w:sz w:val="24"/>
          <w:u w:val="none"/>
        </w:rPr>
        <w:t>agreement.</w:t>
      </w:r>
    </w:p>
    <w:p w:rsidR="00D26D90" w:rsidRDefault="00D26D90" w:rsidP="00D26D90">
      <w:pPr>
        <w:pStyle w:val="BodyText"/>
        <w:spacing w:before="11"/>
        <w:rPr>
          <w:sz w:val="23"/>
        </w:rPr>
      </w:pPr>
    </w:p>
    <w:p w:rsidR="00D26D90" w:rsidRDefault="00D26D90" w:rsidP="00D26D90">
      <w:pPr>
        <w:pStyle w:val="ListParagraph"/>
        <w:numPr>
          <w:ilvl w:val="0"/>
          <w:numId w:val="9"/>
        </w:numPr>
        <w:tabs>
          <w:tab w:val="left" w:pos="640"/>
        </w:tabs>
        <w:ind w:right="116"/>
        <w:rPr>
          <w:sz w:val="24"/>
          <w:u w:val="none"/>
        </w:rPr>
      </w:pPr>
      <w:r>
        <w:rPr>
          <w:sz w:val="24"/>
        </w:rPr>
        <w:t>Unsatisfactory Work.</w:t>
      </w:r>
      <w:r>
        <w:rPr>
          <w:sz w:val="24"/>
          <w:u w:val="none"/>
        </w:rPr>
        <w:t xml:space="preserve"> If, at any time during the contract term, the service performed or  work done by Contractor is considered by the Agency to create a condition that threatens the health, safety, or welfare of the citizens and/or employees of the State of Mississippi, Contractor shall, on being notified by the Agency, immediately correct such deficient service or work.  In the event Contractor fails, after notice, to correct the deficient </w:t>
      </w:r>
      <w:proofErr w:type="gramStart"/>
      <w:r>
        <w:rPr>
          <w:sz w:val="24"/>
          <w:u w:val="none"/>
        </w:rPr>
        <w:t>service  or</w:t>
      </w:r>
      <w:proofErr w:type="gramEnd"/>
      <w:r>
        <w:rPr>
          <w:sz w:val="24"/>
          <w:u w:val="none"/>
        </w:rPr>
        <w:t xml:space="preserve"> work immediately, the Agency shall have the right to order the correction of the deficiency by separate contract or with its own resources at the expense of</w:t>
      </w:r>
      <w:r>
        <w:rPr>
          <w:spacing w:val="-22"/>
          <w:sz w:val="24"/>
          <w:u w:val="none"/>
        </w:rPr>
        <w:t xml:space="preserve"> </w:t>
      </w:r>
      <w:r>
        <w:rPr>
          <w:sz w:val="24"/>
          <w:u w:val="none"/>
        </w:rPr>
        <w:t>Contractor.</w:t>
      </w:r>
    </w:p>
    <w:p w:rsidR="00D26D90" w:rsidRPr="00D26D90" w:rsidRDefault="00D26D90" w:rsidP="00D26D90">
      <w:pPr>
        <w:pStyle w:val="ListParagraph"/>
        <w:rPr>
          <w:sz w:val="24"/>
          <w:u w:val="none"/>
        </w:rPr>
      </w:pPr>
    </w:p>
    <w:p w:rsidR="00D26D90" w:rsidRDefault="00D26D90" w:rsidP="00D26D90">
      <w:pPr>
        <w:pStyle w:val="ListParagraph"/>
        <w:numPr>
          <w:ilvl w:val="0"/>
          <w:numId w:val="9"/>
        </w:numPr>
        <w:tabs>
          <w:tab w:val="left" w:pos="640"/>
        </w:tabs>
        <w:spacing w:before="72"/>
        <w:ind w:right="113"/>
        <w:rPr>
          <w:sz w:val="24"/>
          <w:u w:val="none"/>
        </w:rPr>
      </w:pPr>
      <w:r>
        <w:rPr>
          <w:sz w:val="24"/>
        </w:rPr>
        <w:t>Waiver.</w:t>
      </w:r>
      <w:r>
        <w:rPr>
          <w:sz w:val="24"/>
          <w:u w:val="none"/>
        </w:rPr>
        <w:t xml:space="preserve"> 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as or require waiver of future or other</w:t>
      </w:r>
      <w:r>
        <w:rPr>
          <w:spacing w:val="-9"/>
          <w:sz w:val="24"/>
          <w:u w:val="none"/>
        </w:rPr>
        <w:t xml:space="preserve"> </w:t>
      </w:r>
      <w:r>
        <w:rPr>
          <w:sz w:val="24"/>
          <w:u w:val="none"/>
        </w:rPr>
        <w:t>defaults.</w:t>
      </w:r>
    </w:p>
    <w:p w:rsidR="00D26D90" w:rsidRDefault="00D26D90" w:rsidP="00D26D90">
      <w:pPr>
        <w:pStyle w:val="BodyText"/>
        <w:rPr>
          <w:sz w:val="26"/>
        </w:rPr>
      </w:pPr>
    </w:p>
    <w:p w:rsidR="00D26D90" w:rsidRDefault="00D26D90" w:rsidP="00D26D90">
      <w:pPr>
        <w:pStyle w:val="ListParagraph"/>
        <w:numPr>
          <w:ilvl w:val="0"/>
          <w:numId w:val="9"/>
        </w:numPr>
        <w:tabs>
          <w:tab w:val="left" w:pos="640"/>
        </w:tabs>
        <w:spacing w:before="210"/>
        <w:ind w:right="114"/>
        <w:rPr>
          <w:sz w:val="24"/>
          <w:u w:val="none"/>
        </w:rPr>
      </w:pPr>
      <w:r>
        <w:rPr>
          <w:sz w:val="24"/>
        </w:rPr>
        <w:t>Requirements Contract.</w:t>
      </w:r>
      <w:r>
        <w:rPr>
          <w:sz w:val="24"/>
          <w:u w:val="none"/>
        </w:rPr>
        <w:t xml:space="preserve"> During the period of the contract, Contractor shall provide all the service described in the contract. Contractor understands and agrees that this is a requirements contract and that the Agency shall have no obligation to Contractor if no services are required. Any quantities that are included in the scope of work reflect the current expectations of the Agency for the period of the contract. The amount is only an estimate and Contractor understands and agrees that the Agency is under no obligation to Contractor to buy any amount of the services as a result of having provided this estimate or of having any typical or measurable requirement in the past. Contractor </w:t>
      </w:r>
      <w:proofErr w:type="gramStart"/>
      <w:r>
        <w:rPr>
          <w:sz w:val="24"/>
          <w:u w:val="none"/>
        </w:rPr>
        <w:t>further  understands</w:t>
      </w:r>
      <w:proofErr w:type="gramEnd"/>
      <w:r>
        <w:rPr>
          <w:sz w:val="24"/>
          <w:u w:val="none"/>
        </w:rPr>
        <w:t xml:space="preserve"> and agrees that the Agency may require services in an amount less than or in excess of the estimated annual contract amount and that the quantity actually used, whether in excess of the estimate or less than the estimate, shall not give rise to any claim for compensation other than the total of the unit prices in the contract for the quantity actually used.</w:t>
      </w:r>
    </w:p>
    <w:p w:rsidR="003C27C2" w:rsidRPr="00434942" w:rsidRDefault="003C27C2" w:rsidP="00434942">
      <w:pPr>
        <w:rPr>
          <w:rFonts w:ascii="Times New Roman" w:eastAsia="Times New Roman" w:hAnsi="Times New Roman" w:cs="Times New Roman"/>
          <w:sz w:val="24"/>
          <w:u w:color="000000"/>
        </w:rPr>
      </w:pPr>
    </w:p>
    <w:sectPr w:rsidR="003C27C2" w:rsidRPr="00434942" w:rsidSect="00B654E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0E6" w:rsidRDefault="003E00E6" w:rsidP="004B62A6">
      <w:pPr>
        <w:spacing w:after="0" w:line="240" w:lineRule="auto"/>
      </w:pPr>
      <w:r>
        <w:separator/>
      </w:r>
    </w:p>
  </w:endnote>
  <w:endnote w:type="continuationSeparator" w:id="0">
    <w:p w:rsidR="003E00E6" w:rsidRDefault="003E00E6" w:rsidP="004B62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2411787"/>
      <w:docPartObj>
        <w:docPartGallery w:val="Page Numbers (Bottom of Page)"/>
        <w:docPartUnique/>
      </w:docPartObj>
    </w:sdtPr>
    <w:sdtEndPr>
      <w:rPr>
        <w:noProof/>
      </w:rPr>
    </w:sdtEndPr>
    <w:sdtContent>
      <w:p w:rsidR="003E00E6" w:rsidRDefault="003E00E6">
        <w:pPr>
          <w:pStyle w:val="Footer"/>
          <w:jc w:val="right"/>
        </w:pPr>
        <w:fldSimple w:instr=" PAGE   \* MERGEFORMAT ">
          <w:r w:rsidR="0064253D">
            <w:rPr>
              <w:noProof/>
            </w:rPr>
            <w:t>10</w:t>
          </w:r>
        </w:fldSimple>
      </w:p>
    </w:sdtContent>
  </w:sdt>
  <w:p w:rsidR="003E00E6" w:rsidRDefault="003E00E6">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0E6" w:rsidRDefault="003E00E6" w:rsidP="004B62A6">
      <w:pPr>
        <w:spacing w:after="0" w:line="240" w:lineRule="auto"/>
      </w:pPr>
      <w:r>
        <w:separator/>
      </w:r>
    </w:p>
  </w:footnote>
  <w:footnote w:type="continuationSeparator" w:id="0">
    <w:p w:rsidR="003E00E6" w:rsidRDefault="003E00E6" w:rsidP="004B62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C18B0"/>
    <w:multiLevelType w:val="hybridMultilevel"/>
    <w:tmpl w:val="934AE2A8"/>
    <w:lvl w:ilvl="0" w:tplc="CCEADDA0">
      <w:start w:val="1"/>
      <w:numFmt w:val="decimal"/>
      <w:lvlText w:val="%1."/>
      <w:lvlJc w:val="left"/>
      <w:pPr>
        <w:ind w:left="640" w:hanging="540"/>
      </w:pPr>
      <w:rPr>
        <w:rFonts w:ascii="Times New Roman" w:eastAsia="Times New Roman" w:hAnsi="Times New Roman" w:cs="Times New Roman" w:hint="default"/>
        <w:spacing w:val="-30"/>
        <w:w w:val="99"/>
        <w:sz w:val="24"/>
        <w:szCs w:val="24"/>
      </w:rPr>
    </w:lvl>
    <w:lvl w:ilvl="1" w:tplc="C5642A4C">
      <w:start w:val="1"/>
      <w:numFmt w:val="decimal"/>
      <w:lvlText w:val="(%2)"/>
      <w:lvlJc w:val="left"/>
      <w:pPr>
        <w:ind w:left="1000" w:hanging="360"/>
      </w:pPr>
      <w:rPr>
        <w:rFonts w:ascii="Times New Roman" w:eastAsia="Times New Roman" w:hAnsi="Times New Roman" w:cs="Times New Roman" w:hint="default"/>
        <w:spacing w:val="-1"/>
        <w:w w:val="99"/>
        <w:sz w:val="24"/>
        <w:szCs w:val="24"/>
      </w:rPr>
    </w:lvl>
    <w:lvl w:ilvl="2" w:tplc="111CA704">
      <w:numFmt w:val="bullet"/>
      <w:lvlText w:val="•"/>
      <w:lvlJc w:val="left"/>
      <w:pPr>
        <w:ind w:left="1953" w:hanging="360"/>
      </w:pPr>
      <w:rPr>
        <w:rFonts w:hint="default"/>
      </w:rPr>
    </w:lvl>
    <w:lvl w:ilvl="3" w:tplc="AD3C7F00">
      <w:numFmt w:val="bullet"/>
      <w:lvlText w:val="•"/>
      <w:lvlJc w:val="left"/>
      <w:pPr>
        <w:ind w:left="2906" w:hanging="360"/>
      </w:pPr>
      <w:rPr>
        <w:rFonts w:hint="default"/>
      </w:rPr>
    </w:lvl>
    <w:lvl w:ilvl="4" w:tplc="9D544246">
      <w:numFmt w:val="bullet"/>
      <w:lvlText w:val="•"/>
      <w:lvlJc w:val="left"/>
      <w:pPr>
        <w:ind w:left="3860" w:hanging="360"/>
      </w:pPr>
      <w:rPr>
        <w:rFonts w:hint="default"/>
      </w:rPr>
    </w:lvl>
    <w:lvl w:ilvl="5" w:tplc="07C8EEAA">
      <w:numFmt w:val="bullet"/>
      <w:lvlText w:val="•"/>
      <w:lvlJc w:val="left"/>
      <w:pPr>
        <w:ind w:left="4813" w:hanging="360"/>
      </w:pPr>
      <w:rPr>
        <w:rFonts w:hint="default"/>
      </w:rPr>
    </w:lvl>
    <w:lvl w:ilvl="6" w:tplc="A094F02C">
      <w:numFmt w:val="bullet"/>
      <w:lvlText w:val="•"/>
      <w:lvlJc w:val="left"/>
      <w:pPr>
        <w:ind w:left="5766" w:hanging="360"/>
      </w:pPr>
      <w:rPr>
        <w:rFonts w:hint="default"/>
      </w:rPr>
    </w:lvl>
    <w:lvl w:ilvl="7" w:tplc="8D5A587E">
      <w:numFmt w:val="bullet"/>
      <w:lvlText w:val="•"/>
      <w:lvlJc w:val="left"/>
      <w:pPr>
        <w:ind w:left="6720" w:hanging="360"/>
      </w:pPr>
      <w:rPr>
        <w:rFonts w:hint="default"/>
      </w:rPr>
    </w:lvl>
    <w:lvl w:ilvl="8" w:tplc="5BE8600A">
      <w:numFmt w:val="bullet"/>
      <w:lvlText w:val="•"/>
      <w:lvlJc w:val="left"/>
      <w:pPr>
        <w:ind w:left="7673" w:hanging="360"/>
      </w:pPr>
      <w:rPr>
        <w:rFonts w:hint="default"/>
      </w:rPr>
    </w:lvl>
  </w:abstractNum>
  <w:abstractNum w:abstractNumId="1">
    <w:nsid w:val="0EDB1F06"/>
    <w:multiLevelType w:val="multilevel"/>
    <w:tmpl w:val="8E4C8E54"/>
    <w:lvl w:ilvl="0">
      <w:start w:val="5"/>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cs="Times New Roman" w:hint="default"/>
        <w:b/>
        <w:bCs/>
        <w:spacing w:val="-3"/>
        <w:w w:val="99"/>
        <w:sz w:val="24"/>
        <w:szCs w:val="24"/>
      </w:rPr>
    </w:lvl>
    <w:lvl w:ilvl="2">
      <w:numFmt w:val="bullet"/>
      <w:lvlText w:val="•"/>
      <w:lvlJc w:val="left"/>
      <w:pPr>
        <w:ind w:left="2572" w:hanging="720"/>
      </w:pPr>
      <w:rPr>
        <w:rFonts w:hint="default"/>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abstractNum w:abstractNumId="2">
    <w:nsid w:val="2EBB7B34"/>
    <w:multiLevelType w:val="hybridMultilevel"/>
    <w:tmpl w:val="90D26762"/>
    <w:lvl w:ilvl="0" w:tplc="83828726">
      <w:start w:val="1"/>
      <w:numFmt w:val="decimal"/>
      <w:lvlText w:val="%1."/>
      <w:lvlJc w:val="left"/>
      <w:pPr>
        <w:ind w:left="940" w:hanging="360"/>
      </w:pPr>
      <w:rPr>
        <w:rFonts w:ascii="Times New Roman" w:eastAsia="Times New Roman" w:hAnsi="Times New Roman" w:cs="Times New Roman" w:hint="default"/>
        <w:spacing w:val="-22"/>
        <w:w w:val="99"/>
        <w:sz w:val="24"/>
        <w:szCs w:val="24"/>
      </w:rPr>
    </w:lvl>
    <w:lvl w:ilvl="1" w:tplc="26DAD30A">
      <w:numFmt w:val="bullet"/>
      <w:lvlText w:val="•"/>
      <w:lvlJc w:val="left"/>
      <w:pPr>
        <w:ind w:left="1826" w:hanging="360"/>
      </w:pPr>
      <w:rPr>
        <w:rFonts w:hint="default"/>
      </w:rPr>
    </w:lvl>
    <w:lvl w:ilvl="2" w:tplc="AC9670B6">
      <w:numFmt w:val="bullet"/>
      <w:lvlText w:val="•"/>
      <w:lvlJc w:val="left"/>
      <w:pPr>
        <w:ind w:left="2712" w:hanging="360"/>
      </w:pPr>
      <w:rPr>
        <w:rFonts w:hint="default"/>
      </w:rPr>
    </w:lvl>
    <w:lvl w:ilvl="3" w:tplc="6A28DE3E">
      <w:numFmt w:val="bullet"/>
      <w:lvlText w:val="•"/>
      <w:lvlJc w:val="left"/>
      <w:pPr>
        <w:ind w:left="3598" w:hanging="360"/>
      </w:pPr>
      <w:rPr>
        <w:rFonts w:hint="default"/>
      </w:rPr>
    </w:lvl>
    <w:lvl w:ilvl="4" w:tplc="6C1E5126">
      <w:numFmt w:val="bullet"/>
      <w:lvlText w:val="•"/>
      <w:lvlJc w:val="left"/>
      <w:pPr>
        <w:ind w:left="4484" w:hanging="360"/>
      </w:pPr>
      <w:rPr>
        <w:rFonts w:hint="default"/>
      </w:rPr>
    </w:lvl>
    <w:lvl w:ilvl="5" w:tplc="6F8A6C1E">
      <w:numFmt w:val="bullet"/>
      <w:lvlText w:val="•"/>
      <w:lvlJc w:val="left"/>
      <w:pPr>
        <w:ind w:left="5370" w:hanging="360"/>
      </w:pPr>
      <w:rPr>
        <w:rFonts w:hint="default"/>
      </w:rPr>
    </w:lvl>
    <w:lvl w:ilvl="6" w:tplc="21588A6C">
      <w:numFmt w:val="bullet"/>
      <w:lvlText w:val="•"/>
      <w:lvlJc w:val="left"/>
      <w:pPr>
        <w:ind w:left="6256" w:hanging="360"/>
      </w:pPr>
      <w:rPr>
        <w:rFonts w:hint="default"/>
      </w:rPr>
    </w:lvl>
    <w:lvl w:ilvl="7" w:tplc="DF0EDC5A">
      <w:numFmt w:val="bullet"/>
      <w:lvlText w:val="•"/>
      <w:lvlJc w:val="left"/>
      <w:pPr>
        <w:ind w:left="7142" w:hanging="360"/>
      </w:pPr>
      <w:rPr>
        <w:rFonts w:hint="default"/>
      </w:rPr>
    </w:lvl>
    <w:lvl w:ilvl="8" w:tplc="1DB61AC6">
      <w:numFmt w:val="bullet"/>
      <w:lvlText w:val="•"/>
      <w:lvlJc w:val="left"/>
      <w:pPr>
        <w:ind w:left="8028" w:hanging="360"/>
      </w:pPr>
      <w:rPr>
        <w:rFonts w:hint="default"/>
      </w:rPr>
    </w:lvl>
  </w:abstractNum>
  <w:abstractNum w:abstractNumId="3">
    <w:nsid w:val="3820502E"/>
    <w:multiLevelType w:val="multilevel"/>
    <w:tmpl w:val="A5B49944"/>
    <w:lvl w:ilvl="0">
      <w:start w:val="4"/>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cs="Times New Roman" w:hint="default"/>
        <w:b/>
        <w:bCs/>
        <w:spacing w:val="-2"/>
        <w:w w:val="99"/>
        <w:sz w:val="24"/>
        <w:szCs w:val="24"/>
      </w:rPr>
    </w:lvl>
    <w:lvl w:ilvl="2">
      <w:start w:val="1"/>
      <w:numFmt w:val="decimal"/>
      <w:lvlText w:val="%1.%2.%3"/>
      <w:lvlJc w:val="left"/>
      <w:pPr>
        <w:ind w:left="1540" w:hanging="720"/>
      </w:pPr>
      <w:rPr>
        <w:rFonts w:ascii="Times New Roman" w:eastAsia="Times New Roman" w:hAnsi="Times New Roman" w:cs="Times New Roman" w:hint="default"/>
        <w:b/>
        <w:bCs/>
        <w:spacing w:val="-1"/>
        <w:w w:val="99"/>
        <w:sz w:val="24"/>
        <w:szCs w:val="24"/>
      </w:rPr>
    </w:lvl>
    <w:lvl w:ilvl="3">
      <w:numFmt w:val="bullet"/>
      <w:lvlText w:val=""/>
      <w:lvlJc w:val="left"/>
      <w:pPr>
        <w:ind w:left="2260" w:hanging="360"/>
      </w:pPr>
      <w:rPr>
        <w:rFonts w:ascii="Symbol" w:eastAsia="Symbol" w:hAnsi="Symbol" w:cs="Symbol" w:hint="default"/>
        <w:w w:val="100"/>
        <w:sz w:val="24"/>
        <w:szCs w:val="24"/>
      </w:rPr>
    </w:lvl>
    <w:lvl w:ilvl="4">
      <w:numFmt w:val="bullet"/>
      <w:lvlText w:val="•"/>
      <w:lvlJc w:val="left"/>
      <w:pPr>
        <w:ind w:left="4090" w:hanging="360"/>
      </w:pPr>
      <w:rPr>
        <w:rFonts w:hint="default"/>
      </w:rPr>
    </w:lvl>
    <w:lvl w:ilvl="5">
      <w:numFmt w:val="bullet"/>
      <w:lvlText w:val="•"/>
      <w:lvlJc w:val="left"/>
      <w:pPr>
        <w:ind w:left="5005" w:hanging="360"/>
      </w:pPr>
      <w:rPr>
        <w:rFonts w:hint="default"/>
      </w:rPr>
    </w:lvl>
    <w:lvl w:ilvl="6">
      <w:numFmt w:val="bullet"/>
      <w:lvlText w:val="•"/>
      <w:lvlJc w:val="left"/>
      <w:pPr>
        <w:ind w:left="5920" w:hanging="360"/>
      </w:pPr>
      <w:rPr>
        <w:rFonts w:hint="default"/>
      </w:rPr>
    </w:lvl>
    <w:lvl w:ilvl="7">
      <w:numFmt w:val="bullet"/>
      <w:lvlText w:val="•"/>
      <w:lvlJc w:val="left"/>
      <w:pPr>
        <w:ind w:left="6835" w:hanging="360"/>
      </w:pPr>
      <w:rPr>
        <w:rFonts w:hint="default"/>
      </w:rPr>
    </w:lvl>
    <w:lvl w:ilvl="8">
      <w:numFmt w:val="bullet"/>
      <w:lvlText w:val="•"/>
      <w:lvlJc w:val="left"/>
      <w:pPr>
        <w:ind w:left="7750" w:hanging="360"/>
      </w:pPr>
      <w:rPr>
        <w:rFonts w:hint="default"/>
      </w:rPr>
    </w:lvl>
  </w:abstractNum>
  <w:abstractNum w:abstractNumId="4">
    <w:nsid w:val="406D63CB"/>
    <w:multiLevelType w:val="hybridMultilevel"/>
    <w:tmpl w:val="7A4C2988"/>
    <w:lvl w:ilvl="0" w:tplc="D51E67F8">
      <w:start w:val="2"/>
      <w:numFmt w:val="decimal"/>
      <w:lvlText w:val="(%1)"/>
      <w:lvlJc w:val="left"/>
      <w:pPr>
        <w:ind w:left="120" w:hanging="348"/>
      </w:pPr>
      <w:rPr>
        <w:rFonts w:ascii="Times New Roman" w:eastAsia="Times New Roman" w:hAnsi="Times New Roman" w:cs="Times New Roman" w:hint="default"/>
        <w:spacing w:val="-1"/>
        <w:w w:val="99"/>
        <w:sz w:val="24"/>
        <w:szCs w:val="24"/>
      </w:rPr>
    </w:lvl>
    <w:lvl w:ilvl="1" w:tplc="36FA9B1C">
      <w:numFmt w:val="bullet"/>
      <w:lvlText w:val=""/>
      <w:lvlJc w:val="left"/>
      <w:pPr>
        <w:ind w:left="940" w:hanging="360"/>
      </w:pPr>
      <w:rPr>
        <w:rFonts w:ascii="Symbol" w:eastAsia="Symbol" w:hAnsi="Symbol" w:cs="Symbol" w:hint="default"/>
        <w:w w:val="100"/>
        <w:sz w:val="24"/>
        <w:szCs w:val="24"/>
      </w:rPr>
    </w:lvl>
    <w:lvl w:ilvl="2" w:tplc="3236C300">
      <w:numFmt w:val="bullet"/>
      <w:lvlText w:val="•"/>
      <w:lvlJc w:val="left"/>
      <w:pPr>
        <w:ind w:left="1902" w:hanging="360"/>
      </w:pPr>
      <w:rPr>
        <w:rFonts w:hint="default"/>
      </w:rPr>
    </w:lvl>
    <w:lvl w:ilvl="3" w:tplc="5C4650B4">
      <w:numFmt w:val="bullet"/>
      <w:lvlText w:val="•"/>
      <w:lvlJc w:val="left"/>
      <w:pPr>
        <w:ind w:left="2864" w:hanging="360"/>
      </w:pPr>
      <w:rPr>
        <w:rFonts w:hint="default"/>
      </w:rPr>
    </w:lvl>
    <w:lvl w:ilvl="4" w:tplc="5DCE18BC">
      <w:numFmt w:val="bullet"/>
      <w:lvlText w:val="•"/>
      <w:lvlJc w:val="left"/>
      <w:pPr>
        <w:ind w:left="3826" w:hanging="360"/>
      </w:pPr>
      <w:rPr>
        <w:rFonts w:hint="default"/>
      </w:rPr>
    </w:lvl>
    <w:lvl w:ilvl="5" w:tplc="31ACDCA6">
      <w:numFmt w:val="bullet"/>
      <w:lvlText w:val="•"/>
      <w:lvlJc w:val="left"/>
      <w:pPr>
        <w:ind w:left="4788" w:hanging="360"/>
      </w:pPr>
      <w:rPr>
        <w:rFonts w:hint="default"/>
      </w:rPr>
    </w:lvl>
    <w:lvl w:ilvl="6" w:tplc="5468A378">
      <w:numFmt w:val="bullet"/>
      <w:lvlText w:val="•"/>
      <w:lvlJc w:val="left"/>
      <w:pPr>
        <w:ind w:left="5751" w:hanging="360"/>
      </w:pPr>
      <w:rPr>
        <w:rFonts w:hint="default"/>
      </w:rPr>
    </w:lvl>
    <w:lvl w:ilvl="7" w:tplc="BA106FC6">
      <w:numFmt w:val="bullet"/>
      <w:lvlText w:val="•"/>
      <w:lvlJc w:val="left"/>
      <w:pPr>
        <w:ind w:left="6713" w:hanging="360"/>
      </w:pPr>
      <w:rPr>
        <w:rFonts w:hint="default"/>
      </w:rPr>
    </w:lvl>
    <w:lvl w:ilvl="8" w:tplc="82E6321E">
      <w:numFmt w:val="bullet"/>
      <w:lvlText w:val="•"/>
      <w:lvlJc w:val="left"/>
      <w:pPr>
        <w:ind w:left="7675" w:hanging="360"/>
      </w:pPr>
      <w:rPr>
        <w:rFonts w:hint="default"/>
      </w:rPr>
    </w:lvl>
  </w:abstractNum>
  <w:abstractNum w:abstractNumId="5">
    <w:nsid w:val="4DDE7232"/>
    <w:multiLevelType w:val="multilevel"/>
    <w:tmpl w:val="67244286"/>
    <w:lvl w:ilvl="0">
      <w:start w:val="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cs="Times New Roman" w:hint="default"/>
        <w:b/>
        <w:bCs/>
        <w:spacing w:val="-3"/>
        <w:w w:val="99"/>
        <w:sz w:val="24"/>
        <w:szCs w:val="24"/>
      </w:rPr>
    </w:lvl>
    <w:lvl w:ilvl="2">
      <w:start w:val="1"/>
      <w:numFmt w:val="decimal"/>
      <w:lvlText w:val="%1.%2.%3"/>
      <w:lvlJc w:val="left"/>
      <w:pPr>
        <w:ind w:left="1540" w:hanging="720"/>
      </w:pPr>
      <w:rPr>
        <w:rFonts w:ascii="Times New Roman" w:eastAsia="Times New Roman" w:hAnsi="Times New Roman" w:cs="Times New Roman" w:hint="default"/>
        <w:b/>
        <w:bCs/>
        <w:spacing w:val="-4"/>
        <w:w w:val="99"/>
        <w:sz w:val="24"/>
        <w:szCs w:val="24"/>
      </w:rPr>
    </w:lvl>
    <w:lvl w:ilvl="3">
      <w:numFmt w:val="bullet"/>
      <w:lvlText w:val="•"/>
      <w:lvlJc w:val="left"/>
      <w:pPr>
        <w:ind w:left="2562" w:hanging="720"/>
      </w:pPr>
      <w:rPr>
        <w:rFonts w:hint="default"/>
      </w:rPr>
    </w:lvl>
    <w:lvl w:ilvl="4">
      <w:numFmt w:val="bullet"/>
      <w:lvlText w:val="•"/>
      <w:lvlJc w:val="left"/>
      <w:pPr>
        <w:ind w:left="3565" w:hanging="720"/>
      </w:pPr>
      <w:rPr>
        <w:rFonts w:hint="default"/>
      </w:rPr>
    </w:lvl>
    <w:lvl w:ilvl="5">
      <w:numFmt w:val="bullet"/>
      <w:lvlText w:val="•"/>
      <w:lvlJc w:val="left"/>
      <w:pPr>
        <w:ind w:left="4567" w:hanging="720"/>
      </w:pPr>
      <w:rPr>
        <w:rFonts w:hint="default"/>
      </w:rPr>
    </w:lvl>
    <w:lvl w:ilvl="6">
      <w:numFmt w:val="bullet"/>
      <w:lvlText w:val="•"/>
      <w:lvlJc w:val="left"/>
      <w:pPr>
        <w:ind w:left="5570" w:hanging="720"/>
      </w:pPr>
      <w:rPr>
        <w:rFonts w:hint="default"/>
      </w:rPr>
    </w:lvl>
    <w:lvl w:ilvl="7">
      <w:numFmt w:val="bullet"/>
      <w:lvlText w:val="•"/>
      <w:lvlJc w:val="left"/>
      <w:pPr>
        <w:ind w:left="6572" w:hanging="720"/>
      </w:pPr>
      <w:rPr>
        <w:rFonts w:hint="default"/>
      </w:rPr>
    </w:lvl>
    <w:lvl w:ilvl="8">
      <w:numFmt w:val="bullet"/>
      <w:lvlText w:val="•"/>
      <w:lvlJc w:val="left"/>
      <w:pPr>
        <w:ind w:left="7575" w:hanging="720"/>
      </w:pPr>
      <w:rPr>
        <w:rFonts w:hint="default"/>
      </w:rPr>
    </w:lvl>
  </w:abstractNum>
  <w:abstractNum w:abstractNumId="6">
    <w:nsid w:val="6D437660"/>
    <w:multiLevelType w:val="multilevel"/>
    <w:tmpl w:val="9F5AE7E8"/>
    <w:lvl w:ilvl="0">
      <w:start w:val="2"/>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cs="Times New Roman" w:hint="default"/>
        <w:b/>
        <w:bCs/>
        <w:spacing w:val="-3"/>
        <w:w w:val="99"/>
        <w:sz w:val="24"/>
        <w:szCs w:val="24"/>
      </w:rPr>
    </w:lvl>
    <w:lvl w:ilvl="2">
      <w:start w:val="1"/>
      <w:numFmt w:val="decimal"/>
      <w:lvlText w:val="%1.%2.%3"/>
      <w:lvlJc w:val="left"/>
      <w:pPr>
        <w:ind w:left="1540" w:hanging="720"/>
      </w:pPr>
      <w:rPr>
        <w:rFonts w:ascii="Times New Roman" w:eastAsia="Times New Roman" w:hAnsi="Times New Roman" w:cs="Times New Roman" w:hint="default"/>
        <w:b/>
        <w:bCs/>
        <w:spacing w:val="-4"/>
        <w:w w:val="99"/>
        <w:sz w:val="24"/>
        <w:szCs w:val="24"/>
      </w:rPr>
    </w:lvl>
    <w:lvl w:ilvl="3">
      <w:start w:val="1"/>
      <w:numFmt w:val="decimal"/>
      <w:lvlText w:val="%1.%2.%3.%4"/>
      <w:lvlJc w:val="left"/>
      <w:pPr>
        <w:ind w:left="2260" w:hanging="720"/>
      </w:pPr>
      <w:rPr>
        <w:rFonts w:ascii="Times New Roman" w:eastAsia="Times New Roman" w:hAnsi="Times New Roman" w:cs="Times New Roman" w:hint="default"/>
        <w:b/>
        <w:bCs/>
        <w:spacing w:val="-4"/>
        <w:w w:val="99"/>
        <w:sz w:val="24"/>
        <w:szCs w:val="24"/>
      </w:rPr>
    </w:lvl>
    <w:lvl w:ilvl="4">
      <w:start w:val="1"/>
      <w:numFmt w:val="lowerLetter"/>
      <w:lvlText w:val="%5)"/>
      <w:lvlJc w:val="left"/>
      <w:pPr>
        <w:ind w:left="2260" w:hanging="360"/>
      </w:pPr>
      <w:rPr>
        <w:rFonts w:ascii="Times New Roman" w:eastAsia="Times New Roman" w:hAnsi="Times New Roman" w:cs="Times New Roman" w:hint="default"/>
        <w:spacing w:val="-6"/>
        <w:w w:val="99"/>
        <w:sz w:val="24"/>
        <w:szCs w:val="24"/>
      </w:rPr>
    </w:lvl>
    <w:lvl w:ilvl="5">
      <w:numFmt w:val="bullet"/>
      <w:lvlText w:val="•"/>
      <w:lvlJc w:val="left"/>
      <w:pPr>
        <w:ind w:left="5005" w:hanging="360"/>
      </w:pPr>
      <w:rPr>
        <w:rFonts w:hint="default"/>
      </w:rPr>
    </w:lvl>
    <w:lvl w:ilvl="6">
      <w:numFmt w:val="bullet"/>
      <w:lvlText w:val="•"/>
      <w:lvlJc w:val="left"/>
      <w:pPr>
        <w:ind w:left="5920" w:hanging="360"/>
      </w:pPr>
      <w:rPr>
        <w:rFonts w:hint="default"/>
      </w:rPr>
    </w:lvl>
    <w:lvl w:ilvl="7">
      <w:numFmt w:val="bullet"/>
      <w:lvlText w:val="•"/>
      <w:lvlJc w:val="left"/>
      <w:pPr>
        <w:ind w:left="6835" w:hanging="360"/>
      </w:pPr>
      <w:rPr>
        <w:rFonts w:hint="default"/>
      </w:rPr>
    </w:lvl>
    <w:lvl w:ilvl="8">
      <w:numFmt w:val="bullet"/>
      <w:lvlText w:val="•"/>
      <w:lvlJc w:val="left"/>
      <w:pPr>
        <w:ind w:left="7750" w:hanging="360"/>
      </w:pPr>
      <w:rPr>
        <w:rFonts w:hint="default"/>
      </w:rPr>
    </w:lvl>
  </w:abstractNum>
  <w:abstractNum w:abstractNumId="7">
    <w:nsid w:val="6D77322D"/>
    <w:multiLevelType w:val="hybridMultilevel"/>
    <w:tmpl w:val="541400B0"/>
    <w:lvl w:ilvl="0" w:tplc="B98A58C0">
      <w:start w:val="1"/>
      <w:numFmt w:val="decimal"/>
      <w:lvlText w:val="%1."/>
      <w:lvlJc w:val="left"/>
      <w:pPr>
        <w:ind w:left="640" w:hanging="540"/>
      </w:pPr>
      <w:rPr>
        <w:rFonts w:ascii="Times New Roman" w:eastAsia="Times New Roman" w:hAnsi="Times New Roman" w:cs="Times New Roman" w:hint="default"/>
        <w:spacing w:val="-29"/>
        <w:w w:val="99"/>
        <w:sz w:val="24"/>
        <w:szCs w:val="24"/>
      </w:rPr>
    </w:lvl>
    <w:lvl w:ilvl="1" w:tplc="416E9878">
      <w:start w:val="1"/>
      <w:numFmt w:val="lowerLetter"/>
      <w:lvlText w:val="%2."/>
      <w:lvlJc w:val="left"/>
      <w:pPr>
        <w:ind w:left="1000" w:hanging="360"/>
      </w:pPr>
      <w:rPr>
        <w:rFonts w:ascii="Times New Roman" w:eastAsia="Times New Roman" w:hAnsi="Times New Roman" w:cs="Times New Roman" w:hint="default"/>
        <w:spacing w:val="-21"/>
        <w:w w:val="99"/>
        <w:sz w:val="24"/>
        <w:szCs w:val="24"/>
      </w:rPr>
    </w:lvl>
    <w:lvl w:ilvl="2" w:tplc="CF929666">
      <w:start w:val="1"/>
      <w:numFmt w:val="lowerRoman"/>
      <w:lvlText w:val="%3."/>
      <w:lvlJc w:val="left"/>
      <w:pPr>
        <w:ind w:left="1540" w:hanging="308"/>
        <w:jc w:val="right"/>
      </w:pPr>
      <w:rPr>
        <w:rFonts w:ascii="Times New Roman" w:eastAsia="Times New Roman" w:hAnsi="Times New Roman" w:cs="Times New Roman" w:hint="default"/>
        <w:spacing w:val="-1"/>
        <w:w w:val="99"/>
        <w:sz w:val="24"/>
        <w:szCs w:val="24"/>
      </w:rPr>
    </w:lvl>
    <w:lvl w:ilvl="3" w:tplc="56CA0898">
      <w:numFmt w:val="bullet"/>
      <w:lvlText w:val="•"/>
      <w:lvlJc w:val="left"/>
      <w:pPr>
        <w:ind w:left="2545" w:hanging="308"/>
      </w:pPr>
      <w:rPr>
        <w:rFonts w:hint="default"/>
      </w:rPr>
    </w:lvl>
    <w:lvl w:ilvl="4" w:tplc="0AD4E72E">
      <w:numFmt w:val="bullet"/>
      <w:lvlText w:val="•"/>
      <w:lvlJc w:val="left"/>
      <w:pPr>
        <w:ind w:left="3550" w:hanging="308"/>
      </w:pPr>
      <w:rPr>
        <w:rFonts w:hint="default"/>
      </w:rPr>
    </w:lvl>
    <w:lvl w:ilvl="5" w:tplc="615A159E">
      <w:numFmt w:val="bullet"/>
      <w:lvlText w:val="•"/>
      <w:lvlJc w:val="left"/>
      <w:pPr>
        <w:ind w:left="4555" w:hanging="308"/>
      </w:pPr>
      <w:rPr>
        <w:rFonts w:hint="default"/>
      </w:rPr>
    </w:lvl>
    <w:lvl w:ilvl="6" w:tplc="BFF6FB52">
      <w:numFmt w:val="bullet"/>
      <w:lvlText w:val="•"/>
      <w:lvlJc w:val="left"/>
      <w:pPr>
        <w:ind w:left="5560" w:hanging="308"/>
      </w:pPr>
      <w:rPr>
        <w:rFonts w:hint="default"/>
      </w:rPr>
    </w:lvl>
    <w:lvl w:ilvl="7" w:tplc="3138AB00">
      <w:numFmt w:val="bullet"/>
      <w:lvlText w:val="•"/>
      <w:lvlJc w:val="left"/>
      <w:pPr>
        <w:ind w:left="6565" w:hanging="308"/>
      </w:pPr>
      <w:rPr>
        <w:rFonts w:hint="default"/>
      </w:rPr>
    </w:lvl>
    <w:lvl w:ilvl="8" w:tplc="C1986652">
      <w:numFmt w:val="bullet"/>
      <w:lvlText w:val="•"/>
      <w:lvlJc w:val="left"/>
      <w:pPr>
        <w:ind w:left="7570" w:hanging="308"/>
      </w:pPr>
      <w:rPr>
        <w:rFonts w:hint="default"/>
      </w:rPr>
    </w:lvl>
  </w:abstractNum>
  <w:abstractNum w:abstractNumId="8">
    <w:nsid w:val="725578B7"/>
    <w:multiLevelType w:val="hybridMultilevel"/>
    <w:tmpl w:val="A9EC4F22"/>
    <w:lvl w:ilvl="0" w:tplc="4EC660A0">
      <w:start w:val="1"/>
      <w:numFmt w:val="decimal"/>
      <w:lvlText w:val="%1."/>
      <w:lvlJc w:val="left"/>
      <w:pPr>
        <w:ind w:left="840" w:hanging="360"/>
      </w:pPr>
      <w:rPr>
        <w:rFonts w:ascii="Times New Roman" w:eastAsia="Times New Roman" w:hAnsi="Times New Roman" w:cs="Times New Roman" w:hint="default"/>
        <w:b/>
        <w:bCs/>
        <w:spacing w:val="-3"/>
        <w:w w:val="99"/>
        <w:sz w:val="24"/>
        <w:szCs w:val="24"/>
      </w:rPr>
    </w:lvl>
    <w:lvl w:ilvl="1" w:tplc="685E6946">
      <w:numFmt w:val="bullet"/>
      <w:lvlText w:val="•"/>
      <w:lvlJc w:val="left"/>
      <w:pPr>
        <w:ind w:left="1716" w:hanging="360"/>
      </w:pPr>
      <w:rPr>
        <w:rFonts w:hint="default"/>
      </w:rPr>
    </w:lvl>
    <w:lvl w:ilvl="2" w:tplc="43A0BCAA">
      <w:numFmt w:val="bullet"/>
      <w:lvlText w:val="•"/>
      <w:lvlJc w:val="left"/>
      <w:pPr>
        <w:ind w:left="2592" w:hanging="360"/>
      </w:pPr>
      <w:rPr>
        <w:rFonts w:hint="default"/>
      </w:rPr>
    </w:lvl>
    <w:lvl w:ilvl="3" w:tplc="75FA923E">
      <w:numFmt w:val="bullet"/>
      <w:lvlText w:val="•"/>
      <w:lvlJc w:val="left"/>
      <w:pPr>
        <w:ind w:left="3468" w:hanging="360"/>
      </w:pPr>
      <w:rPr>
        <w:rFonts w:hint="default"/>
      </w:rPr>
    </w:lvl>
    <w:lvl w:ilvl="4" w:tplc="E68C0EAE">
      <w:numFmt w:val="bullet"/>
      <w:lvlText w:val="•"/>
      <w:lvlJc w:val="left"/>
      <w:pPr>
        <w:ind w:left="4344" w:hanging="360"/>
      </w:pPr>
      <w:rPr>
        <w:rFonts w:hint="default"/>
      </w:rPr>
    </w:lvl>
    <w:lvl w:ilvl="5" w:tplc="7CBEEC98">
      <w:numFmt w:val="bullet"/>
      <w:lvlText w:val="•"/>
      <w:lvlJc w:val="left"/>
      <w:pPr>
        <w:ind w:left="5220" w:hanging="360"/>
      </w:pPr>
      <w:rPr>
        <w:rFonts w:hint="default"/>
      </w:rPr>
    </w:lvl>
    <w:lvl w:ilvl="6" w:tplc="005410C0">
      <w:numFmt w:val="bullet"/>
      <w:lvlText w:val="•"/>
      <w:lvlJc w:val="left"/>
      <w:pPr>
        <w:ind w:left="6096" w:hanging="360"/>
      </w:pPr>
      <w:rPr>
        <w:rFonts w:hint="default"/>
      </w:rPr>
    </w:lvl>
    <w:lvl w:ilvl="7" w:tplc="F2E4D744">
      <w:numFmt w:val="bullet"/>
      <w:lvlText w:val="•"/>
      <w:lvlJc w:val="left"/>
      <w:pPr>
        <w:ind w:left="6972" w:hanging="360"/>
      </w:pPr>
      <w:rPr>
        <w:rFonts w:hint="default"/>
      </w:rPr>
    </w:lvl>
    <w:lvl w:ilvl="8" w:tplc="0ED8BFD2">
      <w:numFmt w:val="bullet"/>
      <w:lvlText w:val="•"/>
      <w:lvlJc w:val="left"/>
      <w:pPr>
        <w:ind w:left="7848" w:hanging="360"/>
      </w:pPr>
      <w:rPr>
        <w:rFonts w:hint="default"/>
      </w:rPr>
    </w:lvl>
  </w:abstractNum>
  <w:num w:numId="1">
    <w:abstractNumId w:val="5"/>
  </w:num>
  <w:num w:numId="2">
    <w:abstractNumId w:val="6"/>
  </w:num>
  <w:num w:numId="3">
    <w:abstractNumId w:val="3"/>
  </w:num>
  <w:num w:numId="4">
    <w:abstractNumId w:val="1"/>
  </w:num>
  <w:num w:numId="5">
    <w:abstractNumId w:val="4"/>
  </w:num>
  <w:num w:numId="6">
    <w:abstractNumId w:val="2"/>
  </w:num>
  <w:num w:numId="7">
    <w:abstractNumId w:val="8"/>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3C27C2"/>
    <w:rsid w:val="000C5B86"/>
    <w:rsid w:val="000F2CF0"/>
    <w:rsid w:val="003C27C2"/>
    <w:rsid w:val="003E00E6"/>
    <w:rsid w:val="00434942"/>
    <w:rsid w:val="0043687E"/>
    <w:rsid w:val="00444D54"/>
    <w:rsid w:val="004A3B49"/>
    <w:rsid w:val="004B0734"/>
    <w:rsid w:val="004B62A6"/>
    <w:rsid w:val="00510671"/>
    <w:rsid w:val="005B300B"/>
    <w:rsid w:val="005E75EA"/>
    <w:rsid w:val="0064253D"/>
    <w:rsid w:val="007273A7"/>
    <w:rsid w:val="00B654E8"/>
    <w:rsid w:val="00C3340E"/>
    <w:rsid w:val="00C65AD6"/>
    <w:rsid w:val="00D26D90"/>
    <w:rsid w:val="00D41C8A"/>
    <w:rsid w:val="00D72BC0"/>
    <w:rsid w:val="00DB52DF"/>
    <w:rsid w:val="00E531D8"/>
    <w:rsid w:val="00E82DDA"/>
    <w:rsid w:val="00F26B9E"/>
    <w:rsid w:val="00F35E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4E8"/>
  </w:style>
  <w:style w:type="paragraph" w:styleId="Heading2">
    <w:name w:val="heading 2"/>
    <w:basedOn w:val="Normal"/>
    <w:link w:val="Heading2Char"/>
    <w:uiPriority w:val="1"/>
    <w:qFormat/>
    <w:rsid w:val="003C27C2"/>
    <w:pPr>
      <w:widowControl w:val="0"/>
      <w:autoSpaceDE w:val="0"/>
      <w:autoSpaceDN w:val="0"/>
      <w:spacing w:before="90" w:after="0" w:line="240" w:lineRule="auto"/>
      <w:ind w:left="84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27C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1"/>
    <w:rsid w:val="003C27C2"/>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3C27C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C27C2"/>
    <w:rPr>
      <w:rFonts w:ascii="Times New Roman" w:eastAsia="Times New Roman" w:hAnsi="Times New Roman" w:cs="Times New Roman"/>
      <w:sz w:val="24"/>
      <w:szCs w:val="24"/>
    </w:rPr>
  </w:style>
  <w:style w:type="paragraph" w:styleId="ListParagraph">
    <w:name w:val="List Paragraph"/>
    <w:basedOn w:val="Normal"/>
    <w:uiPriority w:val="1"/>
    <w:qFormat/>
    <w:rsid w:val="003C27C2"/>
    <w:pPr>
      <w:widowControl w:val="0"/>
      <w:autoSpaceDE w:val="0"/>
      <w:autoSpaceDN w:val="0"/>
      <w:spacing w:after="0" w:line="240" w:lineRule="auto"/>
      <w:ind w:left="640" w:hanging="540"/>
      <w:jc w:val="both"/>
    </w:pPr>
    <w:rPr>
      <w:rFonts w:ascii="Times New Roman" w:eastAsia="Times New Roman" w:hAnsi="Times New Roman" w:cs="Times New Roman"/>
      <w:u w:val="single" w:color="000000"/>
    </w:rPr>
  </w:style>
  <w:style w:type="paragraph" w:customStyle="1" w:styleId="TableParagraph">
    <w:name w:val="Table Paragraph"/>
    <w:basedOn w:val="Normal"/>
    <w:uiPriority w:val="1"/>
    <w:qFormat/>
    <w:rsid w:val="00D41C8A"/>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4B6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2A6"/>
  </w:style>
  <w:style w:type="paragraph" w:styleId="Footer">
    <w:name w:val="footer"/>
    <w:basedOn w:val="Normal"/>
    <w:link w:val="FooterChar"/>
    <w:uiPriority w:val="99"/>
    <w:unhideWhenUsed/>
    <w:rsid w:val="004B6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2A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ransparency.mississippi.gov/" TargetMode="External"/><Relationship Id="rId4" Type="http://schemas.openxmlformats.org/officeDocument/2006/relationships/settings" Target="settings.xml"/><Relationship Id="rId9" Type="http://schemas.openxmlformats.org/officeDocument/2006/relationships/hyperlink" Target="http://www.mspb.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F12A8-0C75-4684-B67E-AB27D3819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9192</Words>
  <Characters>52399</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Lee</dc:creator>
  <cp:lastModifiedBy>keithh</cp:lastModifiedBy>
  <cp:revision>2</cp:revision>
  <cp:lastPrinted>2017-10-19T21:39:00Z</cp:lastPrinted>
  <dcterms:created xsi:type="dcterms:W3CDTF">2017-12-15T21:13:00Z</dcterms:created>
  <dcterms:modified xsi:type="dcterms:W3CDTF">2017-12-15T21:13:00Z</dcterms:modified>
</cp:coreProperties>
</file>