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875" w:rsidRPr="00DB4202" w:rsidRDefault="00146875" w:rsidP="00BB0306">
      <w:pPr>
        <w:spacing w:after="0" w:line="240" w:lineRule="auto"/>
        <w:rPr>
          <w:sz w:val="24"/>
          <w:szCs w:val="24"/>
        </w:rPr>
      </w:pPr>
    </w:p>
    <w:p w:rsidR="0068092C" w:rsidRPr="00DB4202" w:rsidRDefault="0068092C" w:rsidP="0068092C">
      <w:pPr>
        <w:spacing w:after="0" w:line="240" w:lineRule="auto"/>
        <w:jc w:val="center"/>
        <w:rPr>
          <w:sz w:val="24"/>
          <w:szCs w:val="24"/>
        </w:rPr>
      </w:pPr>
      <w:r w:rsidRPr="00DB4202">
        <w:rPr>
          <w:b/>
          <w:sz w:val="24"/>
          <w:szCs w:val="24"/>
        </w:rPr>
        <w:t>Notice of Intent to Award</w:t>
      </w:r>
    </w:p>
    <w:p w:rsidR="0068092C" w:rsidRDefault="0027791E" w:rsidP="0027791E">
      <w:pPr>
        <w:tabs>
          <w:tab w:val="left" w:pos="6990"/>
        </w:tabs>
        <w:spacing w:after="0" w:line="240" w:lineRule="auto"/>
        <w:rPr>
          <w:sz w:val="24"/>
          <w:szCs w:val="24"/>
        </w:rPr>
      </w:pPr>
      <w:r w:rsidRPr="00DB4202">
        <w:rPr>
          <w:sz w:val="24"/>
          <w:szCs w:val="24"/>
        </w:rPr>
        <w:tab/>
      </w:r>
    </w:p>
    <w:p w:rsidR="00FD471C" w:rsidRPr="00DB4202" w:rsidRDefault="00FD471C" w:rsidP="0027791E">
      <w:pPr>
        <w:tabs>
          <w:tab w:val="left" w:pos="6990"/>
        </w:tabs>
        <w:spacing w:after="0" w:line="240" w:lineRule="auto"/>
        <w:rPr>
          <w:sz w:val="24"/>
          <w:szCs w:val="24"/>
        </w:rPr>
      </w:pPr>
    </w:p>
    <w:p w:rsidR="0068092C" w:rsidRPr="00DB4202" w:rsidRDefault="005A59C5" w:rsidP="00BB0306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January 5, 2021</w:t>
      </w:r>
    </w:p>
    <w:p w:rsidR="0068092C" w:rsidRPr="00DB4202" w:rsidRDefault="0068092C" w:rsidP="00BB0306">
      <w:pPr>
        <w:spacing w:after="0" w:line="240" w:lineRule="auto"/>
        <w:rPr>
          <w:rFonts w:cs="Times New Roman"/>
          <w:b/>
          <w:sz w:val="24"/>
          <w:szCs w:val="24"/>
        </w:rPr>
      </w:pP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3479"/>
        <w:gridCol w:w="5899"/>
      </w:tblGrid>
      <w:tr w:rsidR="00281425" w:rsidRPr="00DB4202" w:rsidTr="00046094">
        <w:tc>
          <w:tcPr>
            <w:tcW w:w="3479" w:type="dxa"/>
          </w:tcPr>
          <w:p w:rsidR="00281425" w:rsidRPr="00DB4202" w:rsidRDefault="00EB255A" w:rsidP="00281425">
            <w:pPr>
              <w:rPr>
                <w:b/>
                <w:sz w:val="24"/>
                <w:szCs w:val="24"/>
              </w:rPr>
            </w:pPr>
            <w:r w:rsidRPr="00DB4202">
              <w:rPr>
                <w:b/>
                <w:sz w:val="24"/>
                <w:szCs w:val="24"/>
              </w:rPr>
              <w:t>Procurement</w:t>
            </w:r>
            <w:r w:rsidR="00281425" w:rsidRPr="00DB4202">
              <w:rPr>
                <w:b/>
                <w:sz w:val="24"/>
                <w:szCs w:val="24"/>
              </w:rPr>
              <w:t xml:space="preserve"> Type and Number</w:t>
            </w:r>
          </w:p>
        </w:tc>
        <w:tc>
          <w:tcPr>
            <w:tcW w:w="5899" w:type="dxa"/>
          </w:tcPr>
          <w:p w:rsidR="00281425" w:rsidRPr="005A59C5" w:rsidRDefault="005A59C5" w:rsidP="00046094">
            <w:pPr>
              <w:rPr>
                <w:sz w:val="24"/>
                <w:szCs w:val="24"/>
              </w:rPr>
            </w:pPr>
            <w:r w:rsidRPr="005A59C5">
              <w:rPr>
                <w:sz w:val="24"/>
                <w:szCs w:val="24"/>
              </w:rPr>
              <w:t>RFP: Tourism110420</w:t>
            </w:r>
          </w:p>
        </w:tc>
      </w:tr>
      <w:tr w:rsidR="00281425" w:rsidRPr="00DB4202" w:rsidTr="00046094">
        <w:tc>
          <w:tcPr>
            <w:tcW w:w="3479" w:type="dxa"/>
          </w:tcPr>
          <w:p w:rsidR="00281425" w:rsidRPr="00DB4202" w:rsidRDefault="00EB255A" w:rsidP="005A5E0F">
            <w:pPr>
              <w:rPr>
                <w:b/>
                <w:sz w:val="24"/>
                <w:szCs w:val="24"/>
              </w:rPr>
            </w:pPr>
            <w:r w:rsidRPr="00DB4202">
              <w:rPr>
                <w:b/>
                <w:sz w:val="24"/>
                <w:szCs w:val="24"/>
              </w:rPr>
              <w:t>Procurement</w:t>
            </w:r>
            <w:r w:rsidR="00281425" w:rsidRPr="00DB4202">
              <w:rPr>
                <w:b/>
                <w:sz w:val="24"/>
                <w:szCs w:val="24"/>
              </w:rPr>
              <w:t xml:space="preserve"> Title</w:t>
            </w:r>
          </w:p>
        </w:tc>
        <w:tc>
          <w:tcPr>
            <w:tcW w:w="5899" w:type="dxa"/>
          </w:tcPr>
          <w:p w:rsidR="00281425" w:rsidRPr="005A59C5" w:rsidRDefault="005A59C5" w:rsidP="00046094">
            <w:pPr>
              <w:rPr>
                <w:sz w:val="24"/>
                <w:szCs w:val="24"/>
              </w:rPr>
            </w:pPr>
            <w:r w:rsidRPr="005A59C5">
              <w:rPr>
                <w:rFonts w:cs="Times New Roman"/>
                <w:sz w:val="24"/>
                <w:szCs w:val="24"/>
              </w:rPr>
              <w:t>Tourism Branding/Marketing Campaign</w:t>
            </w:r>
          </w:p>
        </w:tc>
      </w:tr>
      <w:tr w:rsidR="00281425" w:rsidRPr="00DB4202" w:rsidTr="00046094">
        <w:tc>
          <w:tcPr>
            <w:tcW w:w="3479" w:type="dxa"/>
          </w:tcPr>
          <w:p w:rsidR="00281425" w:rsidRPr="00DB4202" w:rsidRDefault="00281425" w:rsidP="005A5E0F">
            <w:pPr>
              <w:rPr>
                <w:b/>
                <w:sz w:val="24"/>
                <w:szCs w:val="24"/>
              </w:rPr>
            </w:pPr>
            <w:r w:rsidRPr="00DB4202">
              <w:rPr>
                <w:b/>
                <w:sz w:val="24"/>
                <w:szCs w:val="24"/>
              </w:rPr>
              <w:t>Opening Date and Time</w:t>
            </w:r>
          </w:p>
        </w:tc>
        <w:tc>
          <w:tcPr>
            <w:tcW w:w="5899" w:type="dxa"/>
          </w:tcPr>
          <w:p w:rsidR="00281425" w:rsidRPr="00E83584" w:rsidRDefault="005A59C5" w:rsidP="00046094">
            <w:pPr>
              <w:rPr>
                <w:sz w:val="24"/>
                <w:szCs w:val="24"/>
                <w:highlight w:val="green"/>
              </w:rPr>
            </w:pPr>
            <w:r w:rsidRPr="005A59C5">
              <w:rPr>
                <w:sz w:val="24"/>
                <w:szCs w:val="24"/>
              </w:rPr>
              <w:t>12/9/2020 – 2:00 p.m.</w:t>
            </w:r>
          </w:p>
        </w:tc>
      </w:tr>
    </w:tbl>
    <w:p w:rsidR="00C46700" w:rsidRPr="00DB4202" w:rsidRDefault="00C46700" w:rsidP="005A5E0F">
      <w:pPr>
        <w:spacing w:after="0" w:line="240" w:lineRule="auto"/>
        <w:rPr>
          <w:sz w:val="24"/>
          <w:szCs w:val="24"/>
        </w:rPr>
      </w:pPr>
    </w:p>
    <w:p w:rsidR="0045418D" w:rsidRPr="00DB4202" w:rsidRDefault="0045418D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>The following vendors submitted responses to the above solicitation:</w:t>
      </w:r>
    </w:p>
    <w:p w:rsidR="0045418D" w:rsidRDefault="005E6F7E" w:rsidP="00B2440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Focus Group, 727 Howard Ave., Suite 401 Biloxi, MS  39530</w:t>
      </w:r>
    </w:p>
    <w:p w:rsidR="005E6F7E" w:rsidRDefault="005E6F7E" w:rsidP="00B2440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Gibbes</w:t>
      </w:r>
      <w:proofErr w:type="spellEnd"/>
      <w:r>
        <w:rPr>
          <w:sz w:val="24"/>
          <w:szCs w:val="24"/>
        </w:rPr>
        <w:t xml:space="preserve"> Company, P.O. Box 220 Ridgeland, MS 399157</w:t>
      </w:r>
    </w:p>
    <w:p w:rsidR="005E6F7E" w:rsidRDefault="005E6F7E" w:rsidP="00B2440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Aqua Group, 360 Central Ave, Suite 420 St. Petersburg, FL  33701</w:t>
      </w:r>
    </w:p>
    <w:p w:rsidR="005E6F7E" w:rsidRDefault="005E6F7E" w:rsidP="00B2440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Zimmerman Agency, 1821 Miccosukee Commons Dr Tallahassee, FL 32308</w:t>
      </w:r>
    </w:p>
    <w:p w:rsidR="005E6F7E" w:rsidRDefault="005E6F7E" w:rsidP="00B2440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Ramey Agency, 3100 North State St Jackson, MS  39216</w:t>
      </w:r>
    </w:p>
    <w:p w:rsidR="005E6F7E" w:rsidRDefault="005E6F7E" w:rsidP="00B2440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Maris, West, &amp; Baker, 18 Northtown Dr Jackson, MS  39211</w:t>
      </w:r>
    </w:p>
    <w:p w:rsidR="005E6F7E" w:rsidRDefault="0059413C" w:rsidP="00B2440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Cirlot Agency, 1505 Airport Rd Jackson, MS  39232</w:t>
      </w:r>
    </w:p>
    <w:p w:rsidR="0059413C" w:rsidRDefault="0059413C" w:rsidP="00B2440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Godwin Group, One Jackson Place, Suite 300 Jackson MS  39201</w:t>
      </w:r>
    </w:p>
    <w:p w:rsidR="0059413C" w:rsidRDefault="0059413C" w:rsidP="00B2440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3815 Media, 3201 Peachtree Corners Circle, Peachtree Corners, GA  30092</w:t>
      </w:r>
    </w:p>
    <w:p w:rsidR="0059413C" w:rsidRDefault="0059413C" w:rsidP="00B2440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Seed X, Inc., 1434 Hillside Drive, Reno, NV  89503</w:t>
      </w:r>
    </w:p>
    <w:p w:rsidR="00BE4805" w:rsidRPr="0059413C" w:rsidRDefault="0059413C" w:rsidP="005941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Locale Agency, 2843 Franklin Blvd, Cleveland, OH  44113</w:t>
      </w:r>
    </w:p>
    <w:p w:rsidR="0045418D" w:rsidRPr="00DB4202" w:rsidRDefault="0045418D" w:rsidP="00B2440C">
      <w:pPr>
        <w:spacing w:after="0" w:line="240" w:lineRule="auto"/>
        <w:jc w:val="both"/>
        <w:rPr>
          <w:sz w:val="24"/>
          <w:szCs w:val="24"/>
        </w:rPr>
      </w:pPr>
    </w:p>
    <w:p w:rsidR="00BE4805" w:rsidRPr="00DB4202" w:rsidRDefault="00BE4805" w:rsidP="00BE4805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 xml:space="preserve">The following </w:t>
      </w:r>
      <w:proofErr w:type="spellStart"/>
      <w:r w:rsidR="0059413C" w:rsidRPr="0059413C">
        <w:rPr>
          <w:i/>
          <w:iCs/>
          <w:sz w:val="24"/>
          <w:szCs w:val="24"/>
        </w:rPr>
        <w:t>Blackink</w:t>
      </w:r>
      <w:proofErr w:type="spellEnd"/>
      <w:r w:rsidR="0059413C" w:rsidRPr="0059413C">
        <w:rPr>
          <w:i/>
          <w:iCs/>
          <w:sz w:val="24"/>
          <w:szCs w:val="24"/>
        </w:rPr>
        <w:t xml:space="preserve"> Creative Partners</w:t>
      </w:r>
      <w:r w:rsidRPr="00DB4202">
        <w:rPr>
          <w:sz w:val="24"/>
          <w:szCs w:val="24"/>
        </w:rPr>
        <w:t xml:space="preserve"> determined non-responsive and/or non-responsible and has been notified separately of the reason</w:t>
      </w:r>
      <w:r w:rsidR="00E83584">
        <w:rPr>
          <w:sz w:val="24"/>
          <w:szCs w:val="24"/>
        </w:rPr>
        <w:t>(</w:t>
      </w:r>
      <w:r w:rsidRPr="00DB4202">
        <w:rPr>
          <w:sz w:val="24"/>
          <w:szCs w:val="24"/>
        </w:rPr>
        <w:t>s</w:t>
      </w:r>
      <w:r w:rsidR="00E83584">
        <w:rPr>
          <w:sz w:val="24"/>
          <w:szCs w:val="24"/>
        </w:rPr>
        <w:t>)</w:t>
      </w:r>
      <w:r w:rsidRPr="00DB4202">
        <w:rPr>
          <w:sz w:val="24"/>
          <w:szCs w:val="24"/>
        </w:rPr>
        <w:t xml:space="preserve"> therefor:</w:t>
      </w:r>
    </w:p>
    <w:p w:rsidR="00BE4805" w:rsidRPr="00DB4202" w:rsidRDefault="0059413C" w:rsidP="00BE480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Blackink</w:t>
      </w:r>
      <w:proofErr w:type="spellEnd"/>
      <w:r>
        <w:rPr>
          <w:sz w:val="24"/>
          <w:szCs w:val="24"/>
        </w:rPr>
        <w:t xml:space="preserve"> Creative Partners, 5 </w:t>
      </w:r>
      <w:proofErr w:type="spellStart"/>
      <w:r>
        <w:rPr>
          <w:sz w:val="24"/>
          <w:szCs w:val="24"/>
        </w:rPr>
        <w:t>Keofferam</w:t>
      </w:r>
      <w:proofErr w:type="spellEnd"/>
      <w:r>
        <w:rPr>
          <w:sz w:val="24"/>
          <w:szCs w:val="24"/>
        </w:rPr>
        <w:t xml:space="preserve"> Rd, Old Greenwich, CT 06870</w:t>
      </w:r>
    </w:p>
    <w:p w:rsidR="00BE4805" w:rsidRPr="00DB4202" w:rsidRDefault="00BE4805" w:rsidP="00BE4805">
      <w:pPr>
        <w:spacing w:after="0" w:line="240" w:lineRule="auto"/>
        <w:jc w:val="both"/>
        <w:rPr>
          <w:sz w:val="24"/>
          <w:szCs w:val="24"/>
        </w:rPr>
      </w:pPr>
    </w:p>
    <w:p w:rsidR="0045418D" w:rsidRPr="00DB4202" w:rsidRDefault="0045418D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>Responses were evaluated according to the criteria state</w:t>
      </w:r>
      <w:r w:rsidR="00870273" w:rsidRPr="00DB4202">
        <w:rPr>
          <w:sz w:val="24"/>
          <w:szCs w:val="24"/>
        </w:rPr>
        <w:t>d</w:t>
      </w:r>
      <w:r w:rsidRPr="00DB4202">
        <w:rPr>
          <w:sz w:val="24"/>
          <w:szCs w:val="24"/>
        </w:rPr>
        <w:t xml:space="preserve"> in the solicitation. We announce our intent to award a contract </w:t>
      </w:r>
      <w:r w:rsidR="00B2440C" w:rsidRPr="00DB4202">
        <w:rPr>
          <w:sz w:val="24"/>
          <w:szCs w:val="24"/>
        </w:rPr>
        <w:t>to the following vendor upon approval by the Public Procurement Review Board</w:t>
      </w:r>
      <w:r w:rsidRPr="00DB4202">
        <w:rPr>
          <w:sz w:val="24"/>
          <w:szCs w:val="24"/>
        </w:rPr>
        <w:t xml:space="preserve">: </w:t>
      </w:r>
    </w:p>
    <w:p w:rsidR="0045418D" w:rsidRPr="00DB4202" w:rsidRDefault="00DF2ABD" w:rsidP="00B2440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Maris, West, &amp; Baker, 18 Northtown Dr Jackson, MS  39211</w:t>
      </w:r>
    </w:p>
    <w:p w:rsidR="0045418D" w:rsidRPr="00DB4202" w:rsidRDefault="0045418D" w:rsidP="00B2440C">
      <w:pPr>
        <w:spacing w:after="0" w:line="240" w:lineRule="auto"/>
        <w:jc w:val="both"/>
        <w:rPr>
          <w:sz w:val="24"/>
          <w:szCs w:val="24"/>
        </w:rPr>
      </w:pPr>
    </w:p>
    <w:p w:rsidR="0045418D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>We would like to thank each vendor for your time and efforts in preparing a response to this solicitation.</w:t>
      </w:r>
    </w:p>
    <w:p w:rsidR="0068092C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</w:p>
    <w:p w:rsidR="00B2440C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 xml:space="preserve">We invite you to contact </w:t>
      </w:r>
      <w:r w:rsidR="00DF2ABD">
        <w:rPr>
          <w:sz w:val="24"/>
          <w:szCs w:val="24"/>
        </w:rPr>
        <w:t xml:space="preserve">Tricia Shannon, Accounting and Finance </w:t>
      </w:r>
      <w:r w:rsidRPr="00DB4202">
        <w:rPr>
          <w:sz w:val="24"/>
          <w:szCs w:val="24"/>
        </w:rPr>
        <w:t xml:space="preserve">if you would like </w:t>
      </w:r>
      <w:r w:rsidR="00B2440C" w:rsidRPr="00DB4202">
        <w:rPr>
          <w:sz w:val="24"/>
          <w:szCs w:val="24"/>
        </w:rPr>
        <w:t xml:space="preserve">to request a post-award </w:t>
      </w:r>
      <w:r w:rsidR="000438FB">
        <w:rPr>
          <w:sz w:val="24"/>
          <w:szCs w:val="24"/>
        </w:rPr>
        <w:t xml:space="preserve">vendor </w:t>
      </w:r>
      <w:r w:rsidR="00B2440C" w:rsidRPr="00DB4202">
        <w:rPr>
          <w:sz w:val="24"/>
          <w:szCs w:val="24"/>
        </w:rPr>
        <w:t>debriefing</w:t>
      </w:r>
      <w:r w:rsidR="00316D12" w:rsidRPr="00DB4202">
        <w:rPr>
          <w:sz w:val="24"/>
          <w:szCs w:val="24"/>
        </w:rPr>
        <w:t xml:space="preserve"> w</w:t>
      </w:r>
      <w:r w:rsidR="009B6A1D" w:rsidRPr="00DB4202">
        <w:rPr>
          <w:sz w:val="24"/>
          <w:szCs w:val="24"/>
        </w:rPr>
        <w:t xml:space="preserve">here we can share with you </w:t>
      </w:r>
      <w:r w:rsidR="00B2440C" w:rsidRPr="00DB4202">
        <w:rPr>
          <w:sz w:val="24"/>
          <w:szCs w:val="24"/>
        </w:rPr>
        <w:t xml:space="preserve">any applicable </w:t>
      </w:r>
      <w:r w:rsidR="009B6A1D" w:rsidRPr="00DB4202">
        <w:rPr>
          <w:sz w:val="24"/>
          <w:szCs w:val="24"/>
        </w:rPr>
        <w:t xml:space="preserve">information about </w:t>
      </w:r>
      <w:r w:rsidR="009B6A1D" w:rsidRPr="00DB4202">
        <w:rPr>
          <w:b/>
          <w:sz w:val="24"/>
          <w:szCs w:val="24"/>
        </w:rPr>
        <w:t>your response</w:t>
      </w:r>
      <w:r w:rsidR="009B6A1D" w:rsidRPr="00DB4202">
        <w:rPr>
          <w:sz w:val="24"/>
          <w:szCs w:val="24"/>
        </w:rPr>
        <w:t xml:space="preserve"> including </w:t>
      </w:r>
      <w:r w:rsidR="00B2440C" w:rsidRPr="00DB4202">
        <w:rPr>
          <w:sz w:val="24"/>
          <w:szCs w:val="24"/>
        </w:rPr>
        <w:t>significant weaknesses or deficiencies</w:t>
      </w:r>
      <w:r w:rsidR="009B6A1D" w:rsidRPr="00DB4202">
        <w:rPr>
          <w:sz w:val="24"/>
          <w:szCs w:val="24"/>
        </w:rPr>
        <w:t xml:space="preserve">, </w:t>
      </w:r>
      <w:r w:rsidR="00B2440C" w:rsidRPr="00DB4202">
        <w:rPr>
          <w:sz w:val="24"/>
          <w:szCs w:val="24"/>
        </w:rPr>
        <w:t>technical ratings</w:t>
      </w:r>
      <w:r w:rsidR="009B6A1D" w:rsidRPr="00DB4202">
        <w:rPr>
          <w:sz w:val="24"/>
          <w:szCs w:val="24"/>
        </w:rPr>
        <w:t>,</w:t>
      </w:r>
      <w:r w:rsidR="00B2440C" w:rsidRPr="00DB4202">
        <w:rPr>
          <w:sz w:val="24"/>
          <w:szCs w:val="24"/>
        </w:rPr>
        <w:t xml:space="preserve"> and overall ranking specific to </w:t>
      </w:r>
      <w:r w:rsidR="00B2440C" w:rsidRPr="00DB4202">
        <w:rPr>
          <w:b/>
          <w:sz w:val="24"/>
          <w:szCs w:val="24"/>
        </w:rPr>
        <w:t>your company’s response</w:t>
      </w:r>
      <w:r w:rsidR="00B2440C" w:rsidRPr="00DB4202">
        <w:rPr>
          <w:sz w:val="24"/>
          <w:szCs w:val="24"/>
        </w:rPr>
        <w:t xml:space="preserve">. This debriefing is a meeting and not a hearing; therefore, legal representation is not required. However, if you prefer to have legal representation present, you must provide notification prior to the scheduled meeting so that we can also </w:t>
      </w:r>
      <w:r w:rsidR="000438FB">
        <w:rPr>
          <w:sz w:val="24"/>
          <w:szCs w:val="24"/>
        </w:rPr>
        <w:t xml:space="preserve">have </w:t>
      </w:r>
      <w:r w:rsidR="00B2440C" w:rsidRPr="00DB4202">
        <w:rPr>
          <w:sz w:val="24"/>
          <w:szCs w:val="24"/>
        </w:rPr>
        <w:t>legal representation</w:t>
      </w:r>
      <w:r w:rsidR="000438FB">
        <w:rPr>
          <w:sz w:val="24"/>
          <w:szCs w:val="24"/>
        </w:rPr>
        <w:t xml:space="preserve"> present</w:t>
      </w:r>
      <w:r w:rsidR="00B2440C" w:rsidRPr="00DB4202">
        <w:rPr>
          <w:sz w:val="24"/>
          <w:szCs w:val="24"/>
        </w:rPr>
        <w:t>.</w:t>
      </w:r>
      <w:r w:rsidR="005C42DF" w:rsidRPr="00DB4202">
        <w:rPr>
          <w:sz w:val="24"/>
          <w:szCs w:val="24"/>
        </w:rPr>
        <w:t xml:space="preserve">  Your request for debriefing must be received within three </w:t>
      </w:r>
      <w:r w:rsidR="00870273" w:rsidRPr="00DB4202">
        <w:rPr>
          <w:sz w:val="24"/>
          <w:szCs w:val="24"/>
        </w:rPr>
        <w:t xml:space="preserve">(3) </w:t>
      </w:r>
      <w:r w:rsidR="005C42DF" w:rsidRPr="00DB4202">
        <w:rPr>
          <w:sz w:val="24"/>
          <w:szCs w:val="24"/>
        </w:rPr>
        <w:t xml:space="preserve">business days </w:t>
      </w:r>
      <w:r w:rsidR="004E5A36" w:rsidRPr="00DB4202">
        <w:rPr>
          <w:sz w:val="24"/>
          <w:szCs w:val="24"/>
        </w:rPr>
        <w:t>after the issuance of this</w:t>
      </w:r>
      <w:r w:rsidR="005C42DF" w:rsidRPr="00DB4202">
        <w:rPr>
          <w:sz w:val="24"/>
          <w:szCs w:val="24"/>
        </w:rPr>
        <w:t xml:space="preserve"> notic</w:t>
      </w:r>
      <w:r w:rsidR="004E5A36" w:rsidRPr="00DB4202">
        <w:rPr>
          <w:sz w:val="24"/>
          <w:szCs w:val="24"/>
        </w:rPr>
        <w:t xml:space="preserve">e or </w:t>
      </w:r>
      <w:r w:rsidR="000E0487" w:rsidRPr="00DB4202">
        <w:rPr>
          <w:sz w:val="24"/>
          <w:szCs w:val="24"/>
        </w:rPr>
        <w:t>no later than</w:t>
      </w:r>
      <w:r w:rsidR="004E5A36" w:rsidRPr="00DB4202">
        <w:rPr>
          <w:sz w:val="24"/>
          <w:szCs w:val="24"/>
        </w:rPr>
        <w:t xml:space="preserve"> </w:t>
      </w:r>
      <w:r w:rsidR="00DF2ABD">
        <w:rPr>
          <w:sz w:val="24"/>
          <w:szCs w:val="24"/>
        </w:rPr>
        <w:t>COB on 1/8/2021</w:t>
      </w:r>
      <w:r w:rsidR="004E5A36" w:rsidRPr="00DB4202">
        <w:rPr>
          <w:sz w:val="24"/>
          <w:szCs w:val="24"/>
        </w:rPr>
        <w:t>.</w:t>
      </w:r>
    </w:p>
    <w:p w:rsidR="00B2440C" w:rsidRPr="00DB4202" w:rsidRDefault="00B2440C" w:rsidP="00B2440C">
      <w:pPr>
        <w:spacing w:after="0" w:line="240" w:lineRule="auto"/>
        <w:jc w:val="both"/>
        <w:rPr>
          <w:sz w:val="24"/>
          <w:szCs w:val="24"/>
        </w:rPr>
      </w:pPr>
    </w:p>
    <w:p w:rsidR="0068092C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 xml:space="preserve">Vendors are reminded that any protests of this decision must be submitted </w:t>
      </w:r>
      <w:r w:rsidRPr="00DF2ABD">
        <w:rPr>
          <w:sz w:val="24"/>
          <w:szCs w:val="24"/>
        </w:rPr>
        <w:t xml:space="preserve">to </w:t>
      </w:r>
      <w:r w:rsidR="00DF2ABD" w:rsidRPr="00DF2ABD">
        <w:rPr>
          <w:sz w:val="24"/>
          <w:szCs w:val="24"/>
        </w:rPr>
        <w:t>Tricia Shannon, Accounting and Finance Deputy Director</w:t>
      </w:r>
      <w:r w:rsidR="007B4C7C" w:rsidRPr="00DF2ABD">
        <w:rPr>
          <w:sz w:val="24"/>
          <w:szCs w:val="24"/>
        </w:rPr>
        <w:t>/</w:t>
      </w:r>
      <w:r w:rsidR="00DF2ABD" w:rsidRPr="00DF2ABD">
        <w:rPr>
          <w:sz w:val="24"/>
          <w:szCs w:val="24"/>
        </w:rPr>
        <w:t xml:space="preserve">Patrick Roberts </w:t>
      </w:r>
      <w:r w:rsidR="007B4C7C" w:rsidRPr="00DF2ABD">
        <w:rPr>
          <w:sz w:val="24"/>
          <w:szCs w:val="24"/>
        </w:rPr>
        <w:t>Agency Assigned Special Assistant Attorney</w:t>
      </w:r>
      <w:r w:rsidRPr="00DB4202">
        <w:rPr>
          <w:sz w:val="24"/>
          <w:szCs w:val="24"/>
        </w:rPr>
        <w:t xml:space="preserve"> </w:t>
      </w:r>
      <w:r w:rsidR="00607FE3">
        <w:rPr>
          <w:sz w:val="24"/>
          <w:szCs w:val="24"/>
        </w:rPr>
        <w:t xml:space="preserve">General </w:t>
      </w:r>
      <w:r w:rsidRPr="00DB4202">
        <w:rPr>
          <w:sz w:val="24"/>
          <w:szCs w:val="24"/>
        </w:rPr>
        <w:t xml:space="preserve">within </w:t>
      </w:r>
      <w:r w:rsidR="00B2440C" w:rsidRPr="00DB4202">
        <w:rPr>
          <w:sz w:val="24"/>
          <w:szCs w:val="24"/>
        </w:rPr>
        <w:t>seven</w:t>
      </w:r>
      <w:r w:rsidRPr="00DB4202">
        <w:rPr>
          <w:sz w:val="24"/>
          <w:szCs w:val="24"/>
        </w:rPr>
        <w:t xml:space="preserve"> </w:t>
      </w:r>
      <w:r w:rsidR="00870273" w:rsidRPr="00DB4202">
        <w:rPr>
          <w:sz w:val="24"/>
          <w:szCs w:val="24"/>
        </w:rPr>
        <w:t xml:space="preserve">(7) </w:t>
      </w:r>
      <w:r w:rsidR="004E5A36" w:rsidRPr="00DB4202">
        <w:rPr>
          <w:sz w:val="24"/>
          <w:szCs w:val="24"/>
        </w:rPr>
        <w:t>calendar</w:t>
      </w:r>
      <w:r w:rsidRPr="00DB4202">
        <w:rPr>
          <w:sz w:val="24"/>
          <w:szCs w:val="24"/>
        </w:rPr>
        <w:t xml:space="preserve"> days after the issuance of this notice</w:t>
      </w:r>
      <w:r w:rsidR="000E0487" w:rsidRPr="00DB4202">
        <w:rPr>
          <w:sz w:val="24"/>
          <w:szCs w:val="24"/>
        </w:rPr>
        <w:t xml:space="preserve"> or no later than</w:t>
      </w:r>
      <w:r w:rsidR="00DF2ABD">
        <w:rPr>
          <w:sz w:val="24"/>
          <w:szCs w:val="24"/>
        </w:rPr>
        <w:t xml:space="preserve"> COB 1/1</w:t>
      </w:r>
      <w:r w:rsidR="00612993">
        <w:rPr>
          <w:sz w:val="24"/>
          <w:szCs w:val="24"/>
        </w:rPr>
        <w:t>2</w:t>
      </w:r>
      <w:bookmarkStart w:id="0" w:name="_GoBack"/>
      <w:bookmarkEnd w:id="0"/>
      <w:r w:rsidR="00DF2ABD">
        <w:rPr>
          <w:sz w:val="24"/>
          <w:szCs w:val="24"/>
        </w:rPr>
        <w:t>/2021</w:t>
      </w:r>
      <w:r w:rsidR="000E0487" w:rsidRPr="00DB4202">
        <w:rPr>
          <w:sz w:val="24"/>
          <w:szCs w:val="24"/>
        </w:rPr>
        <w:t>.</w:t>
      </w:r>
      <w:r w:rsidRPr="00DB4202">
        <w:rPr>
          <w:sz w:val="24"/>
          <w:szCs w:val="24"/>
        </w:rPr>
        <w:t xml:space="preserve">  </w:t>
      </w:r>
      <w:r w:rsidR="004E5A36" w:rsidRPr="00DB4202">
        <w:rPr>
          <w:sz w:val="24"/>
          <w:szCs w:val="24"/>
        </w:rPr>
        <w:t xml:space="preserve">The protest must be in writing, </w:t>
      </w:r>
      <w:r w:rsidRPr="00DB4202">
        <w:rPr>
          <w:sz w:val="24"/>
          <w:szCs w:val="24"/>
        </w:rPr>
        <w:t xml:space="preserve">identify the </w:t>
      </w:r>
      <w:r w:rsidR="004E5A36" w:rsidRPr="00DB4202">
        <w:rPr>
          <w:sz w:val="24"/>
          <w:szCs w:val="24"/>
        </w:rPr>
        <w:t>name and address of the protestor, provide appropriate identification of the procurement and resulting contract number (if known),</w:t>
      </w:r>
      <w:r w:rsidRPr="00DB4202">
        <w:rPr>
          <w:sz w:val="24"/>
          <w:szCs w:val="24"/>
        </w:rPr>
        <w:t xml:space="preserve"> and detail the nature of the protest</w:t>
      </w:r>
      <w:r w:rsidR="004E5A36" w:rsidRPr="00DB4202">
        <w:rPr>
          <w:sz w:val="24"/>
          <w:szCs w:val="24"/>
        </w:rPr>
        <w:t xml:space="preserve">, including </w:t>
      </w:r>
      <w:r w:rsidR="00870273" w:rsidRPr="00DB4202">
        <w:rPr>
          <w:sz w:val="24"/>
          <w:szCs w:val="24"/>
        </w:rPr>
        <w:t xml:space="preserve">available </w:t>
      </w:r>
      <w:r w:rsidR="004E5A36" w:rsidRPr="00DB4202">
        <w:rPr>
          <w:sz w:val="24"/>
          <w:szCs w:val="24"/>
        </w:rPr>
        <w:t>supporting exhibits, evidence, or documents to substantiate any claims</w:t>
      </w:r>
      <w:r w:rsidRPr="00DB4202">
        <w:rPr>
          <w:sz w:val="24"/>
          <w:szCs w:val="24"/>
        </w:rPr>
        <w:t>.</w:t>
      </w:r>
    </w:p>
    <w:p w:rsidR="0068092C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</w:p>
    <w:p w:rsidR="0068092C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>The successful vendor is instructed no</w:t>
      </w:r>
      <w:r w:rsidR="00B2440C" w:rsidRPr="00DB4202">
        <w:rPr>
          <w:sz w:val="24"/>
          <w:szCs w:val="24"/>
        </w:rPr>
        <w:t>t</w:t>
      </w:r>
      <w:r w:rsidRPr="00DB4202">
        <w:rPr>
          <w:sz w:val="24"/>
          <w:szCs w:val="24"/>
        </w:rPr>
        <w:t xml:space="preserve"> to begin work, purchase materials, or enter into subcontracts relating to the project or services until </w:t>
      </w:r>
      <w:r w:rsidR="007B4C7C">
        <w:rPr>
          <w:sz w:val="24"/>
          <w:szCs w:val="24"/>
        </w:rPr>
        <w:t>execution of</w:t>
      </w:r>
      <w:r w:rsidRPr="00DB4202">
        <w:rPr>
          <w:sz w:val="24"/>
          <w:szCs w:val="24"/>
        </w:rPr>
        <w:t xml:space="preserve"> the contract.</w:t>
      </w:r>
    </w:p>
    <w:p w:rsidR="0068092C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</w:p>
    <w:p w:rsidR="0068092C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>We appreciate your interest in doing business with the State of Mississippi.</w:t>
      </w:r>
    </w:p>
    <w:p w:rsidR="0068092C" w:rsidRPr="00DB4202" w:rsidRDefault="0068092C" w:rsidP="005A5E0F">
      <w:pPr>
        <w:spacing w:after="0" w:line="240" w:lineRule="auto"/>
        <w:rPr>
          <w:sz w:val="24"/>
          <w:szCs w:val="24"/>
        </w:rPr>
      </w:pPr>
    </w:p>
    <w:p w:rsidR="00BB0306" w:rsidRPr="00DB4202" w:rsidRDefault="00BB0306" w:rsidP="00EB255A">
      <w:pPr>
        <w:spacing w:after="0" w:line="240" w:lineRule="auto"/>
        <w:rPr>
          <w:sz w:val="24"/>
          <w:szCs w:val="24"/>
        </w:rPr>
      </w:pPr>
      <w:r w:rsidRPr="00DB4202">
        <w:rPr>
          <w:sz w:val="24"/>
          <w:szCs w:val="24"/>
        </w:rPr>
        <w:t>Sincerely,</w:t>
      </w:r>
    </w:p>
    <w:p w:rsidR="00BB0306" w:rsidRPr="00DB4202" w:rsidRDefault="00BB0306" w:rsidP="00EB255A">
      <w:pPr>
        <w:spacing w:after="0" w:line="240" w:lineRule="auto"/>
        <w:rPr>
          <w:sz w:val="24"/>
          <w:szCs w:val="24"/>
        </w:rPr>
      </w:pPr>
    </w:p>
    <w:p w:rsidR="00BB0306" w:rsidRPr="00DB4202" w:rsidRDefault="00BB0306" w:rsidP="00EB255A">
      <w:pPr>
        <w:spacing w:after="0" w:line="240" w:lineRule="auto"/>
        <w:rPr>
          <w:sz w:val="24"/>
          <w:szCs w:val="24"/>
        </w:rPr>
      </w:pPr>
    </w:p>
    <w:p w:rsidR="00BB0306" w:rsidRPr="00DB4202" w:rsidRDefault="00BB0306" w:rsidP="00EB255A">
      <w:pPr>
        <w:spacing w:after="0" w:line="240" w:lineRule="auto"/>
        <w:rPr>
          <w:sz w:val="24"/>
          <w:szCs w:val="24"/>
        </w:rPr>
      </w:pPr>
    </w:p>
    <w:p w:rsidR="006321A6" w:rsidRPr="00DF2ABD" w:rsidRDefault="00DF2ABD" w:rsidP="006321A6">
      <w:pPr>
        <w:spacing w:after="0" w:line="240" w:lineRule="auto"/>
        <w:rPr>
          <w:sz w:val="24"/>
          <w:szCs w:val="24"/>
        </w:rPr>
      </w:pPr>
      <w:r w:rsidRPr="00DF2ABD">
        <w:rPr>
          <w:sz w:val="24"/>
          <w:szCs w:val="24"/>
        </w:rPr>
        <w:t>Tricia Shannon</w:t>
      </w:r>
      <w:r w:rsidR="006321A6" w:rsidRPr="00DF2ABD">
        <w:rPr>
          <w:sz w:val="24"/>
          <w:szCs w:val="24"/>
        </w:rPr>
        <w:t xml:space="preserve">, </w:t>
      </w:r>
      <w:r w:rsidRPr="00DF2ABD">
        <w:rPr>
          <w:sz w:val="24"/>
          <w:szCs w:val="24"/>
        </w:rPr>
        <w:t>Accounting and Finance Deputy Director</w:t>
      </w:r>
    </w:p>
    <w:p w:rsidR="006321A6" w:rsidRPr="00DF2ABD" w:rsidRDefault="00DF2ABD" w:rsidP="006321A6">
      <w:pPr>
        <w:spacing w:after="0" w:line="240" w:lineRule="auto"/>
        <w:rPr>
          <w:sz w:val="24"/>
          <w:szCs w:val="24"/>
        </w:rPr>
      </w:pPr>
      <w:r w:rsidRPr="00DF2ABD">
        <w:rPr>
          <w:sz w:val="24"/>
          <w:szCs w:val="24"/>
        </w:rPr>
        <w:t>Mississippi Development Authority</w:t>
      </w:r>
    </w:p>
    <w:p w:rsidR="006321A6" w:rsidRPr="00DF2ABD" w:rsidRDefault="00DF2ABD" w:rsidP="006321A6">
      <w:pPr>
        <w:spacing w:after="0" w:line="240" w:lineRule="auto"/>
        <w:rPr>
          <w:sz w:val="24"/>
          <w:szCs w:val="24"/>
        </w:rPr>
      </w:pPr>
      <w:r w:rsidRPr="00DF2ABD">
        <w:rPr>
          <w:sz w:val="24"/>
          <w:szCs w:val="24"/>
        </w:rPr>
        <w:t>501 North West Street, Suite 419</w:t>
      </w:r>
    </w:p>
    <w:p w:rsidR="006321A6" w:rsidRPr="00DF2ABD" w:rsidRDefault="00DF2ABD" w:rsidP="006321A6">
      <w:pPr>
        <w:spacing w:after="0" w:line="240" w:lineRule="auto"/>
        <w:rPr>
          <w:sz w:val="24"/>
          <w:szCs w:val="24"/>
        </w:rPr>
      </w:pPr>
      <w:r w:rsidRPr="00DF2ABD">
        <w:rPr>
          <w:sz w:val="24"/>
          <w:szCs w:val="24"/>
        </w:rPr>
        <w:t>Jackson, MS  39201</w:t>
      </w:r>
    </w:p>
    <w:p w:rsidR="006321A6" w:rsidRPr="00DF2ABD" w:rsidRDefault="006321A6" w:rsidP="006321A6">
      <w:pPr>
        <w:spacing w:after="0" w:line="240" w:lineRule="auto"/>
        <w:rPr>
          <w:sz w:val="24"/>
          <w:szCs w:val="24"/>
        </w:rPr>
      </w:pPr>
      <w:r w:rsidRPr="00DF2ABD">
        <w:rPr>
          <w:sz w:val="24"/>
          <w:szCs w:val="24"/>
        </w:rPr>
        <w:t xml:space="preserve">Phone: </w:t>
      </w:r>
      <w:r w:rsidR="00DF2ABD" w:rsidRPr="00DF2ABD">
        <w:rPr>
          <w:sz w:val="24"/>
          <w:szCs w:val="24"/>
        </w:rPr>
        <w:t>601-359-2987</w:t>
      </w:r>
    </w:p>
    <w:p w:rsidR="006321A6" w:rsidRPr="00DF2ABD" w:rsidRDefault="006321A6" w:rsidP="006321A6">
      <w:pPr>
        <w:spacing w:after="0" w:line="240" w:lineRule="auto"/>
        <w:rPr>
          <w:sz w:val="24"/>
          <w:szCs w:val="24"/>
        </w:rPr>
      </w:pPr>
      <w:r w:rsidRPr="00DF2ABD">
        <w:rPr>
          <w:sz w:val="24"/>
          <w:szCs w:val="24"/>
        </w:rPr>
        <w:t xml:space="preserve">Fax:  </w:t>
      </w:r>
      <w:r w:rsidR="00DF2ABD" w:rsidRPr="00DF2ABD">
        <w:rPr>
          <w:sz w:val="24"/>
          <w:szCs w:val="24"/>
        </w:rPr>
        <w:t>601-359-5042</w:t>
      </w:r>
    </w:p>
    <w:p w:rsidR="00EB255A" w:rsidRPr="00DB4202" w:rsidRDefault="006321A6" w:rsidP="00EB255A">
      <w:pPr>
        <w:spacing w:after="0" w:line="240" w:lineRule="auto"/>
        <w:rPr>
          <w:sz w:val="24"/>
          <w:szCs w:val="24"/>
        </w:rPr>
      </w:pPr>
      <w:r w:rsidRPr="004A28D2">
        <w:rPr>
          <w:sz w:val="24"/>
          <w:szCs w:val="24"/>
        </w:rPr>
        <w:t xml:space="preserve">Email:  </w:t>
      </w:r>
      <w:r w:rsidR="00DF2ABD">
        <w:rPr>
          <w:sz w:val="24"/>
          <w:szCs w:val="24"/>
        </w:rPr>
        <w:t>procurement@mississippi.org</w:t>
      </w:r>
    </w:p>
    <w:p w:rsidR="00EB255A" w:rsidRPr="00DB4202" w:rsidRDefault="00EB255A" w:rsidP="00EB255A">
      <w:pPr>
        <w:spacing w:after="0" w:line="240" w:lineRule="auto"/>
        <w:rPr>
          <w:sz w:val="24"/>
          <w:szCs w:val="24"/>
        </w:rPr>
      </w:pPr>
    </w:p>
    <w:p w:rsidR="00AC0613" w:rsidRPr="00DB4202" w:rsidRDefault="00AC0613" w:rsidP="005A5E0F">
      <w:pPr>
        <w:spacing w:after="0" w:line="240" w:lineRule="auto"/>
        <w:rPr>
          <w:sz w:val="24"/>
          <w:szCs w:val="24"/>
        </w:rPr>
      </w:pPr>
    </w:p>
    <w:p w:rsidR="000571B3" w:rsidRPr="00DB4202" w:rsidRDefault="000571B3" w:rsidP="005A5E0F">
      <w:pPr>
        <w:spacing w:after="0" w:line="240" w:lineRule="auto"/>
        <w:rPr>
          <w:sz w:val="24"/>
          <w:szCs w:val="24"/>
        </w:rPr>
      </w:pPr>
    </w:p>
    <w:p w:rsidR="000571B3" w:rsidRPr="00DB4202" w:rsidRDefault="000571B3" w:rsidP="005A5E0F">
      <w:pPr>
        <w:spacing w:after="0" w:line="240" w:lineRule="auto"/>
        <w:rPr>
          <w:sz w:val="24"/>
          <w:szCs w:val="24"/>
        </w:rPr>
      </w:pPr>
    </w:p>
    <w:p w:rsidR="00AC0613" w:rsidRPr="00DB4202" w:rsidRDefault="00AC0613" w:rsidP="005A5E0F">
      <w:pPr>
        <w:spacing w:after="0" w:line="240" w:lineRule="auto"/>
        <w:rPr>
          <w:sz w:val="24"/>
          <w:szCs w:val="24"/>
        </w:rPr>
      </w:pPr>
    </w:p>
    <w:sectPr w:rsidR="00AC0613" w:rsidRPr="00DB4202" w:rsidSect="00D2025D">
      <w:footerReference w:type="default" r:id="rId8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401" w:rsidRDefault="002B7401" w:rsidP="00B07075">
      <w:pPr>
        <w:spacing w:after="0" w:line="240" w:lineRule="auto"/>
      </w:pPr>
      <w:r>
        <w:separator/>
      </w:r>
    </w:p>
  </w:endnote>
  <w:endnote w:type="continuationSeparator" w:id="0">
    <w:p w:rsidR="002B7401" w:rsidRDefault="002B7401" w:rsidP="00B07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1A6" w:rsidRDefault="006321A6">
    <w:pPr>
      <w:pStyle w:val="Footer"/>
    </w:pPr>
    <w:r>
      <w:ptab w:relativeTo="margin" w:alignment="right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CA16D1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CA16D1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401" w:rsidRDefault="002B7401" w:rsidP="00B07075">
      <w:pPr>
        <w:spacing w:after="0" w:line="240" w:lineRule="auto"/>
      </w:pPr>
      <w:r>
        <w:separator/>
      </w:r>
    </w:p>
  </w:footnote>
  <w:footnote w:type="continuationSeparator" w:id="0">
    <w:p w:rsidR="002B7401" w:rsidRDefault="002B7401" w:rsidP="00B07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D3A50"/>
    <w:multiLevelType w:val="hybridMultilevel"/>
    <w:tmpl w:val="854AE0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F134C4"/>
    <w:multiLevelType w:val="hybridMultilevel"/>
    <w:tmpl w:val="2144A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06C"/>
    <w:rsid w:val="000244AB"/>
    <w:rsid w:val="000438FB"/>
    <w:rsid w:val="00046094"/>
    <w:rsid w:val="000571B3"/>
    <w:rsid w:val="000E0487"/>
    <w:rsid w:val="0010706C"/>
    <w:rsid w:val="00126232"/>
    <w:rsid w:val="00134AC5"/>
    <w:rsid w:val="00146875"/>
    <w:rsid w:val="001C21C3"/>
    <w:rsid w:val="001F0332"/>
    <w:rsid w:val="00211BFE"/>
    <w:rsid w:val="002567CE"/>
    <w:rsid w:val="00267A12"/>
    <w:rsid w:val="0027791E"/>
    <w:rsid w:val="00281425"/>
    <w:rsid w:val="00285B4B"/>
    <w:rsid w:val="002B7401"/>
    <w:rsid w:val="002E4839"/>
    <w:rsid w:val="002E4882"/>
    <w:rsid w:val="002E729C"/>
    <w:rsid w:val="00316D12"/>
    <w:rsid w:val="00333842"/>
    <w:rsid w:val="003801F1"/>
    <w:rsid w:val="003D4E7A"/>
    <w:rsid w:val="0043335D"/>
    <w:rsid w:val="0045418D"/>
    <w:rsid w:val="004B68BC"/>
    <w:rsid w:val="004E5A36"/>
    <w:rsid w:val="004F3951"/>
    <w:rsid w:val="005023CA"/>
    <w:rsid w:val="00525372"/>
    <w:rsid w:val="00541284"/>
    <w:rsid w:val="005558D8"/>
    <w:rsid w:val="005845C2"/>
    <w:rsid w:val="0059413C"/>
    <w:rsid w:val="005A59C5"/>
    <w:rsid w:val="005A5E0F"/>
    <w:rsid w:val="005A7447"/>
    <w:rsid w:val="005C0EE4"/>
    <w:rsid w:val="005C42DF"/>
    <w:rsid w:val="005E6F7E"/>
    <w:rsid w:val="00607FE3"/>
    <w:rsid w:val="00612993"/>
    <w:rsid w:val="006321A6"/>
    <w:rsid w:val="0068092C"/>
    <w:rsid w:val="006845AB"/>
    <w:rsid w:val="006A7F9A"/>
    <w:rsid w:val="006C18FF"/>
    <w:rsid w:val="0074274F"/>
    <w:rsid w:val="0076559A"/>
    <w:rsid w:val="00774931"/>
    <w:rsid w:val="00796D24"/>
    <w:rsid w:val="007B4C7C"/>
    <w:rsid w:val="00870273"/>
    <w:rsid w:val="008A0D9A"/>
    <w:rsid w:val="008B0644"/>
    <w:rsid w:val="00917D4D"/>
    <w:rsid w:val="00974C11"/>
    <w:rsid w:val="009B6A1D"/>
    <w:rsid w:val="009E39BD"/>
    <w:rsid w:val="00A25811"/>
    <w:rsid w:val="00A320CE"/>
    <w:rsid w:val="00A33E7D"/>
    <w:rsid w:val="00A97BC8"/>
    <w:rsid w:val="00AB62EF"/>
    <w:rsid w:val="00AC0613"/>
    <w:rsid w:val="00B07075"/>
    <w:rsid w:val="00B1102C"/>
    <w:rsid w:val="00B2440C"/>
    <w:rsid w:val="00B43694"/>
    <w:rsid w:val="00BB0306"/>
    <w:rsid w:val="00BD5009"/>
    <w:rsid w:val="00BE4805"/>
    <w:rsid w:val="00C46700"/>
    <w:rsid w:val="00CA16D1"/>
    <w:rsid w:val="00CC1A4C"/>
    <w:rsid w:val="00CD1A5A"/>
    <w:rsid w:val="00D2025D"/>
    <w:rsid w:val="00D73969"/>
    <w:rsid w:val="00DB4202"/>
    <w:rsid w:val="00DF2ABD"/>
    <w:rsid w:val="00E12824"/>
    <w:rsid w:val="00E260B9"/>
    <w:rsid w:val="00E44A6C"/>
    <w:rsid w:val="00E50163"/>
    <w:rsid w:val="00E83584"/>
    <w:rsid w:val="00EB255A"/>
    <w:rsid w:val="00F374EA"/>
    <w:rsid w:val="00F70AEC"/>
    <w:rsid w:val="00F73348"/>
    <w:rsid w:val="00F74ED5"/>
    <w:rsid w:val="00FA5B9C"/>
    <w:rsid w:val="00FA5E67"/>
    <w:rsid w:val="00FB26B3"/>
    <w:rsid w:val="00FC5708"/>
    <w:rsid w:val="00FD1240"/>
    <w:rsid w:val="00FD471C"/>
    <w:rsid w:val="00FE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B0B60D"/>
  <w15:docId w15:val="{BE8FF581-E7ED-4483-B25F-A494BC25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7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075"/>
  </w:style>
  <w:style w:type="paragraph" w:styleId="Footer">
    <w:name w:val="footer"/>
    <w:basedOn w:val="Normal"/>
    <w:link w:val="FooterChar"/>
    <w:uiPriority w:val="99"/>
    <w:unhideWhenUsed/>
    <w:rsid w:val="00B07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075"/>
  </w:style>
  <w:style w:type="paragraph" w:styleId="BalloonText">
    <w:name w:val="Balloon Text"/>
    <w:basedOn w:val="Normal"/>
    <w:link w:val="BalloonTextChar"/>
    <w:uiPriority w:val="99"/>
    <w:semiHidden/>
    <w:unhideWhenUsed/>
    <w:rsid w:val="00B07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0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50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B2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15BC3-8D1B-4745-B0BC-A273841CF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MSPB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Tricia Shannon</cp:lastModifiedBy>
  <cp:revision>2</cp:revision>
  <cp:lastPrinted>2021-01-05T19:14:00Z</cp:lastPrinted>
  <dcterms:created xsi:type="dcterms:W3CDTF">2021-01-05T19:35:00Z</dcterms:created>
  <dcterms:modified xsi:type="dcterms:W3CDTF">2021-01-05T19:35:00Z</dcterms:modified>
</cp:coreProperties>
</file>