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EACE" w14:textId="6336EDB8" w:rsidR="0013312A" w:rsidRDefault="0013312A" w:rsidP="001E3B76">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4D4A8562" w14:textId="5D0BEE5D" w:rsidR="001E3B76" w:rsidRPr="001E3B76" w:rsidRDefault="001E3B76" w:rsidP="001E3B76">
      <w:pPr>
        <w:pStyle w:val="Heading1"/>
        <w:spacing w:after="0"/>
      </w:pPr>
      <w:r>
        <w:t>223-53</w:t>
      </w:r>
    </w:p>
    <w:p w14:paraId="16BFCD69" w14:textId="77777777" w:rsidR="0013312A" w:rsidRPr="00DA5C58" w:rsidRDefault="0013312A" w:rsidP="001E3B76">
      <w:r w:rsidRPr="00DA5C58">
        <w:t>Mississippi State University anticipates purchasing the item(s) listed below as a sole source purchase.  Anyone objecting to this purchase shall follow the procedures outlined below.</w:t>
      </w:r>
    </w:p>
    <w:p w14:paraId="18064060" w14:textId="3ECBFD0A" w:rsidR="00DA5C58" w:rsidRDefault="0013312A" w:rsidP="001E3B76">
      <w:pPr>
        <w:pStyle w:val="Heading2"/>
        <w:numPr>
          <w:ilvl w:val="0"/>
          <w:numId w:val="5"/>
        </w:numPr>
      </w:pPr>
      <w:r w:rsidRPr="00871DB3">
        <w:t>Commodity or commodities to be purchased (make, model, description):</w:t>
      </w:r>
      <w:r w:rsidR="00566AD3" w:rsidRPr="00871DB3">
        <w:t xml:space="preserve"> </w:t>
      </w:r>
    </w:p>
    <w:p w14:paraId="5217CEE4" w14:textId="508BD357" w:rsidR="005C766D" w:rsidRPr="001E3B76" w:rsidRDefault="0086047E" w:rsidP="001E3B76">
      <w:pPr>
        <w:autoSpaceDE w:val="0"/>
        <w:autoSpaceDN w:val="0"/>
        <w:adjustRightInd w:val="0"/>
        <w:spacing w:after="0" w:line="240" w:lineRule="auto"/>
        <w:rPr>
          <w:rFonts w:ascii="ArialUnicodeMS" w:hAnsi="ArialUnicodeMS" w:cs="ArialUnicodeMS"/>
          <w:color w:val="FFFFFF"/>
          <w:sz w:val="16"/>
          <w:szCs w:val="16"/>
        </w:rPr>
      </w:pPr>
      <w:proofErr w:type="spellStart"/>
      <w:r>
        <w:t>Ultium</w:t>
      </w:r>
      <w:proofErr w:type="spellEnd"/>
      <w:r>
        <w:t xml:space="preserve"> EMG Sensor with accessories</w:t>
      </w:r>
    </w:p>
    <w:p w14:paraId="520040A8" w14:textId="77777777" w:rsidR="005C766D" w:rsidRPr="005C766D" w:rsidRDefault="005C766D" w:rsidP="005C766D">
      <w:pPr>
        <w:autoSpaceDE w:val="0"/>
        <w:autoSpaceDN w:val="0"/>
        <w:adjustRightInd w:val="0"/>
        <w:spacing w:after="0" w:line="240" w:lineRule="auto"/>
        <w:rPr>
          <w:rFonts w:ascii="ArialUnicodeMS" w:hAnsi="ArialUnicodeMS" w:cs="ArialUnicodeMS"/>
          <w:color w:val="333333"/>
          <w:sz w:val="22"/>
        </w:rPr>
      </w:pPr>
    </w:p>
    <w:p w14:paraId="3C6629C7" w14:textId="77777777" w:rsidR="00566AD3" w:rsidRPr="00871DB3" w:rsidRDefault="0013312A" w:rsidP="001E3B76">
      <w:pPr>
        <w:pStyle w:val="Heading2"/>
        <w:numPr>
          <w:ilvl w:val="0"/>
          <w:numId w:val="5"/>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36D117F0" w14:textId="77777777" w:rsidR="001E3B76" w:rsidRDefault="005C766D" w:rsidP="001E3B76">
      <w:r>
        <w:t xml:space="preserve">This equipment </w:t>
      </w:r>
      <w:r w:rsidR="004867CB">
        <w:t xml:space="preserve">has been selected specifically for use through a National Science Foundation Major Research Instrumentation grant. The equipment purchased with this system is designed to be compatible with the instrumented treadmill system that we are purchasing, which requires the included sensors to be able to synchronize with the main system to capture data together in real-time. </w:t>
      </w:r>
      <w:proofErr w:type="spellStart"/>
      <w:r w:rsidR="004867CB">
        <w:t>Noraxon</w:t>
      </w:r>
      <w:proofErr w:type="spellEnd"/>
      <w:r w:rsidR="004867CB">
        <w:t xml:space="preserve"> offers a modular sensor design so that EMG along with other sensors including pressure insoles, </w:t>
      </w:r>
      <w:proofErr w:type="spellStart"/>
      <w:r w:rsidR="004867CB">
        <w:t>electrogoniometer</w:t>
      </w:r>
      <w:proofErr w:type="spellEnd"/>
      <w:r w:rsidR="004867CB">
        <w:t>, and IMU</w:t>
      </w:r>
      <w:r w:rsidR="00CB076B">
        <w:t xml:space="preserve"> can be used</w:t>
      </w:r>
      <w:r w:rsidR="004867CB">
        <w:t>. The included software also enables quick, automated analysis without the need for custom scripting.</w:t>
      </w:r>
    </w:p>
    <w:p w14:paraId="3B14BF60" w14:textId="31161284" w:rsidR="00DA5C58" w:rsidRDefault="004867CB" w:rsidP="001E3B76">
      <w:r>
        <w:t>Further, t</w:t>
      </w:r>
      <w:r w:rsidR="005C766D" w:rsidRPr="005C766D">
        <w:t xml:space="preserve">his equipment can only be purchased directly from </w:t>
      </w:r>
      <w:proofErr w:type="spellStart"/>
      <w:r w:rsidR="005C766D" w:rsidRPr="005C766D">
        <w:t>Noraxon</w:t>
      </w:r>
      <w:proofErr w:type="spellEnd"/>
      <w:r w:rsidR="005C766D" w:rsidRPr="005C766D">
        <w:t xml:space="preserve"> USA in North America and no other manufacturer uses the patented </w:t>
      </w:r>
      <w:proofErr w:type="spellStart"/>
      <w:r w:rsidR="005C766D" w:rsidRPr="005C766D">
        <w:t>Noraxon</w:t>
      </w:r>
      <w:proofErr w:type="spellEnd"/>
      <w:r w:rsidR="005C766D" w:rsidRPr="005C766D">
        <w:t xml:space="preserve"> technology or software.</w:t>
      </w:r>
    </w:p>
    <w:p w14:paraId="3167E201" w14:textId="77777777" w:rsidR="00566AD3" w:rsidRPr="00871DB3" w:rsidRDefault="0013312A" w:rsidP="001E3B76">
      <w:pPr>
        <w:pStyle w:val="Heading2"/>
        <w:numPr>
          <w:ilvl w:val="0"/>
          <w:numId w:val="5"/>
        </w:numPr>
      </w:pPr>
      <w:r w:rsidRPr="00871DB3">
        <w:t>Name of company/individual selling the item and why that source is the only possible source that can provide the required item(s):</w:t>
      </w:r>
      <w:r w:rsidR="00566AD3" w:rsidRPr="00871DB3">
        <w:t xml:space="preserve"> </w:t>
      </w:r>
    </w:p>
    <w:p w14:paraId="730ABEAB" w14:textId="34580BF9" w:rsidR="00DA5C58" w:rsidRDefault="004867CB" w:rsidP="001E3B76">
      <w:proofErr w:type="spellStart"/>
      <w:r>
        <w:t>Noraxon</w:t>
      </w:r>
      <w:proofErr w:type="spellEnd"/>
      <w:r>
        <w:t xml:space="preserve"> USA. This is the only possible source that has the specific combination of sensors needed for </w:t>
      </w:r>
      <w:r w:rsidR="00CB076B">
        <w:t>gold</w:t>
      </w:r>
      <w:r>
        <w:t>-standard wearables research and validation while also requiring software that can easily be synchronized across multiple systems.</w:t>
      </w:r>
    </w:p>
    <w:p w14:paraId="37519301" w14:textId="77777777" w:rsidR="00566AD3" w:rsidRPr="00871DB3" w:rsidRDefault="00566AD3" w:rsidP="001E3B76">
      <w:pPr>
        <w:pStyle w:val="Heading2"/>
        <w:numPr>
          <w:ilvl w:val="0"/>
          <w:numId w:val="5"/>
        </w:numPr>
      </w:pPr>
      <w:r w:rsidRPr="00871DB3">
        <w:t>Estimated cost of item(s) and an explanation why the amount to be expended is considered reas</w:t>
      </w:r>
      <w:r w:rsidR="00DA5C58" w:rsidRPr="00871DB3">
        <w:t>onable:</w:t>
      </w:r>
    </w:p>
    <w:p w14:paraId="74F88BBF" w14:textId="04965F6A" w:rsidR="004867CB" w:rsidRDefault="004867CB" w:rsidP="001E3B76">
      <w:r>
        <w:t>$32,000</w:t>
      </w:r>
    </w:p>
    <w:p w14:paraId="73533645" w14:textId="5A55F3B2" w:rsidR="001B0758" w:rsidRDefault="001B0758" w:rsidP="001B0758"/>
    <w:p w14:paraId="07F618B6" w14:textId="77777777" w:rsidR="001E3B76" w:rsidRDefault="001E3B76" w:rsidP="001B0758"/>
    <w:p w14:paraId="3EA4307F" w14:textId="77777777" w:rsidR="001E3B76" w:rsidRDefault="001E3B76" w:rsidP="001B0758"/>
    <w:p w14:paraId="2E72CC9B" w14:textId="071EAB74" w:rsidR="001B0758" w:rsidRPr="001B0758" w:rsidRDefault="001B0758" w:rsidP="001E3B76">
      <w:r>
        <w:lastRenderedPageBreak/>
        <w:t>This amount was already outlined and justified in our NSF MRI application. This amount would cover equipment needs to a variety of validation experiments to</w:t>
      </w:r>
      <w:r w:rsidR="00CB076B">
        <w:t xml:space="preserve"> be</w:t>
      </w:r>
      <w:r>
        <w:t xml:space="preserve"> conducted </w:t>
      </w:r>
      <w:r w:rsidR="00CB076B">
        <w:t>within</w:t>
      </w:r>
      <w:r>
        <w:t xml:space="preserve"> our lab. The use of a modular system also means that we don’t have to purchase individual sensors from multiple vendors and risk implementing systems that are not compatible with each other based on their software stacks. </w:t>
      </w:r>
    </w:p>
    <w:p w14:paraId="5608C5A9" w14:textId="1E870C0E" w:rsidR="00566AD3" w:rsidRDefault="00566AD3" w:rsidP="001E3B76">
      <w:pPr>
        <w:pStyle w:val="Heading2"/>
        <w:numPr>
          <w:ilvl w:val="0"/>
          <w:numId w:val="5"/>
        </w:numPr>
      </w:pPr>
      <w:r w:rsidRPr="00871DB3">
        <w:t>Explanation of the efforts taken by the department to determine this is the only source and the efforts used to obtain the best possible</w:t>
      </w:r>
      <w:r w:rsidR="00DA5C58" w:rsidRPr="00871DB3">
        <w:t xml:space="preserve"> price:</w:t>
      </w:r>
    </w:p>
    <w:p w14:paraId="5E368D5D" w14:textId="48397BBB" w:rsidR="001B0758" w:rsidRPr="001B0758" w:rsidRDefault="001B0758" w:rsidP="001E3B76">
      <w:r>
        <w:t xml:space="preserve">The research team did an in-depth investigation </w:t>
      </w:r>
      <w:r w:rsidR="00326365">
        <w:t xml:space="preserve">to see if any other companies sold anything </w:t>
      </w:r>
      <w:proofErr w:type="gramStart"/>
      <w:r w:rsidR="00326365">
        <w:t>similar to</w:t>
      </w:r>
      <w:proofErr w:type="gramEnd"/>
      <w:r w:rsidR="00326365">
        <w:t xml:space="preserve"> this. There was no other system like this one that meets the requirements of the grant. </w:t>
      </w:r>
    </w:p>
    <w:p w14:paraId="26293C1F" w14:textId="77777777" w:rsidR="00566AD3" w:rsidRPr="008B0CFD" w:rsidRDefault="00566AD3" w:rsidP="001E3B76">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16F4488E" w14:textId="77777777" w:rsidR="00DA5C58" w:rsidRPr="008B0CFD" w:rsidRDefault="00DA5C58" w:rsidP="001E3B76">
      <w:r w:rsidRPr="008B0CFD">
        <w:t>Don Buffum, CPPO</w:t>
      </w:r>
      <w:r w:rsidRPr="008B0CFD">
        <w:br/>
        <w:t>Director of Procurement &amp; Contracts</w:t>
      </w:r>
      <w:r w:rsidRPr="008B0CFD">
        <w:br/>
      </w:r>
      <w:hyperlink r:id="rId5" w:history="1">
        <w:r w:rsidRPr="008B0CFD">
          <w:rPr>
            <w:rStyle w:val="Hyperlink"/>
            <w:color w:val="auto"/>
            <w:u w:val="none"/>
          </w:rPr>
          <w:t>dbuffum@procurement.msstate.edu</w:t>
        </w:r>
      </w:hyperlink>
      <w:r w:rsidRPr="008B0CFD">
        <w:br/>
        <w:t>Subject Line must read “Sole Source Objection”</w:t>
      </w:r>
    </w:p>
    <w:p w14:paraId="34903A84" w14:textId="77777777" w:rsidR="0013312A" w:rsidRPr="008B0CFD" w:rsidRDefault="00566AD3" w:rsidP="001E3B76">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1C21A602" w14:textId="77777777" w:rsidR="00566AD3" w:rsidRPr="008B0CFD" w:rsidRDefault="00566AD3" w:rsidP="001E3B76">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51EA5C37" w14:textId="77777777" w:rsidR="00027DD6" w:rsidRPr="008B0CFD" w:rsidRDefault="00027DD6" w:rsidP="001E3B76">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26E07A61" w14:textId="77777777" w:rsidR="0013312A" w:rsidRPr="00D55174" w:rsidRDefault="0013312A" w:rsidP="008B0CFD"/>
    <w:p w14:paraId="0CC3B142" w14:textId="77777777" w:rsidR="0013312A" w:rsidRPr="00566AD3" w:rsidRDefault="0013312A" w:rsidP="008B0CFD">
      <w:r w:rsidRPr="00566AD3">
        <w:t>.</w:t>
      </w:r>
    </w:p>
    <w:p w14:paraId="4A73F888"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2731"/>
    <w:multiLevelType w:val="hybridMultilevel"/>
    <w:tmpl w:val="554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43312"/>
    <w:multiLevelType w:val="hybridMultilevel"/>
    <w:tmpl w:val="53D4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988709">
    <w:abstractNumId w:val="0"/>
  </w:num>
  <w:num w:numId="2" w16cid:durableId="583953447">
    <w:abstractNumId w:val="2"/>
  </w:num>
  <w:num w:numId="3" w16cid:durableId="1784156701">
    <w:abstractNumId w:val="1"/>
  </w:num>
  <w:num w:numId="4" w16cid:durableId="388460179">
    <w:abstractNumId w:val="3"/>
  </w:num>
  <w:num w:numId="5" w16cid:durableId="2084714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B0758"/>
    <w:rsid w:val="001C661F"/>
    <w:rsid w:val="001D79D0"/>
    <w:rsid w:val="001E3B76"/>
    <w:rsid w:val="00326365"/>
    <w:rsid w:val="003F103D"/>
    <w:rsid w:val="004867CB"/>
    <w:rsid w:val="00566AD3"/>
    <w:rsid w:val="005C766D"/>
    <w:rsid w:val="0063742F"/>
    <w:rsid w:val="0086047E"/>
    <w:rsid w:val="00871DB3"/>
    <w:rsid w:val="008B0CFD"/>
    <w:rsid w:val="00911A02"/>
    <w:rsid w:val="00A94737"/>
    <w:rsid w:val="00CB076B"/>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6AA7"/>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76"/>
    <w:pPr>
      <w:spacing w:after="240"/>
    </w:pPr>
    <w:rPr>
      <w:sz w:val="24"/>
    </w:rPr>
  </w:style>
  <w:style w:type="paragraph" w:styleId="Heading1">
    <w:name w:val="heading 1"/>
    <w:basedOn w:val="Normal"/>
    <w:next w:val="Normal"/>
    <w:link w:val="Heading1Char"/>
    <w:uiPriority w:val="9"/>
    <w:qFormat/>
    <w:rsid w:val="001E3B76"/>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E3B76"/>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1E3B76"/>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E3B76"/>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2022-12-06T21:54:00Z</dcterms:created>
  <dcterms:modified xsi:type="dcterms:W3CDTF">2022-12-06T21:54:00Z</dcterms:modified>
</cp:coreProperties>
</file>