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63EA79E6" w:rsidR="002D2B69" w:rsidRPr="000C58CD" w:rsidRDefault="002D2B69" w:rsidP="002D2B69">
      <w:pPr>
        <w:rPr>
          <w:b/>
        </w:rPr>
      </w:pPr>
      <w:r w:rsidRPr="000C58CD">
        <w:rPr>
          <w:b/>
        </w:rPr>
        <w:t xml:space="preserve">Date: </w:t>
      </w:r>
      <w:r w:rsidRPr="000C58CD">
        <w:rPr>
          <w:b/>
        </w:rPr>
        <w:tab/>
      </w:r>
      <w:r w:rsidR="00CA11C1">
        <w:t>April 3, 2019</w:t>
      </w:r>
    </w:p>
    <w:p w14:paraId="24610532" w14:textId="77777777" w:rsidR="002D2B69" w:rsidRDefault="002D2B69" w:rsidP="002D2B69"/>
    <w:p w14:paraId="39111945" w14:textId="4C6091BB"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E536BF" w:rsidRPr="00D646E4">
        <w:rPr>
          <w:b/>
          <w:color w:val="FF0000"/>
        </w:rPr>
        <w:t>9</w:t>
      </w:r>
      <w:r w:rsidR="00E7419C">
        <w:rPr>
          <w:b/>
          <w:color w:val="FF0000"/>
        </w:rPr>
        <w:t>1</w:t>
      </w:r>
      <w:r w:rsidR="00CA11C1">
        <w:rPr>
          <w:b/>
          <w:color w:val="FF0000"/>
        </w:rPr>
        <w:t>57</w:t>
      </w:r>
      <w:r w:rsidRPr="00D646E4">
        <w:rPr>
          <w:color w:val="FF0000"/>
        </w:rPr>
        <w:t xml:space="preserve"> for</w:t>
      </w:r>
      <w:r w:rsidR="00CA11C1">
        <w:rPr>
          <w:color w:val="FF0000"/>
        </w:rPr>
        <w:t xml:space="preserve"> </w:t>
      </w:r>
      <w:proofErr w:type="spellStart"/>
      <w:r w:rsidR="00CA11C1">
        <w:rPr>
          <w:color w:val="FF0000"/>
        </w:rPr>
        <w:t>Neurolucida</w:t>
      </w:r>
      <w:proofErr w:type="spellEnd"/>
      <w:r w:rsidRPr="00D646E4">
        <w:rPr>
          <w:color w:val="FF0000"/>
        </w:rPr>
        <w:t xml:space="preserve"> </w:t>
      </w:r>
      <w:r w:rsidR="00CA11C1">
        <w:rPr>
          <w:color w:val="FF0000"/>
        </w:rPr>
        <w:t>360 Studio</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E5E0D63" w:rsidR="002D2B69" w:rsidRDefault="002D2B69" w:rsidP="00E7419C">
      <w:pPr>
        <w:jc w:val="both"/>
      </w:pPr>
      <w:r>
        <w:t xml:space="preserve">Regarding UMMC Sole Source Certification Number </w:t>
      </w:r>
      <w:r w:rsidR="001B22B0" w:rsidRPr="00D646E4">
        <w:rPr>
          <w:b/>
          <w:color w:val="FF0000"/>
        </w:rPr>
        <w:t>SS</w:t>
      </w:r>
      <w:r w:rsidR="00765458" w:rsidRPr="00D646E4">
        <w:rPr>
          <w:b/>
          <w:color w:val="FF0000"/>
        </w:rPr>
        <w:t>9</w:t>
      </w:r>
      <w:r w:rsidR="00E7419C">
        <w:rPr>
          <w:b/>
          <w:color w:val="FF0000"/>
        </w:rPr>
        <w:t>1</w:t>
      </w:r>
      <w:r w:rsidR="00CA11C1">
        <w:rPr>
          <w:b/>
          <w:color w:val="FF0000"/>
        </w:rPr>
        <w:t>57</w:t>
      </w:r>
      <w:r w:rsidR="002D2405" w:rsidRPr="000E2ADE">
        <w:rPr>
          <w:color w:val="FF0000"/>
        </w:rPr>
        <w:t xml:space="preserve"> </w:t>
      </w:r>
      <w:r w:rsidR="009415BF">
        <w:t xml:space="preserve">for </w:t>
      </w:r>
      <w:proofErr w:type="spellStart"/>
      <w:r w:rsidR="00CA11C1">
        <w:t>Neurolucida</w:t>
      </w:r>
      <w:proofErr w:type="spellEnd"/>
      <w:r w:rsidR="00CA11C1">
        <w:t xml:space="preserve"> 360 Studio</w:t>
      </w:r>
      <w:r w:rsidRPr="004A46C1">
        <w:t xml:space="preserve">, please be advised that UMMC intends to award the purchase of </w:t>
      </w:r>
      <w:r w:rsidR="0001425C" w:rsidRPr="000A396E">
        <w:t xml:space="preserve">the </w:t>
      </w:r>
      <w:proofErr w:type="spellStart"/>
      <w:r w:rsidR="00CA11C1">
        <w:t>Neurolucida</w:t>
      </w:r>
      <w:proofErr w:type="spellEnd"/>
      <w:r w:rsidR="00CA11C1">
        <w:t xml:space="preserve"> 360 Studio</w:t>
      </w:r>
      <w:r w:rsidR="00CA11C1" w:rsidRPr="004A46C1">
        <w:t xml:space="preserve"> </w:t>
      </w:r>
      <w:r w:rsidRPr="004A46C1">
        <w:t xml:space="preserve">to </w:t>
      </w:r>
      <w:r w:rsidR="00CA11C1">
        <w:rPr>
          <w:color w:val="FF0000"/>
        </w:rPr>
        <w:t>MBF Bioscience</w:t>
      </w:r>
      <w:r w:rsidR="00E7419C">
        <w:t>.</w:t>
      </w:r>
      <w:r w:rsidR="009D150D" w:rsidRPr="002D2405">
        <w:rPr>
          <w:color w:val="FF0000"/>
        </w:rPr>
        <w:t xml:space="preserve"> </w:t>
      </w:r>
      <w:proofErr w:type="gramStart"/>
      <w:r w:rsidR="00E536BF">
        <w:t>as</w:t>
      </w:r>
      <w:proofErr w:type="gramEnd"/>
      <w:r w:rsidR="00E536BF">
        <w:t xml:space="preserve"> the</w:t>
      </w:r>
      <w:r w:rsidR="00E7419C">
        <w:t xml:space="preserve"> s</w:t>
      </w:r>
      <w:r w:rsidR="00E536BF">
        <w:t xml:space="preserve">ole </w:t>
      </w:r>
      <w:r w:rsidRPr="004A46C1">
        <w:t xml:space="preserve">source provider of </w:t>
      </w:r>
      <w:proofErr w:type="spellStart"/>
      <w:r w:rsidR="00CA11C1">
        <w:t>Neurolucida</w:t>
      </w:r>
      <w:proofErr w:type="spellEnd"/>
      <w:r w:rsidR="00CA11C1">
        <w:t xml:space="preserve"> 360 Studio</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9CB60F7" w:rsidR="002D2B69" w:rsidRPr="007A274F" w:rsidRDefault="00CA11C1" w:rsidP="00E7419C">
            <w:r>
              <w:rPr>
                <w:color w:val="FF0000"/>
              </w:rPr>
              <w:t>April 8</w:t>
            </w:r>
            <w:r w:rsidR="00E7419C">
              <w:rPr>
                <w:color w:val="FF0000"/>
              </w:rPr>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F220D31" w:rsidR="002D2B69" w:rsidRPr="007A274F" w:rsidRDefault="00CA11C1" w:rsidP="00E7419C">
            <w:r>
              <w:rPr>
                <w:color w:val="FF0000"/>
              </w:rPr>
              <w:t>April 15</w:t>
            </w:r>
            <w:r w:rsidR="00E7419C">
              <w:rPr>
                <w:color w:val="FF0000"/>
              </w:rPr>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7B3E0CD" w:rsidR="002D2B69" w:rsidRPr="007A274F" w:rsidRDefault="00CA11C1" w:rsidP="00E7419C">
            <w:r>
              <w:rPr>
                <w:color w:val="FF0000"/>
              </w:rPr>
              <w:t>April 22, 2019</w:t>
            </w:r>
            <w:r w:rsidR="00E7419C">
              <w:rPr>
                <w:color w:val="FF0000"/>
              </w:rPr>
              <w:t>,</w:t>
            </w:r>
            <w:r w:rsidR="002D2B69" w:rsidRPr="007A274F">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A93D50C" w:rsidR="002D2B69" w:rsidRPr="007A274F" w:rsidRDefault="002D2B69" w:rsidP="00CA11C1">
            <w:r w:rsidRPr="007A274F">
              <w:t xml:space="preserve">Not before </w:t>
            </w:r>
            <w:r w:rsidR="00CA11C1">
              <w:t>April 22</w:t>
            </w:r>
            <w:r w:rsidR="00E7419C">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4FEAF5A" w14:textId="77777777" w:rsidR="00CD52DE" w:rsidRDefault="00CD52DE" w:rsidP="00DC566D">
      <w:pPr>
        <w:pStyle w:val="PlainText"/>
        <w:ind w:left="720"/>
        <w:jc w:val="both"/>
        <w:rPr>
          <w:rFonts w:ascii="Arial" w:eastAsiaTheme="minorEastAsia" w:hAnsi="Arial" w:cs="Arial"/>
          <w:color w:val="0E0E0E"/>
          <w:w w:val="105"/>
          <w:sz w:val="23"/>
          <w:szCs w:val="23"/>
        </w:rPr>
      </w:pPr>
      <w:proofErr w:type="spellStart"/>
      <w:r w:rsidRPr="00CD52DE">
        <w:rPr>
          <w:rFonts w:ascii="Arial" w:eastAsiaTheme="minorEastAsia" w:hAnsi="Arial" w:cs="Arial"/>
          <w:color w:val="0E0E0E"/>
          <w:w w:val="105"/>
          <w:sz w:val="23"/>
          <w:szCs w:val="23"/>
        </w:rPr>
        <w:t>Neurolucida</w:t>
      </w:r>
      <w:proofErr w:type="spellEnd"/>
      <w:r w:rsidRPr="00CD52DE">
        <w:rPr>
          <w:rFonts w:ascii="Arial" w:eastAsiaTheme="minorEastAsia" w:hAnsi="Arial" w:cs="Arial"/>
          <w:color w:val="0E0E0E"/>
          <w:w w:val="105"/>
          <w:sz w:val="23"/>
          <w:szCs w:val="23"/>
        </w:rPr>
        <w:t xml:space="preserve"> 360 is uniquely designed to automatically model, classify and quantify dendritic spines in 3D. Spines are automatically classified by type (i.e., mushroom, </w:t>
      </w:r>
      <w:proofErr w:type="spellStart"/>
      <w:r w:rsidRPr="00CD52DE">
        <w:rPr>
          <w:rFonts w:ascii="Arial" w:eastAsiaTheme="minorEastAsia" w:hAnsi="Arial" w:cs="Arial"/>
          <w:color w:val="0E0E0E"/>
          <w:w w:val="105"/>
          <w:sz w:val="23"/>
          <w:szCs w:val="23"/>
        </w:rPr>
        <w:t>filipodia</w:t>
      </w:r>
      <w:proofErr w:type="spellEnd"/>
      <w:r w:rsidRPr="00CD52DE">
        <w:rPr>
          <w:rFonts w:ascii="Arial" w:eastAsiaTheme="minorEastAsia" w:hAnsi="Arial" w:cs="Arial"/>
          <w:color w:val="0E0E0E"/>
          <w:w w:val="105"/>
          <w:sz w:val="23"/>
          <w:szCs w:val="23"/>
        </w:rPr>
        <w:t>, stubby, thin as described in the scientific literature). It is also designed to model and quantify somas, varicosities, and synapses. Developed with support from the National Institute of Mental Health (NIMH), it is specifically conceived for the neuroscience community by neuroscientists.</w:t>
      </w:r>
    </w:p>
    <w:p w14:paraId="4197EC04" w14:textId="3E6D5FBD"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4EA0AB70" w:rsidR="00AA70D0" w:rsidRDefault="00CD52DE" w:rsidP="00DC566D">
      <w:pPr>
        <w:pStyle w:val="PlainText"/>
        <w:ind w:left="720"/>
        <w:jc w:val="both"/>
        <w:rPr>
          <w:rFonts w:ascii="Arial" w:eastAsiaTheme="minorEastAsia" w:hAnsi="Arial" w:cs="Arial"/>
          <w:color w:val="0E0E0E"/>
          <w:w w:val="105"/>
          <w:sz w:val="23"/>
          <w:szCs w:val="23"/>
        </w:rPr>
      </w:pPr>
      <w:r w:rsidRPr="00CD52DE">
        <w:rPr>
          <w:rFonts w:ascii="Arial" w:eastAsiaTheme="minorEastAsia" w:hAnsi="Arial" w:cs="Arial"/>
          <w:color w:val="0E0E0E"/>
          <w:w w:val="105"/>
          <w:sz w:val="23"/>
          <w:szCs w:val="23"/>
        </w:rPr>
        <w:t>MBF Bioscience warrants that no other products are available for purchase that would provide the same functionality and there is only one price for the above-named products because of exclusive distribution and marketing rights in the North America. MBF Bioscience certifies that its prices bid, quoted or charged to any customer do not exceed those billed to any of its favored customers, whether they be governmental agencies, institutions, or the general public for the same items in like or comparable quantity, quality or specifications, within the same time frame.</w:t>
      </w:r>
    </w:p>
    <w:p w14:paraId="04DDB910" w14:textId="77777777" w:rsidR="00CD52DE" w:rsidRDefault="00CD52DE"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8750524" w:rsidR="00026285" w:rsidRDefault="00CD52DE" w:rsidP="00923482">
      <w:pPr>
        <w:pStyle w:val="PlainText"/>
        <w:ind w:left="720"/>
        <w:jc w:val="both"/>
        <w:rPr>
          <w:rFonts w:ascii="Arial" w:eastAsiaTheme="minorEastAsia" w:hAnsi="Arial" w:cs="Arial"/>
          <w:color w:val="0E0E0E"/>
          <w:w w:val="105"/>
          <w:sz w:val="23"/>
          <w:szCs w:val="23"/>
        </w:rPr>
      </w:pPr>
      <w:proofErr w:type="spellStart"/>
      <w:r w:rsidRPr="00CD52DE">
        <w:rPr>
          <w:rFonts w:ascii="Arial" w:eastAsiaTheme="minorEastAsia" w:hAnsi="Arial" w:cs="Arial"/>
          <w:color w:val="0E0E0E"/>
          <w:w w:val="105"/>
          <w:sz w:val="23"/>
          <w:szCs w:val="23"/>
        </w:rPr>
        <w:t>Neurolucida</w:t>
      </w:r>
      <w:proofErr w:type="spellEnd"/>
      <w:r w:rsidRPr="00CD52DE">
        <w:rPr>
          <w:rFonts w:ascii="Arial" w:eastAsiaTheme="minorEastAsia" w:hAnsi="Arial" w:cs="Arial"/>
          <w:color w:val="0E0E0E"/>
          <w:w w:val="105"/>
          <w:sz w:val="23"/>
          <w:szCs w:val="23"/>
        </w:rPr>
        <w:t xml:space="preserve"> 360 contains a patented, innovative tracing algorithm, developed over a period of 10 years</w:t>
      </w:r>
      <w:proofErr w:type="gramStart"/>
      <w:r w:rsidRPr="00CD52DE">
        <w:rPr>
          <w:rFonts w:ascii="Arial" w:eastAsiaTheme="minorEastAsia" w:hAnsi="Arial" w:cs="Arial"/>
          <w:color w:val="0E0E0E"/>
          <w:w w:val="105"/>
          <w:sz w:val="23"/>
          <w:szCs w:val="23"/>
        </w:rPr>
        <w:t>,</w:t>
      </w:r>
      <w:bookmarkStart w:id="0" w:name="_GoBack"/>
      <w:bookmarkEnd w:id="0"/>
      <w:r w:rsidRPr="00CD52DE">
        <w:rPr>
          <w:rFonts w:ascii="Arial" w:eastAsiaTheme="minorEastAsia" w:hAnsi="Arial" w:cs="Arial"/>
          <w:color w:val="0E0E0E"/>
          <w:w w:val="105"/>
          <w:sz w:val="23"/>
          <w:szCs w:val="23"/>
        </w:rPr>
        <w:t>that</w:t>
      </w:r>
      <w:proofErr w:type="gramEnd"/>
      <w:r w:rsidRPr="00CD52DE">
        <w:rPr>
          <w:rFonts w:ascii="Arial" w:eastAsiaTheme="minorEastAsia" w:hAnsi="Arial" w:cs="Arial"/>
          <w:color w:val="0E0E0E"/>
          <w:w w:val="105"/>
          <w:sz w:val="23"/>
          <w:szCs w:val="23"/>
        </w:rPr>
        <w:t xml:space="preserve"> quickly explores an entire 3D image volume in seconds, and in an unbiased manner, identifies neuronal processes and somas, traces the processes, outlines soma volume at each image plane, and connects the process to form a reconstructed set of trees. This product is essential to our ability to conduct the studies proposed in our recently funded NIMH R21 grant, as this product will allow us to perform unbiased, reliable state of the art 3 dimensional quantification of dendritic spines at specific segments of dendritic branches. This is essential as our data thus far, as well as data from other labs, demonstrates that spine changes during memory consolidation occur in a morphological spine subtype and branch specific manner, and the ability to quantify this in an unbiased 3 dimensional manner prevents unreliability.</w:t>
      </w:r>
    </w:p>
    <w:p w14:paraId="7A722F51" w14:textId="77777777" w:rsidR="00CD52DE" w:rsidRDefault="00CD52DE" w:rsidP="00923482">
      <w:pPr>
        <w:pStyle w:val="PlainText"/>
        <w:ind w:left="720"/>
        <w:jc w:val="both"/>
        <w:rPr>
          <w:rFonts w:ascii="Times New Roman" w:hAnsi="Times New Roman" w:cs="Times New Roman"/>
          <w:sz w:val="24"/>
          <w:szCs w:val="24"/>
        </w:rPr>
      </w:pPr>
    </w:p>
    <w:p w14:paraId="4660B65C" w14:textId="0F0151F3"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CD52DE">
        <w:rPr>
          <w:rFonts w:ascii="Times New Roman" w:hAnsi="Times New Roman" w:cs="Times New Roman"/>
          <w:sz w:val="24"/>
          <w:szCs w:val="24"/>
        </w:rPr>
        <w:t>MBF Bioscience</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0ED28084"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proofErr w:type="spellStart"/>
      <w:r w:rsidR="00CA11C1">
        <w:t>Neurolucida</w:t>
      </w:r>
      <w:proofErr w:type="spellEnd"/>
      <w:r w:rsidR="00CA11C1">
        <w:t xml:space="preserve"> 360 Studio</w:t>
      </w:r>
      <w:r w:rsidR="00CA11C1" w:rsidRPr="002D2405">
        <w:rPr>
          <w:rFonts w:ascii="Times New Roman" w:hAnsi="Times New Roman" w:cs="Times New Roman"/>
          <w:sz w:val="24"/>
          <w:szCs w:val="24"/>
        </w:rPr>
        <w:t xml:space="preserve"> </w:t>
      </w:r>
      <w:r w:rsidRPr="002D2405">
        <w:rPr>
          <w:rFonts w:ascii="Times New Roman" w:hAnsi="Times New Roman" w:cs="Times New Roman"/>
          <w:sz w:val="24"/>
          <w:szCs w:val="24"/>
        </w:rPr>
        <w:t xml:space="preserve">is </w:t>
      </w:r>
      <w:r w:rsidRPr="00616CF2">
        <w:rPr>
          <w:rFonts w:ascii="Times New Roman" w:hAnsi="Times New Roman" w:cs="Times New Roman"/>
          <w:b/>
          <w:bCs/>
          <w:color w:val="FF0000"/>
          <w:sz w:val="24"/>
          <w:szCs w:val="24"/>
        </w:rPr>
        <w:t>$</w:t>
      </w:r>
      <w:r w:rsidR="00CA11C1">
        <w:rPr>
          <w:rFonts w:ascii="Times New Roman" w:hAnsi="Times New Roman" w:cs="Times New Roman"/>
          <w:b/>
          <w:bCs/>
          <w:color w:val="FF0000"/>
          <w:sz w:val="24"/>
          <w:szCs w:val="24"/>
        </w:rPr>
        <w:t>33,146.00</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851B917" w:rsidR="002D2B69" w:rsidRDefault="002D2B69" w:rsidP="002D2B69">
      <w:r>
        <w:t xml:space="preserve">Interested parties who have reason to believe that the </w:t>
      </w:r>
      <w:proofErr w:type="spellStart"/>
      <w:r w:rsidR="00CA11C1">
        <w:t>Neurolucida</w:t>
      </w:r>
      <w:proofErr w:type="spellEnd"/>
      <w:r w:rsidR="00CA11C1">
        <w:t xml:space="preserve"> 360 Studio</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616CF2">
        <w:rPr>
          <w:color w:val="FF0000"/>
        </w:rPr>
        <w:t xml:space="preserve">to </w:t>
      </w:r>
      <w:r w:rsidR="00CA11C1">
        <w:rPr>
          <w:color w:val="FF0000"/>
        </w:rPr>
        <w:t>MBF Bioscience.</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A37B450" w:rsidR="002D2B69" w:rsidRDefault="002D2B69" w:rsidP="00DC566D">
      <w:r>
        <w:t xml:space="preserve">Comments will be accepted at any time prior to </w:t>
      </w:r>
      <w:r w:rsidR="00CA11C1">
        <w:t>Monday</w:t>
      </w:r>
      <w:r w:rsidR="000E43BD">
        <w:t xml:space="preserve">, </w:t>
      </w:r>
      <w:r w:rsidR="00CA11C1">
        <w:t>April 22</w:t>
      </w:r>
      <w:r w:rsidR="000E43BD">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99C7D8B" w:rsidR="002D2B69" w:rsidRDefault="002D2B69" w:rsidP="002D2B69">
                            <w:pPr>
                              <w:ind w:left="540" w:right="525"/>
                              <w:jc w:val="center"/>
                              <w:rPr>
                                <w:b/>
                              </w:rPr>
                            </w:pPr>
                            <w:r w:rsidRPr="00DC3864">
                              <w:rPr>
                                <w:b/>
                              </w:rPr>
                              <w:t xml:space="preserve">Sole Source Certification No. </w:t>
                            </w:r>
                            <w:r w:rsidR="001B22B0">
                              <w:rPr>
                                <w:b/>
                              </w:rPr>
                              <w:t>SS</w:t>
                            </w:r>
                            <w:r w:rsidR="00CA11C1">
                              <w:rPr>
                                <w:b/>
                              </w:rPr>
                              <w:t>9157</w:t>
                            </w:r>
                          </w:p>
                          <w:p w14:paraId="23732217" w14:textId="77777777" w:rsidR="00026285" w:rsidRPr="00DC3864" w:rsidRDefault="00026285" w:rsidP="002D2B69">
                            <w:pPr>
                              <w:ind w:left="540" w:right="525"/>
                              <w:jc w:val="center"/>
                              <w:rPr>
                                <w:b/>
                              </w:rPr>
                            </w:pPr>
                          </w:p>
                          <w:p w14:paraId="20940D37" w14:textId="760D4DC8" w:rsidR="002D2B69" w:rsidRPr="00DC3864" w:rsidRDefault="002D2B69" w:rsidP="002D2B69">
                            <w:pPr>
                              <w:ind w:left="540" w:right="525"/>
                              <w:jc w:val="center"/>
                              <w:rPr>
                                <w:b/>
                              </w:rPr>
                            </w:pPr>
                            <w:r w:rsidRPr="00DC3864">
                              <w:rPr>
                                <w:b/>
                              </w:rPr>
                              <w:t xml:space="preserve">Accepted until </w:t>
                            </w:r>
                            <w:r w:rsidR="00CA11C1">
                              <w:rPr>
                                <w:b/>
                              </w:rPr>
                              <w:t>Monday, April 22,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99C7D8B" w:rsidR="002D2B69" w:rsidRDefault="002D2B69" w:rsidP="002D2B69">
                      <w:pPr>
                        <w:ind w:left="540" w:right="525"/>
                        <w:jc w:val="center"/>
                        <w:rPr>
                          <w:b/>
                        </w:rPr>
                      </w:pPr>
                      <w:r w:rsidRPr="00DC3864">
                        <w:rPr>
                          <w:b/>
                        </w:rPr>
                        <w:t xml:space="preserve">Sole Source Certification No. </w:t>
                      </w:r>
                      <w:r w:rsidR="001B22B0">
                        <w:rPr>
                          <w:b/>
                        </w:rPr>
                        <w:t>SS</w:t>
                      </w:r>
                      <w:r w:rsidR="00CA11C1">
                        <w:rPr>
                          <w:b/>
                        </w:rPr>
                        <w:t>9157</w:t>
                      </w:r>
                    </w:p>
                    <w:p w14:paraId="23732217" w14:textId="77777777" w:rsidR="00026285" w:rsidRPr="00DC3864" w:rsidRDefault="00026285" w:rsidP="002D2B69">
                      <w:pPr>
                        <w:ind w:left="540" w:right="525"/>
                        <w:jc w:val="center"/>
                        <w:rPr>
                          <w:b/>
                        </w:rPr>
                      </w:pPr>
                    </w:p>
                    <w:p w14:paraId="20940D37" w14:textId="760D4DC8" w:rsidR="002D2B69" w:rsidRPr="00DC3864" w:rsidRDefault="002D2B69" w:rsidP="002D2B69">
                      <w:pPr>
                        <w:ind w:left="540" w:right="525"/>
                        <w:jc w:val="center"/>
                        <w:rPr>
                          <w:b/>
                        </w:rPr>
                      </w:pPr>
                      <w:r w:rsidRPr="00DC3864">
                        <w:rPr>
                          <w:b/>
                        </w:rPr>
                        <w:t xml:space="preserve">Accepted until </w:t>
                      </w:r>
                      <w:r w:rsidR="00CA11C1">
                        <w:rPr>
                          <w:b/>
                        </w:rPr>
                        <w:t>Monday, April 22,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E43BD"/>
    <w:rsid w:val="0016059B"/>
    <w:rsid w:val="001B22B0"/>
    <w:rsid w:val="002D2405"/>
    <w:rsid w:val="002D2B69"/>
    <w:rsid w:val="002F1534"/>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A11C1"/>
    <w:rsid w:val="00CA7E6A"/>
    <w:rsid w:val="00CB0C26"/>
    <w:rsid w:val="00CD52DE"/>
    <w:rsid w:val="00D0785D"/>
    <w:rsid w:val="00D646E4"/>
    <w:rsid w:val="00DC566D"/>
    <w:rsid w:val="00E32357"/>
    <w:rsid w:val="00E4129D"/>
    <w:rsid w:val="00E536BF"/>
    <w:rsid w:val="00E654C5"/>
    <w:rsid w:val="00E7419C"/>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2019-04-03T15:45:00Z</dcterms:created>
  <dcterms:modified xsi:type="dcterms:W3CDTF">2019-04-03T15:45:00Z</dcterms:modified>
</cp:coreProperties>
</file>