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E68F" w14:textId="05140644" w:rsidR="002E0607" w:rsidRDefault="00745D4C" w:rsidP="00745D4C">
      <w:pPr>
        <w:jc w:val="center"/>
      </w:pPr>
      <w:r>
        <w:t xml:space="preserve">REQUEST FOR </w:t>
      </w:r>
      <w:r w:rsidR="00434B1A">
        <w:t>APPLICATIONS</w:t>
      </w:r>
      <w:r>
        <w:t xml:space="preserve"> (RF</w:t>
      </w:r>
      <w:r w:rsidR="000B20AB">
        <w:t>A</w:t>
      </w:r>
      <w:r>
        <w:t>)</w:t>
      </w:r>
    </w:p>
    <w:p w14:paraId="3D4FD2B7" w14:textId="4EB4DFD0" w:rsidR="00745D4C" w:rsidRDefault="00897AFF" w:rsidP="00745D4C">
      <w:pPr>
        <w:jc w:val="center"/>
      </w:pPr>
      <w:r>
        <w:t>Physician Supervisor Medical Director</w:t>
      </w:r>
    </w:p>
    <w:p w14:paraId="3A539D5C" w14:textId="77777777" w:rsidR="00745D4C" w:rsidRDefault="00745D4C" w:rsidP="00745D4C">
      <w:pPr>
        <w:jc w:val="center"/>
      </w:pPr>
    </w:p>
    <w:p w14:paraId="34C894F6" w14:textId="6C02114A" w:rsidR="00745D4C" w:rsidRDefault="00745D4C" w:rsidP="00745D4C">
      <w:r>
        <w:t>EAST MS STATE HOSPITAL is seeking to establish a service contract for the services of</w:t>
      </w:r>
      <w:r w:rsidR="00434B1A">
        <w:t xml:space="preserve"> </w:t>
      </w:r>
      <w:r w:rsidR="00897AFF">
        <w:t>Physician Supervisor Medical Director</w:t>
      </w:r>
      <w:r>
        <w:t>.  This contract will be a fixed term agreement.  Payment will only be made for hours worked.</w:t>
      </w:r>
    </w:p>
    <w:p w14:paraId="0E07603C" w14:textId="77777777" w:rsidR="00745D4C" w:rsidRDefault="00745D4C" w:rsidP="00745D4C"/>
    <w:p w14:paraId="4C03A07C" w14:textId="11BFA6A4" w:rsidR="00745D4C" w:rsidRDefault="00745D4C" w:rsidP="00745D4C">
      <w:r>
        <w:t>The term of the contract shall be one (2) year agreement with an op</w:t>
      </w:r>
      <w:r w:rsidR="005317F8">
        <w:t>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  The rate of pay shall be $</w:t>
      </w:r>
      <w:r w:rsidR="00897AFF">
        <w:t>150</w:t>
      </w:r>
      <w:r w:rsidR="005317F8">
        <w:t xml:space="preserve"> per hour.</w:t>
      </w:r>
    </w:p>
    <w:p w14:paraId="38CE23EC" w14:textId="75BBF0D4" w:rsidR="00897AFF" w:rsidRDefault="005317F8" w:rsidP="00897AFF">
      <w:r w:rsidRPr="005317F8">
        <w:rPr>
          <w:b/>
          <w:u w:val="single"/>
        </w:rPr>
        <w:t>SCOPE OF SERVICES</w:t>
      </w:r>
      <w:r w:rsidR="00897AFF">
        <w:rPr>
          <w:b/>
          <w:u w:val="single"/>
        </w:rPr>
        <w:t>:</w:t>
      </w:r>
    </w:p>
    <w:p w14:paraId="5744EDC0" w14:textId="77777777" w:rsidR="00897AFF" w:rsidRDefault="00897AFF" w:rsidP="00897AFF">
      <w:pPr>
        <w:ind w:left="720"/>
        <w:jc w:val="both"/>
      </w:pPr>
      <w:r w:rsidRPr="006E42D1">
        <w:t xml:space="preserve">Third-level seasoned Physician accountable for assessment, diagnosis, evaluation and determination of patient treatment plan and processes. </w:t>
      </w:r>
      <w:r>
        <w:t>Duties will include, but are not limited to:</w:t>
      </w:r>
    </w:p>
    <w:p w14:paraId="0A61B080" w14:textId="77777777" w:rsidR="00897AFF" w:rsidRDefault="00897AFF" w:rsidP="00897AFF">
      <w:pPr>
        <w:ind w:left="720"/>
        <w:jc w:val="both"/>
      </w:pPr>
    </w:p>
    <w:p w14:paraId="60BCD87E" w14:textId="77777777" w:rsidR="00897AFF" w:rsidRPr="00DC39B1" w:rsidRDefault="00897AFF" w:rsidP="00897AFF">
      <w:pPr>
        <w:pStyle w:val="ListParagraph"/>
        <w:numPr>
          <w:ilvl w:val="2"/>
          <w:numId w:val="4"/>
        </w:numPr>
        <w:spacing w:after="0" w:line="240" w:lineRule="auto"/>
        <w:contextualSpacing w:val="0"/>
        <w:jc w:val="both"/>
      </w:pPr>
      <w:r w:rsidRPr="00DC39B1">
        <w:t xml:space="preserve">Perform medical procedures and the delivery of patient care that require a Physician. </w:t>
      </w:r>
    </w:p>
    <w:p w14:paraId="47CA4A3E" w14:textId="77777777" w:rsidR="00897AFF" w:rsidRDefault="00897AFF" w:rsidP="00897AFF">
      <w:pPr>
        <w:pStyle w:val="ListParagraph"/>
        <w:numPr>
          <w:ilvl w:val="2"/>
          <w:numId w:val="4"/>
        </w:numPr>
        <w:spacing w:after="0" w:line="240" w:lineRule="auto"/>
        <w:contextualSpacing w:val="0"/>
        <w:jc w:val="both"/>
      </w:pPr>
      <w:r w:rsidRPr="006E42D1">
        <w:t xml:space="preserve">Serve as medical policy director </w:t>
      </w:r>
      <w:r>
        <w:t>and/</w:t>
      </w:r>
      <w:r w:rsidRPr="006E42D1">
        <w:t xml:space="preserve">or perform peer review for compliance with standards of care. </w:t>
      </w:r>
    </w:p>
    <w:p w14:paraId="368EF8A7" w14:textId="77777777" w:rsidR="00897AFF" w:rsidRDefault="00897AFF" w:rsidP="00897AFF">
      <w:pPr>
        <w:pStyle w:val="ListParagraph"/>
        <w:numPr>
          <w:ilvl w:val="2"/>
          <w:numId w:val="4"/>
        </w:numPr>
        <w:spacing w:after="0" w:line="240" w:lineRule="auto"/>
        <w:contextualSpacing w:val="0"/>
        <w:jc w:val="both"/>
      </w:pPr>
      <w:r>
        <w:t>D</w:t>
      </w:r>
      <w:r w:rsidRPr="006E42D1">
        <w:t xml:space="preserve">ischarge planning taking into consideration patient environment and skills. </w:t>
      </w:r>
    </w:p>
    <w:p w14:paraId="25E5E720" w14:textId="77777777" w:rsidR="00897AFF" w:rsidRDefault="00897AFF" w:rsidP="00897AFF">
      <w:pPr>
        <w:pStyle w:val="ListParagraph"/>
        <w:numPr>
          <w:ilvl w:val="2"/>
          <w:numId w:val="4"/>
        </w:numPr>
        <w:spacing w:after="0" w:line="240" w:lineRule="auto"/>
        <w:contextualSpacing w:val="0"/>
        <w:jc w:val="both"/>
      </w:pPr>
      <w:r w:rsidRPr="006E42D1">
        <w:t xml:space="preserve">Accountable for all required documentation in accordance with medical policies, </w:t>
      </w:r>
      <w:proofErr w:type="gramStart"/>
      <w:r w:rsidRPr="006E42D1">
        <w:t>practices</w:t>
      </w:r>
      <w:proofErr w:type="gramEnd"/>
      <w:r w:rsidRPr="006E42D1">
        <w:t xml:space="preserve"> and protocols. </w:t>
      </w:r>
    </w:p>
    <w:p w14:paraId="7FE082E6" w14:textId="77777777" w:rsidR="00897AFF" w:rsidRDefault="00897AFF" w:rsidP="00897AFF">
      <w:pPr>
        <w:pStyle w:val="ListParagraph"/>
        <w:numPr>
          <w:ilvl w:val="2"/>
          <w:numId w:val="4"/>
        </w:numPr>
        <w:spacing w:after="0" w:line="240" w:lineRule="auto"/>
        <w:contextualSpacing w:val="0"/>
        <w:jc w:val="both"/>
      </w:pPr>
      <w:r w:rsidRPr="006E42D1">
        <w:t xml:space="preserve">Focus on medical services such as primary care, acute care, internal medicine, family practice, or pediatrics.  </w:t>
      </w:r>
    </w:p>
    <w:p w14:paraId="630AAE4F" w14:textId="77777777" w:rsidR="00897AFF" w:rsidRDefault="00897AFF" w:rsidP="00897AFF">
      <w:pPr>
        <w:pStyle w:val="ListParagraph"/>
        <w:numPr>
          <w:ilvl w:val="2"/>
          <w:numId w:val="4"/>
        </w:numPr>
        <w:spacing w:after="0" w:line="240" w:lineRule="auto"/>
        <w:contextualSpacing w:val="0"/>
        <w:jc w:val="both"/>
      </w:pPr>
      <w:r>
        <w:t>Serve as c</w:t>
      </w:r>
      <w:r w:rsidRPr="006E42D1">
        <w:t>ollaborating physician for all FNPs, provides oversight and competency.</w:t>
      </w:r>
    </w:p>
    <w:p w14:paraId="2BCDF72D" w14:textId="77777777" w:rsidR="00897AFF" w:rsidRDefault="00897AFF" w:rsidP="00897AFF">
      <w:pPr>
        <w:pStyle w:val="ListParagraph"/>
        <w:numPr>
          <w:ilvl w:val="2"/>
          <w:numId w:val="4"/>
        </w:numPr>
        <w:spacing w:after="0" w:line="240" w:lineRule="auto"/>
        <w:contextualSpacing w:val="0"/>
        <w:jc w:val="both"/>
      </w:pPr>
      <w:r w:rsidRPr="00DC39B1">
        <w:t xml:space="preserve">Review indicators that assure quality performance and regular assessment measures for the services provided. </w:t>
      </w:r>
    </w:p>
    <w:p w14:paraId="373FA159" w14:textId="77777777" w:rsidR="00434B1A" w:rsidRDefault="00434B1A" w:rsidP="003F3B4C">
      <w:pPr>
        <w:rPr>
          <w:b/>
          <w:u w:val="single"/>
        </w:rPr>
      </w:pPr>
    </w:p>
    <w:p w14:paraId="0BDC6A69" w14:textId="3EA767A3" w:rsidR="003F3B4C" w:rsidRDefault="003F3B4C" w:rsidP="003F3B4C">
      <w:pPr>
        <w:rPr>
          <w:b/>
          <w:u w:val="single"/>
        </w:rPr>
      </w:pPr>
      <w:r>
        <w:rPr>
          <w:b/>
          <w:u w:val="single"/>
        </w:rPr>
        <w:t>MINIMUM QUALIFICATIONS:</w:t>
      </w:r>
    </w:p>
    <w:p w14:paraId="21EAF85E" w14:textId="77777777" w:rsidR="00D72F26" w:rsidRPr="00D72F26" w:rsidRDefault="00D72F26" w:rsidP="003F3B4C">
      <w:r w:rsidRPr="00D72F26">
        <w:t>Licensure, Certification and/or Registration:</w:t>
      </w:r>
    </w:p>
    <w:p w14:paraId="4E46E6CB" w14:textId="77777777" w:rsidR="00D72F26" w:rsidRDefault="00D72F26" w:rsidP="003F3B4C">
      <w:r>
        <w:t>Required Document:</w:t>
      </w:r>
    </w:p>
    <w:p w14:paraId="1110DFE0" w14:textId="77777777" w:rsidR="00D72F26" w:rsidRDefault="00D72F26" w:rsidP="003F3B4C">
      <w:r>
        <w:t>Applicant must attach a copy of License/Certification</w:t>
      </w:r>
    </w:p>
    <w:p w14:paraId="4F695DF4" w14:textId="77777777" w:rsidR="00B33C9C" w:rsidRPr="003F3B4C" w:rsidRDefault="00B33C9C" w:rsidP="003F3B4C">
      <w:r>
        <w:t>Mississippi State Medical License and DEA #</w:t>
      </w:r>
    </w:p>
    <w:sectPr w:rsidR="00B33C9C" w:rsidRPr="003F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8CA"/>
    <w:multiLevelType w:val="hybridMultilevel"/>
    <w:tmpl w:val="D4706010"/>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CB546C"/>
    <w:multiLevelType w:val="hybridMultilevel"/>
    <w:tmpl w:val="1F9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E2A47"/>
    <w:multiLevelType w:val="hybridMultilevel"/>
    <w:tmpl w:val="20D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E5FD8"/>
    <w:multiLevelType w:val="hybridMultilevel"/>
    <w:tmpl w:val="D00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7296786">
    <w:abstractNumId w:val="2"/>
  </w:num>
  <w:num w:numId="2" w16cid:durableId="1102215422">
    <w:abstractNumId w:val="1"/>
  </w:num>
  <w:num w:numId="3" w16cid:durableId="155465886">
    <w:abstractNumId w:val="3"/>
  </w:num>
  <w:num w:numId="4" w16cid:durableId="128831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4C"/>
    <w:rsid w:val="000346AA"/>
    <w:rsid w:val="000B20AB"/>
    <w:rsid w:val="002A2D13"/>
    <w:rsid w:val="002E0607"/>
    <w:rsid w:val="003B2D36"/>
    <w:rsid w:val="003F3B4C"/>
    <w:rsid w:val="00434B1A"/>
    <w:rsid w:val="004629C9"/>
    <w:rsid w:val="005317F8"/>
    <w:rsid w:val="00572860"/>
    <w:rsid w:val="006D2057"/>
    <w:rsid w:val="00745D4C"/>
    <w:rsid w:val="00746AEF"/>
    <w:rsid w:val="00897AFF"/>
    <w:rsid w:val="008B737B"/>
    <w:rsid w:val="00B33C9C"/>
    <w:rsid w:val="00D7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EC8"/>
  <w15:docId w15:val="{D8EBAAAC-0A92-47E8-BD5D-C91C2EA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70E5850F2D94F86C0DD8B689AC13F" ma:contentTypeVersion="12" ma:contentTypeDescription="Create a new document." ma:contentTypeScope="" ma:versionID="d6febf8ca4eff0362a3c2d6468b05deb">
  <xsd:schema xmlns:xsd="http://www.w3.org/2001/XMLSchema" xmlns:xs="http://www.w3.org/2001/XMLSchema" xmlns:p="http://schemas.microsoft.com/office/2006/metadata/properties" xmlns:ns3="26f9736b-0517-42d9-9c9c-a2ff596bf6a9" xmlns:ns4="a4740bb6-0e8b-4289-8b3b-bee9c82cd0a0" targetNamespace="http://schemas.microsoft.com/office/2006/metadata/properties" ma:root="true" ma:fieldsID="904035f9f5dfbb2edb3d20181c90c43e" ns3:_="" ns4:_="">
    <xsd:import namespace="26f9736b-0517-42d9-9c9c-a2ff596bf6a9"/>
    <xsd:import namespace="a4740bb6-0e8b-4289-8b3b-bee9c82cd0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9736b-0517-42d9-9c9c-a2ff596bf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740bb6-0e8b-4289-8b3b-bee9c82cd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B7A11-4D02-4FE2-A854-2EF0209CBDF6}">
  <ds:schemaRefs>
    <ds:schemaRef ds:uri="http://purl.org/dc/dcmitype/"/>
    <ds:schemaRef ds:uri="http://schemas.microsoft.com/office/2006/documentManagement/types"/>
    <ds:schemaRef ds:uri="http://purl.org/dc/elements/1.1/"/>
    <ds:schemaRef ds:uri="http://purl.org/dc/terms/"/>
    <ds:schemaRef ds:uri="a4740bb6-0e8b-4289-8b3b-bee9c82cd0a0"/>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26f9736b-0517-42d9-9c9c-a2ff596bf6a9"/>
  </ds:schemaRefs>
</ds:datastoreItem>
</file>

<file path=customXml/itemProps2.xml><?xml version="1.0" encoding="utf-8"?>
<ds:datastoreItem xmlns:ds="http://schemas.openxmlformats.org/officeDocument/2006/customXml" ds:itemID="{B08BA466-C485-4691-8AFC-F047B28AB589}">
  <ds:schemaRefs>
    <ds:schemaRef ds:uri="http://schemas.microsoft.com/sharepoint/v3/contenttype/forms"/>
  </ds:schemaRefs>
</ds:datastoreItem>
</file>

<file path=customXml/itemProps3.xml><?xml version="1.0" encoding="utf-8"?>
<ds:datastoreItem xmlns:ds="http://schemas.openxmlformats.org/officeDocument/2006/customXml" ds:itemID="{659FDCA7-3F8F-4E0A-8687-EDCE86601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9736b-0517-42d9-9c9c-a2ff596bf6a9"/>
    <ds:schemaRef ds:uri="a4740bb6-0e8b-4289-8b3b-bee9c82cd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Davis</dc:creator>
  <cp:lastModifiedBy>Davis, Andrea</cp:lastModifiedBy>
  <cp:revision>2</cp:revision>
  <dcterms:created xsi:type="dcterms:W3CDTF">2024-02-15T22:22:00Z</dcterms:created>
  <dcterms:modified xsi:type="dcterms:W3CDTF">2024-02-15T22:22:00Z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0x0101004CB70E5850F2D94F86C0DD8B689AC13F</vt:lpwstr>
  </property>
</Properties>
</file>