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18878DC1" w14:textId="1BF5D9F2" w:rsidR="00175F84" w:rsidRPr="00E7371C" w:rsidRDefault="00175F84" w:rsidP="00175F84">
      <w:pPr>
        <w:pStyle w:val="ListParagraph"/>
        <w:spacing w:after="0" w:line="240" w:lineRule="auto"/>
        <w:ind w:left="270"/>
        <w:jc w:val="center"/>
        <w:rPr>
          <w:color w:val="FF0000"/>
          <w:sz w:val="20"/>
          <w:szCs w:val="20"/>
          <w:highlight w:val="yellow"/>
        </w:rPr>
      </w:pPr>
      <w:bookmarkStart w:id="0" w:name="_Hlk7072794"/>
    </w:p>
    <w:bookmarkEnd w:id="0"/>
    <w:p w14:paraId="6A25BDF9" w14:textId="0C6EFA0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2472E3FD" w:rsidR="00553C39" w:rsidRPr="00736F80" w:rsidRDefault="00A567B4" w:rsidP="00A567B4">
      <w:pPr>
        <w:jc w:val="center"/>
        <w:rPr>
          <w:rFonts w:eastAsia="Times New Roman" w:cs="Arial"/>
          <w:b/>
          <w:iCs/>
          <w:spacing w:val="-3"/>
          <w:sz w:val="32"/>
          <w:szCs w:val="32"/>
        </w:rPr>
      </w:pPr>
      <w:r w:rsidRPr="00736F80">
        <w:rPr>
          <w:rFonts w:eastAsia="Times New Roman" w:cs="Arial"/>
          <w:b/>
          <w:iCs/>
          <w:spacing w:val="-3"/>
          <w:sz w:val="32"/>
          <w:szCs w:val="32"/>
        </w:rPr>
        <w:t>Special Education- Programmatic Monitors</w:t>
      </w:r>
    </w:p>
    <w:p w14:paraId="7CDD3A20" w14:textId="4E0BCE51" w:rsidR="00460551" w:rsidRPr="00736F80" w:rsidRDefault="00460551" w:rsidP="006C1DE6">
      <w:pPr>
        <w:jc w:val="center"/>
        <w:rPr>
          <w:rFonts w:eastAsia="Times New Roman" w:cs="Arial"/>
          <w:b/>
          <w:iCs/>
          <w:spacing w:val="-3"/>
          <w:sz w:val="32"/>
          <w:szCs w:val="32"/>
        </w:rPr>
      </w:pPr>
    </w:p>
    <w:p w14:paraId="35F6DA75" w14:textId="77777777" w:rsidR="00460551" w:rsidRPr="00736F80" w:rsidRDefault="00460551" w:rsidP="006C1DE6">
      <w:pPr>
        <w:jc w:val="center"/>
        <w:rPr>
          <w:rFonts w:eastAsia="Times New Roman" w:cs="Arial"/>
          <w:b/>
          <w:iCs/>
          <w:spacing w:val="-3"/>
          <w:sz w:val="44"/>
          <w:szCs w:val="44"/>
        </w:rPr>
      </w:pPr>
    </w:p>
    <w:p w14:paraId="5372E545" w14:textId="4276CE48" w:rsidR="007B61B0" w:rsidRPr="00736F80" w:rsidRDefault="007B61B0" w:rsidP="00553C39">
      <w:pPr>
        <w:jc w:val="center"/>
        <w:rPr>
          <w:rFonts w:cs="Arial"/>
          <w:b/>
          <w:bCs/>
          <w:sz w:val="32"/>
          <w:szCs w:val="32"/>
        </w:rPr>
      </w:pPr>
      <w:r w:rsidRPr="00736F80">
        <w:rPr>
          <w:rFonts w:cs="Arial"/>
          <w:b/>
          <w:bCs/>
          <w:sz w:val="32"/>
          <w:szCs w:val="32"/>
        </w:rPr>
        <w:t>Submission Deadline</w:t>
      </w:r>
      <w:r w:rsidR="007D723C" w:rsidRPr="00736F80">
        <w:rPr>
          <w:rFonts w:cs="Arial"/>
          <w:b/>
          <w:bCs/>
          <w:sz w:val="32"/>
          <w:szCs w:val="32"/>
        </w:rPr>
        <w:t xml:space="preserve"> Date</w:t>
      </w:r>
      <w:r w:rsidRPr="00736F80">
        <w:rPr>
          <w:rFonts w:cs="Arial"/>
          <w:b/>
          <w:bCs/>
          <w:sz w:val="32"/>
          <w:szCs w:val="32"/>
        </w:rPr>
        <w:t>:</w:t>
      </w:r>
      <w:r w:rsidR="000B0BED" w:rsidRPr="00736F80">
        <w:rPr>
          <w:rFonts w:cs="Arial"/>
          <w:b/>
          <w:bCs/>
          <w:sz w:val="32"/>
          <w:szCs w:val="32"/>
        </w:rPr>
        <w:t xml:space="preserve"> </w:t>
      </w:r>
      <w:r w:rsidR="00F25C41">
        <w:rPr>
          <w:rFonts w:cs="Arial"/>
          <w:b/>
          <w:bCs/>
          <w:sz w:val="32"/>
          <w:szCs w:val="32"/>
        </w:rPr>
        <w:t>December 17, 2021</w:t>
      </w:r>
    </w:p>
    <w:p w14:paraId="1CD4C440" w14:textId="77777777" w:rsidR="00E76EB6" w:rsidRDefault="00E76EB6" w:rsidP="00553C39">
      <w:pPr>
        <w:jc w:val="center"/>
        <w:rPr>
          <w:rFonts w:cs="Arial"/>
          <w:b/>
          <w:bCs/>
          <w:color w:val="FF0000"/>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04967317" w14:textId="325E17D6" w:rsidR="000D45D2" w:rsidRDefault="000D45D2" w:rsidP="000D45D2"/>
    <w:p w14:paraId="5EC53891" w14:textId="77777777" w:rsidR="00F035BF" w:rsidRPr="000D45D2" w:rsidRDefault="00F035BF" w:rsidP="000D45D2"/>
    <w:p w14:paraId="3B7FFEAA" w14:textId="77777777" w:rsidR="000D45D2" w:rsidRPr="000D45D2" w:rsidRDefault="000D45D2" w:rsidP="000D45D2"/>
    <w:p w14:paraId="116B0E74" w14:textId="77777777" w:rsidR="00A5280C" w:rsidRPr="000D65C2" w:rsidRDefault="00B64A7D" w:rsidP="00C57682">
      <w:pPr>
        <w:pStyle w:val="TOC1"/>
      </w:pPr>
      <w:r w:rsidRPr="000D65C2">
        <w:lastRenderedPageBreak/>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60BD84CB" w14:textId="2F43D96E" w:rsidR="004B3F60" w:rsidRDefault="00E92638" w:rsidP="00C57682">
          <w:pPr>
            <w:pStyle w:val="TOC1"/>
            <w:rPr>
              <w:rFonts w:asciiTheme="minorHAnsi" w:eastAsiaTheme="minorEastAsia" w:hAnsiTheme="minorHAnsi"/>
            </w:rPr>
          </w:pPr>
          <w:r w:rsidRPr="005E7374">
            <w:rPr>
              <w:noProof w:val="0"/>
            </w:rPr>
            <w:fldChar w:fldCharType="begin"/>
          </w:r>
          <w:r w:rsidRPr="005E7374">
            <w:instrText xml:space="preserve"> TOC \o "1-3" \h \z \u </w:instrText>
          </w:r>
          <w:r w:rsidRPr="005E7374">
            <w:rPr>
              <w:noProof w:val="0"/>
            </w:rPr>
            <w:fldChar w:fldCharType="separate"/>
          </w:r>
          <w:hyperlink w:anchor="_Toc77866153" w:history="1">
            <w:r w:rsidR="004B3F60" w:rsidRPr="0080240C">
              <w:rPr>
                <w:rStyle w:val="Hyperlink"/>
                <w:caps/>
              </w:rPr>
              <w:t>Section 1.</w:t>
            </w:r>
            <w:r w:rsidR="004B3F60">
              <w:rPr>
                <w:rFonts w:asciiTheme="minorHAnsi" w:eastAsiaTheme="minorEastAsia" w:hAnsiTheme="minorHAnsi"/>
              </w:rPr>
              <w:tab/>
            </w:r>
            <w:r w:rsidR="004B3F60" w:rsidRPr="0080240C">
              <w:rPr>
                <w:rStyle w:val="Hyperlink"/>
              </w:rPr>
              <w:t>INTRODUCTION AND OVERVIEW</w:t>
            </w:r>
            <w:r w:rsidR="004B3F60">
              <w:rPr>
                <w:webHidden/>
              </w:rPr>
              <w:tab/>
            </w:r>
            <w:r w:rsidR="004B3F60">
              <w:rPr>
                <w:webHidden/>
              </w:rPr>
              <w:fldChar w:fldCharType="begin"/>
            </w:r>
            <w:r w:rsidR="004B3F60">
              <w:rPr>
                <w:webHidden/>
              </w:rPr>
              <w:instrText xml:space="preserve"> PAGEREF _Toc77866153 \h </w:instrText>
            </w:r>
            <w:r w:rsidR="004B3F60">
              <w:rPr>
                <w:webHidden/>
              </w:rPr>
            </w:r>
            <w:r w:rsidR="004B3F60">
              <w:rPr>
                <w:webHidden/>
              </w:rPr>
              <w:fldChar w:fldCharType="separate"/>
            </w:r>
            <w:r w:rsidR="00A44B0B">
              <w:rPr>
                <w:webHidden/>
              </w:rPr>
              <w:t>4</w:t>
            </w:r>
            <w:r w:rsidR="004B3F60">
              <w:rPr>
                <w:webHidden/>
              </w:rPr>
              <w:fldChar w:fldCharType="end"/>
            </w:r>
          </w:hyperlink>
        </w:p>
        <w:p w14:paraId="619C5395" w14:textId="42234EC9" w:rsidR="004B3F60" w:rsidRDefault="004670D0" w:rsidP="00C57682">
          <w:pPr>
            <w:pStyle w:val="TOC2"/>
            <w:rPr>
              <w:rFonts w:asciiTheme="minorHAnsi" w:eastAsiaTheme="minorEastAsia" w:hAnsiTheme="minorHAnsi"/>
              <w:noProof/>
            </w:rPr>
          </w:pPr>
          <w:hyperlink w:anchor="_Toc77866154" w:history="1">
            <w:r w:rsidR="004B3F60" w:rsidRPr="0080240C">
              <w:rPr>
                <w:rStyle w:val="Hyperlink"/>
                <w:noProof/>
              </w:rPr>
              <w:t>1.1</w:t>
            </w:r>
            <w:r w:rsidR="004B3F60">
              <w:rPr>
                <w:rFonts w:asciiTheme="minorHAnsi" w:eastAsiaTheme="minorEastAsia" w:hAnsiTheme="minorHAnsi"/>
                <w:noProof/>
              </w:rPr>
              <w:tab/>
            </w:r>
            <w:r w:rsidR="004B3F60" w:rsidRPr="0080240C">
              <w:rPr>
                <w:rStyle w:val="Hyperlink"/>
                <w:noProof/>
              </w:rPr>
              <w:t>Purpose and Goals</w:t>
            </w:r>
            <w:r w:rsidR="004B3F60">
              <w:rPr>
                <w:noProof/>
                <w:webHidden/>
              </w:rPr>
              <w:tab/>
            </w:r>
            <w:r w:rsidR="004B3F60">
              <w:rPr>
                <w:noProof/>
                <w:webHidden/>
              </w:rPr>
              <w:fldChar w:fldCharType="begin"/>
            </w:r>
            <w:r w:rsidR="004B3F60">
              <w:rPr>
                <w:noProof/>
                <w:webHidden/>
              </w:rPr>
              <w:instrText xml:space="preserve"> PAGEREF _Toc77866154 \h </w:instrText>
            </w:r>
            <w:r w:rsidR="004B3F60">
              <w:rPr>
                <w:noProof/>
                <w:webHidden/>
              </w:rPr>
            </w:r>
            <w:r w:rsidR="004B3F60">
              <w:rPr>
                <w:noProof/>
                <w:webHidden/>
              </w:rPr>
              <w:fldChar w:fldCharType="separate"/>
            </w:r>
            <w:r w:rsidR="00A44B0B">
              <w:rPr>
                <w:noProof/>
                <w:webHidden/>
              </w:rPr>
              <w:t>4</w:t>
            </w:r>
            <w:r w:rsidR="004B3F60">
              <w:rPr>
                <w:noProof/>
                <w:webHidden/>
              </w:rPr>
              <w:fldChar w:fldCharType="end"/>
            </w:r>
          </w:hyperlink>
        </w:p>
        <w:p w14:paraId="453F744A" w14:textId="0BA5D710" w:rsidR="004B3F60" w:rsidRDefault="004670D0" w:rsidP="00C57682">
          <w:pPr>
            <w:pStyle w:val="TOC1"/>
            <w:rPr>
              <w:rFonts w:asciiTheme="minorHAnsi" w:eastAsiaTheme="minorEastAsia" w:hAnsiTheme="minorHAnsi"/>
            </w:rPr>
          </w:pPr>
          <w:hyperlink w:anchor="_Toc77866155" w:history="1">
            <w:r w:rsidR="004B3F60" w:rsidRPr="0080240C">
              <w:rPr>
                <w:rStyle w:val="Hyperlink"/>
                <w:caps/>
              </w:rPr>
              <w:t>Section 2.</w:t>
            </w:r>
            <w:r w:rsidR="004B3F60">
              <w:rPr>
                <w:rFonts w:asciiTheme="minorHAnsi" w:eastAsiaTheme="minorEastAsia" w:hAnsiTheme="minorHAnsi"/>
              </w:rPr>
              <w:tab/>
            </w:r>
            <w:r w:rsidR="004B3F60" w:rsidRPr="0080240C">
              <w:rPr>
                <w:rStyle w:val="Hyperlink"/>
              </w:rPr>
              <w:t>PLAN TO ACHIEVE THE SCOPE OF SERVICES</w:t>
            </w:r>
            <w:r w:rsidR="004B3F60">
              <w:rPr>
                <w:webHidden/>
              </w:rPr>
              <w:tab/>
            </w:r>
            <w:r w:rsidR="004B3F60">
              <w:rPr>
                <w:webHidden/>
              </w:rPr>
              <w:fldChar w:fldCharType="begin"/>
            </w:r>
            <w:r w:rsidR="004B3F60">
              <w:rPr>
                <w:webHidden/>
              </w:rPr>
              <w:instrText xml:space="preserve"> PAGEREF _Toc77866155 \h </w:instrText>
            </w:r>
            <w:r w:rsidR="004B3F60">
              <w:rPr>
                <w:webHidden/>
              </w:rPr>
            </w:r>
            <w:r w:rsidR="004B3F60">
              <w:rPr>
                <w:webHidden/>
              </w:rPr>
              <w:fldChar w:fldCharType="separate"/>
            </w:r>
            <w:r w:rsidR="00A44B0B">
              <w:rPr>
                <w:webHidden/>
              </w:rPr>
              <w:t>4</w:t>
            </w:r>
            <w:r w:rsidR="004B3F60">
              <w:rPr>
                <w:webHidden/>
              </w:rPr>
              <w:fldChar w:fldCharType="end"/>
            </w:r>
          </w:hyperlink>
        </w:p>
        <w:p w14:paraId="2E5D09B5" w14:textId="2AA55348" w:rsidR="004B3F60" w:rsidRDefault="004670D0" w:rsidP="00C57682">
          <w:pPr>
            <w:pStyle w:val="TOC2"/>
            <w:rPr>
              <w:rFonts w:asciiTheme="minorHAnsi" w:eastAsiaTheme="minorEastAsia" w:hAnsiTheme="minorHAnsi"/>
              <w:noProof/>
            </w:rPr>
          </w:pPr>
          <w:hyperlink w:anchor="_Toc77866156" w:history="1">
            <w:r w:rsidR="004B3F60" w:rsidRPr="0080240C">
              <w:rPr>
                <w:rStyle w:val="Hyperlink"/>
                <w:noProof/>
              </w:rPr>
              <w:t>2.1</w:t>
            </w:r>
            <w:r w:rsidR="004B3F60">
              <w:rPr>
                <w:rFonts w:asciiTheme="minorHAnsi" w:eastAsiaTheme="minorEastAsia" w:hAnsiTheme="minorHAnsi"/>
                <w:noProof/>
              </w:rPr>
              <w:tab/>
            </w:r>
            <w:r w:rsidR="004B3F60" w:rsidRPr="0080240C">
              <w:rPr>
                <w:rStyle w:val="Hyperlink"/>
                <w:noProof/>
              </w:rPr>
              <w:t>Scope of Services</w:t>
            </w:r>
            <w:r w:rsidR="004B3F60">
              <w:rPr>
                <w:noProof/>
                <w:webHidden/>
              </w:rPr>
              <w:tab/>
            </w:r>
            <w:r w:rsidR="004B3F60">
              <w:rPr>
                <w:noProof/>
                <w:webHidden/>
              </w:rPr>
              <w:fldChar w:fldCharType="begin"/>
            </w:r>
            <w:r w:rsidR="004B3F60">
              <w:rPr>
                <w:noProof/>
                <w:webHidden/>
              </w:rPr>
              <w:instrText xml:space="preserve"> PAGEREF _Toc77866156 \h </w:instrText>
            </w:r>
            <w:r w:rsidR="004B3F60">
              <w:rPr>
                <w:noProof/>
                <w:webHidden/>
              </w:rPr>
            </w:r>
            <w:r w:rsidR="004B3F60">
              <w:rPr>
                <w:noProof/>
                <w:webHidden/>
              </w:rPr>
              <w:fldChar w:fldCharType="separate"/>
            </w:r>
            <w:r w:rsidR="00A44B0B">
              <w:rPr>
                <w:noProof/>
                <w:webHidden/>
              </w:rPr>
              <w:t>4</w:t>
            </w:r>
            <w:r w:rsidR="004B3F60">
              <w:rPr>
                <w:noProof/>
                <w:webHidden/>
              </w:rPr>
              <w:fldChar w:fldCharType="end"/>
            </w:r>
          </w:hyperlink>
        </w:p>
        <w:p w14:paraId="424A41E4" w14:textId="69A3863E" w:rsidR="004B3F60" w:rsidRDefault="004670D0" w:rsidP="00C57682">
          <w:pPr>
            <w:pStyle w:val="TOC2"/>
            <w:rPr>
              <w:rFonts w:asciiTheme="minorHAnsi" w:eastAsiaTheme="minorEastAsia" w:hAnsiTheme="minorHAnsi"/>
              <w:noProof/>
            </w:rPr>
          </w:pPr>
          <w:hyperlink w:anchor="_Toc77866157" w:history="1">
            <w:r w:rsidR="004B3F60" w:rsidRPr="0080240C">
              <w:rPr>
                <w:rStyle w:val="Hyperlink"/>
                <w:noProof/>
              </w:rPr>
              <w:t>2.2</w:t>
            </w:r>
            <w:r w:rsidR="004B3F60">
              <w:rPr>
                <w:rFonts w:asciiTheme="minorHAnsi" w:eastAsiaTheme="minorEastAsia" w:hAnsiTheme="minorHAnsi"/>
                <w:noProof/>
              </w:rPr>
              <w:tab/>
            </w:r>
            <w:r w:rsidR="004B3F60" w:rsidRPr="0080240C">
              <w:rPr>
                <w:rStyle w:val="Hyperlink"/>
                <w:noProof/>
              </w:rPr>
              <w:t>Contractor Prerequisites</w:t>
            </w:r>
            <w:r w:rsidR="004B3F60">
              <w:rPr>
                <w:noProof/>
                <w:webHidden/>
              </w:rPr>
              <w:tab/>
            </w:r>
            <w:r w:rsidR="004B3F60">
              <w:rPr>
                <w:noProof/>
                <w:webHidden/>
              </w:rPr>
              <w:fldChar w:fldCharType="begin"/>
            </w:r>
            <w:r w:rsidR="004B3F60">
              <w:rPr>
                <w:noProof/>
                <w:webHidden/>
              </w:rPr>
              <w:instrText xml:space="preserve"> PAGEREF _Toc77866157 \h </w:instrText>
            </w:r>
            <w:r w:rsidR="004B3F60">
              <w:rPr>
                <w:noProof/>
                <w:webHidden/>
              </w:rPr>
            </w:r>
            <w:r w:rsidR="004B3F60">
              <w:rPr>
                <w:noProof/>
                <w:webHidden/>
              </w:rPr>
              <w:fldChar w:fldCharType="separate"/>
            </w:r>
            <w:r w:rsidR="00A44B0B">
              <w:rPr>
                <w:noProof/>
                <w:webHidden/>
              </w:rPr>
              <w:t>5</w:t>
            </w:r>
            <w:r w:rsidR="004B3F60">
              <w:rPr>
                <w:noProof/>
                <w:webHidden/>
              </w:rPr>
              <w:fldChar w:fldCharType="end"/>
            </w:r>
          </w:hyperlink>
        </w:p>
        <w:p w14:paraId="35CE9934" w14:textId="61E9BEC8" w:rsidR="004B3F60" w:rsidRDefault="004670D0" w:rsidP="00C57682">
          <w:pPr>
            <w:pStyle w:val="TOC1"/>
            <w:rPr>
              <w:rFonts w:asciiTheme="minorHAnsi" w:eastAsiaTheme="minorEastAsia" w:hAnsiTheme="minorHAnsi"/>
            </w:rPr>
          </w:pPr>
          <w:hyperlink w:anchor="_Toc77866158" w:history="1">
            <w:r w:rsidR="004B3F60" w:rsidRPr="0080240C">
              <w:rPr>
                <w:rStyle w:val="Hyperlink"/>
                <w:caps/>
              </w:rPr>
              <w:t>Section 3.</w:t>
            </w:r>
            <w:r w:rsidR="004B3F60">
              <w:rPr>
                <w:rFonts w:asciiTheme="minorHAnsi" w:eastAsiaTheme="minorEastAsia" w:hAnsiTheme="minorHAnsi"/>
              </w:rPr>
              <w:tab/>
            </w:r>
            <w:r w:rsidR="004B3F60" w:rsidRPr="0080240C">
              <w:rPr>
                <w:rStyle w:val="Hyperlink"/>
              </w:rPr>
              <w:t>COMPENSATION</w:t>
            </w:r>
            <w:r w:rsidR="004B3F60">
              <w:rPr>
                <w:webHidden/>
              </w:rPr>
              <w:tab/>
            </w:r>
            <w:r w:rsidR="004B3F60">
              <w:rPr>
                <w:webHidden/>
              </w:rPr>
              <w:fldChar w:fldCharType="begin"/>
            </w:r>
            <w:r w:rsidR="004B3F60">
              <w:rPr>
                <w:webHidden/>
              </w:rPr>
              <w:instrText xml:space="preserve"> PAGEREF _Toc77866158 \h </w:instrText>
            </w:r>
            <w:r w:rsidR="004B3F60">
              <w:rPr>
                <w:webHidden/>
              </w:rPr>
            </w:r>
            <w:r w:rsidR="004B3F60">
              <w:rPr>
                <w:webHidden/>
              </w:rPr>
              <w:fldChar w:fldCharType="separate"/>
            </w:r>
            <w:r w:rsidR="00A44B0B">
              <w:rPr>
                <w:webHidden/>
              </w:rPr>
              <w:t>5</w:t>
            </w:r>
            <w:r w:rsidR="004B3F60">
              <w:rPr>
                <w:webHidden/>
              </w:rPr>
              <w:fldChar w:fldCharType="end"/>
            </w:r>
          </w:hyperlink>
        </w:p>
        <w:p w14:paraId="51D81D68" w14:textId="0B4CB34B" w:rsidR="004B3F60" w:rsidRDefault="004670D0" w:rsidP="00C57682">
          <w:pPr>
            <w:pStyle w:val="TOC2"/>
            <w:rPr>
              <w:rFonts w:asciiTheme="minorHAnsi" w:eastAsiaTheme="minorEastAsia" w:hAnsiTheme="minorHAnsi"/>
              <w:noProof/>
            </w:rPr>
          </w:pPr>
          <w:hyperlink w:anchor="_Toc77866159" w:history="1">
            <w:r w:rsidR="004B3F60" w:rsidRPr="0080240C">
              <w:rPr>
                <w:rStyle w:val="Hyperlink"/>
                <w:noProof/>
              </w:rPr>
              <w:t>3.1</w:t>
            </w:r>
            <w:r w:rsidR="004B3F60">
              <w:rPr>
                <w:rFonts w:asciiTheme="minorHAnsi" w:eastAsiaTheme="minorEastAsia" w:hAnsiTheme="minorHAnsi"/>
                <w:noProof/>
              </w:rPr>
              <w:tab/>
            </w:r>
            <w:r w:rsidR="004B3F60" w:rsidRPr="0080240C">
              <w:rPr>
                <w:rStyle w:val="Hyperlink"/>
                <w:noProof/>
              </w:rPr>
              <w:t>Hourly Rate</w:t>
            </w:r>
            <w:r w:rsidR="004B3F60">
              <w:rPr>
                <w:noProof/>
                <w:webHidden/>
              </w:rPr>
              <w:tab/>
            </w:r>
            <w:r w:rsidR="004B3F60">
              <w:rPr>
                <w:noProof/>
                <w:webHidden/>
              </w:rPr>
              <w:fldChar w:fldCharType="begin"/>
            </w:r>
            <w:r w:rsidR="004B3F60">
              <w:rPr>
                <w:noProof/>
                <w:webHidden/>
              </w:rPr>
              <w:instrText xml:space="preserve"> PAGEREF _Toc77866159 \h </w:instrText>
            </w:r>
            <w:r w:rsidR="004B3F60">
              <w:rPr>
                <w:noProof/>
                <w:webHidden/>
              </w:rPr>
            </w:r>
            <w:r w:rsidR="004B3F60">
              <w:rPr>
                <w:noProof/>
                <w:webHidden/>
              </w:rPr>
              <w:fldChar w:fldCharType="separate"/>
            </w:r>
            <w:r w:rsidR="00A44B0B">
              <w:rPr>
                <w:noProof/>
                <w:webHidden/>
              </w:rPr>
              <w:t>5</w:t>
            </w:r>
            <w:r w:rsidR="004B3F60">
              <w:rPr>
                <w:noProof/>
                <w:webHidden/>
              </w:rPr>
              <w:fldChar w:fldCharType="end"/>
            </w:r>
          </w:hyperlink>
        </w:p>
        <w:p w14:paraId="6AECFD7D" w14:textId="0AC39DF0" w:rsidR="004B3F60" w:rsidRDefault="004670D0" w:rsidP="00C57682">
          <w:pPr>
            <w:pStyle w:val="TOC1"/>
            <w:rPr>
              <w:rFonts w:asciiTheme="minorHAnsi" w:eastAsiaTheme="minorEastAsia" w:hAnsiTheme="minorHAnsi"/>
            </w:rPr>
          </w:pPr>
          <w:hyperlink w:anchor="_Toc77866160" w:history="1">
            <w:r w:rsidR="004B3F60" w:rsidRPr="0080240C">
              <w:rPr>
                <w:rStyle w:val="Hyperlink"/>
                <w:caps/>
              </w:rPr>
              <w:t>Section 4.</w:t>
            </w:r>
            <w:r w:rsidR="004B3F60">
              <w:rPr>
                <w:rFonts w:asciiTheme="minorHAnsi" w:eastAsiaTheme="minorEastAsia" w:hAnsiTheme="minorHAnsi"/>
              </w:rPr>
              <w:tab/>
            </w:r>
            <w:r w:rsidR="004B3F60" w:rsidRPr="0080240C">
              <w:rPr>
                <w:rStyle w:val="Hyperlink"/>
              </w:rPr>
              <w:t>REFERENCES</w:t>
            </w:r>
            <w:r w:rsidR="004B3F60">
              <w:rPr>
                <w:webHidden/>
              </w:rPr>
              <w:tab/>
            </w:r>
            <w:r w:rsidR="004B3F60">
              <w:rPr>
                <w:webHidden/>
              </w:rPr>
              <w:fldChar w:fldCharType="begin"/>
            </w:r>
            <w:r w:rsidR="004B3F60">
              <w:rPr>
                <w:webHidden/>
              </w:rPr>
              <w:instrText xml:space="preserve"> PAGEREF _Toc77866160 \h </w:instrText>
            </w:r>
            <w:r w:rsidR="004B3F60">
              <w:rPr>
                <w:webHidden/>
              </w:rPr>
            </w:r>
            <w:r w:rsidR="004B3F60">
              <w:rPr>
                <w:webHidden/>
              </w:rPr>
              <w:fldChar w:fldCharType="separate"/>
            </w:r>
            <w:r w:rsidR="00A44B0B">
              <w:rPr>
                <w:webHidden/>
              </w:rPr>
              <w:t>5</w:t>
            </w:r>
            <w:r w:rsidR="004B3F60">
              <w:rPr>
                <w:webHidden/>
              </w:rPr>
              <w:fldChar w:fldCharType="end"/>
            </w:r>
          </w:hyperlink>
        </w:p>
        <w:p w14:paraId="20C59508" w14:textId="36615480" w:rsidR="004B3F60" w:rsidRDefault="004670D0" w:rsidP="00C57682">
          <w:pPr>
            <w:pStyle w:val="TOC1"/>
            <w:rPr>
              <w:rFonts w:asciiTheme="minorHAnsi" w:eastAsiaTheme="minorEastAsia" w:hAnsiTheme="minorHAnsi"/>
            </w:rPr>
          </w:pPr>
          <w:hyperlink w:anchor="_Toc77866161" w:history="1">
            <w:r w:rsidR="004B3F60" w:rsidRPr="0080240C">
              <w:rPr>
                <w:rStyle w:val="Hyperlink"/>
                <w:caps/>
              </w:rPr>
              <w:t>Section 5.</w:t>
            </w:r>
            <w:r w:rsidR="004B3F60">
              <w:rPr>
                <w:rFonts w:asciiTheme="minorHAnsi" w:eastAsiaTheme="minorEastAsia" w:hAnsiTheme="minorHAnsi"/>
              </w:rPr>
              <w:tab/>
            </w:r>
            <w:r w:rsidR="004B3F60" w:rsidRPr="0080240C">
              <w:rPr>
                <w:rStyle w:val="Hyperlink"/>
              </w:rPr>
              <w:t>MINIMUM QUALIFICATIONS</w:t>
            </w:r>
            <w:r w:rsidR="004B3F60">
              <w:rPr>
                <w:webHidden/>
              </w:rPr>
              <w:tab/>
            </w:r>
            <w:r w:rsidR="004B3F60">
              <w:rPr>
                <w:webHidden/>
              </w:rPr>
              <w:fldChar w:fldCharType="begin"/>
            </w:r>
            <w:r w:rsidR="004B3F60">
              <w:rPr>
                <w:webHidden/>
              </w:rPr>
              <w:instrText xml:space="preserve"> PAGEREF _Toc77866161 \h </w:instrText>
            </w:r>
            <w:r w:rsidR="004B3F60">
              <w:rPr>
                <w:webHidden/>
              </w:rPr>
            </w:r>
            <w:r w:rsidR="004B3F60">
              <w:rPr>
                <w:webHidden/>
              </w:rPr>
              <w:fldChar w:fldCharType="separate"/>
            </w:r>
            <w:r w:rsidR="00A44B0B">
              <w:rPr>
                <w:webHidden/>
              </w:rPr>
              <w:t>5</w:t>
            </w:r>
            <w:r w:rsidR="004B3F60">
              <w:rPr>
                <w:webHidden/>
              </w:rPr>
              <w:fldChar w:fldCharType="end"/>
            </w:r>
          </w:hyperlink>
        </w:p>
        <w:p w14:paraId="56F307AE" w14:textId="6EAC8AAC" w:rsidR="004B3F60" w:rsidRDefault="004670D0" w:rsidP="00C57682">
          <w:pPr>
            <w:pStyle w:val="TOC2"/>
            <w:rPr>
              <w:rFonts w:asciiTheme="minorHAnsi" w:eastAsiaTheme="minorEastAsia" w:hAnsiTheme="minorHAnsi"/>
              <w:noProof/>
            </w:rPr>
          </w:pPr>
          <w:hyperlink w:anchor="_Toc77866162" w:history="1">
            <w:r w:rsidR="004B3F60" w:rsidRPr="0080240C">
              <w:rPr>
                <w:rStyle w:val="Hyperlink"/>
                <w:noProof/>
              </w:rPr>
              <w:t>5.1</w:t>
            </w:r>
            <w:r w:rsidR="004B3F60">
              <w:rPr>
                <w:rFonts w:asciiTheme="minorHAnsi" w:eastAsiaTheme="minorEastAsia" w:hAnsiTheme="minorHAnsi"/>
                <w:noProof/>
              </w:rPr>
              <w:tab/>
            </w:r>
            <w:r w:rsidR="004B3F60" w:rsidRPr="0080240C">
              <w:rPr>
                <w:rStyle w:val="Hyperlink"/>
                <w:noProof/>
              </w:rPr>
              <w:t>Submission Requirements</w:t>
            </w:r>
            <w:r w:rsidR="004B3F60">
              <w:rPr>
                <w:noProof/>
                <w:webHidden/>
              </w:rPr>
              <w:tab/>
            </w:r>
            <w:r w:rsidR="004B3F60">
              <w:rPr>
                <w:noProof/>
                <w:webHidden/>
              </w:rPr>
              <w:fldChar w:fldCharType="begin"/>
            </w:r>
            <w:r w:rsidR="004B3F60">
              <w:rPr>
                <w:noProof/>
                <w:webHidden/>
              </w:rPr>
              <w:instrText xml:space="preserve"> PAGEREF _Toc77866162 \h </w:instrText>
            </w:r>
            <w:r w:rsidR="004B3F60">
              <w:rPr>
                <w:noProof/>
                <w:webHidden/>
              </w:rPr>
            </w:r>
            <w:r w:rsidR="004B3F60">
              <w:rPr>
                <w:noProof/>
                <w:webHidden/>
              </w:rPr>
              <w:fldChar w:fldCharType="separate"/>
            </w:r>
            <w:r w:rsidR="00A44B0B">
              <w:rPr>
                <w:noProof/>
                <w:webHidden/>
              </w:rPr>
              <w:t>6</w:t>
            </w:r>
            <w:r w:rsidR="004B3F60">
              <w:rPr>
                <w:noProof/>
                <w:webHidden/>
              </w:rPr>
              <w:fldChar w:fldCharType="end"/>
            </w:r>
          </w:hyperlink>
        </w:p>
        <w:p w14:paraId="447A8BC2" w14:textId="7790F2F5" w:rsidR="004B3F60" w:rsidRDefault="004670D0" w:rsidP="00C57682">
          <w:pPr>
            <w:pStyle w:val="TOC2"/>
            <w:rPr>
              <w:rFonts w:asciiTheme="minorHAnsi" w:eastAsiaTheme="minorEastAsia" w:hAnsiTheme="minorHAnsi"/>
              <w:noProof/>
            </w:rPr>
          </w:pPr>
          <w:hyperlink w:anchor="_Toc77866163" w:history="1">
            <w:r w:rsidR="004B3F60" w:rsidRPr="0080240C">
              <w:rPr>
                <w:rStyle w:val="Hyperlink"/>
                <w:noProof/>
              </w:rPr>
              <w:t>5.2</w:t>
            </w:r>
            <w:r w:rsidR="004B3F60">
              <w:rPr>
                <w:rFonts w:asciiTheme="minorHAnsi" w:eastAsiaTheme="minorEastAsia" w:hAnsiTheme="minorHAnsi"/>
                <w:noProof/>
              </w:rPr>
              <w:tab/>
            </w:r>
            <w:r w:rsidR="004B3F60" w:rsidRPr="0080240C">
              <w:rPr>
                <w:rStyle w:val="Hyperlink"/>
                <w:noProof/>
              </w:rPr>
              <w:t>Application Submission Period</w:t>
            </w:r>
            <w:r w:rsidR="004B3F60">
              <w:rPr>
                <w:noProof/>
                <w:webHidden/>
              </w:rPr>
              <w:tab/>
            </w:r>
            <w:r w:rsidR="004B3F60">
              <w:rPr>
                <w:noProof/>
                <w:webHidden/>
              </w:rPr>
              <w:fldChar w:fldCharType="begin"/>
            </w:r>
            <w:r w:rsidR="004B3F60">
              <w:rPr>
                <w:noProof/>
                <w:webHidden/>
              </w:rPr>
              <w:instrText xml:space="preserve"> PAGEREF _Toc77866163 \h </w:instrText>
            </w:r>
            <w:r w:rsidR="004B3F60">
              <w:rPr>
                <w:noProof/>
                <w:webHidden/>
              </w:rPr>
            </w:r>
            <w:r w:rsidR="004B3F60">
              <w:rPr>
                <w:noProof/>
                <w:webHidden/>
              </w:rPr>
              <w:fldChar w:fldCharType="separate"/>
            </w:r>
            <w:r w:rsidR="00A44B0B">
              <w:rPr>
                <w:noProof/>
                <w:webHidden/>
              </w:rPr>
              <w:t>7</w:t>
            </w:r>
            <w:r w:rsidR="004B3F60">
              <w:rPr>
                <w:noProof/>
                <w:webHidden/>
              </w:rPr>
              <w:fldChar w:fldCharType="end"/>
            </w:r>
          </w:hyperlink>
        </w:p>
        <w:p w14:paraId="2C505A62" w14:textId="4C64DB6B" w:rsidR="004B3F60" w:rsidRDefault="004670D0" w:rsidP="00C57682">
          <w:pPr>
            <w:pStyle w:val="TOC2"/>
            <w:rPr>
              <w:rFonts w:asciiTheme="minorHAnsi" w:eastAsiaTheme="minorEastAsia" w:hAnsiTheme="minorHAnsi"/>
              <w:noProof/>
            </w:rPr>
          </w:pPr>
          <w:hyperlink w:anchor="_Toc77866164" w:history="1">
            <w:r w:rsidR="004B3F60" w:rsidRPr="0080240C">
              <w:rPr>
                <w:rStyle w:val="Hyperlink"/>
                <w:noProof/>
              </w:rPr>
              <w:t>5.3</w:t>
            </w:r>
            <w:r w:rsidR="004B3F60">
              <w:rPr>
                <w:rFonts w:asciiTheme="minorHAnsi" w:eastAsiaTheme="minorEastAsia" w:hAnsiTheme="minorHAnsi"/>
                <w:noProof/>
              </w:rPr>
              <w:tab/>
            </w:r>
            <w:r w:rsidR="004B3F60" w:rsidRPr="0080240C">
              <w:rPr>
                <w:rStyle w:val="Hyperlink"/>
                <w:noProof/>
              </w:rPr>
              <w:t>Important Tentative Dates</w:t>
            </w:r>
            <w:r w:rsidR="004B3F60">
              <w:rPr>
                <w:noProof/>
                <w:webHidden/>
              </w:rPr>
              <w:tab/>
            </w:r>
            <w:r w:rsidR="004B3F60">
              <w:rPr>
                <w:noProof/>
                <w:webHidden/>
              </w:rPr>
              <w:fldChar w:fldCharType="begin"/>
            </w:r>
            <w:r w:rsidR="004B3F60">
              <w:rPr>
                <w:noProof/>
                <w:webHidden/>
              </w:rPr>
              <w:instrText xml:space="preserve"> PAGEREF _Toc77866164 \h </w:instrText>
            </w:r>
            <w:r w:rsidR="004B3F60">
              <w:rPr>
                <w:noProof/>
                <w:webHidden/>
              </w:rPr>
            </w:r>
            <w:r w:rsidR="004B3F60">
              <w:rPr>
                <w:noProof/>
                <w:webHidden/>
              </w:rPr>
              <w:fldChar w:fldCharType="separate"/>
            </w:r>
            <w:r w:rsidR="00A44B0B">
              <w:rPr>
                <w:noProof/>
                <w:webHidden/>
              </w:rPr>
              <w:t>8</w:t>
            </w:r>
            <w:r w:rsidR="004B3F60">
              <w:rPr>
                <w:noProof/>
                <w:webHidden/>
              </w:rPr>
              <w:fldChar w:fldCharType="end"/>
            </w:r>
          </w:hyperlink>
        </w:p>
        <w:p w14:paraId="21A83154" w14:textId="13BDC88B" w:rsidR="004B3F60" w:rsidRDefault="004670D0" w:rsidP="00C57682">
          <w:pPr>
            <w:pStyle w:val="TOC2"/>
            <w:rPr>
              <w:rFonts w:asciiTheme="minorHAnsi" w:eastAsiaTheme="minorEastAsia" w:hAnsiTheme="minorHAnsi"/>
              <w:noProof/>
            </w:rPr>
          </w:pPr>
          <w:hyperlink w:anchor="_Toc77866165" w:history="1">
            <w:r w:rsidR="004B3F60" w:rsidRPr="0080240C">
              <w:rPr>
                <w:rStyle w:val="Hyperlink"/>
                <w:noProof/>
              </w:rPr>
              <w:t>5.4</w:t>
            </w:r>
            <w:r w:rsidR="004B3F60">
              <w:rPr>
                <w:rFonts w:asciiTheme="minorHAnsi" w:eastAsiaTheme="minorEastAsia" w:hAnsiTheme="minorHAnsi"/>
                <w:noProof/>
              </w:rPr>
              <w:tab/>
            </w:r>
            <w:r w:rsidR="004B3F60" w:rsidRPr="0080240C">
              <w:rPr>
                <w:rStyle w:val="Hyperlink"/>
                <w:noProof/>
              </w:rPr>
              <w:t>Questions and Answers</w:t>
            </w:r>
            <w:r w:rsidR="004B3F60">
              <w:rPr>
                <w:noProof/>
                <w:webHidden/>
              </w:rPr>
              <w:tab/>
            </w:r>
            <w:r w:rsidR="004B3F60">
              <w:rPr>
                <w:noProof/>
                <w:webHidden/>
              </w:rPr>
              <w:fldChar w:fldCharType="begin"/>
            </w:r>
            <w:r w:rsidR="004B3F60">
              <w:rPr>
                <w:noProof/>
                <w:webHidden/>
              </w:rPr>
              <w:instrText xml:space="preserve"> PAGEREF _Toc77866165 \h </w:instrText>
            </w:r>
            <w:r w:rsidR="004B3F60">
              <w:rPr>
                <w:noProof/>
                <w:webHidden/>
              </w:rPr>
            </w:r>
            <w:r w:rsidR="004B3F60">
              <w:rPr>
                <w:noProof/>
                <w:webHidden/>
              </w:rPr>
              <w:fldChar w:fldCharType="separate"/>
            </w:r>
            <w:r w:rsidR="00A44B0B">
              <w:rPr>
                <w:noProof/>
                <w:webHidden/>
              </w:rPr>
              <w:t>8</w:t>
            </w:r>
            <w:r w:rsidR="004B3F60">
              <w:rPr>
                <w:noProof/>
                <w:webHidden/>
              </w:rPr>
              <w:fldChar w:fldCharType="end"/>
            </w:r>
          </w:hyperlink>
        </w:p>
        <w:p w14:paraId="4C79212E" w14:textId="45AC8E46" w:rsidR="004B3F60" w:rsidRDefault="004670D0" w:rsidP="00C57682">
          <w:pPr>
            <w:pStyle w:val="TOC2"/>
            <w:rPr>
              <w:rFonts w:asciiTheme="minorHAnsi" w:eastAsiaTheme="minorEastAsia" w:hAnsiTheme="minorHAnsi"/>
              <w:noProof/>
            </w:rPr>
          </w:pPr>
          <w:hyperlink w:anchor="_Toc77866166" w:history="1">
            <w:r w:rsidR="004B3F60" w:rsidRPr="0080240C">
              <w:rPr>
                <w:rStyle w:val="Hyperlink"/>
                <w:noProof/>
              </w:rPr>
              <w:t>5.5</w:t>
            </w:r>
            <w:r w:rsidR="004B3F60">
              <w:rPr>
                <w:rFonts w:asciiTheme="minorHAnsi" w:eastAsiaTheme="minorEastAsia" w:hAnsiTheme="minorHAnsi"/>
                <w:noProof/>
              </w:rPr>
              <w:tab/>
            </w:r>
            <w:r w:rsidR="004B3F60" w:rsidRPr="0080240C">
              <w:rPr>
                <w:rStyle w:val="Hyperlink"/>
                <w:noProof/>
              </w:rPr>
              <w:t>Acknowledgment of Amendments</w:t>
            </w:r>
            <w:r w:rsidR="004B3F60">
              <w:rPr>
                <w:noProof/>
                <w:webHidden/>
              </w:rPr>
              <w:tab/>
            </w:r>
            <w:r w:rsidR="004B3F60">
              <w:rPr>
                <w:noProof/>
                <w:webHidden/>
              </w:rPr>
              <w:fldChar w:fldCharType="begin"/>
            </w:r>
            <w:r w:rsidR="004B3F60">
              <w:rPr>
                <w:noProof/>
                <w:webHidden/>
              </w:rPr>
              <w:instrText xml:space="preserve"> PAGEREF _Toc77866166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5DFACE5B" w14:textId="76822E14" w:rsidR="004B3F60" w:rsidRDefault="004670D0" w:rsidP="00C57682">
          <w:pPr>
            <w:pStyle w:val="TOC2"/>
            <w:rPr>
              <w:rFonts w:asciiTheme="minorHAnsi" w:eastAsiaTheme="minorEastAsia" w:hAnsiTheme="minorHAnsi"/>
              <w:noProof/>
            </w:rPr>
          </w:pPr>
          <w:hyperlink w:anchor="_Toc77866167" w:history="1">
            <w:r w:rsidR="004B3F60" w:rsidRPr="0080240C">
              <w:rPr>
                <w:rStyle w:val="Hyperlink"/>
                <w:noProof/>
              </w:rPr>
              <w:t>5.6</w:t>
            </w:r>
            <w:r w:rsidR="004B3F60">
              <w:rPr>
                <w:rFonts w:asciiTheme="minorHAnsi" w:eastAsiaTheme="minorEastAsia" w:hAnsiTheme="minorHAnsi"/>
                <w:noProof/>
              </w:rPr>
              <w:tab/>
            </w:r>
            <w:r w:rsidR="004B3F60" w:rsidRPr="0080240C">
              <w:rPr>
                <w:rStyle w:val="Hyperlink"/>
                <w:noProof/>
              </w:rPr>
              <w:t>Cost of Application Preparation</w:t>
            </w:r>
            <w:r w:rsidR="004B3F60">
              <w:rPr>
                <w:noProof/>
                <w:webHidden/>
              </w:rPr>
              <w:tab/>
            </w:r>
            <w:r w:rsidR="004B3F60">
              <w:rPr>
                <w:noProof/>
                <w:webHidden/>
              </w:rPr>
              <w:fldChar w:fldCharType="begin"/>
            </w:r>
            <w:r w:rsidR="004B3F60">
              <w:rPr>
                <w:noProof/>
                <w:webHidden/>
              </w:rPr>
              <w:instrText xml:space="preserve"> PAGEREF _Toc77866167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79CB616E" w14:textId="480064D8" w:rsidR="004B3F60" w:rsidRDefault="004670D0" w:rsidP="00C57682">
          <w:pPr>
            <w:pStyle w:val="TOC2"/>
            <w:rPr>
              <w:rFonts w:asciiTheme="minorHAnsi" w:eastAsiaTheme="minorEastAsia" w:hAnsiTheme="minorHAnsi"/>
              <w:noProof/>
            </w:rPr>
          </w:pPr>
          <w:hyperlink w:anchor="_Toc77866168" w:history="1">
            <w:r w:rsidR="004B3F60" w:rsidRPr="0080240C">
              <w:rPr>
                <w:rStyle w:val="Hyperlink"/>
                <w:noProof/>
              </w:rPr>
              <w:t>5.7</w:t>
            </w:r>
            <w:r w:rsidR="004B3F60">
              <w:rPr>
                <w:rFonts w:asciiTheme="minorHAnsi" w:eastAsiaTheme="minorEastAsia" w:hAnsiTheme="minorHAnsi"/>
                <w:noProof/>
              </w:rPr>
              <w:tab/>
            </w:r>
            <w:r w:rsidR="004B3F60" w:rsidRPr="0080240C">
              <w:rPr>
                <w:rStyle w:val="Hyperlink"/>
                <w:noProof/>
              </w:rPr>
              <w:t>Right to Reject, Cancel and/or Issue Another Solicitation</w:t>
            </w:r>
            <w:r w:rsidR="004B3F60">
              <w:rPr>
                <w:noProof/>
                <w:webHidden/>
              </w:rPr>
              <w:tab/>
            </w:r>
            <w:r w:rsidR="004B3F60">
              <w:rPr>
                <w:noProof/>
                <w:webHidden/>
              </w:rPr>
              <w:fldChar w:fldCharType="begin"/>
            </w:r>
            <w:r w:rsidR="004B3F60">
              <w:rPr>
                <w:noProof/>
                <w:webHidden/>
              </w:rPr>
              <w:instrText xml:space="preserve"> PAGEREF _Toc77866168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0A65BA24" w14:textId="1E2F4D6D" w:rsidR="004B3F60" w:rsidRDefault="004670D0" w:rsidP="00C57682">
          <w:pPr>
            <w:pStyle w:val="TOC2"/>
            <w:rPr>
              <w:rFonts w:asciiTheme="minorHAnsi" w:eastAsiaTheme="minorEastAsia" w:hAnsiTheme="minorHAnsi"/>
              <w:noProof/>
            </w:rPr>
          </w:pPr>
          <w:hyperlink w:anchor="_Toc77866169" w:history="1">
            <w:r w:rsidR="004B3F60" w:rsidRPr="0080240C">
              <w:rPr>
                <w:rStyle w:val="Hyperlink"/>
                <w:noProof/>
              </w:rPr>
              <w:t>5.8</w:t>
            </w:r>
            <w:r w:rsidR="004B3F60">
              <w:rPr>
                <w:rFonts w:asciiTheme="minorHAnsi" w:eastAsiaTheme="minorEastAsia" w:hAnsiTheme="minorHAnsi"/>
                <w:noProof/>
              </w:rPr>
              <w:tab/>
            </w:r>
            <w:r w:rsidR="004B3F60" w:rsidRPr="0080240C">
              <w:rPr>
                <w:rStyle w:val="Hyperlink"/>
                <w:noProof/>
              </w:rPr>
              <w:t>Registration with Mississippi Secretary of State</w:t>
            </w:r>
            <w:r w:rsidR="004B3F60">
              <w:rPr>
                <w:noProof/>
                <w:webHidden/>
              </w:rPr>
              <w:tab/>
            </w:r>
            <w:r w:rsidR="004B3F60">
              <w:rPr>
                <w:noProof/>
                <w:webHidden/>
              </w:rPr>
              <w:fldChar w:fldCharType="begin"/>
            </w:r>
            <w:r w:rsidR="004B3F60">
              <w:rPr>
                <w:noProof/>
                <w:webHidden/>
              </w:rPr>
              <w:instrText xml:space="preserve"> PAGEREF _Toc77866169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7BA2B03F" w14:textId="58D9C2F3" w:rsidR="004B3F60" w:rsidRDefault="004670D0" w:rsidP="00C57682">
          <w:pPr>
            <w:pStyle w:val="TOC2"/>
            <w:rPr>
              <w:rFonts w:asciiTheme="minorHAnsi" w:eastAsiaTheme="minorEastAsia" w:hAnsiTheme="minorHAnsi"/>
              <w:noProof/>
            </w:rPr>
          </w:pPr>
          <w:hyperlink w:anchor="_Toc77866170" w:history="1">
            <w:r w:rsidR="004B3F60" w:rsidRPr="0080240C">
              <w:rPr>
                <w:rStyle w:val="Hyperlink"/>
                <w:noProof/>
              </w:rPr>
              <w:t>5.9</w:t>
            </w:r>
            <w:r w:rsidR="004B3F60">
              <w:rPr>
                <w:rFonts w:asciiTheme="minorHAnsi" w:eastAsiaTheme="minorEastAsia" w:hAnsiTheme="minorHAnsi"/>
                <w:noProof/>
              </w:rPr>
              <w:tab/>
            </w:r>
            <w:r w:rsidR="004B3F60" w:rsidRPr="0080240C">
              <w:rPr>
                <w:rStyle w:val="Hyperlink"/>
                <w:noProof/>
              </w:rPr>
              <w:t>Debarment</w:t>
            </w:r>
            <w:r w:rsidR="004B3F60">
              <w:rPr>
                <w:noProof/>
                <w:webHidden/>
              </w:rPr>
              <w:tab/>
            </w:r>
            <w:r w:rsidR="004B3F60">
              <w:rPr>
                <w:noProof/>
                <w:webHidden/>
              </w:rPr>
              <w:fldChar w:fldCharType="begin"/>
            </w:r>
            <w:r w:rsidR="004B3F60">
              <w:rPr>
                <w:noProof/>
                <w:webHidden/>
              </w:rPr>
              <w:instrText xml:space="preserve"> PAGEREF _Toc77866170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2B50516E" w14:textId="119892B2" w:rsidR="004B3F60" w:rsidRDefault="004670D0" w:rsidP="00C57682">
          <w:pPr>
            <w:pStyle w:val="TOC2"/>
            <w:rPr>
              <w:rFonts w:asciiTheme="minorHAnsi" w:eastAsiaTheme="minorEastAsia" w:hAnsiTheme="minorHAnsi"/>
              <w:noProof/>
            </w:rPr>
          </w:pPr>
          <w:hyperlink w:anchor="_Toc77866171" w:history="1">
            <w:r w:rsidR="004B3F60" w:rsidRPr="0080240C">
              <w:rPr>
                <w:rStyle w:val="Hyperlink"/>
                <w:noProof/>
              </w:rPr>
              <w:t>5.10</w:t>
            </w:r>
            <w:r w:rsidR="004B3F60">
              <w:rPr>
                <w:rFonts w:asciiTheme="minorHAnsi" w:eastAsiaTheme="minorEastAsia" w:hAnsiTheme="minorHAnsi"/>
                <w:noProof/>
              </w:rPr>
              <w:tab/>
            </w:r>
            <w:r w:rsidR="004B3F60" w:rsidRPr="0080240C">
              <w:rPr>
                <w:rStyle w:val="Hyperlink"/>
                <w:noProof/>
              </w:rPr>
              <w:t>State Approval</w:t>
            </w:r>
            <w:r w:rsidR="004B3F60">
              <w:rPr>
                <w:noProof/>
                <w:webHidden/>
              </w:rPr>
              <w:tab/>
            </w:r>
            <w:r w:rsidR="004B3F60">
              <w:rPr>
                <w:noProof/>
                <w:webHidden/>
              </w:rPr>
              <w:fldChar w:fldCharType="begin"/>
            </w:r>
            <w:r w:rsidR="004B3F60">
              <w:rPr>
                <w:noProof/>
                <w:webHidden/>
              </w:rPr>
              <w:instrText xml:space="preserve"> PAGEREF _Toc77866171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4350BC35" w14:textId="31DBC845" w:rsidR="004B3F60" w:rsidRDefault="004670D0" w:rsidP="00C57682">
          <w:pPr>
            <w:pStyle w:val="TOC1"/>
            <w:rPr>
              <w:rFonts w:asciiTheme="minorHAnsi" w:eastAsiaTheme="minorEastAsia" w:hAnsiTheme="minorHAnsi"/>
            </w:rPr>
          </w:pPr>
          <w:hyperlink w:anchor="_Toc77866172" w:history="1">
            <w:r w:rsidR="004B3F60" w:rsidRPr="0080240C">
              <w:rPr>
                <w:rStyle w:val="Hyperlink"/>
                <w:caps/>
              </w:rPr>
              <w:t>Section 6.</w:t>
            </w:r>
            <w:r w:rsidR="004B3F60">
              <w:rPr>
                <w:rFonts w:asciiTheme="minorHAnsi" w:eastAsiaTheme="minorEastAsia" w:hAnsiTheme="minorHAnsi"/>
              </w:rPr>
              <w:tab/>
            </w:r>
            <w:r w:rsidR="004B3F60" w:rsidRPr="0080240C">
              <w:rPr>
                <w:rStyle w:val="Hyperlink"/>
              </w:rPr>
              <w:t>PROCUREMENT OF CONTRACTS</w:t>
            </w:r>
            <w:r w:rsidR="004B3F60">
              <w:rPr>
                <w:webHidden/>
              </w:rPr>
              <w:tab/>
            </w:r>
            <w:r w:rsidR="004B3F60">
              <w:rPr>
                <w:webHidden/>
              </w:rPr>
              <w:fldChar w:fldCharType="begin"/>
            </w:r>
            <w:r w:rsidR="004B3F60">
              <w:rPr>
                <w:webHidden/>
              </w:rPr>
              <w:instrText xml:space="preserve"> PAGEREF _Toc77866172 \h </w:instrText>
            </w:r>
            <w:r w:rsidR="004B3F60">
              <w:rPr>
                <w:webHidden/>
              </w:rPr>
            </w:r>
            <w:r w:rsidR="004B3F60">
              <w:rPr>
                <w:webHidden/>
              </w:rPr>
              <w:fldChar w:fldCharType="separate"/>
            </w:r>
            <w:r w:rsidR="00A44B0B">
              <w:rPr>
                <w:webHidden/>
              </w:rPr>
              <w:t>9</w:t>
            </w:r>
            <w:r w:rsidR="004B3F60">
              <w:rPr>
                <w:webHidden/>
              </w:rPr>
              <w:fldChar w:fldCharType="end"/>
            </w:r>
          </w:hyperlink>
        </w:p>
        <w:p w14:paraId="0B510F87" w14:textId="0341D5FA" w:rsidR="004B3F60" w:rsidRDefault="004670D0" w:rsidP="00C57682">
          <w:pPr>
            <w:pStyle w:val="TOC2"/>
            <w:rPr>
              <w:rFonts w:asciiTheme="minorHAnsi" w:eastAsiaTheme="minorEastAsia" w:hAnsiTheme="minorHAnsi"/>
              <w:noProof/>
            </w:rPr>
          </w:pPr>
          <w:hyperlink w:anchor="_Toc77866173" w:history="1">
            <w:r w:rsidR="004B3F60" w:rsidRPr="0080240C">
              <w:rPr>
                <w:rStyle w:val="Hyperlink"/>
                <w:noProof/>
              </w:rPr>
              <w:t>6.1</w:t>
            </w:r>
            <w:r w:rsidR="004B3F60">
              <w:rPr>
                <w:rFonts w:asciiTheme="minorHAnsi" w:eastAsiaTheme="minorEastAsia" w:hAnsiTheme="minorHAnsi"/>
                <w:noProof/>
              </w:rPr>
              <w:tab/>
            </w:r>
            <w:r w:rsidR="004B3F60" w:rsidRPr="0080240C">
              <w:rPr>
                <w:rStyle w:val="Hyperlink"/>
                <w:noProof/>
              </w:rPr>
              <w:t>Restrictions on Communications with The MDE Staff</w:t>
            </w:r>
            <w:r w:rsidR="004B3F60">
              <w:rPr>
                <w:noProof/>
                <w:webHidden/>
              </w:rPr>
              <w:tab/>
            </w:r>
            <w:r w:rsidR="004B3F60">
              <w:rPr>
                <w:noProof/>
                <w:webHidden/>
              </w:rPr>
              <w:fldChar w:fldCharType="begin"/>
            </w:r>
            <w:r w:rsidR="004B3F60">
              <w:rPr>
                <w:noProof/>
                <w:webHidden/>
              </w:rPr>
              <w:instrText xml:space="preserve"> PAGEREF _Toc77866173 \h </w:instrText>
            </w:r>
            <w:r w:rsidR="004B3F60">
              <w:rPr>
                <w:noProof/>
                <w:webHidden/>
              </w:rPr>
            </w:r>
            <w:r w:rsidR="004B3F60">
              <w:rPr>
                <w:noProof/>
                <w:webHidden/>
              </w:rPr>
              <w:fldChar w:fldCharType="separate"/>
            </w:r>
            <w:r w:rsidR="00A44B0B">
              <w:rPr>
                <w:noProof/>
                <w:webHidden/>
              </w:rPr>
              <w:t>9</w:t>
            </w:r>
            <w:r w:rsidR="004B3F60">
              <w:rPr>
                <w:noProof/>
                <w:webHidden/>
              </w:rPr>
              <w:fldChar w:fldCharType="end"/>
            </w:r>
          </w:hyperlink>
        </w:p>
        <w:p w14:paraId="3FCD7274" w14:textId="00794B91" w:rsidR="004B3F60" w:rsidRDefault="004670D0" w:rsidP="00C57682">
          <w:pPr>
            <w:pStyle w:val="TOC2"/>
            <w:rPr>
              <w:rFonts w:asciiTheme="minorHAnsi" w:eastAsiaTheme="minorEastAsia" w:hAnsiTheme="minorHAnsi"/>
              <w:noProof/>
            </w:rPr>
          </w:pPr>
          <w:hyperlink w:anchor="_Toc77866174" w:history="1">
            <w:r w:rsidR="004B3F60" w:rsidRPr="0080240C">
              <w:rPr>
                <w:rStyle w:val="Hyperlink"/>
                <w:noProof/>
              </w:rPr>
              <w:t>6.2</w:t>
            </w:r>
            <w:r w:rsidR="004B3F60">
              <w:rPr>
                <w:rFonts w:asciiTheme="minorHAnsi" w:eastAsiaTheme="minorEastAsia" w:hAnsiTheme="minorHAnsi"/>
                <w:noProof/>
              </w:rPr>
              <w:tab/>
            </w:r>
            <w:r w:rsidR="004B3F60" w:rsidRPr="0080240C">
              <w:rPr>
                <w:rStyle w:val="Hyperlink"/>
                <w:noProof/>
              </w:rPr>
              <w:t>Acceptance of Applications</w:t>
            </w:r>
            <w:r w:rsidR="004B3F60">
              <w:rPr>
                <w:noProof/>
                <w:webHidden/>
              </w:rPr>
              <w:tab/>
            </w:r>
            <w:r w:rsidR="004B3F60">
              <w:rPr>
                <w:noProof/>
                <w:webHidden/>
              </w:rPr>
              <w:fldChar w:fldCharType="begin"/>
            </w:r>
            <w:r w:rsidR="004B3F60">
              <w:rPr>
                <w:noProof/>
                <w:webHidden/>
              </w:rPr>
              <w:instrText xml:space="preserve"> PAGEREF _Toc77866174 \h </w:instrText>
            </w:r>
            <w:r w:rsidR="004B3F60">
              <w:rPr>
                <w:noProof/>
                <w:webHidden/>
              </w:rPr>
            </w:r>
            <w:r w:rsidR="004B3F60">
              <w:rPr>
                <w:noProof/>
                <w:webHidden/>
              </w:rPr>
              <w:fldChar w:fldCharType="separate"/>
            </w:r>
            <w:r w:rsidR="00A44B0B">
              <w:rPr>
                <w:noProof/>
                <w:webHidden/>
              </w:rPr>
              <w:t>10</w:t>
            </w:r>
            <w:r w:rsidR="004B3F60">
              <w:rPr>
                <w:noProof/>
                <w:webHidden/>
              </w:rPr>
              <w:fldChar w:fldCharType="end"/>
            </w:r>
          </w:hyperlink>
        </w:p>
        <w:p w14:paraId="47AC9FC3" w14:textId="731367E2" w:rsidR="004B3F60" w:rsidRDefault="004670D0" w:rsidP="00C57682">
          <w:pPr>
            <w:pStyle w:val="TOC2"/>
            <w:rPr>
              <w:rFonts w:asciiTheme="minorHAnsi" w:eastAsiaTheme="minorEastAsia" w:hAnsiTheme="minorHAnsi"/>
              <w:noProof/>
            </w:rPr>
          </w:pPr>
          <w:hyperlink w:anchor="_Toc77866175" w:history="1">
            <w:r w:rsidR="004B3F60" w:rsidRPr="0080240C">
              <w:rPr>
                <w:rStyle w:val="Hyperlink"/>
                <w:noProof/>
              </w:rPr>
              <w:t>6.3</w:t>
            </w:r>
            <w:r w:rsidR="004B3F60">
              <w:rPr>
                <w:rFonts w:asciiTheme="minorHAnsi" w:eastAsiaTheme="minorEastAsia" w:hAnsiTheme="minorHAnsi"/>
                <w:noProof/>
              </w:rPr>
              <w:tab/>
            </w:r>
            <w:r w:rsidR="004B3F60" w:rsidRPr="0080240C">
              <w:rPr>
                <w:rStyle w:val="Hyperlink"/>
                <w:noProof/>
              </w:rPr>
              <w:t>Disposition of Application</w:t>
            </w:r>
            <w:r w:rsidR="004B3F60">
              <w:rPr>
                <w:noProof/>
                <w:webHidden/>
              </w:rPr>
              <w:tab/>
            </w:r>
            <w:r w:rsidR="004B3F60">
              <w:rPr>
                <w:noProof/>
                <w:webHidden/>
              </w:rPr>
              <w:fldChar w:fldCharType="begin"/>
            </w:r>
            <w:r w:rsidR="004B3F60">
              <w:rPr>
                <w:noProof/>
                <w:webHidden/>
              </w:rPr>
              <w:instrText xml:space="preserve"> PAGEREF _Toc77866175 \h </w:instrText>
            </w:r>
            <w:r w:rsidR="004B3F60">
              <w:rPr>
                <w:noProof/>
                <w:webHidden/>
              </w:rPr>
            </w:r>
            <w:r w:rsidR="004B3F60">
              <w:rPr>
                <w:noProof/>
                <w:webHidden/>
              </w:rPr>
              <w:fldChar w:fldCharType="separate"/>
            </w:r>
            <w:r w:rsidR="00A44B0B">
              <w:rPr>
                <w:noProof/>
                <w:webHidden/>
              </w:rPr>
              <w:t>10</w:t>
            </w:r>
            <w:r w:rsidR="004B3F60">
              <w:rPr>
                <w:noProof/>
                <w:webHidden/>
              </w:rPr>
              <w:fldChar w:fldCharType="end"/>
            </w:r>
          </w:hyperlink>
        </w:p>
        <w:p w14:paraId="4479CA97" w14:textId="7357A9BD" w:rsidR="004B3F60" w:rsidRDefault="004670D0" w:rsidP="00C57682">
          <w:pPr>
            <w:pStyle w:val="TOC2"/>
            <w:rPr>
              <w:rFonts w:asciiTheme="minorHAnsi" w:eastAsiaTheme="minorEastAsia" w:hAnsiTheme="minorHAnsi"/>
              <w:noProof/>
            </w:rPr>
          </w:pPr>
          <w:hyperlink w:anchor="_Toc77866176" w:history="1">
            <w:r w:rsidR="004B3F60" w:rsidRPr="0080240C">
              <w:rPr>
                <w:rStyle w:val="Hyperlink"/>
                <w:noProof/>
              </w:rPr>
              <w:t>6.4</w:t>
            </w:r>
            <w:r w:rsidR="004B3F60">
              <w:rPr>
                <w:rFonts w:asciiTheme="minorHAnsi" w:eastAsiaTheme="minorEastAsia" w:hAnsiTheme="minorHAnsi"/>
                <w:noProof/>
              </w:rPr>
              <w:tab/>
            </w:r>
            <w:r w:rsidR="004B3F60" w:rsidRPr="0080240C">
              <w:rPr>
                <w:rStyle w:val="Hyperlink"/>
                <w:noProof/>
              </w:rPr>
              <w:t>Modification or Withdrawal of an Application</w:t>
            </w:r>
            <w:r w:rsidR="004B3F60">
              <w:rPr>
                <w:noProof/>
                <w:webHidden/>
              </w:rPr>
              <w:tab/>
            </w:r>
            <w:r w:rsidR="004B3F60">
              <w:rPr>
                <w:noProof/>
                <w:webHidden/>
              </w:rPr>
              <w:fldChar w:fldCharType="begin"/>
            </w:r>
            <w:r w:rsidR="004B3F60">
              <w:rPr>
                <w:noProof/>
                <w:webHidden/>
              </w:rPr>
              <w:instrText xml:space="preserve"> PAGEREF _Toc77866176 \h </w:instrText>
            </w:r>
            <w:r w:rsidR="004B3F60">
              <w:rPr>
                <w:noProof/>
                <w:webHidden/>
              </w:rPr>
            </w:r>
            <w:r w:rsidR="004B3F60">
              <w:rPr>
                <w:noProof/>
                <w:webHidden/>
              </w:rPr>
              <w:fldChar w:fldCharType="separate"/>
            </w:r>
            <w:r w:rsidR="00A44B0B">
              <w:rPr>
                <w:noProof/>
                <w:webHidden/>
              </w:rPr>
              <w:t>10</w:t>
            </w:r>
            <w:r w:rsidR="004B3F60">
              <w:rPr>
                <w:noProof/>
                <w:webHidden/>
              </w:rPr>
              <w:fldChar w:fldCharType="end"/>
            </w:r>
          </w:hyperlink>
        </w:p>
        <w:p w14:paraId="0F5DD907" w14:textId="79B90DD2" w:rsidR="004B3F60" w:rsidRDefault="004670D0" w:rsidP="00C57682">
          <w:pPr>
            <w:pStyle w:val="TOC2"/>
            <w:rPr>
              <w:rFonts w:asciiTheme="minorHAnsi" w:eastAsiaTheme="minorEastAsia" w:hAnsiTheme="minorHAnsi"/>
              <w:noProof/>
            </w:rPr>
          </w:pPr>
          <w:hyperlink w:anchor="_Toc77866177" w:history="1">
            <w:r w:rsidR="004B3F60" w:rsidRPr="0080240C">
              <w:rPr>
                <w:rStyle w:val="Hyperlink"/>
                <w:noProof/>
              </w:rPr>
              <w:t>6.5</w:t>
            </w:r>
            <w:r w:rsidR="004B3F60">
              <w:rPr>
                <w:rFonts w:asciiTheme="minorHAnsi" w:eastAsiaTheme="minorEastAsia" w:hAnsiTheme="minorHAnsi"/>
                <w:noProof/>
              </w:rPr>
              <w:tab/>
            </w:r>
            <w:r w:rsidR="004B3F60" w:rsidRPr="0080240C">
              <w:rPr>
                <w:rStyle w:val="Hyperlink"/>
                <w:noProof/>
              </w:rPr>
              <w:t>Rejection of Applications</w:t>
            </w:r>
            <w:r w:rsidR="004B3F60">
              <w:rPr>
                <w:noProof/>
                <w:webHidden/>
              </w:rPr>
              <w:tab/>
            </w:r>
            <w:r w:rsidR="004B3F60">
              <w:rPr>
                <w:noProof/>
                <w:webHidden/>
              </w:rPr>
              <w:fldChar w:fldCharType="begin"/>
            </w:r>
            <w:r w:rsidR="004B3F60">
              <w:rPr>
                <w:noProof/>
                <w:webHidden/>
              </w:rPr>
              <w:instrText xml:space="preserve"> PAGEREF _Toc77866177 \h </w:instrText>
            </w:r>
            <w:r w:rsidR="004B3F60">
              <w:rPr>
                <w:noProof/>
                <w:webHidden/>
              </w:rPr>
            </w:r>
            <w:r w:rsidR="004B3F60">
              <w:rPr>
                <w:noProof/>
                <w:webHidden/>
              </w:rPr>
              <w:fldChar w:fldCharType="separate"/>
            </w:r>
            <w:r w:rsidR="00A44B0B">
              <w:rPr>
                <w:noProof/>
                <w:webHidden/>
              </w:rPr>
              <w:t>10</w:t>
            </w:r>
            <w:r w:rsidR="004B3F60">
              <w:rPr>
                <w:noProof/>
                <w:webHidden/>
              </w:rPr>
              <w:fldChar w:fldCharType="end"/>
            </w:r>
          </w:hyperlink>
        </w:p>
        <w:p w14:paraId="1E5B90AD" w14:textId="75B9BA96" w:rsidR="004B3F60" w:rsidRDefault="004670D0" w:rsidP="00C57682">
          <w:pPr>
            <w:pStyle w:val="TOC2"/>
            <w:rPr>
              <w:rFonts w:asciiTheme="minorHAnsi" w:eastAsiaTheme="minorEastAsia" w:hAnsiTheme="minorHAnsi"/>
              <w:noProof/>
            </w:rPr>
          </w:pPr>
          <w:hyperlink w:anchor="_Toc77866178" w:history="1">
            <w:r w:rsidR="004B3F60" w:rsidRPr="0080240C">
              <w:rPr>
                <w:rStyle w:val="Hyperlink"/>
                <w:noProof/>
              </w:rPr>
              <w:t>6.6</w:t>
            </w:r>
            <w:r w:rsidR="004B3F60">
              <w:rPr>
                <w:rFonts w:asciiTheme="minorHAnsi" w:eastAsiaTheme="minorEastAsia" w:hAnsiTheme="minorHAnsi"/>
                <w:noProof/>
              </w:rPr>
              <w:tab/>
            </w:r>
            <w:r w:rsidR="004B3F60" w:rsidRPr="0080240C">
              <w:rPr>
                <w:rStyle w:val="Hyperlink"/>
                <w:noProof/>
              </w:rPr>
              <w:t>Corrections and Clarifications</w:t>
            </w:r>
            <w:r w:rsidR="004B3F60">
              <w:rPr>
                <w:noProof/>
                <w:webHidden/>
              </w:rPr>
              <w:tab/>
            </w:r>
            <w:r w:rsidR="004B3F60">
              <w:rPr>
                <w:noProof/>
                <w:webHidden/>
              </w:rPr>
              <w:fldChar w:fldCharType="begin"/>
            </w:r>
            <w:r w:rsidR="004B3F60">
              <w:rPr>
                <w:noProof/>
                <w:webHidden/>
              </w:rPr>
              <w:instrText xml:space="preserve"> PAGEREF _Toc77866178 \h </w:instrText>
            </w:r>
            <w:r w:rsidR="004B3F60">
              <w:rPr>
                <w:noProof/>
                <w:webHidden/>
              </w:rPr>
            </w:r>
            <w:r w:rsidR="004B3F60">
              <w:rPr>
                <w:noProof/>
                <w:webHidden/>
              </w:rPr>
              <w:fldChar w:fldCharType="separate"/>
            </w:r>
            <w:r w:rsidR="00A44B0B">
              <w:rPr>
                <w:noProof/>
                <w:webHidden/>
              </w:rPr>
              <w:t>11</w:t>
            </w:r>
            <w:r w:rsidR="004B3F60">
              <w:rPr>
                <w:noProof/>
                <w:webHidden/>
              </w:rPr>
              <w:fldChar w:fldCharType="end"/>
            </w:r>
          </w:hyperlink>
        </w:p>
        <w:p w14:paraId="39C9F9FD" w14:textId="0DF87E3D" w:rsidR="004B3F60" w:rsidRDefault="004670D0" w:rsidP="00C57682">
          <w:pPr>
            <w:pStyle w:val="TOC2"/>
            <w:rPr>
              <w:rFonts w:asciiTheme="minorHAnsi" w:eastAsiaTheme="minorEastAsia" w:hAnsiTheme="minorHAnsi"/>
              <w:noProof/>
            </w:rPr>
          </w:pPr>
          <w:hyperlink w:anchor="_Toc77866179" w:history="1">
            <w:r w:rsidR="004B3F60" w:rsidRPr="0080240C">
              <w:rPr>
                <w:rStyle w:val="Hyperlink"/>
                <w:noProof/>
              </w:rPr>
              <w:t>6.7</w:t>
            </w:r>
            <w:r w:rsidR="004B3F60">
              <w:rPr>
                <w:rFonts w:asciiTheme="minorHAnsi" w:eastAsiaTheme="minorEastAsia" w:hAnsiTheme="minorHAnsi"/>
                <w:noProof/>
              </w:rPr>
              <w:tab/>
            </w:r>
            <w:r w:rsidR="004B3F60" w:rsidRPr="0080240C">
              <w:rPr>
                <w:rStyle w:val="Hyperlink"/>
                <w:noProof/>
              </w:rPr>
              <w:t>Application Evaluation</w:t>
            </w:r>
            <w:r w:rsidR="004B3F60">
              <w:rPr>
                <w:noProof/>
                <w:webHidden/>
              </w:rPr>
              <w:tab/>
            </w:r>
            <w:r w:rsidR="004B3F60">
              <w:rPr>
                <w:noProof/>
                <w:webHidden/>
              </w:rPr>
              <w:fldChar w:fldCharType="begin"/>
            </w:r>
            <w:r w:rsidR="004B3F60">
              <w:rPr>
                <w:noProof/>
                <w:webHidden/>
              </w:rPr>
              <w:instrText xml:space="preserve"> PAGEREF _Toc77866179 \h </w:instrText>
            </w:r>
            <w:r w:rsidR="004B3F60">
              <w:rPr>
                <w:noProof/>
                <w:webHidden/>
              </w:rPr>
            </w:r>
            <w:r w:rsidR="004B3F60">
              <w:rPr>
                <w:noProof/>
                <w:webHidden/>
              </w:rPr>
              <w:fldChar w:fldCharType="separate"/>
            </w:r>
            <w:r w:rsidR="00A44B0B">
              <w:rPr>
                <w:noProof/>
                <w:webHidden/>
              </w:rPr>
              <w:t>11</w:t>
            </w:r>
            <w:r w:rsidR="004B3F60">
              <w:rPr>
                <w:noProof/>
                <w:webHidden/>
              </w:rPr>
              <w:fldChar w:fldCharType="end"/>
            </w:r>
          </w:hyperlink>
        </w:p>
        <w:p w14:paraId="14884125" w14:textId="21D128DA" w:rsidR="004B3F60" w:rsidRDefault="004670D0" w:rsidP="00C57682">
          <w:pPr>
            <w:pStyle w:val="TOC2"/>
            <w:rPr>
              <w:rFonts w:asciiTheme="minorHAnsi" w:eastAsiaTheme="minorEastAsia" w:hAnsiTheme="minorHAnsi"/>
              <w:noProof/>
            </w:rPr>
          </w:pPr>
          <w:hyperlink w:anchor="_Toc77866180" w:history="1">
            <w:r w:rsidR="004B3F60" w:rsidRPr="0080240C">
              <w:rPr>
                <w:rStyle w:val="Hyperlink"/>
                <w:caps/>
                <w:noProof/>
              </w:rPr>
              <w:t>6.8</w:t>
            </w:r>
            <w:r w:rsidR="004B3F60">
              <w:rPr>
                <w:rFonts w:asciiTheme="minorHAnsi" w:eastAsiaTheme="minorEastAsia" w:hAnsiTheme="minorHAnsi"/>
                <w:noProof/>
              </w:rPr>
              <w:tab/>
            </w:r>
            <w:r w:rsidR="004B3F60" w:rsidRPr="0080240C">
              <w:rPr>
                <w:rStyle w:val="Hyperlink"/>
                <w:noProof/>
              </w:rPr>
              <w:t>Ethics</w:t>
            </w:r>
            <w:r w:rsidR="004B3F60">
              <w:rPr>
                <w:noProof/>
                <w:webHidden/>
              </w:rPr>
              <w:tab/>
            </w:r>
            <w:r w:rsidR="004B3F60">
              <w:rPr>
                <w:noProof/>
                <w:webHidden/>
              </w:rPr>
              <w:fldChar w:fldCharType="begin"/>
            </w:r>
            <w:r w:rsidR="004B3F60">
              <w:rPr>
                <w:noProof/>
                <w:webHidden/>
              </w:rPr>
              <w:instrText xml:space="preserve"> PAGEREF _Toc77866180 \h </w:instrText>
            </w:r>
            <w:r w:rsidR="004B3F60">
              <w:rPr>
                <w:noProof/>
                <w:webHidden/>
              </w:rPr>
            </w:r>
            <w:r w:rsidR="004B3F60">
              <w:rPr>
                <w:noProof/>
                <w:webHidden/>
              </w:rPr>
              <w:fldChar w:fldCharType="separate"/>
            </w:r>
            <w:r w:rsidR="00A44B0B">
              <w:rPr>
                <w:noProof/>
                <w:webHidden/>
              </w:rPr>
              <w:t>13</w:t>
            </w:r>
            <w:r w:rsidR="004B3F60">
              <w:rPr>
                <w:noProof/>
                <w:webHidden/>
              </w:rPr>
              <w:fldChar w:fldCharType="end"/>
            </w:r>
          </w:hyperlink>
        </w:p>
        <w:p w14:paraId="4A37E0F0" w14:textId="0786D874" w:rsidR="004B3F60" w:rsidRDefault="004670D0" w:rsidP="00C57682">
          <w:pPr>
            <w:pStyle w:val="TOC2"/>
            <w:rPr>
              <w:rFonts w:asciiTheme="minorHAnsi" w:eastAsiaTheme="minorEastAsia" w:hAnsiTheme="minorHAnsi"/>
              <w:noProof/>
            </w:rPr>
          </w:pPr>
          <w:hyperlink w:anchor="_Toc77866181" w:history="1">
            <w:r w:rsidR="004B3F60" w:rsidRPr="0080240C">
              <w:rPr>
                <w:rStyle w:val="Hyperlink"/>
                <w:noProof/>
              </w:rPr>
              <w:t>6.9</w:t>
            </w:r>
            <w:r w:rsidR="004B3F60">
              <w:rPr>
                <w:rFonts w:asciiTheme="minorHAnsi" w:eastAsiaTheme="minorEastAsia" w:hAnsiTheme="minorHAnsi"/>
                <w:noProof/>
              </w:rPr>
              <w:tab/>
            </w:r>
            <w:r w:rsidR="004B3F60" w:rsidRPr="0080240C">
              <w:rPr>
                <w:rStyle w:val="Hyperlink"/>
                <w:noProof/>
              </w:rPr>
              <w:t>Termination in Event Of Employment</w:t>
            </w:r>
            <w:r w:rsidR="004B3F60">
              <w:rPr>
                <w:noProof/>
                <w:webHidden/>
              </w:rPr>
              <w:tab/>
            </w:r>
            <w:r w:rsidR="004B3F60">
              <w:rPr>
                <w:noProof/>
                <w:webHidden/>
              </w:rPr>
              <w:fldChar w:fldCharType="begin"/>
            </w:r>
            <w:r w:rsidR="004B3F60">
              <w:rPr>
                <w:noProof/>
                <w:webHidden/>
              </w:rPr>
              <w:instrText xml:space="preserve"> PAGEREF _Toc77866181 \h </w:instrText>
            </w:r>
            <w:r w:rsidR="004B3F60">
              <w:rPr>
                <w:noProof/>
                <w:webHidden/>
              </w:rPr>
            </w:r>
            <w:r w:rsidR="004B3F60">
              <w:rPr>
                <w:noProof/>
                <w:webHidden/>
              </w:rPr>
              <w:fldChar w:fldCharType="separate"/>
            </w:r>
            <w:r w:rsidR="00A44B0B">
              <w:rPr>
                <w:noProof/>
                <w:webHidden/>
              </w:rPr>
              <w:t>13</w:t>
            </w:r>
            <w:r w:rsidR="004B3F60">
              <w:rPr>
                <w:noProof/>
                <w:webHidden/>
              </w:rPr>
              <w:fldChar w:fldCharType="end"/>
            </w:r>
          </w:hyperlink>
        </w:p>
        <w:p w14:paraId="5CBD2F60" w14:textId="083D5275" w:rsidR="004B3F60" w:rsidRDefault="004670D0" w:rsidP="00C57682">
          <w:pPr>
            <w:pStyle w:val="TOC2"/>
            <w:rPr>
              <w:rFonts w:asciiTheme="minorHAnsi" w:eastAsiaTheme="minorEastAsia" w:hAnsiTheme="minorHAnsi"/>
              <w:noProof/>
            </w:rPr>
          </w:pPr>
          <w:hyperlink w:anchor="_Toc77866182" w:history="1">
            <w:r w:rsidR="004B3F60" w:rsidRPr="0080240C">
              <w:rPr>
                <w:rStyle w:val="Hyperlink"/>
                <w:noProof/>
              </w:rPr>
              <w:t>6.10</w:t>
            </w:r>
            <w:r w:rsidR="004B3F60">
              <w:rPr>
                <w:rFonts w:asciiTheme="minorHAnsi" w:eastAsiaTheme="minorEastAsia" w:hAnsiTheme="minorHAnsi"/>
                <w:noProof/>
              </w:rPr>
              <w:tab/>
            </w:r>
            <w:r w:rsidR="004B3F60" w:rsidRPr="0080240C">
              <w:rPr>
                <w:rStyle w:val="Hyperlink"/>
                <w:noProof/>
              </w:rPr>
              <w:t>Protest of Solicitation or Award</w:t>
            </w:r>
            <w:r w:rsidR="004B3F60">
              <w:rPr>
                <w:noProof/>
                <w:webHidden/>
              </w:rPr>
              <w:tab/>
            </w:r>
            <w:r w:rsidR="004B3F60">
              <w:rPr>
                <w:noProof/>
                <w:webHidden/>
              </w:rPr>
              <w:fldChar w:fldCharType="begin"/>
            </w:r>
            <w:r w:rsidR="004B3F60">
              <w:rPr>
                <w:noProof/>
                <w:webHidden/>
              </w:rPr>
              <w:instrText xml:space="preserve"> PAGEREF _Toc77866182 \h </w:instrText>
            </w:r>
            <w:r w:rsidR="004B3F60">
              <w:rPr>
                <w:noProof/>
                <w:webHidden/>
              </w:rPr>
            </w:r>
            <w:r w:rsidR="004B3F60">
              <w:rPr>
                <w:noProof/>
                <w:webHidden/>
              </w:rPr>
              <w:fldChar w:fldCharType="separate"/>
            </w:r>
            <w:r w:rsidR="00A44B0B">
              <w:rPr>
                <w:noProof/>
                <w:webHidden/>
              </w:rPr>
              <w:t>13</w:t>
            </w:r>
            <w:r w:rsidR="004B3F60">
              <w:rPr>
                <w:noProof/>
                <w:webHidden/>
              </w:rPr>
              <w:fldChar w:fldCharType="end"/>
            </w:r>
          </w:hyperlink>
        </w:p>
        <w:p w14:paraId="60CF6E0F" w14:textId="5D0F8652" w:rsidR="004B3F60" w:rsidRDefault="004670D0" w:rsidP="00C57682">
          <w:pPr>
            <w:pStyle w:val="TOC3"/>
            <w:rPr>
              <w:rFonts w:asciiTheme="minorHAnsi" w:eastAsiaTheme="minorEastAsia" w:hAnsiTheme="minorHAnsi"/>
              <w:noProof/>
            </w:rPr>
          </w:pPr>
          <w:hyperlink w:anchor="_Toc77866183" w:history="1">
            <w:r w:rsidR="004B3F60" w:rsidRPr="0080240C">
              <w:rPr>
                <w:rStyle w:val="Hyperlink"/>
                <w:noProof/>
              </w:rPr>
              <w:t>6.10.1</w:t>
            </w:r>
            <w:r w:rsidR="004B3F60">
              <w:rPr>
                <w:rFonts w:asciiTheme="minorHAnsi" w:eastAsiaTheme="minorEastAsia" w:hAnsiTheme="minorHAnsi"/>
                <w:noProof/>
              </w:rPr>
              <w:tab/>
            </w:r>
            <w:r w:rsidR="004B3F60" w:rsidRPr="0080240C">
              <w:rPr>
                <w:rStyle w:val="Hyperlink"/>
                <w:noProof/>
              </w:rPr>
              <w:t>Content of Protest</w:t>
            </w:r>
            <w:r w:rsidR="004B3F60">
              <w:rPr>
                <w:noProof/>
                <w:webHidden/>
              </w:rPr>
              <w:tab/>
            </w:r>
            <w:r w:rsidR="004B3F60">
              <w:rPr>
                <w:noProof/>
                <w:webHidden/>
              </w:rPr>
              <w:fldChar w:fldCharType="begin"/>
            </w:r>
            <w:r w:rsidR="004B3F60">
              <w:rPr>
                <w:noProof/>
                <w:webHidden/>
              </w:rPr>
              <w:instrText xml:space="preserve"> PAGEREF _Toc77866183 \h </w:instrText>
            </w:r>
            <w:r w:rsidR="004B3F60">
              <w:rPr>
                <w:noProof/>
                <w:webHidden/>
              </w:rPr>
            </w:r>
            <w:r w:rsidR="004B3F60">
              <w:rPr>
                <w:noProof/>
                <w:webHidden/>
              </w:rPr>
              <w:fldChar w:fldCharType="separate"/>
            </w:r>
            <w:r w:rsidR="00A44B0B">
              <w:rPr>
                <w:noProof/>
                <w:webHidden/>
              </w:rPr>
              <w:t>13</w:t>
            </w:r>
            <w:r w:rsidR="004B3F60">
              <w:rPr>
                <w:noProof/>
                <w:webHidden/>
              </w:rPr>
              <w:fldChar w:fldCharType="end"/>
            </w:r>
          </w:hyperlink>
        </w:p>
        <w:p w14:paraId="10BE1CC7" w14:textId="31A7C75E" w:rsidR="004B3F60" w:rsidRDefault="004670D0" w:rsidP="00C57682">
          <w:pPr>
            <w:pStyle w:val="TOC3"/>
            <w:rPr>
              <w:rFonts w:asciiTheme="minorHAnsi" w:eastAsiaTheme="minorEastAsia" w:hAnsiTheme="minorHAnsi"/>
              <w:noProof/>
            </w:rPr>
          </w:pPr>
          <w:hyperlink w:anchor="_Toc77866184" w:history="1">
            <w:r w:rsidR="004B3F60" w:rsidRPr="0080240C">
              <w:rPr>
                <w:rStyle w:val="Hyperlink"/>
                <w:noProof/>
              </w:rPr>
              <w:t>6.10.2</w:t>
            </w:r>
            <w:r w:rsidR="004B3F60">
              <w:rPr>
                <w:rFonts w:asciiTheme="minorHAnsi" w:eastAsiaTheme="minorEastAsia" w:hAnsiTheme="minorHAnsi"/>
                <w:noProof/>
              </w:rPr>
              <w:tab/>
            </w:r>
            <w:r w:rsidR="004B3F60" w:rsidRPr="0080240C">
              <w:rPr>
                <w:rStyle w:val="Hyperlink"/>
                <w:noProof/>
              </w:rPr>
              <w:t>Protest Decision</w:t>
            </w:r>
            <w:r w:rsidR="004B3F60">
              <w:rPr>
                <w:noProof/>
                <w:webHidden/>
              </w:rPr>
              <w:tab/>
            </w:r>
            <w:r w:rsidR="004B3F60">
              <w:rPr>
                <w:noProof/>
                <w:webHidden/>
              </w:rPr>
              <w:fldChar w:fldCharType="begin"/>
            </w:r>
            <w:r w:rsidR="004B3F60">
              <w:rPr>
                <w:noProof/>
                <w:webHidden/>
              </w:rPr>
              <w:instrText xml:space="preserve"> PAGEREF _Toc77866184 \h </w:instrText>
            </w:r>
            <w:r w:rsidR="004B3F60">
              <w:rPr>
                <w:noProof/>
                <w:webHidden/>
              </w:rPr>
            </w:r>
            <w:r w:rsidR="004B3F60">
              <w:rPr>
                <w:noProof/>
                <w:webHidden/>
              </w:rPr>
              <w:fldChar w:fldCharType="separate"/>
            </w:r>
            <w:r w:rsidR="00A44B0B">
              <w:rPr>
                <w:noProof/>
                <w:webHidden/>
              </w:rPr>
              <w:t>14</w:t>
            </w:r>
            <w:r w:rsidR="004B3F60">
              <w:rPr>
                <w:noProof/>
                <w:webHidden/>
              </w:rPr>
              <w:fldChar w:fldCharType="end"/>
            </w:r>
          </w:hyperlink>
        </w:p>
        <w:p w14:paraId="6862C446" w14:textId="42A3C10E" w:rsidR="004B3F60" w:rsidRDefault="004670D0" w:rsidP="00C57682">
          <w:pPr>
            <w:pStyle w:val="TOC3"/>
            <w:rPr>
              <w:rFonts w:asciiTheme="minorHAnsi" w:eastAsiaTheme="minorEastAsia" w:hAnsiTheme="minorHAnsi"/>
              <w:noProof/>
            </w:rPr>
          </w:pPr>
          <w:hyperlink w:anchor="_Toc77866185" w:history="1">
            <w:r w:rsidR="004B3F60" w:rsidRPr="0080240C">
              <w:rPr>
                <w:rStyle w:val="Hyperlink"/>
                <w:noProof/>
              </w:rPr>
              <w:t>6.10.3</w:t>
            </w:r>
            <w:r w:rsidR="004B3F60">
              <w:rPr>
                <w:rFonts w:asciiTheme="minorHAnsi" w:eastAsiaTheme="minorEastAsia" w:hAnsiTheme="minorHAnsi"/>
                <w:noProof/>
              </w:rPr>
              <w:tab/>
            </w:r>
            <w:r w:rsidR="004B3F60" w:rsidRPr="0080240C">
              <w:rPr>
                <w:rStyle w:val="Hyperlink"/>
                <w:noProof/>
              </w:rPr>
              <w:t>Stay of Solicitation or Award</w:t>
            </w:r>
            <w:r w:rsidR="004B3F60">
              <w:rPr>
                <w:noProof/>
                <w:webHidden/>
              </w:rPr>
              <w:tab/>
            </w:r>
            <w:r w:rsidR="004B3F60">
              <w:rPr>
                <w:noProof/>
                <w:webHidden/>
              </w:rPr>
              <w:fldChar w:fldCharType="begin"/>
            </w:r>
            <w:r w:rsidR="004B3F60">
              <w:rPr>
                <w:noProof/>
                <w:webHidden/>
              </w:rPr>
              <w:instrText xml:space="preserve"> PAGEREF _Toc77866185 \h </w:instrText>
            </w:r>
            <w:r w:rsidR="004B3F60">
              <w:rPr>
                <w:noProof/>
                <w:webHidden/>
              </w:rPr>
            </w:r>
            <w:r w:rsidR="004B3F60">
              <w:rPr>
                <w:noProof/>
                <w:webHidden/>
              </w:rPr>
              <w:fldChar w:fldCharType="separate"/>
            </w:r>
            <w:r w:rsidR="00A44B0B">
              <w:rPr>
                <w:noProof/>
                <w:webHidden/>
              </w:rPr>
              <w:t>14</w:t>
            </w:r>
            <w:r w:rsidR="004B3F60">
              <w:rPr>
                <w:noProof/>
                <w:webHidden/>
              </w:rPr>
              <w:fldChar w:fldCharType="end"/>
            </w:r>
          </w:hyperlink>
        </w:p>
        <w:p w14:paraId="3010A44C" w14:textId="5D1E59D7" w:rsidR="004B3F60" w:rsidRDefault="004670D0" w:rsidP="00C57682">
          <w:pPr>
            <w:pStyle w:val="TOC3"/>
            <w:rPr>
              <w:rFonts w:asciiTheme="minorHAnsi" w:eastAsiaTheme="minorEastAsia" w:hAnsiTheme="minorHAnsi"/>
              <w:noProof/>
            </w:rPr>
          </w:pPr>
          <w:hyperlink w:anchor="_Toc77866186" w:history="1">
            <w:r w:rsidR="004B3F60" w:rsidRPr="0080240C">
              <w:rPr>
                <w:rStyle w:val="Hyperlink"/>
                <w:noProof/>
              </w:rPr>
              <w:t>6.10.4</w:t>
            </w:r>
            <w:r w:rsidR="004B3F60">
              <w:rPr>
                <w:rFonts w:asciiTheme="minorHAnsi" w:eastAsiaTheme="minorEastAsia" w:hAnsiTheme="minorHAnsi"/>
                <w:noProof/>
              </w:rPr>
              <w:tab/>
            </w:r>
            <w:r w:rsidR="004B3F60" w:rsidRPr="0080240C">
              <w:rPr>
                <w:rStyle w:val="Hyperlink"/>
                <w:noProof/>
              </w:rPr>
              <w:t>Right to Appeal</w:t>
            </w:r>
            <w:r w:rsidR="004B3F60">
              <w:rPr>
                <w:noProof/>
                <w:webHidden/>
              </w:rPr>
              <w:tab/>
            </w:r>
            <w:r w:rsidR="004B3F60">
              <w:rPr>
                <w:noProof/>
                <w:webHidden/>
              </w:rPr>
              <w:fldChar w:fldCharType="begin"/>
            </w:r>
            <w:r w:rsidR="004B3F60">
              <w:rPr>
                <w:noProof/>
                <w:webHidden/>
              </w:rPr>
              <w:instrText xml:space="preserve"> PAGEREF _Toc77866186 \h </w:instrText>
            </w:r>
            <w:r w:rsidR="004B3F60">
              <w:rPr>
                <w:noProof/>
                <w:webHidden/>
              </w:rPr>
            </w:r>
            <w:r w:rsidR="004B3F60">
              <w:rPr>
                <w:noProof/>
                <w:webHidden/>
              </w:rPr>
              <w:fldChar w:fldCharType="separate"/>
            </w:r>
            <w:r w:rsidR="00A44B0B">
              <w:rPr>
                <w:noProof/>
                <w:webHidden/>
              </w:rPr>
              <w:t>14</w:t>
            </w:r>
            <w:r w:rsidR="004B3F60">
              <w:rPr>
                <w:noProof/>
                <w:webHidden/>
              </w:rPr>
              <w:fldChar w:fldCharType="end"/>
            </w:r>
          </w:hyperlink>
        </w:p>
        <w:p w14:paraId="097BBC8C" w14:textId="17965877" w:rsidR="004B3F60" w:rsidRDefault="004670D0" w:rsidP="00C57682">
          <w:pPr>
            <w:pStyle w:val="TOC1"/>
            <w:rPr>
              <w:rFonts w:asciiTheme="minorHAnsi" w:eastAsiaTheme="minorEastAsia" w:hAnsiTheme="minorHAnsi"/>
            </w:rPr>
          </w:pPr>
          <w:hyperlink w:anchor="_Toc77866187" w:history="1">
            <w:r w:rsidR="004B3F60" w:rsidRPr="0080240C">
              <w:rPr>
                <w:rStyle w:val="Hyperlink"/>
              </w:rPr>
              <w:t>This Page Intentionally Left Blank</w:t>
            </w:r>
            <w:r w:rsidR="004B3F60">
              <w:rPr>
                <w:webHidden/>
              </w:rPr>
              <w:tab/>
            </w:r>
            <w:r w:rsidR="004B3F60">
              <w:rPr>
                <w:webHidden/>
              </w:rPr>
              <w:fldChar w:fldCharType="begin"/>
            </w:r>
            <w:r w:rsidR="004B3F60">
              <w:rPr>
                <w:webHidden/>
              </w:rPr>
              <w:instrText xml:space="preserve"> PAGEREF _Toc77866187 \h </w:instrText>
            </w:r>
            <w:r w:rsidR="004B3F60">
              <w:rPr>
                <w:webHidden/>
              </w:rPr>
            </w:r>
            <w:r w:rsidR="004B3F60">
              <w:rPr>
                <w:webHidden/>
              </w:rPr>
              <w:fldChar w:fldCharType="separate"/>
            </w:r>
            <w:r w:rsidR="00A44B0B">
              <w:rPr>
                <w:webHidden/>
              </w:rPr>
              <w:t>15</w:t>
            </w:r>
            <w:r w:rsidR="004B3F60">
              <w:rPr>
                <w:webHidden/>
              </w:rPr>
              <w:fldChar w:fldCharType="end"/>
            </w:r>
          </w:hyperlink>
        </w:p>
        <w:p w14:paraId="6AFCFE87" w14:textId="2DC23FC4" w:rsidR="004B3F60" w:rsidRDefault="004670D0" w:rsidP="00C57682">
          <w:pPr>
            <w:pStyle w:val="TOC1"/>
            <w:rPr>
              <w:rFonts w:asciiTheme="minorHAnsi" w:eastAsiaTheme="minorEastAsia" w:hAnsiTheme="minorHAnsi"/>
            </w:rPr>
          </w:pPr>
          <w:hyperlink w:anchor="_Toc77866188" w:history="1">
            <w:r w:rsidR="004B3F60" w:rsidRPr="0080240C">
              <w:rPr>
                <w:rStyle w:val="Hyperlink"/>
                <w:rFonts w:eastAsiaTheme="majorEastAsia" w:cstheme="majorBidi"/>
              </w:rPr>
              <w:t>Appendix A – Standard Terms and Conditions</w:t>
            </w:r>
            <w:r w:rsidR="004B3F60">
              <w:rPr>
                <w:webHidden/>
              </w:rPr>
              <w:tab/>
            </w:r>
            <w:r w:rsidR="004B3F60">
              <w:rPr>
                <w:webHidden/>
              </w:rPr>
              <w:fldChar w:fldCharType="begin"/>
            </w:r>
            <w:r w:rsidR="004B3F60">
              <w:rPr>
                <w:webHidden/>
              </w:rPr>
              <w:instrText xml:space="preserve"> PAGEREF _Toc77866188 \h </w:instrText>
            </w:r>
            <w:r w:rsidR="004B3F60">
              <w:rPr>
                <w:webHidden/>
              </w:rPr>
            </w:r>
            <w:r w:rsidR="004B3F60">
              <w:rPr>
                <w:webHidden/>
              </w:rPr>
              <w:fldChar w:fldCharType="separate"/>
            </w:r>
            <w:r w:rsidR="00A44B0B">
              <w:rPr>
                <w:webHidden/>
              </w:rPr>
              <w:t>16</w:t>
            </w:r>
            <w:r w:rsidR="004B3F60">
              <w:rPr>
                <w:webHidden/>
              </w:rPr>
              <w:fldChar w:fldCharType="end"/>
            </w:r>
          </w:hyperlink>
        </w:p>
        <w:p w14:paraId="06BD7FAD" w14:textId="136634BE" w:rsidR="004B3F60" w:rsidRDefault="004670D0" w:rsidP="00C57682">
          <w:pPr>
            <w:pStyle w:val="TOC1"/>
            <w:rPr>
              <w:rFonts w:asciiTheme="minorHAnsi" w:eastAsiaTheme="minorEastAsia" w:hAnsiTheme="minorHAnsi"/>
            </w:rPr>
          </w:pPr>
          <w:hyperlink w:anchor="_Toc77866189" w:history="1">
            <w:r w:rsidR="004B3F60" w:rsidRPr="0080240C">
              <w:rPr>
                <w:rStyle w:val="Hyperlink"/>
              </w:rPr>
              <w:t>Appendix B - REFERENCE SCORE SHEET</w:t>
            </w:r>
            <w:r w:rsidR="004B3F60">
              <w:rPr>
                <w:webHidden/>
              </w:rPr>
              <w:tab/>
            </w:r>
            <w:r w:rsidR="004B3F60">
              <w:rPr>
                <w:webHidden/>
              </w:rPr>
              <w:fldChar w:fldCharType="begin"/>
            </w:r>
            <w:r w:rsidR="004B3F60">
              <w:rPr>
                <w:webHidden/>
              </w:rPr>
              <w:instrText xml:space="preserve"> PAGEREF _Toc77866189 \h </w:instrText>
            </w:r>
            <w:r w:rsidR="004B3F60">
              <w:rPr>
                <w:webHidden/>
              </w:rPr>
            </w:r>
            <w:r w:rsidR="004B3F60">
              <w:rPr>
                <w:webHidden/>
              </w:rPr>
              <w:fldChar w:fldCharType="separate"/>
            </w:r>
            <w:r w:rsidR="00A44B0B">
              <w:rPr>
                <w:webHidden/>
              </w:rPr>
              <w:t>24</w:t>
            </w:r>
            <w:r w:rsidR="004B3F60">
              <w:rPr>
                <w:webHidden/>
              </w:rPr>
              <w:fldChar w:fldCharType="end"/>
            </w:r>
          </w:hyperlink>
        </w:p>
        <w:p w14:paraId="2ED7C26D" w14:textId="1237050E" w:rsidR="004B3F60" w:rsidRDefault="004670D0" w:rsidP="00C57682">
          <w:pPr>
            <w:pStyle w:val="TOC1"/>
            <w:rPr>
              <w:rFonts w:asciiTheme="minorHAnsi" w:eastAsiaTheme="minorEastAsia" w:hAnsiTheme="minorHAnsi"/>
            </w:rPr>
          </w:pPr>
          <w:hyperlink w:anchor="_Toc77866190" w:history="1">
            <w:r w:rsidR="004B3F60" w:rsidRPr="0080240C">
              <w:rPr>
                <w:rStyle w:val="Hyperlink"/>
                <w:rFonts w:eastAsiaTheme="majorEastAsia" w:cstheme="majorBidi"/>
              </w:rPr>
              <w:t>Appendix C – ACKNOWLEDGEMENT OF AMENDMENTS</w:t>
            </w:r>
            <w:r w:rsidR="004B3F60">
              <w:rPr>
                <w:webHidden/>
              </w:rPr>
              <w:tab/>
            </w:r>
            <w:r w:rsidR="004B3F60">
              <w:rPr>
                <w:webHidden/>
              </w:rPr>
              <w:fldChar w:fldCharType="begin"/>
            </w:r>
            <w:r w:rsidR="004B3F60">
              <w:rPr>
                <w:webHidden/>
              </w:rPr>
              <w:instrText xml:space="preserve"> PAGEREF _Toc77866190 \h </w:instrText>
            </w:r>
            <w:r w:rsidR="004B3F60">
              <w:rPr>
                <w:webHidden/>
              </w:rPr>
            </w:r>
            <w:r w:rsidR="004B3F60">
              <w:rPr>
                <w:webHidden/>
              </w:rPr>
              <w:fldChar w:fldCharType="separate"/>
            </w:r>
            <w:r w:rsidR="00A44B0B">
              <w:rPr>
                <w:webHidden/>
              </w:rPr>
              <w:t>25</w:t>
            </w:r>
            <w:r w:rsidR="004B3F60">
              <w:rPr>
                <w:webHidden/>
              </w:rPr>
              <w:fldChar w:fldCharType="end"/>
            </w:r>
          </w:hyperlink>
        </w:p>
        <w:p w14:paraId="264A9A61" w14:textId="473E7F8A" w:rsidR="004B3F60" w:rsidRDefault="004670D0" w:rsidP="00C57682">
          <w:pPr>
            <w:pStyle w:val="TOC1"/>
            <w:rPr>
              <w:rFonts w:asciiTheme="minorHAnsi" w:eastAsiaTheme="minorEastAsia" w:hAnsiTheme="minorHAnsi"/>
            </w:rPr>
          </w:pPr>
          <w:hyperlink w:anchor="_Toc77866191" w:history="1">
            <w:r w:rsidR="004B3F60" w:rsidRPr="0080240C">
              <w:rPr>
                <w:rStyle w:val="Hyperlink"/>
                <w:rFonts w:eastAsiaTheme="majorEastAsia" w:cstheme="majorBidi"/>
              </w:rPr>
              <w:t>Appendix D – CONTINGENT FEE</w:t>
            </w:r>
            <w:r w:rsidR="004B3F60">
              <w:rPr>
                <w:webHidden/>
              </w:rPr>
              <w:tab/>
            </w:r>
            <w:r w:rsidR="004B3F60">
              <w:rPr>
                <w:webHidden/>
              </w:rPr>
              <w:fldChar w:fldCharType="begin"/>
            </w:r>
            <w:r w:rsidR="004B3F60">
              <w:rPr>
                <w:webHidden/>
              </w:rPr>
              <w:instrText xml:space="preserve"> PAGEREF _Toc77866191 \h </w:instrText>
            </w:r>
            <w:r w:rsidR="004B3F60">
              <w:rPr>
                <w:webHidden/>
              </w:rPr>
            </w:r>
            <w:r w:rsidR="004B3F60">
              <w:rPr>
                <w:webHidden/>
              </w:rPr>
              <w:fldChar w:fldCharType="separate"/>
            </w:r>
            <w:r w:rsidR="00A44B0B">
              <w:rPr>
                <w:webHidden/>
              </w:rPr>
              <w:t>26</w:t>
            </w:r>
            <w:r w:rsidR="004B3F60">
              <w:rPr>
                <w:webHidden/>
              </w:rPr>
              <w:fldChar w:fldCharType="end"/>
            </w:r>
          </w:hyperlink>
        </w:p>
        <w:p w14:paraId="1711395B" w14:textId="43BDB575" w:rsidR="004B3F60" w:rsidRDefault="004670D0" w:rsidP="00C57682">
          <w:pPr>
            <w:pStyle w:val="TOC1"/>
            <w:rPr>
              <w:rFonts w:asciiTheme="minorHAnsi" w:eastAsiaTheme="minorEastAsia" w:hAnsiTheme="minorHAnsi"/>
            </w:rPr>
          </w:pPr>
          <w:hyperlink w:anchor="_Toc77866192" w:history="1">
            <w:r w:rsidR="004B3F60" w:rsidRPr="0080240C">
              <w:rPr>
                <w:rStyle w:val="Hyperlink"/>
                <w:rFonts w:cs="Arial"/>
                <w:spacing w:val="-1"/>
              </w:rPr>
              <w:t>Note:</w:t>
            </w:r>
            <w:r w:rsidR="004B3F60" w:rsidRPr="0080240C">
              <w:rPr>
                <w:rStyle w:val="Hyperlink"/>
                <w:rFonts w:cs="Arial"/>
                <w:spacing w:val="8"/>
              </w:rPr>
              <w:t xml:space="preserve"> S</w:t>
            </w:r>
            <w:r w:rsidR="004B3F60" w:rsidRPr="0080240C">
              <w:rPr>
                <w:rStyle w:val="Hyperlink"/>
                <w:rFonts w:cs="Arial"/>
              </w:rPr>
              <w:t>ignature and check the applicable word or words required.</w:t>
            </w:r>
            <w:r w:rsidR="004B3F60">
              <w:rPr>
                <w:webHidden/>
              </w:rPr>
              <w:tab/>
            </w:r>
            <w:r w:rsidR="004B3F60">
              <w:rPr>
                <w:webHidden/>
              </w:rPr>
              <w:fldChar w:fldCharType="begin"/>
            </w:r>
            <w:r w:rsidR="004B3F60">
              <w:rPr>
                <w:webHidden/>
              </w:rPr>
              <w:instrText xml:space="preserve"> PAGEREF _Toc77866192 \h </w:instrText>
            </w:r>
            <w:r w:rsidR="004B3F60">
              <w:rPr>
                <w:webHidden/>
              </w:rPr>
            </w:r>
            <w:r w:rsidR="004B3F60">
              <w:rPr>
                <w:webHidden/>
              </w:rPr>
              <w:fldChar w:fldCharType="separate"/>
            </w:r>
            <w:r w:rsidR="00A44B0B">
              <w:rPr>
                <w:webHidden/>
              </w:rPr>
              <w:t>26</w:t>
            </w:r>
            <w:r w:rsidR="004B3F60">
              <w:rPr>
                <w:webHidden/>
              </w:rPr>
              <w:fldChar w:fldCharType="end"/>
            </w:r>
          </w:hyperlink>
        </w:p>
        <w:p w14:paraId="0AD221CB" w14:textId="43771F4B" w:rsidR="004B3F60" w:rsidRDefault="004670D0" w:rsidP="00C57682">
          <w:pPr>
            <w:pStyle w:val="TOC1"/>
            <w:rPr>
              <w:rFonts w:asciiTheme="minorHAnsi" w:eastAsiaTheme="minorEastAsia" w:hAnsiTheme="minorHAnsi"/>
            </w:rPr>
          </w:pPr>
          <w:hyperlink w:anchor="_Toc77866193" w:history="1">
            <w:r w:rsidR="004B3F60" w:rsidRPr="0080240C">
              <w:rPr>
                <w:rStyle w:val="Hyperlink"/>
                <w:rFonts w:eastAsia="Times New Roman" w:cs="Times New Roman"/>
              </w:rPr>
              <w:t>Mississippi Accountability And Governmental  Information Collaboration (MAGIC) Submission of RFA Instructions</w:t>
            </w:r>
            <w:r w:rsidR="004B3F60">
              <w:rPr>
                <w:webHidden/>
              </w:rPr>
              <w:tab/>
            </w:r>
            <w:r w:rsidR="004B3F60">
              <w:rPr>
                <w:webHidden/>
              </w:rPr>
              <w:fldChar w:fldCharType="begin"/>
            </w:r>
            <w:r w:rsidR="004B3F60">
              <w:rPr>
                <w:webHidden/>
              </w:rPr>
              <w:instrText xml:space="preserve"> PAGEREF _Toc77866193 \h </w:instrText>
            </w:r>
            <w:r w:rsidR="004B3F60">
              <w:rPr>
                <w:webHidden/>
              </w:rPr>
            </w:r>
            <w:r w:rsidR="004B3F60">
              <w:rPr>
                <w:webHidden/>
              </w:rPr>
              <w:fldChar w:fldCharType="separate"/>
            </w:r>
            <w:r w:rsidR="00A44B0B">
              <w:rPr>
                <w:webHidden/>
              </w:rPr>
              <w:t>27</w:t>
            </w:r>
            <w:r w:rsidR="004B3F60">
              <w:rPr>
                <w:webHidden/>
              </w:rPr>
              <w:fldChar w:fldCharType="end"/>
            </w:r>
          </w:hyperlink>
        </w:p>
        <w:p w14:paraId="64364435" w14:textId="3A671208"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68263A46" w:rsidR="00E470FA" w:rsidRDefault="00E470FA"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335EE910" w:rsidR="00E470FA" w:rsidRDefault="00E470FA" w:rsidP="0022702A">
      <w:pPr>
        <w:tabs>
          <w:tab w:val="left" w:pos="2680"/>
        </w:tabs>
      </w:pPr>
    </w:p>
    <w:p w14:paraId="5B1FE506" w14:textId="252F8E2A" w:rsidR="00E470FA" w:rsidRDefault="00E470FA" w:rsidP="0022702A">
      <w:pPr>
        <w:tabs>
          <w:tab w:val="left" w:pos="2680"/>
        </w:tabs>
      </w:pPr>
    </w:p>
    <w:p w14:paraId="2C6D9A81" w14:textId="77777777" w:rsidR="00C57682" w:rsidRDefault="00C57682" w:rsidP="0022702A">
      <w:pPr>
        <w:tabs>
          <w:tab w:val="left" w:pos="2680"/>
        </w:tabs>
      </w:pPr>
    </w:p>
    <w:p w14:paraId="70A77072" w14:textId="6291BC06" w:rsidR="00E470FA" w:rsidRDefault="00E470FA" w:rsidP="0022702A">
      <w:pPr>
        <w:tabs>
          <w:tab w:val="left" w:pos="2680"/>
        </w:tabs>
      </w:pPr>
    </w:p>
    <w:p w14:paraId="0BE720B4" w14:textId="3CDE49CB" w:rsidR="00E470FA" w:rsidRDefault="00E470FA" w:rsidP="0022702A">
      <w:pPr>
        <w:tabs>
          <w:tab w:val="left" w:pos="2680"/>
        </w:tabs>
      </w:pPr>
    </w:p>
    <w:p w14:paraId="36C1D7A0" w14:textId="4579D7A9" w:rsidR="00E470FA" w:rsidRDefault="00E470FA" w:rsidP="0022702A">
      <w:pPr>
        <w:tabs>
          <w:tab w:val="left" w:pos="2680"/>
        </w:tabs>
      </w:pPr>
    </w:p>
    <w:p w14:paraId="190351DA" w14:textId="41EC5DE9"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77866153"/>
      <w:r w:rsidRPr="00BE62FE">
        <w:rPr>
          <w:i w:val="0"/>
          <w:color w:val="0070C0"/>
          <w:sz w:val="28"/>
          <w:szCs w:val="28"/>
          <w:u w:val="single"/>
        </w:rPr>
        <w:lastRenderedPageBreak/>
        <w:t>INTRODUCTION</w:t>
      </w:r>
      <w:bookmarkEnd w:id="1"/>
      <w:bookmarkEnd w:id="2"/>
      <w:bookmarkEnd w:id="3"/>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4"/>
      <w:bookmarkEnd w:id="5"/>
      <w:bookmarkEnd w:id="6"/>
      <w:bookmarkEnd w:id="7"/>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8" w:name="_Toc405463829"/>
      <w:bookmarkStart w:id="9" w:name="_Toc54775211"/>
      <w:bookmarkStart w:id="10" w:name="_Toc65587874"/>
      <w:bookmarkStart w:id="11" w:name="_Toc77866154"/>
      <w:bookmarkStart w:id="12" w:name="_Toc45499653"/>
      <w:bookmarkStart w:id="13" w:name="_Toc226965900"/>
      <w:r w:rsidRPr="005E7374">
        <w:rPr>
          <w:szCs w:val="22"/>
        </w:rPr>
        <w:t>Purpose and Goals</w:t>
      </w:r>
      <w:bookmarkEnd w:id="8"/>
      <w:bookmarkEnd w:id="9"/>
      <w:bookmarkEnd w:id="10"/>
      <w:bookmarkEnd w:id="11"/>
    </w:p>
    <w:p w14:paraId="3CA6EF87" w14:textId="0121DD6C" w:rsidR="00874089" w:rsidRPr="00445B6A" w:rsidRDefault="00445B6A" w:rsidP="00D33B6E">
      <w:pPr>
        <w:spacing w:line="240" w:lineRule="auto"/>
        <w:jc w:val="both"/>
      </w:pPr>
      <w:r w:rsidRPr="00445B6A">
        <w:t>The Mississippi Department of Education (MDE) Office of Special Education</w:t>
      </w:r>
      <w:r w:rsidR="00874089" w:rsidRPr="00445B6A">
        <w:t xml:space="preserve"> issues this </w:t>
      </w:r>
      <w:r w:rsidR="005F79C8" w:rsidRPr="00445B6A">
        <w:t xml:space="preserve">Request for </w:t>
      </w:r>
      <w:r w:rsidR="00E57279" w:rsidRPr="00445B6A">
        <w:t>Application</w:t>
      </w:r>
      <w:r w:rsidR="005F79C8" w:rsidRPr="00445B6A">
        <w:t>s</w:t>
      </w:r>
      <w:r w:rsidR="00E57279" w:rsidRPr="00445B6A">
        <w:t xml:space="preserve"> </w:t>
      </w:r>
      <w:r w:rsidR="00874089" w:rsidRPr="00445B6A">
        <w:t xml:space="preserve">to solicit offers from </w:t>
      </w:r>
      <w:r w:rsidR="008E1C20" w:rsidRPr="00445B6A">
        <w:t xml:space="preserve">qualified, experienced, </w:t>
      </w:r>
      <w:r w:rsidR="006C6A11" w:rsidRPr="00445B6A">
        <w:t xml:space="preserve">and </w:t>
      </w:r>
      <w:r w:rsidR="00874089" w:rsidRPr="00445B6A">
        <w:t xml:space="preserve">responsible </w:t>
      </w:r>
      <w:r w:rsidR="008E1C20" w:rsidRPr="00445B6A">
        <w:t xml:space="preserve">sound </w:t>
      </w:r>
      <w:r w:rsidR="00F56189" w:rsidRPr="00445B6A">
        <w:t>Applicant</w:t>
      </w:r>
      <w:r w:rsidR="00874089" w:rsidRPr="00445B6A">
        <w:t xml:space="preserve">s to </w:t>
      </w:r>
      <w:r w:rsidR="008E1C20" w:rsidRPr="00445B6A">
        <w:t xml:space="preserve">provide </w:t>
      </w:r>
      <w:r w:rsidR="00A567B4" w:rsidRPr="00445B6A">
        <w:t>programmatic monitoring services to ensure local educational agencies, districts and facilities comply with the Individuals with Disabilities Education Act (IDEA)</w:t>
      </w:r>
      <w:r w:rsidR="007139F2" w:rsidRPr="00445B6A">
        <w:t xml:space="preserve">. </w:t>
      </w:r>
      <w:bookmarkStart w:id="14" w:name="_Ref403039509"/>
      <w:bookmarkStart w:id="15" w:name="_Toc405463832"/>
      <w:bookmarkStart w:id="16" w:name="_Ref410399058"/>
      <w:bookmarkStart w:id="17" w:name="_Toc483321465"/>
      <w:r w:rsidR="00E5106E" w:rsidRPr="00445B6A">
        <w:t xml:space="preserve">Proposing </w:t>
      </w:r>
      <w:r w:rsidR="00F56189" w:rsidRPr="00445B6A">
        <w:t>Applicant</w:t>
      </w:r>
      <w:r w:rsidR="00E5106E" w:rsidRPr="00445B6A">
        <w:t xml:space="preserve">s must have the proven ability to perform all </w:t>
      </w:r>
      <w:r w:rsidR="008B3458" w:rsidRPr="00445B6A">
        <w:t xml:space="preserve">core </w:t>
      </w:r>
      <w:r w:rsidR="00E5106E" w:rsidRPr="00445B6A">
        <w:t xml:space="preserve">services requested in this </w:t>
      </w:r>
      <w:r w:rsidR="005F03C1" w:rsidRPr="00445B6A">
        <w:t>solicitation</w:t>
      </w:r>
      <w:r w:rsidR="00E5106E" w:rsidRPr="00445B6A">
        <w:t xml:space="preserve">.  A more detailed listing of services is contained in </w:t>
      </w:r>
      <w:r w:rsidR="00C86CFD" w:rsidRPr="00445B6A">
        <w:t>the</w:t>
      </w:r>
      <w:r w:rsidR="00E5106E" w:rsidRPr="00445B6A">
        <w:rPr>
          <w:b/>
          <w:i/>
        </w:rPr>
        <w:t xml:space="preserve"> </w:t>
      </w:r>
      <w:r w:rsidR="00E5106E" w:rsidRPr="00445B6A">
        <w:rPr>
          <w:b/>
          <w:iCs/>
        </w:rPr>
        <w:t>Scope of Services</w:t>
      </w:r>
      <w:r w:rsidR="009865B6" w:rsidRPr="00445B6A">
        <w:rPr>
          <w:b/>
          <w:iCs/>
        </w:rPr>
        <w:t xml:space="preserve"> (2.1)</w:t>
      </w:r>
      <w:r w:rsidR="00E5106E" w:rsidRPr="00445B6A">
        <w:rPr>
          <w:b/>
          <w:i/>
        </w:rPr>
        <w:t xml:space="preserve">. </w:t>
      </w:r>
      <w:bookmarkEnd w:id="14"/>
      <w:bookmarkEnd w:id="15"/>
      <w:bookmarkEnd w:id="16"/>
      <w:bookmarkEnd w:id="17"/>
    </w:p>
    <w:p w14:paraId="6B3FDA78" w14:textId="77777777" w:rsidR="00874089" w:rsidRPr="00445B6A" w:rsidRDefault="00874089" w:rsidP="00D33B6E">
      <w:pPr>
        <w:spacing w:line="240" w:lineRule="auto"/>
        <w:jc w:val="both"/>
      </w:pPr>
    </w:p>
    <w:p w14:paraId="6EB166DA" w14:textId="4E48B36B" w:rsidR="00A87C90" w:rsidRPr="00445B6A" w:rsidRDefault="00A87C90" w:rsidP="00A87C90">
      <w:pPr>
        <w:spacing w:line="240" w:lineRule="auto"/>
        <w:jc w:val="both"/>
      </w:pPr>
      <w:r w:rsidRPr="00445B6A">
        <w:t xml:space="preserve"> </w:t>
      </w:r>
    </w:p>
    <w:p w14:paraId="0BAD11ED" w14:textId="65A8777F" w:rsidR="007139F2" w:rsidRPr="005E7374" w:rsidRDefault="00A87C90" w:rsidP="00A87C90">
      <w:pPr>
        <w:spacing w:after="0" w:line="240" w:lineRule="auto"/>
        <w:jc w:val="both"/>
      </w:pPr>
      <w:r w:rsidRPr="00445B6A">
        <w:t>The contract will be awarded to include optional renewal terms not to exceed (insert number) years, which may be exercised at the discretion of the State Board of Education (SBE)</w:t>
      </w:r>
      <w:r w:rsidR="000F16EB" w:rsidRPr="00445B6A">
        <w:t>.</w:t>
      </w:r>
      <w:r w:rsidR="000F16EB" w:rsidRPr="00445B6A">
        <w:rPr>
          <w:rFonts w:cs="Arial"/>
          <w:iCs/>
          <w:spacing w:val="-3"/>
        </w:rPr>
        <w:t xml:space="preserve"> Renewal of contract for optional years will be determined annually and shall be contingent upon successful completion of the services in the preceding year’s contract, availability of funding and a performance-based evaluation. </w:t>
      </w:r>
      <w:r w:rsidR="007139F2" w:rsidRPr="00445B6A">
        <w:t>This</w:t>
      </w:r>
      <w:r w:rsidR="005F79C8" w:rsidRPr="00445B6A">
        <w:t xml:space="preserve"> </w:t>
      </w:r>
      <w:r w:rsidR="005F03C1" w:rsidRPr="00445B6A">
        <w:t>solicitation</w:t>
      </w:r>
      <w:r w:rsidR="00E419BF" w:rsidRPr="00445B6A">
        <w:t xml:space="preserve"> </w:t>
      </w:r>
      <w:r w:rsidR="007139F2" w:rsidRPr="00445B6A">
        <w:t>and any resulting contract</w:t>
      </w:r>
      <w:r w:rsidR="004226CE" w:rsidRPr="00445B6A">
        <w:t>s</w:t>
      </w:r>
      <w:r w:rsidR="007139F2" w:rsidRPr="00445B6A">
        <w:t xml:space="preserve"> shall be governed by the applicable </w:t>
      </w:r>
      <w:r w:rsidR="007139F2" w:rsidRPr="005E7374">
        <w:t xml:space="preserve">provisions of </w:t>
      </w:r>
      <w:r w:rsidR="007139F2" w:rsidRPr="00B96276">
        <w:rPr>
          <w:i/>
          <w:iCs/>
        </w:rPr>
        <w:t xml:space="preserve">the </w:t>
      </w:r>
      <w:r w:rsidR="00E64B17" w:rsidRPr="00B96276">
        <w:rPr>
          <w:i/>
          <w:iCs/>
        </w:rPr>
        <w:t xml:space="preserve">State Board of </w:t>
      </w:r>
      <w:r w:rsidR="00E64B17" w:rsidRPr="009E2166">
        <w:rPr>
          <w:i/>
          <w:iCs/>
        </w:rPr>
        <w:t xml:space="preserve">Education </w:t>
      </w:r>
      <w:r w:rsidR="009E2166" w:rsidRPr="009E2166">
        <w:rPr>
          <w:i/>
          <w:iCs/>
        </w:rPr>
        <w:t>Contract</w:t>
      </w:r>
      <w:r w:rsidR="009E2166">
        <w:t xml:space="preserve"> </w:t>
      </w:r>
      <w:r w:rsidR="009E2166" w:rsidRPr="009E2166">
        <w:rPr>
          <w:i/>
          <w:iCs/>
        </w:rPr>
        <w:t xml:space="preserve">Policies </w:t>
      </w:r>
      <w:r w:rsidR="00E64B17">
        <w:t xml:space="preserve">and </w:t>
      </w:r>
      <w:r w:rsidR="00B96276">
        <w:t xml:space="preserve">if required, </w:t>
      </w:r>
      <w:r w:rsidR="00B96276" w:rsidRPr="00B96276">
        <w:rPr>
          <w:i/>
          <w:iCs/>
        </w:rPr>
        <w:t xml:space="preserve">the </w:t>
      </w:r>
      <w:r w:rsidR="007139F2" w:rsidRPr="00B96276">
        <w:rPr>
          <w:i/>
          <w:iCs/>
        </w:rPr>
        <w:t>Mississippi</w:t>
      </w:r>
      <w:r w:rsidR="007139F2" w:rsidRPr="005E7374">
        <w:rPr>
          <w:i/>
        </w:rPr>
        <w:t xml:space="preserve"> Public 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7AF290BF"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r w:rsidR="00EF53CA" w:rsidRPr="005E7374">
        <w:t>Question</w:t>
      </w:r>
      <w:r w:rsidR="00EF53CA">
        <w:t xml:space="preserve"> </w:t>
      </w:r>
      <w:r w:rsidR="00EF53CA" w:rsidRPr="005E7374">
        <w:t>and</w:t>
      </w:r>
      <w:r w:rsidR="00EF53CA">
        <w:t xml:space="preserve"> </w:t>
      </w:r>
      <w:r w:rsidR="00EF53CA" w:rsidRPr="005E7374">
        <w:t>Answer</w:t>
      </w:r>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8"/>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77777777" w:rsidR="00BD515E" w:rsidRPr="007E0C88"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77866155"/>
      <w:r w:rsidRPr="007E0C88">
        <w:rPr>
          <w:i w:val="0"/>
          <w:color w:val="0070C0"/>
          <w:sz w:val="28"/>
          <w:szCs w:val="28"/>
          <w:u w:val="single"/>
        </w:rPr>
        <w:t>PLAN TO ACHIEVE THE SCOPE OF SERVICES</w:t>
      </w:r>
      <w:bookmarkEnd w:id="19"/>
      <w:bookmarkEnd w:id="20"/>
      <w:bookmarkEnd w:id="21"/>
      <w:bookmarkEnd w:id="22"/>
      <w:bookmarkEnd w:id="23"/>
      <w:bookmarkEnd w:id="24"/>
      <w:bookmarkEnd w:id="25"/>
      <w:bookmarkEnd w:id="26"/>
      <w:bookmarkEnd w:id="27"/>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28" w:name="_Toc77866156"/>
      <w:r w:rsidRPr="005E7374">
        <w:t xml:space="preserve">Scope of </w:t>
      </w:r>
      <w:r w:rsidR="008D06FF">
        <w:t>S</w:t>
      </w:r>
      <w:r w:rsidRPr="005E7374">
        <w:t>ervices</w:t>
      </w:r>
      <w:bookmarkEnd w:id="28"/>
      <w:r w:rsidRPr="005E7374">
        <w:t xml:space="preserve"> </w:t>
      </w:r>
    </w:p>
    <w:p w14:paraId="1BF2CB1D" w14:textId="56241EF4" w:rsidR="00C20BB3" w:rsidRPr="0024313B" w:rsidRDefault="00A567B4" w:rsidP="0024313B">
      <w:pPr>
        <w:pStyle w:val="ListParagraph"/>
        <w:numPr>
          <w:ilvl w:val="0"/>
          <w:numId w:val="45"/>
        </w:numPr>
      </w:pPr>
      <w:bookmarkStart w:id="29" w:name="_Hlk65728027"/>
      <w:r w:rsidRPr="0024313B">
        <w:t>Review Individualized Education Programs (IEPs), cumulative records, assessment and eligibility</w:t>
      </w:r>
    </w:p>
    <w:p w14:paraId="7200EB34" w14:textId="53B34910" w:rsidR="00A567B4" w:rsidRPr="0024313B" w:rsidRDefault="00A567B4" w:rsidP="0024313B">
      <w:pPr>
        <w:pStyle w:val="ListParagraph"/>
        <w:numPr>
          <w:ilvl w:val="0"/>
          <w:numId w:val="45"/>
        </w:numPr>
      </w:pPr>
      <w:r w:rsidRPr="0024313B">
        <w:t xml:space="preserve">Access </w:t>
      </w:r>
      <w:r w:rsidR="00445B6A" w:rsidRPr="0024313B">
        <w:t>m</w:t>
      </w:r>
      <w:r w:rsidRPr="0024313B">
        <w:t>ulti-tiered systems of support (MTSS)</w:t>
      </w:r>
    </w:p>
    <w:p w14:paraId="11EC7366" w14:textId="37B1D4D7" w:rsidR="00A567B4" w:rsidRPr="0024313B" w:rsidRDefault="00A567B4" w:rsidP="0024313B">
      <w:pPr>
        <w:pStyle w:val="ListParagraph"/>
        <w:numPr>
          <w:ilvl w:val="0"/>
          <w:numId w:val="45"/>
        </w:numPr>
      </w:pPr>
      <w:r w:rsidRPr="0024313B">
        <w:t>Examine disciplinary documentation</w:t>
      </w:r>
    </w:p>
    <w:p w14:paraId="3C3F1845" w14:textId="2E042756" w:rsidR="00A567B4" w:rsidRPr="0024313B" w:rsidRDefault="00A567B4" w:rsidP="0024313B">
      <w:pPr>
        <w:pStyle w:val="ListParagraph"/>
        <w:numPr>
          <w:ilvl w:val="0"/>
          <w:numId w:val="45"/>
        </w:numPr>
      </w:pPr>
      <w:r w:rsidRPr="0024313B">
        <w:t xml:space="preserve">Review </w:t>
      </w:r>
      <w:r w:rsidR="00445B6A" w:rsidRPr="0024313B">
        <w:t>functional behavioral assessments (FBA)</w:t>
      </w:r>
    </w:p>
    <w:p w14:paraId="71706505" w14:textId="7065D20D" w:rsidR="00445B6A" w:rsidRPr="0024313B" w:rsidRDefault="00445B6A" w:rsidP="0024313B">
      <w:pPr>
        <w:pStyle w:val="ListParagraph"/>
        <w:numPr>
          <w:ilvl w:val="0"/>
          <w:numId w:val="45"/>
        </w:numPr>
      </w:pPr>
      <w:r w:rsidRPr="0024313B">
        <w:t>Document the status of the district’s regulatory discrepancies</w:t>
      </w:r>
    </w:p>
    <w:p w14:paraId="0D382553" w14:textId="342E6F40" w:rsidR="00445B6A" w:rsidRPr="0024313B" w:rsidRDefault="00445B6A" w:rsidP="0024313B">
      <w:pPr>
        <w:pStyle w:val="ListParagraph"/>
        <w:numPr>
          <w:ilvl w:val="0"/>
          <w:numId w:val="45"/>
        </w:numPr>
      </w:pPr>
      <w:r w:rsidRPr="0024313B">
        <w:lastRenderedPageBreak/>
        <w:t>Provide corrective action plans for items found to be in non-compliance and substantiate with supporting documentation</w:t>
      </w:r>
    </w:p>
    <w:p w14:paraId="428345B3" w14:textId="2712B893" w:rsidR="00445B6A" w:rsidRPr="0024313B" w:rsidRDefault="00445B6A" w:rsidP="0024313B">
      <w:pPr>
        <w:pStyle w:val="ListParagraph"/>
        <w:numPr>
          <w:ilvl w:val="0"/>
          <w:numId w:val="45"/>
        </w:numPr>
      </w:pPr>
      <w:r w:rsidRPr="0024313B">
        <w:t>Recommend, review, communicate and follow-up with corrective actions and reporting based on MDE protocol</w:t>
      </w:r>
    </w:p>
    <w:p w14:paraId="5D447818" w14:textId="5DB63906" w:rsidR="00283494" w:rsidRDefault="00283494" w:rsidP="00D33B6E">
      <w:pPr>
        <w:pStyle w:val="Heading2"/>
        <w:spacing w:line="240" w:lineRule="auto"/>
        <w:jc w:val="both"/>
      </w:pPr>
      <w:bookmarkStart w:id="30" w:name="_Toc77866157"/>
      <w:bookmarkEnd w:id="29"/>
      <w:r>
        <w:t xml:space="preserve">Contractor </w:t>
      </w:r>
      <w:r w:rsidR="008D06FF">
        <w:t>Prerequisites</w:t>
      </w:r>
      <w:bookmarkEnd w:id="30"/>
    </w:p>
    <w:p w14:paraId="58468E70" w14:textId="6162A135" w:rsidR="00C20BB3" w:rsidRPr="00E7036F" w:rsidRDefault="00736F80" w:rsidP="004D2F02">
      <w:pPr>
        <w:pStyle w:val="ListParagraph"/>
        <w:numPr>
          <w:ilvl w:val="0"/>
          <w:numId w:val="46"/>
        </w:numPr>
        <w:spacing w:line="240" w:lineRule="auto"/>
        <w:jc w:val="both"/>
      </w:pPr>
      <w:r>
        <w:t>Attend mandatory trainings conducted by the Office of Special Education</w:t>
      </w:r>
    </w:p>
    <w:p w14:paraId="2597F8E9" w14:textId="281E0BB3" w:rsidR="009D3663" w:rsidRDefault="009D3663" w:rsidP="009D3663">
      <w:pPr>
        <w:pStyle w:val="Heading2"/>
        <w:numPr>
          <w:ilvl w:val="0"/>
          <w:numId w:val="44"/>
        </w:numPr>
        <w:spacing w:line="240" w:lineRule="auto"/>
        <w:jc w:val="both"/>
        <w:rPr>
          <w:b w:val="0"/>
          <w:bCs w:val="0"/>
        </w:rPr>
      </w:pPr>
      <w:r w:rsidRPr="00910ACE">
        <w:rPr>
          <w:b w:val="0"/>
          <w:bCs w:val="0"/>
        </w:rPr>
        <w:t>Ability to travel to assigned areas within the State of Mississippi, when applicable</w:t>
      </w:r>
    </w:p>
    <w:p w14:paraId="23B396D0" w14:textId="64FE2CCB" w:rsidR="009D3663" w:rsidRDefault="009D3663" w:rsidP="009D3663">
      <w:pPr>
        <w:pStyle w:val="Heading2"/>
        <w:numPr>
          <w:ilvl w:val="0"/>
          <w:numId w:val="44"/>
        </w:numPr>
        <w:spacing w:line="240" w:lineRule="auto"/>
        <w:jc w:val="both"/>
        <w:rPr>
          <w:b w:val="0"/>
          <w:bCs w:val="0"/>
        </w:rPr>
      </w:pPr>
      <w:r>
        <w:rPr>
          <w:b w:val="0"/>
          <w:bCs w:val="0"/>
        </w:rPr>
        <w:t>Available to participate in all phases of the monitoring process (pre-site staffing, on-site visits, post-site staffing and desk audits</w:t>
      </w:r>
    </w:p>
    <w:p w14:paraId="06094D47" w14:textId="2AAFBBE2" w:rsidR="00E7036F" w:rsidRPr="00910ACE" w:rsidRDefault="00E7036F" w:rsidP="009D3663">
      <w:pPr>
        <w:pStyle w:val="Heading2"/>
        <w:numPr>
          <w:ilvl w:val="0"/>
          <w:numId w:val="44"/>
        </w:numPr>
        <w:spacing w:line="240" w:lineRule="auto"/>
        <w:jc w:val="both"/>
        <w:rPr>
          <w:b w:val="0"/>
          <w:bCs w:val="0"/>
        </w:rPr>
      </w:pPr>
      <w:r>
        <w:rPr>
          <w:b w:val="0"/>
          <w:bCs w:val="0"/>
        </w:rPr>
        <w:t>Experience and proficiency with Microsoft Office (Word, Excel, Outlook, Teams) and Zoom</w:t>
      </w: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1" w:name="_Toc77866158"/>
      <w:r w:rsidRPr="00D319FF">
        <w:rPr>
          <w:i w:val="0"/>
          <w:color w:val="0070C0"/>
          <w:sz w:val="28"/>
          <w:szCs w:val="28"/>
          <w:u w:val="single"/>
        </w:rPr>
        <w:t>COMPENSATION</w:t>
      </w:r>
      <w:bookmarkEnd w:id="31"/>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32" w:name="_Toc77866159"/>
      <w:r>
        <w:t>Hourly Rate</w:t>
      </w:r>
      <w:bookmarkEnd w:id="32"/>
      <w:r w:rsidR="005419BD">
        <w:t xml:space="preserve"> </w:t>
      </w:r>
    </w:p>
    <w:p w14:paraId="330C9D47" w14:textId="5412EC22" w:rsidR="00B83850" w:rsidRPr="00E7036F" w:rsidRDefault="00B83850" w:rsidP="00B83850">
      <w:pPr>
        <w:pStyle w:val="BodyText2"/>
        <w:spacing w:line="240" w:lineRule="auto"/>
        <w:jc w:val="both"/>
        <w:rPr>
          <w:rFonts w:ascii="Georgia" w:eastAsia="Arial Unicode MS" w:hAnsi="Georgia"/>
        </w:rPr>
      </w:pPr>
      <w:r w:rsidRPr="00E7036F">
        <w:rPr>
          <w:rFonts w:ascii="Georgia" w:eastAsia="Arial Unicode MS" w:hAnsi="Georgia"/>
        </w:rPr>
        <w:t>The position will pay $</w:t>
      </w:r>
      <w:r w:rsidR="00E7036F" w:rsidRPr="00E7036F">
        <w:rPr>
          <w:rFonts w:ascii="Georgia" w:eastAsia="Arial Unicode MS" w:hAnsi="Georgia"/>
        </w:rPr>
        <w:t xml:space="preserve">87.50 </w:t>
      </w:r>
      <w:r w:rsidRPr="00E7036F">
        <w:rPr>
          <w:rFonts w:ascii="Georgia" w:eastAsia="Arial Unicode MS" w:hAnsi="Georgia"/>
        </w:rPr>
        <w:t>per hour for up to</w:t>
      </w:r>
      <w:r w:rsidR="00E7036F" w:rsidRPr="00E7036F">
        <w:rPr>
          <w:rFonts w:ascii="Georgia" w:eastAsia="Arial Unicode MS" w:hAnsi="Georgia"/>
        </w:rPr>
        <w:t xml:space="preserve"> 400</w:t>
      </w:r>
      <w:r w:rsidRPr="00E7036F">
        <w:rPr>
          <w:rFonts w:ascii="Georgia" w:eastAsia="Arial Unicode MS" w:hAnsi="Georgia"/>
        </w:rPr>
        <w:t xml:space="preserve"> hours</w:t>
      </w:r>
      <w:r w:rsidR="00E7036F" w:rsidRPr="00E7036F">
        <w:rPr>
          <w:rFonts w:ascii="Georgia" w:eastAsia="Arial Unicode MS" w:hAnsi="Georgia"/>
        </w:rPr>
        <w:t xml:space="preserve"> </w:t>
      </w:r>
      <w:r w:rsidRPr="00E7036F">
        <w:rPr>
          <w:rFonts w:ascii="Georgia" w:eastAsia="Arial Unicode MS" w:hAnsi="Georgia"/>
        </w:rPr>
        <w:t>for the time period</w:t>
      </w:r>
      <w:r w:rsidR="00E7036F" w:rsidRPr="00E7036F">
        <w:rPr>
          <w:rFonts w:ascii="Georgia" w:eastAsia="Arial Unicode MS" w:hAnsi="Georgia"/>
        </w:rPr>
        <w:t xml:space="preserve"> July 1, 2022,</w:t>
      </w:r>
      <w:r w:rsidRPr="00E7036F">
        <w:rPr>
          <w:rFonts w:ascii="Georgia" w:eastAsia="Arial Unicode MS" w:hAnsi="Georgia"/>
        </w:rPr>
        <w:t xml:space="preserve"> through </w:t>
      </w:r>
      <w:r w:rsidR="00E7036F" w:rsidRPr="00E7036F">
        <w:rPr>
          <w:rFonts w:ascii="Georgia" w:eastAsia="Arial Unicode MS" w:hAnsi="Georgia"/>
        </w:rPr>
        <w:t>June 30, 2023</w:t>
      </w:r>
      <w:r w:rsidRPr="00E7036F">
        <w:rPr>
          <w:rFonts w:ascii="Georgia" w:eastAsia="Arial Unicode MS" w:hAnsi="Georgia"/>
        </w:rPr>
        <w:t>.  The MDE will withhold federal and state taxes, FICA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05FA8C1B" w14:textId="77777777" w:rsidR="00B83850" w:rsidRPr="00E7036F" w:rsidRDefault="00B83850" w:rsidP="00B83850">
      <w:pPr>
        <w:pStyle w:val="BodyText2"/>
        <w:spacing w:line="240" w:lineRule="auto"/>
        <w:jc w:val="both"/>
        <w:rPr>
          <w:rFonts w:ascii="Georgia" w:eastAsia="Arial Unicode MS" w:hAnsi="Georgia"/>
        </w:rPr>
      </w:pPr>
    </w:p>
    <w:p w14:paraId="77DD9D14" w14:textId="77777777" w:rsidR="00B83850" w:rsidRPr="00E7036F" w:rsidRDefault="00B83850" w:rsidP="00B83850">
      <w:pPr>
        <w:pStyle w:val="BodyText2"/>
        <w:spacing w:line="240" w:lineRule="auto"/>
        <w:jc w:val="both"/>
        <w:rPr>
          <w:rFonts w:ascii="Georgia" w:eastAsia="Arial Unicode MS" w:hAnsi="Georgia"/>
          <w:b/>
          <w:bCs/>
        </w:rPr>
      </w:pPr>
      <w:r w:rsidRPr="00E7036F">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E7036F" w:rsidRDefault="00B83850" w:rsidP="00B83850">
      <w:pPr>
        <w:pStyle w:val="BodyText2"/>
        <w:spacing w:line="240" w:lineRule="auto"/>
        <w:jc w:val="both"/>
        <w:rPr>
          <w:rFonts w:ascii="Georgia" w:eastAsia="Arial Unicode MS" w:hAnsi="Georgia"/>
          <w:b/>
          <w:bCs/>
        </w:rPr>
      </w:pPr>
      <w:r w:rsidRPr="00E7036F">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Pr="00E7036F" w:rsidRDefault="00B83850" w:rsidP="00B83850">
      <w:pPr>
        <w:pStyle w:val="BodyText2"/>
        <w:spacing w:line="240" w:lineRule="auto"/>
        <w:jc w:val="both"/>
        <w:rPr>
          <w:rFonts w:ascii="Georgia" w:eastAsia="Arial Unicode MS" w:hAnsi="Georgia"/>
          <w:b/>
          <w:bCs/>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3" w:name="_Toc32306236"/>
      <w:bookmarkStart w:id="34" w:name="_Toc65587904"/>
      <w:bookmarkStart w:id="35" w:name="_Toc77866160"/>
      <w:bookmarkStart w:id="36" w:name="_Toc54775255"/>
      <w:r w:rsidRPr="007E0C88">
        <w:rPr>
          <w:i w:val="0"/>
          <w:color w:val="0070C0"/>
          <w:sz w:val="28"/>
          <w:szCs w:val="28"/>
          <w:u w:val="single"/>
        </w:rPr>
        <w:t>REFERENCES</w:t>
      </w:r>
      <w:bookmarkEnd w:id="33"/>
      <w:bookmarkEnd w:id="34"/>
      <w:bookmarkEnd w:id="35"/>
      <w:r w:rsidRPr="007E0C88">
        <w:rPr>
          <w:i w:val="0"/>
          <w:color w:val="0070C0"/>
          <w:sz w:val="28"/>
          <w:szCs w:val="28"/>
          <w:u w:val="single"/>
        </w:rPr>
        <w:t xml:space="preserve"> </w:t>
      </w:r>
      <w:bookmarkEnd w:id="36"/>
    </w:p>
    <w:p w14:paraId="22103631" w14:textId="2015A799"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staff </w:t>
      </w:r>
      <w:r w:rsidR="00C032B6">
        <w:t xml:space="preserve">and the Office of Procurement </w:t>
      </w:r>
      <w:r w:rsidR="00620D0F">
        <w:t xml:space="preserve">must be able to </w:t>
      </w:r>
      <w:r w:rsidR="002B59AD">
        <w:t>contact</w:t>
      </w:r>
      <w:r w:rsidRPr="005E7374">
        <w:t xml:space="preserve"> two (</w:t>
      </w:r>
      <w:r w:rsidR="007E60E1">
        <w:t>2</w:t>
      </w:r>
      <w:r w:rsidRPr="005E7374">
        <w:t xml:space="preserve">) references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address, e-mail address, and phone number;</w:t>
      </w:r>
    </w:p>
    <w:p w14:paraId="29CC0BAB" w14:textId="2646E7FF" w:rsidR="00BD515E" w:rsidRPr="005E7374"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7" w:name="_Toc54775236"/>
      <w:bookmarkStart w:id="38" w:name="_Toc65587902"/>
      <w:bookmarkStart w:id="39" w:name="_Toc77866161"/>
      <w:bookmarkStart w:id="40" w:name="_Toc54775212"/>
      <w:bookmarkStart w:id="41" w:name="_Toc65587875"/>
      <w:bookmarkEnd w:id="12"/>
      <w:bookmarkEnd w:id="13"/>
      <w:r w:rsidRPr="00D319FF">
        <w:rPr>
          <w:i w:val="0"/>
          <w:color w:val="0070C0"/>
          <w:sz w:val="28"/>
          <w:szCs w:val="28"/>
          <w:u w:val="single"/>
        </w:rPr>
        <w:t>MINIMUM QUALIFICATIONS</w:t>
      </w:r>
      <w:bookmarkEnd w:id="37"/>
      <w:bookmarkEnd w:id="38"/>
      <w:bookmarkEnd w:id="39"/>
      <w:r w:rsidRPr="00D319FF">
        <w:rPr>
          <w:i w:val="0"/>
          <w:color w:val="0070C0"/>
          <w:sz w:val="28"/>
          <w:szCs w:val="28"/>
          <w:u w:val="single"/>
        </w:rPr>
        <w:t xml:space="preserve"> </w:t>
      </w:r>
    </w:p>
    <w:p w14:paraId="7D14E55F" w14:textId="530309B7"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0FED0821" w:rsidR="00C149AF" w:rsidRPr="005E7374" w:rsidRDefault="00C149AF" w:rsidP="00591156">
      <w:pPr>
        <w:pStyle w:val="ListParagraph"/>
        <w:numPr>
          <w:ilvl w:val="0"/>
          <w:numId w:val="19"/>
        </w:numPr>
        <w:spacing w:line="240" w:lineRule="auto"/>
        <w:jc w:val="both"/>
      </w:pPr>
      <w:r w:rsidRPr="005E7374">
        <w:t xml:space="preserve">The </w:t>
      </w:r>
      <w:r w:rsidR="005E1AF2">
        <w:t>Applicant</w:t>
      </w:r>
      <w:r w:rsidRPr="005E7374">
        <w:t xml:space="preserve"> must provide sufficient</w:t>
      </w:r>
      <w:r w:rsidR="00C63CAA">
        <w:t xml:space="preserve"> </w:t>
      </w:r>
      <w:r w:rsidRPr="005E7374">
        <w:t>detail to demonstrate significant experience</w:t>
      </w:r>
      <w:r w:rsidR="001812E7">
        <w:t xml:space="preserve"> and is knowledgeable </w:t>
      </w:r>
      <w:r w:rsidRPr="005E7374">
        <w:t xml:space="preserve">in working with programs similar </w:t>
      </w:r>
      <w:r w:rsidR="00C63CAA">
        <w:t xml:space="preserve">to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409812DC" w14:textId="4739A1F6" w:rsidR="00C149AF" w:rsidRPr="0024313B" w:rsidRDefault="00BD6AA5" w:rsidP="00591156">
      <w:pPr>
        <w:pStyle w:val="ListParagraph"/>
        <w:numPr>
          <w:ilvl w:val="1"/>
          <w:numId w:val="19"/>
        </w:numPr>
        <w:spacing w:line="240" w:lineRule="auto"/>
        <w:jc w:val="both"/>
        <w:rPr>
          <w:b/>
          <w:bCs/>
          <w:u w:val="single"/>
        </w:rPr>
      </w:pPr>
      <w:r w:rsidRPr="0024313B">
        <w:rPr>
          <w:b/>
          <w:bCs/>
          <w:u w:val="single"/>
        </w:rPr>
        <w:t xml:space="preserve">Special Qualifications </w:t>
      </w:r>
    </w:p>
    <w:p w14:paraId="09073868" w14:textId="705D64B6" w:rsidR="003F3E34" w:rsidRPr="0024313B" w:rsidRDefault="001B2856" w:rsidP="00591156">
      <w:pPr>
        <w:pStyle w:val="ListParagraph"/>
        <w:numPr>
          <w:ilvl w:val="2"/>
          <w:numId w:val="19"/>
        </w:numPr>
        <w:spacing w:line="240" w:lineRule="auto"/>
        <w:jc w:val="both"/>
      </w:pPr>
      <w:r w:rsidRPr="0024313B">
        <w:t>Experience with Individualized Education Program</w:t>
      </w:r>
      <w:r w:rsidR="001672DF" w:rsidRPr="0024313B">
        <w:t>s (IEPs), knowledge of student’s special needs, experience planning interventions to maximize academic success</w:t>
      </w:r>
    </w:p>
    <w:p w14:paraId="49ED8EA1" w14:textId="3A9A024E" w:rsidR="005C6B2A" w:rsidRPr="0024313B" w:rsidRDefault="005C6B2A" w:rsidP="00591156">
      <w:pPr>
        <w:pStyle w:val="ListParagraph"/>
        <w:numPr>
          <w:ilvl w:val="2"/>
          <w:numId w:val="19"/>
        </w:numPr>
        <w:spacing w:line="240" w:lineRule="auto"/>
        <w:jc w:val="both"/>
      </w:pPr>
      <w:r w:rsidRPr="0024313B">
        <w:t>Experience as an educa</w:t>
      </w:r>
      <w:r w:rsidR="00F543FD" w:rsidRPr="0024313B">
        <w:t>tor</w:t>
      </w:r>
      <w:r w:rsidRPr="0024313B">
        <w:t xml:space="preserve"> with special education skills and practices</w:t>
      </w:r>
    </w:p>
    <w:p w14:paraId="3967D65F" w14:textId="2ABB3C48" w:rsidR="00F543FD" w:rsidRPr="0024313B" w:rsidRDefault="004D7C02" w:rsidP="00591156">
      <w:pPr>
        <w:pStyle w:val="ListParagraph"/>
        <w:numPr>
          <w:ilvl w:val="2"/>
          <w:numId w:val="19"/>
        </w:numPr>
        <w:spacing w:line="240" w:lineRule="auto"/>
        <w:jc w:val="both"/>
      </w:pPr>
      <w:r w:rsidRPr="0024313B">
        <w:t>Experience as director of special education, speech language pathologist, principal, psychometrist or staff with the Institution of Higher Learning</w:t>
      </w:r>
    </w:p>
    <w:p w14:paraId="34458556" w14:textId="6C73A6FF" w:rsidR="00C149AF" w:rsidRPr="00736F80" w:rsidRDefault="00BD6AA5" w:rsidP="00591156">
      <w:pPr>
        <w:pStyle w:val="ListParagraph"/>
        <w:numPr>
          <w:ilvl w:val="1"/>
          <w:numId w:val="19"/>
        </w:numPr>
        <w:spacing w:line="240" w:lineRule="auto"/>
        <w:jc w:val="both"/>
        <w:rPr>
          <w:b/>
          <w:bCs/>
          <w:u w:val="single"/>
        </w:rPr>
      </w:pPr>
      <w:r w:rsidRPr="00736F80">
        <w:rPr>
          <w:b/>
          <w:bCs/>
          <w:u w:val="single"/>
        </w:rPr>
        <w:t xml:space="preserve">Education </w:t>
      </w:r>
    </w:p>
    <w:p w14:paraId="11944B1C" w14:textId="77777777" w:rsidR="00736F80" w:rsidRPr="00736F80" w:rsidRDefault="00C70163" w:rsidP="00D90DDA">
      <w:pPr>
        <w:pStyle w:val="ListParagraph"/>
        <w:numPr>
          <w:ilvl w:val="0"/>
          <w:numId w:val="28"/>
        </w:numPr>
        <w:spacing w:line="240" w:lineRule="auto"/>
        <w:jc w:val="both"/>
      </w:pPr>
      <w:bookmarkStart w:id="42" w:name="_Hlk77842467"/>
      <w:r w:rsidRPr="00736F80">
        <w:t>B</w:t>
      </w:r>
      <w:r w:rsidR="001672DF" w:rsidRPr="00736F80">
        <w:t>achelor’s degree in Elementary and/or Secondary Education or</w:t>
      </w:r>
    </w:p>
    <w:p w14:paraId="5CADF4E4" w14:textId="26C5CF55" w:rsidR="00E460CE" w:rsidRPr="00736F80" w:rsidRDefault="00E460CE" w:rsidP="00736F80">
      <w:pPr>
        <w:pStyle w:val="ListParagraph"/>
        <w:spacing w:line="240" w:lineRule="auto"/>
        <w:ind w:left="2340"/>
        <w:jc w:val="both"/>
      </w:pPr>
      <w:r w:rsidRPr="00736F80">
        <w:t xml:space="preserve"> </w:t>
      </w:r>
      <w:r w:rsidR="001672DF" w:rsidRPr="00736F80">
        <w:t>Special Education</w:t>
      </w:r>
      <w:r w:rsidRPr="00736F80">
        <w:t xml:space="preserve"> </w:t>
      </w:r>
    </w:p>
    <w:p w14:paraId="304FF060" w14:textId="1898C8F7" w:rsidR="001672DF" w:rsidRPr="0024313B" w:rsidRDefault="001672DF" w:rsidP="006A3CEB">
      <w:pPr>
        <w:spacing w:line="240" w:lineRule="auto"/>
        <w:jc w:val="both"/>
      </w:pPr>
    </w:p>
    <w:bookmarkEnd w:id="42"/>
    <w:p w14:paraId="6A1916EC" w14:textId="0BF76B7C" w:rsidR="00C149AF" w:rsidRPr="0024313B" w:rsidRDefault="00670293" w:rsidP="00591156">
      <w:pPr>
        <w:pStyle w:val="NumList1"/>
        <w:numPr>
          <w:ilvl w:val="1"/>
          <w:numId w:val="19"/>
        </w:numPr>
        <w:tabs>
          <w:tab w:val="clear" w:pos="1080"/>
          <w:tab w:val="left" w:pos="720"/>
        </w:tabs>
        <w:spacing w:after="240" w:line="240" w:lineRule="auto"/>
        <w:jc w:val="both"/>
        <w:rPr>
          <w:b/>
          <w:bCs/>
          <w:u w:val="single"/>
        </w:rPr>
      </w:pPr>
      <w:r w:rsidRPr="0024313B">
        <w:rPr>
          <w:b/>
          <w:bCs/>
          <w:u w:val="single"/>
        </w:rPr>
        <w:t>License</w:t>
      </w:r>
      <w:r w:rsidR="005E52E3" w:rsidRPr="0024313B">
        <w:rPr>
          <w:b/>
          <w:bCs/>
          <w:u w:val="single"/>
        </w:rPr>
        <w:t>/Certification</w:t>
      </w:r>
      <w:r w:rsidR="00D65910">
        <w:rPr>
          <w:b/>
          <w:bCs/>
          <w:u w:val="single"/>
        </w:rPr>
        <w:t xml:space="preserve"> </w:t>
      </w:r>
    </w:p>
    <w:p w14:paraId="3BA036CA" w14:textId="11DA00FE" w:rsidR="00C70163" w:rsidRPr="0024313B" w:rsidRDefault="001672DF" w:rsidP="00591156">
      <w:pPr>
        <w:pStyle w:val="ListParagraph"/>
        <w:numPr>
          <w:ilvl w:val="2"/>
          <w:numId w:val="19"/>
        </w:numPr>
        <w:spacing w:line="240" w:lineRule="auto"/>
        <w:jc w:val="both"/>
      </w:pPr>
      <w:r w:rsidRPr="0024313B">
        <w:t>Valid Educator or Administrative License</w:t>
      </w:r>
    </w:p>
    <w:p w14:paraId="7364C4DF" w14:textId="18B9DA51" w:rsidR="001672DF" w:rsidRPr="0024313B" w:rsidRDefault="001672DF" w:rsidP="00591156">
      <w:pPr>
        <w:pStyle w:val="ListParagraph"/>
        <w:numPr>
          <w:ilvl w:val="2"/>
          <w:numId w:val="19"/>
        </w:numPr>
        <w:spacing w:line="240" w:lineRule="auto"/>
        <w:jc w:val="both"/>
      </w:pPr>
      <w:bookmarkStart w:id="43" w:name="_Hlk87260532"/>
      <w:r w:rsidRPr="0024313B">
        <w:t>Other professional license, credential, or certification</w:t>
      </w:r>
    </w:p>
    <w:bookmarkEnd w:id="43"/>
    <w:p w14:paraId="1826E1F1" w14:textId="55C7B118" w:rsidR="00C149AF" w:rsidRDefault="00C149AF" w:rsidP="00591156">
      <w:pPr>
        <w:pStyle w:val="NumList1"/>
        <w:numPr>
          <w:ilvl w:val="0"/>
          <w:numId w:val="19"/>
        </w:numPr>
        <w:tabs>
          <w:tab w:val="clear" w:pos="1080"/>
          <w:tab w:val="left" w:pos="720"/>
        </w:tabs>
        <w:spacing w:after="240" w:line="240" w:lineRule="auto"/>
        <w:jc w:val="both"/>
      </w:pPr>
      <w:r w:rsidRPr="005E7374">
        <w:t xml:space="preserve">The </w:t>
      </w:r>
      <w:r w:rsidR="00F56189">
        <w:t>Applicant</w:t>
      </w:r>
      <w:r w:rsidRPr="005E7374">
        <w:t xml:space="preserve"> shall provide services directly related to this contract from an office(s) located in the United States</w:t>
      </w:r>
      <w:r w:rsidR="00C20C83">
        <w:t xml:space="preserve">, </w:t>
      </w:r>
      <w:r w:rsidR="00233F4F">
        <w:t xml:space="preserve">at </w:t>
      </w:r>
      <w:r w:rsidR="00880BD0">
        <w:t>the MDE</w:t>
      </w:r>
      <w:r w:rsidR="00C20C83">
        <w:t>, or as specified by the program office</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4" w:name="_Toc77866162"/>
      <w:r w:rsidRPr="005E7374">
        <w:rPr>
          <w:szCs w:val="22"/>
        </w:rPr>
        <w:t>Submission Requirements</w:t>
      </w:r>
      <w:bookmarkEnd w:id="40"/>
      <w:bookmarkEnd w:id="41"/>
      <w:bookmarkEnd w:id="44"/>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54CFA328"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59115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37424556" w:rsidR="00F81EE8" w:rsidRPr="005E7374" w:rsidRDefault="00F81EE8" w:rsidP="00591156">
      <w:pPr>
        <w:pStyle w:val="NumList1"/>
        <w:numPr>
          <w:ilvl w:val="1"/>
          <w:numId w:val="23"/>
        </w:numPr>
        <w:spacing w:before="0" w:line="240" w:lineRule="auto"/>
        <w:jc w:val="both"/>
      </w:pPr>
      <w:r>
        <w:rPr>
          <w:b/>
        </w:rPr>
        <w:t>Tab</w:t>
      </w:r>
      <w:r w:rsidRPr="005E7374">
        <w:rPr>
          <w:b/>
        </w:rPr>
        <w:t xml:space="preserve"> </w:t>
      </w:r>
      <w:r w:rsidR="00282284">
        <w:rPr>
          <w:b/>
        </w:rPr>
        <w:t>1</w:t>
      </w:r>
      <w:r w:rsidRPr="005E7374">
        <w:rPr>
          <w:b/>
        </w:rPr>
        <w:t xml:space="preserve"> – </w:t>
      </w:r>
      <w:hyperlink r:id="rId14"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639864AB" w:rsidR="00F81EE8" w:rsidRPr="00CC0D21" w:rsidRDefault="00F81EE8" w:rsidP="00591156">
      <w:pPr>
        <w:pStyle w:val="NumList1"/>
        <w:numPr>
          <w:ilvl w:val="1"/>
          <w:numId w:val="24"/>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align and address the scope of work</w:t>
      </w:r>
      <w:r>
        <w:t>.</w:t>
      </w:r>
      <w:r w:rsidR="00E57279" w:rsidRPr="00E57279">
        <w:rPr>
          <w:bCs/>
        </w:rPr>
        <w:t xml:space="preserve"> </w:t>
      </w:r>
      <w:r w:rsidR="00E57279">
        <w:rPr>
          <w:bCs/>
        </w:rPr>
        <w:t xml:space="preserve">Any required information that is omitted and not </w:t>
      </w:r>
      <w:r w:rsidR="00E57279">
        <w:rPr>
          <w:bCs/>
        </w:rPr>
        <w:lastRenderedPageBreak/>
        <w:t>addressed to support the scope of work will disqualify submission and will not be considered for an award.</w:t>
      </w:r>
    </w:p>
    <w:p w14:paraId="0F503981" w14:textId="7631BE77" w:rsidR="00F81EE8" w:rsidRPr="00D5615C" w:rsidRDefault="00F81EE8" w:rsidP="0059115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59115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45" w:name="_Hlk77847767"/>
      <w:r w:rsidR="00E476AE">
        <w:rPr>
          <w:b/>
          <w:bCs/>
        </w:rPr>
        <w:t>License/Certification</w:t>
      </w:r>
      <w:bookmarkEnd w:id="45"/>
    </w:p>
    <w:p w14:paraId="40F22E71" w14:textId="5430DE22" w:rsidR="00DD51A7" w:rsidRDefault="00DD51A7" w:rsidP="00591156">
      <w:pPr>
        <w:pStyle w:val="NumList1"/>
        <w:numPr>
          <w:ilvl w:val="1"/>
          <w:numId w:val="22"/>
        </w:numPr>
        <w:spacing w:before="0" w:line="240" w:lineRule="auto"/>
        <w:jc w:val="both"/>
        <w:rPr>
          <w:b/>
          <w:bCs/>
        </w:rPr>
      </w:pPr>
      <w:r>
        <w:rPr>
          <w:b/>
          <w:bCs/>
        </w:rPr>
        <w:t xml:space="preserve">Tab 4  -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368245C7" w:rsidR="00E476AE" w:rsidRPr="006B7D22" w:rsidRDefault="00E476AE" w:rsidP="00591156">
      <w:pPr>
        <w:pStyle w:val="NumList1"/>
        <w:numPr>
          <w:ilvl w:val="0"/>
          <w:numId w:val="22"/>
        </w:numPr>
        <w:spacing w:before="0" w:line="240" w:lineRule="auto"/>
        <w:jc w:val="both"/>
        <w:rPr>
          <w:b/>
          <w:bCs/>
        </w:rPr>
      </w:pPr>
      <w:r>
        <w:rPr>
          <w:b/>
          <w:bCs/>
        </w:rPr>
        <w:t xml:space="preserve">COMPONENT 4 </w:t>
      </w:r>
      <w:r w:rsidRPr="005B6C6D">
        <w:t xml:space="preserve">- </w:t>
      </w:r>
      <w:r>
        <w:rPr>
          <w:b/>
          <w:bCs/>
        </w:rPr>
        <w:t>O</w:t>
      </w:r>
      <w:r w:rsidR="00DD51A7">
        <w:rPr>
          <w:b/>
          <w:bCs/>
        </w:rPr>
        <w:t>ther</w:t>
      </w:r>
    </w:p>
    <w:p w14:paraId="705D6A5A" w14:textId="681F9BE7" w:rsidR="00F81EE8" w:rsidRDefault="00F81EE8" w:rsidP="0059115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652EF46B" w:rsidR="00C125E0" w:rsidRPr="005E7374" w:rsidRDefault="00C125E0" w:rsidP="00591156">
      <w:pPr>
        <w:pStyle w:val="NumList1"/>
        <w:numPr>
          <w:ilvl w:val="1"/>
          <w:numId w:val="22"/>
        </w:numPr>
        <w:spacing w:before="0" w:line="240" w:lineRule="auto"/>
        <w:jc w:val="both"/>
      </w:pPr>
      <w:r>
        <w:rPr>
          <w:b/>
          <w:bCs/>
        </w:rPr>
        <w:t xml:space="preserve">Tab 6 </w:t>
      </w:r>
      <w:r>
        <w:t xml:space="preserve"> -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4108282D" w14:textId="47BBF64D"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46" w:name="_Toc65587876"/>
      <w:bookmarkStart w:id="47" w:name="_Toc77866163"/>
      <w:r>
        <w:t>Application</w:t>
      </w:r>
      <w:r w:rsidR="009C6A4F" w:rsidRPr="004478B4">
        <w:t xml:space="preserve"> Submission Period</w:t>
      </w:r>
      <w:bookmarkEnd w:id="46"/>
      <w:bookmarkEnd w:id="47"/>
    </w:p>
    <w:p w14:paraId="2FEEAB45" w14:textId="6BD3C9D7" w:rsidR="00CA372D" w:rsidRPr="00CA372D" w:rsidRDefault="00CA372D" w:rsidP="00CA372D">
      <w:pPr>
        <w:pStyle w:val="Heading1"/>
        <w:numPr>
          <w:ilvl w:val="0"/>
          <w:numId w:val="0"/>
        </w:numPr>
        <w:spacing w:after="0" w:line="240" w:lineRule="auto"/>
        <w:jc w:val="both"/>
        <w:rPr>
          <w:b w:val="0"/>
          <w:bCs w:val="0"/>
          <w:i w:val="0"/>
          <w:iCs/>
        </w:rPr>
      </w:pPr>
      <w:r w:rsidRPr="00CA372D">
        <w:rPr>
          <w:b w:val="0"/>
          <w:bCs w:val="0"/>
          <w:i w:val="0"/>
          <w:iCs/>
        </w:rPr>
        <w:t xml:space="preserve">A signed application packet shall be submitted in the </w:t>
      </w:r>
      <w:hyperlink r:id="rId15" w:history="1">
        <w:r w:rsidRPr="00CA372D">
          <w:rPr>
            <w:rStyle w:val="Hyperlink"/>
            <w:b w:val="0"/>
            <w:bCs w:val="0"/>
            <w:i w:val="0"/>
            <w:iCs/>
          </w:rPr>
          <w:t>Mississippi Accountability Governmental Information Collaboration System (MAGIC)</w:t>
        </w:r>
      </w:hyperlink>
      <w:r w:rsidRPr="00CA372D">
        <w:rPr>
          <w:b w:val="0"/>
          <w:bCs w:val="0"/>
          <w:i w:val="0"/>
          <w:iCs/>
        </w:rPr>
        <w:t xml:space="preserve"> no later than</w:t>
      </w:r>
      <w:r w:rsidR="00F25C41">
        <w:rPr>
          <w:b w:val="0"/>
          <w:bCs w:val="0"/>
          <w:i w:val="0"/>
          <w:iCs/>
        </w:rPr>
        <w:t xml:space="preserve"> Friday, December 17, 2021</w:t>
      </w:r>
      <w:r w:rsidR="003A3430">
        <w:rPr>
          <w:b w:val="0"/>
          <w:bCs w:val="0"/>
          <w:i w:val="0"/>
          <w:iCs/>
          <w:color w:val="auto"/>
        </w:rPr>
        <w:t>,</w:t>
      </w:r>
      <w:r w:rsidRPr="00B11A8B">
        <w:rPr>
          <w:b w:val="0"/>
          <w:bCs w:val="0"/>
          <w:i w:val="0"/>
          <w:iCs/>
          <w:color w:val="auto"/>
        </w:rPr>
        <w:t xml:space="preserve"> </w:t>
      </w:r>
      <w:r w:rsidRPr="00CA372D">
        <w:rPr>
          <w:b w:val="0"/>
          <w:bCs w:val="0"/>
          <w:i w:val="0"/>
          <w:iCs/>
        </w:rPr>
        <w:t>by 2:00 PM Central Standard Time (CST). Applications shall be submitted in the Mississippi Accountability Governmental Information Collaboration System (MAGIC). Please visit and register at DFA: Mississippi Suppliers (Vendors) (ms.gov). If assistance is required, contact MASH help desk at 601-359-1343 at least 72 hours in advance of the due date for submission. Applications received after the time designated in the solicitation shall be considered late and shall not be considered for award.</w:t>
      </w:r>
    </w:p>
    <w:p w14:paraId="6BB51FDB" w14:textId="77777777" w:rsidR="00CA372D" w:rsidRDefault="00CA372D" w:rsidP="00CA372D">
      <w:pPr>
        <w:spacing w:line="240" w:lineRule="auto"/>
        <w:jc w:val="center"/>
        <w:rPr>
          <w:b/>
          <w:bCs/>
        </w:rPr>
      </w:pPr>
    </w:p>
    <w:p w14:paraId="3ED0E66F" w14:textId="3CB7A155" w:rsidR="00CA372D" w:rsidRPr="004E2B58" w:rsidRDefault="00CA372D" w:rsidP="00CA372D">
      <w:pPr>
        <w:spacing w:line="240" w:lineRule="auto"/>
        <w:jc w:val="center"/>
        <w:rPr>
          <w:b/>
          <w:bCs/>
        </w:rPr>
      </w:pPr>
      <w:r w:rsidRPr="004E2B58">
        <w:rPr>
          <w:b/>
          <w:bCs/>
        </w:rPr>
        <w:t>OR</w:t>
      </w:r>
    </w:p>
    <w:p w14:paraId="361071E8" w14:textId="77777777" w:rsidR="00CA372D" w:rsidRDefault="00CA372D" w:rsidP="00E57279">
      <w:pPr>
        <w:spacing w:line="240" w:lineRule="auto"/>
        <w:jc w:val="both"/>
        <w:rPr>
          <w:bCs/>
          <w:u w:val="single"/>
        </w:rPr>
      </w:pPr>
    </w:p>
    <w:p w14:paraId="5603BEC5" w14:textId="5015D9B4" w:rsidR="009A1FDF" w:rsidRDefault="00B97E23" w:rsidP="00E57279">
      <w:pPr>
        <w:spacing w:line="240" w:lineRule="auto"/>
        <w:jc w:val="both"/>
        <w:rPr>
          <w:bCs/>
        </w:rPr>
      </w:pPr>
      <w:r>
        <w:rPr>
          <w:bCs/>
          <w:u w:val="single"/>
        </w:rPr>
        <w:t xml:space="preserve">An original </w:t>
      </w:r>
      <w:r w:rsidR="00357104">
        <w:rPr>
          <w:bCs/>
          <w:u w:val="single"/>
        </w:rPr>
        <w:t xml:space="preserve">signed </w:t>
      </w:r>
      <w:r>
        <w:rPr>
          <w:bCs/>
          <w:u w:val="single"/>
        </w:rPr>
        <w:t>a</w:t>
      </w:r>
      <w:r w:rsidR="00E57279" w:rsidRPr="00AE3BAE">
        <w:rPr>
          <w:bCs/>
          <w:u w:val="single"/>
        </w:rPr>
        <w:t>pplication</w:t>
      </w:r>
      <w:r>
        <w:rPr>
          <w:bCs/>
          <w:u w:val="single"/>
        </w:rPr>
        <w:t xml:space="preserve"> </w:t>
      </w:r>
      <w:r w:rsidR="0024313B" w:rsidRPr="00B97E23">
        <w:rPr>
          <w:bCs/>
          <w:u w:val="single"/>
        </w:rPr>
        <w:t xml:space="preserve">packet </w:t>
      </w:r>
      <w:r w:rsidR="0024313B" w:rsidRPr="00AE3BAE">
        <w:rPr>
          <w:bCs/>
          <w:u w:val="single"/>
        </w:rPr>
        <w:t>shall</w:t>
      </w:r>
      <w:r w:rsidR="00E57279" w:rsidRPr="00AE3BAE">
        <w:rPr>
          <w:bCs/>
          <w:u w:val="single"/>
        </w:rPr>
        <w:t xml:space="preserve"> be </w:t>
      </w:r>
      <w:r w:rsidR="000117BE" w:rsidRPr="00AE3BAE">
        <w:rPr>
          <w:bCs/>
          <w:u w:val="single"/>
        </w:rPr>
        <w:t>shipped</w:t>
      </w:r>
      <w:r w:rsidR="007C4F12">
        <w:rPr>
          <w:bCs/>
          <w:u w:val="single"/>
        </w:rPr>
        <w:t>/mailed</w:t>
      </w:r>
      <w:r>
        <w:rPr>
          <w:bCs/>
          <w:u w:val="single"/>
        </w:rPr>
        <w:t xml:space="preserve"> and received in a sealed envelope at</w:t>
      </w:r>
      <w:r w:rsidR="00C8594E" w:rsidRPr="00AE3BAE">
        <w:rPr>
          <w:bCs/>
          <w:u w:val="single"/>
        </w:rPr>
        <w:t xml:space="preserve"> the MDE no later </w:t>
      </w:r>
      <w:r w:rsidR="00C8594E" w:rsidRPr="003F5F6E">
        <w:rPr>
          <w:bCs/>
          <w:u w:val="single"/>
        </w:rPr>
        <w:t>than</w:t>
      </w:r>
      <w:r w:rsidR="0024313B" w:rsidRPr="003F5F6E">
        <w:rPr>
          <w:bCs/>
          <w:u w:val="single"/>
        </w:rPr>
        <w:t xml:space="preserve"> </w:t>
      </w:r>
      <w:r w:rsidR="00F25C41" w:rsidRPr="003F5F6E">
        <w:rPr>
          <w:bCs/>
          <w:u w:val="single"/>
        </w:rPr>
        <w:t>Friday, December</w:t>
      </w:r>
      <w:r w:rsidR="00F25C41">
        <w:rPr>
          <w:b/>
          <w:u w:val="single"/>
        </w:rPr>
        <w:t xml:space="preserve"> 17</w:t>
      </w:r>
      <w:r w:rsidR="0024313B" w:rsidRPr="0024313B">
        <w:rPr>
          <w:bCs/>
          <w:u w:val="single"/>
        </w:rPr>
        <w:t>,</w:t>
      </w:r>
      <w:r w:rsidR="003A3430">
        <w:rPr>
          <w:bCs/>
          <w:u w:val="single"/>
        </w:rPr>
        <w:t xml:space="preserve"> 202</w:t>
      </w:r>
      <w:r w:rsidR="003F5F6E">
        <w:rPr>
          <w:bCs/>
          <w:u w:val="single"/>
        </w:rPr>
        <w:t>1</w:t>
      </w:r>
      <w:r w:rsidR="003A3430">
        <w:rPr>
          <w:bCs/>
          <w:u w:val="single"/>
        </w:rPr>
        <w:t>,</w:t>
      </w:r>
      <w:r w:rsidR="004C4824" w:rsidRPr="0024313B">
        <w:rPr>
          <w:bCs/>
          <w:u w:val="single"/>
        </w:rPr>
        <w:t xml:space="preserve"> by</w:t>
      </w:r>
      <w:r w:rsidR="00C8594E" w:rsidRPr="0024313B">
        <w:rPr>
          <w:bCs/>
          <w:u w:val="single"/>
        </w:rPr>
        <w:t xml:space="preserve"> 2:00 </w:t>
      </w:r>
      <w:r w:rsidR="00C8594E" w:rsidRPr="00AE3BAE">
        <w:rPr>
          <w:bCs/>
          <w:u w:val="single"/>
        </w:rPr>
        <w:t>PM Central Standard Time (CST)</w:t>
      </w:r>
      <w:r w:rsidR="00C8594E" w:rsidRPr="00AE3BAE">
        <w:rPr>
          <w:bCs/>
        </w:rPr>
        <w:t>.</w:t>
      </w:r>
      <w:r w:rsidR="00D45743" w:rsidRPr="00AE3BAE">
        <w:rPr>
          <w:bCs/>
        </w:rPr>
        <w:t xml:space="preserve"> Shipping instructions </w:t>
      </w:r>
      <w:r w:rsidR="001B7D93" w:rsidRPr="00AE3BAE">
        <w:rPr>
          <w:bCs/>
        </w:rPr>
        <w:t>are provided below:</w:t>
      </w:r>
    </w:p>
    <w:p w14:paraId="714D9BCA" w14:textId="495E8693" w:rsidR="004670D0" w:rsidRDefault="004670D0" w:rsidP="00E57279">
      <w:pPr>
        <w:spacing w:line="240" w:lineRule="auto"/>
        <w:jc w:val="both"/>
        <w:rPr>
          <w:bCs/>
        </w:rPr>
      </w:pPr>
    </w:p>
    <w:p w14:paraId="4A5D8859" w14:textId="01449B19" w:rsidR="004670D0" w:rsidRDefault="004670D0" w:rsidP="00E57279">
      <w:pPr>
        <w:spacing w:line="240" w:lineRule="auto"/>
        <w:jc w:val="both"/>
        <w:rPr>
          <w:bCs/>
        </w:rPr>
      </w:pPr>
    </w:p>
    <w:p w14:paraId="3FFEBC9D" w14:textId="77777777" w:rsidR="004670D0" w:rsidRPr="00AE3BAE" w:rsidRDefault="004670D0" w:rsidP="00E57279">
      <w:pPr>
        <w:spacing w:line="240" w:lineRule="auto"/>
        <w:jc w:val="both"/>
        <w:rPr>
          <w:bCs/>
          <w:u w:val="single"/>
        </w:rPr>
      </w:pP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t>MONIQUE CORLEY</w:t>
      </w:r>
    </w:p>
    <w:p w14:paraId="671AA328" w14:textId="721F1774" w:rsidR="009A1FDF" w:rsidRDefault="009A1FDF" w:rsidP="00E57279">
      <w:pPr>
        <w:spacing w:line="240" w:lineRule="auto"/>
        <w:jc w:val="both"/>
        <w:rPr>
          <w:b/>
        </w:rPr>
      </w:pPr>
      <w:r>
        <w:rPr>
          <w:b/>
        </w:rPr>
        <w:t>Office of Procurement</w:t>
      </w:r>
    </w:p>
    <w:p w14:paraId="2DD3C450" w14:textId="0DB05F16" w:rsidR="009A1FDF" w:rsidRDefault="000117BE" w:rsidP="00E57279">
      <w:pPr>
        <w:spacing w:line="240" w:lineRule="auto"/>
        <w:jc w:val="both"/>
        <w:rPr>
          <w:b/>
        </w:rPr>
      </w:pPr>
      <w:r>
        <w:rPr>
          <w:b/>
        </w:rPr>
        <w:t>The Mississippi Department of Education</w:t>
      </w:r>
    </w:p>
    <w:p w14:paraId="423C78F4" w14:textId="2A96A529" w:rsidR="000117BE" w:rsidRDefault="0036143C" w:rsidP="00E57279">
      <w:pPr>
        <w:spacing w:line="240" w:lineRule="auto"/>
        <w:jc w:val="both"/>
        <w:rPr>
          <w:b/>
        </w:rPr>
      </w:pPr>
      <w:r w:rsidRPr="00FA0E85">
        <w:rPr>
          <w:b/>
        </w:rPr>
        <w:t>Special Education- Programmatic Monitors</w:t>
      </w:r>
    </w:p>
    <w:p w14:paraId="704AD7D4" w14:textId="2840FC08" w:rsidR="004670D0" w:rsidRPr="00FA0E85" w:rsidRDefault="004670D0" w:rsidP="00E57279">
      <w:pPr>
        <w:spacing w:line="240" w:lineRule="auto"/>
        <w:jc w:val="both"/>
        <w:rPr>
          <w:b/>
        </w:rPr>
      </w:pPr>
      <w:r>
        <w:rPr>
          <w:b/>
        </w:rPr>
        <w:t>RFx: 3150003973</w:t>
      </w:r>
    </w:p>
    <w:p w14:paraId="099B66B7" w14:textId="5A301301" w:rsidR="000117BE" w:rsidRPr="00FA0E85" w:rsidRDefault="000117BE" w:rsidP="00E57279">
      <w:pPr>
        <w:spacing w:line="240" w:lineRule="auto"/>
        <w:jc w:val="both"/>
        <w:rPr>
          <w:b/>
        </w:rPr>
      </w:pPr>
      <w:r w:rsidRPr="00FA0E85">
        <w:rPr>
          <w:b/>
        </w:rPr>
        <w:t xml:space="preserve">359 North West Street </w:t>
      </w:r>
    </w:p>
    <w:p w14:paraId="0155E64F" w14:textId="213E9C84" w:rsidR="000117BE" w:rsidRPr="000117BE" w:rsidRDefault="000117BE" w:rsidP="00E57279">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505FA3D4" w:rsidR="0073119A" w:rsidRPr="003A3430"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xml:space="preserve">. </w:t>
      </w:r>
      <w:r w:rsidRPr="00E558CA">
        <w:rPr>
          <w:u w:val="single"/>
        </w:rPr>
        <w:t xml:space="preserve">All </w:t>
      </w:r>
      <w:r w:rsidR="00A71AEF" w:rsidRPr="00E558CA">
        <w:rPr>
          <w:u w:val="single"/>
        </w:rPr>
        <w:t>Applicants</w:t>
      </w:r>
      <w:r w:rsidRPr="00E558CA">
        <w:rPr>
          <w:u w:val="single"/>
        </w:rPr>
        <w:t xml:space="preserve"> are urged to take the possibility of delay into account when submitting a</w:t>
      </w:r>
      <w:r w:rsidR="004B14DF" w:rsidRPr="00E558CA">
        <w:rPr>
          <w:u w:val="single"/>
        </w:rPr>
        <w:t>n application</w:t>
      </w:r>
      <w:r w:rsidR="00440990" w:rsidRPr="00E558CA">
        <w:rPr>
          <w:u w:val="single"/>
        </w:rPr>
        <w:t xml:space="preserve"> and submit the packet via </w:t>
      </w:r>
      <w:hyperlink r:id="rId16" w:history="1">
        <w:r w:rsidR="00440990" w:rsidRPr="00E558CA">
          <w:rPr>
            <w:rStyle w:val="Hyperlink"/>
          </w:rPr>
          <w:t>MAGIC</w:t>
        </w:r>
      </w:hyperlink>
      <w:r w:rsidRPr="00AF657D">
        <w:t xml:space="preserve">. The Applicant shall be notified </w:t>
      </w:r>
      <w:r w:rsidRPr="003A3430">
        <w:t>as soon as practicable if their application was rejected and the reason for such rejection.</w:t>
      </w:r>
    </w:p>
    <w:p w14:paraId="571FEEE2" w14:textId="7E4B4BAE" w:rsidR="009C6A4F" w:rsidRPr="003A3430" w:rsidRDefault="009C6A4F" w:rsidP="0073119A">
      <w:pPr>
        <w:pStyle w:val="NumList1"/>
        <w:spacing w:before="0" w:after="0" w:line="240" w:lineRule="auto"/>
        <w:jc w:val="both"/>
        <w:rPr>
          <w:b/>
          <w:u w:val="single"/>
        </w:rPr>
      </w:pPr>
    </w:p>
    <w:p w14:paraId="79DE6868" w14:textId="20F322A9" w:rsidR="00FE67B1" w:rsidRPr="003A3430" w:rsidRDefault="00FE67B1" w:rsidP="00D33B6E">
      <w:pPr>
        <w:pStyle w:val="Heading2"/>
        <w:spacing w:before="0" w:after="0" w:line="240" w:lineRule="auto"/>
        <w:ind w:left="720" w:hanging="720"/>
        <w:jc w:val="both"/>
        <w:rPr>
          <w:szCs w:val="22"/>
        </w:rPr>
      </w:pPr>
      <w:bookmarkStart w:id="48" w:name="_Toc54729487"/>
      <w:bookmarkStart w:id="49" w:name="_Toc54775213"/>
      <w:bookmarkStart w:id="50" w:name="_Toc65587877"/>
      <w:bookmarkStart w:id="51" w:name="_Toc77866164"/>
      <w:bookmarkEnd w:id="48"/>
      <w:r w:rsidRPr="003A3430">
        <w:rPr>
          <w:szCs w:val="22"/>
        </w:rPr>
        <w:t xml:space="preserve">Important </w:t>
      </w:r>
      <w:r w:rsidR="00F52A5B" w:rsidRPr="003A3430">
        <w:rPr>
          <w:szCs w:val="22"/>
        </w:rPr>
        <w:t>Tentative</w:t>
      </w:r>
      <w:r w:rsidR="00367B1E" w:rsidRPr="003A3430">
        <w:rPr>
          <w:szCs w:val="22"/>
        </w:rPr>
        <w:t xml:space="preserve"> </w:t>
      </w:r>
      <w:r w:rsidRPr="003A3430">
        <w:rPr>
          <w:szCs w:val="22"/>
        </w:rPr>
        <w:t>Dates</w:t>
      </w:r>
      <w:bookmarkEnd w:id="49"/>
      <w:bookmarkEnd w:id="50"/>
      <w:bookmarkEnd w:id="51"/>
    </w:p>
    <w:p w14:paraId="64584D33" w14:textId="77777777" w:rsidR="00FC2B2B" w:rsidRPr="003A3430" w:rsidRDefault="00FC2B2B" w:rsidP="00D33B6E">
      <w:pPr>
        <w:spacing w:line="240" w:lineRule="auto"/>
        <w:jc w:val="both"/>
        <w:rPr>
          <w:b/>
          <w:bCs/>
          <w:i/>
        </w:rPr>
      </w:pPr>
    </w:p>
    <w:tbl>
      <w:tblPr>
        <w:tblW w:w="9895" w:type="dxa"/>
        <w:jc w:val="center"/>
        <w:tblLayout w:type="fixed"/>
        <w:tblCellMar>
          <w:left w:w="0" w:type="dxa"/>
          <w:right w:w="0" w:type="dxa"/>
        </w:tblCellMar>
        <w:tblLook w:val="0000" w:firstRow="0" w:lastRow="0" w:firstColumn="0" w:lastColumn="0" w:noHBand="0" w:noVBand="0"/>
      </w:tblPr>
      <w:tblGrid>
        <w:gridCol w:w="3595"/>
        <w:gridCol w:w="6300"/>
      </w:tblGrid>
      <w:tr w:rsidR="00DA1022" w:rsidRPr="003A3430" w14:paraId="27882DFF"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1E28B993" w14:textId="2C207C37" w:rsidR="00DA1022" w:rsidRPr="003A3430" w:rsidRDefault="00DA1022" w:rsidP="00DA1022">
            <w:pPr>
              <w:spacing w:line="240" w:lineRule="auto"/>
              <w:jc w:val="both"/>
              <w:rPr>
                <w:b/>
                <w:u w:val="single"/>
              </w:rPr>
            </w:pPr>
            <w:r w:rsidRPr="003A3430">
              <w:rPr>
                <w:b/>
                <w:u w:val="single"/>
              </w:rPr>
              <w:t>Monday, November 2</w:t>
            </w:r>
            <w:r w:rsidR="003F5F6E">
              <w:rPr>
                <w:b/>
                <w:u w:val="single"/>
              </w:rPr>
              <w:t>2</w:t>
            </w:r>
            <w:r w:rsidRPr="003A3430">
              <w:rPr>
                <w:b/>
                <w:u w:val="single"/>
              </w:rPr>
              <w:t>, 2021</w:t>
            </w:r>
          </w:p>
          <w:p w14:paraId="2A967B44" w14:textId="7A8AAEB4" w:rsidR="00DA1022" w:rsidRPr="003A3430" w:rsidRDefault="00DA1022" w:rsidP="00DA1022">
            <w:pPr>
              <w:spacing w:line="240" w:lineRule="auto"/>
              <w:ind w:left="115"/>
              <w:jc w:val="both"/>
              <w:rPr>
                <w:b/>
                <w:spacing w:val="1"/>
              </w:rPr>
            </w:pPr>
            <w:r w:rsidRPr="003A3430">
              <w:rPr>
                <w:b/>
                <w:u w:val="single"/>
              </w:rPr>
              <w:t xml:space="preserve">Monday, </w:t>
            </w:r>
            <w:r w:rsidR="003F5F6E">
              <w:rPr>
                <w:b/>
                <w:u w:val="single"/>
              </w:rPr>
              <w:t>November 29</w:t>
            </w:r>
            <w:r w:rsidRPr="003A3430">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3BF3382F" w:rsidR="00DA1022" w:rsidRPr="003A3430" w:rsidRDefault="00DA1022" w:rsidP="00DA1022">
            <w:pPr>
              <w:spacing w:line="240" w:lineRule="auto"/>
              <w:ind w:left="90"/>
              <w:jc w:val="both"/>
              <w:rPr>
                <w:spacing w:val="4"/>
              </w:rPr>
            </w:pPr>
            <w:r w:rsidRPr="003A3430">
              <w:rPr>
                <w:spacing w:val="4"/>
              </w:rPr>
              <w:t>Request for Applications release date</w:t>
            </w:r>
          </w:p>
        </w:tc>
      </w:tr>
      <w:tr w:rsidR="00DA1022" w:rsidRPr="003A3430" w14:paraId="7FF2B3E6"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686B6524" w:rsidR="00DA1022" w:rsidRPr="003A3430" w:rsidRDefault="003F5F6E" w:rsidP="00DA1022">
            <w:pPr>
              <w:spacing w:line="240" w:lineRule="auto"/>
              <w:ind w:left="115"/>
              <w:jc w:val="both"/>
              <w:rPr>
                <w:b/>
                <w:spacing w:val="2"/>
              </w:rPr>
            </w:pPr>
            <w:r>
              <w:rPr>
                <w:b/>
                <w:u w:val="single"/>
              </w:rPr>
              <w:t>Thursday</w:t>
            </w:r>
            <w:r w:rsidR="00DA1022" w:rsidRPr="003A3430">
              <w:rPr>
                <w:b/>
                <w:u w:val="single"/>
              </w:rPr>
              <w:t>, De</w:t>
            </w:r>
            <w:r w:rsidR="00CD608D">
              <w:rPr>
                <w:b/>
                <w:u w:val="single"/>
              </w:rPr>
              <w:t>cember</w:t>
            </w:r>
            <w:r w:rsidR="00DA1022" w:rsidRPr="003A3430">
              <w:rPr>
                <w:b/>
                <w:u w:val="single"/>
              </w:rPr>
              <w:t xml:space="preserve"> </w:t>
            </w:r>
            <w:r w:rsidR="00CD608D">
              <w:rPr>
                <w:b/>
                <w:u w:val="single"/>
              </w:rPr>
              <w:t>02</w:t>
            </w:r>
            <w:r w:rsidR="00DA1022" w:rsidRPr="003A3430">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10BA208F" w:rsidR="00DA1022" w:rsidRPr="003A3430" w:rsidRDefault="00DA1022" w:rsidP="00DA1022">
            <w:pPr>
              <w:spacing w:line="240" w:lineRule="auto"/>
              <w:ind w:left="115"/>
              <w:jc w:val="both"/>
              <w:rPr>
                <w:spacing w:val="4"/>
              </w:rPr>
            </w:pPr>
            <w:r w:rsidRPr="003A3430">
              <w:rPr>
                <w:spacing w:val="4"/>
              </w:rPr>
              <w:t>Deadline to submit questions and request for clarification</w:t>
            </w:r>
          </w:p>
        </w:tc>
      </w:tr>
      <w:tr w:rsidR="00DA1022" w:rsidRPr="003A3430" w14:paraId="29B3D314"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43E9DA43" w:rsidR="00DA1022" w:rsidRPr="003A3430" w:rsidRDefault="00CD22DD" w:rsidP="00E263F1">
            <w:pPr>
              <w:spacing w:after="0" w:line="240" w:lineRule="auto"/>
              <w:jc w:val="both"/>
              <w:rPr>
                <w:b/>
                <w:spacing w:val="2"/>
              </w:rPr>
            </w:pPr>
            <w:r w:rsidRPr="003A3430">
              <w:rPr>
                <w:b/>
                <w:u w:val="single"/>
              </w:rPr>
              <w:t xml:space="preserve">  </w:t>
            </w:r>
            <w:r w:rsidR="00CD608D">
              <w:rPr>
                <w:b/>
                <w:u w:val="single"/>
              </w:rPr>
              <w:t>Wednesday</w:t>
            </w:r>
            <w:r w:rsidR="00DA1022" w:rsidRPr="003A3430">
              <w:rPr>
                <w:b/>
                <w:u w:val="single"/>
              </w:rPr>
              <w:t xml:space="preserve">, December </w:t>
            </w:r>
            <w:r w:rsidR="00E263F1">
              <w:rPr>
                <w:b/>
                <w:u w:val="single"/>
              </w:rPr>
              <w:t>8</w:t>
            </w:r>
            <w:r w:rsidR="00DA1022" w:rsidRPr="003A3430">
              <w:rPr>
                <w:b/>
                <w:u w:val="single"/>
              </w:rPr>
              <w:t>,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546BCB48" w:rsidR="00DA1022" w:rsidRPr="003A3430" w:rsidRDefault="00DA1022" w:rsidP="00DA1022">
            <w:pPr>
              <w:spacing w:line="240" w:lineRule="auto"/>
              <w:ind w:left="115"/>
              <w:jc w:val="both"/>
              <w:rPr>
                <w:spacing w:val="4"/>
              </w:rPr>
            </w:pPr>
            <w:r w:rsidRPr="003A3430">
              <w:rPr>
                <w:spacing w:val="4"/>
              </w:rPr>
              <w:t xml:space="preserve">Responses to questions and request for clarification  posted </w:t>
            </w:r>
          </w:p>
        </w:tc>
      </w:tr>
      <w:tr w:rsidR="00DA1022" w:rsidRPr="003A3430" w14:paraId="1D632177"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25492C7F" w:rsidR="00DA1022" w:rsidRPr="003A3430" w:rsidRDefault="00E263F1" w:rsidP="00DA1022">
            <w:pPr>
              <w:spacing w:line="240" w:lineRule="auto"/>
              <w:ind w:left="115"/>
              <w:jc w:val="both"/>
              <w:rPr>
                <w:b/>
                <w:spacing w:val="2"/>
              </w:rPr>
            </w:pPr>
            <w:r>
              <w:rPr>
                <w:b/>
                <w:u w:val="single"/>
              </w:rPr>
              <w:t>Friday, December 17, 2021</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3F01A377" w:rsidR="00DA1022" w:rsidRPr="003A3430" w:rsidRDefault="00DA1022" w:rsidP="00DA1022">
            <w:pPr>
              <w:spacing w:line="240" w:lineRule="auto"/>
              <w:ind w:left="115"/>
              <w:jc w:val="both"/>
              <w:rPr>
                <w:spacing w:val="7"/>
              </w:rPr>
            </w:pPr>
            <w:r w:rsidRPr="003A3430">
              <w:rPr>
                <w:spacing w:val="7"/>
              </w:rPr>
              <w:t>Application submission deadline by 2:00 PM CST</w:t>
            </w:r>
          </w:p>
        </w:tc>
      </w:tr>
      <w:tr w:rsidR="00DA1022" w:rsidRPr="003A3430" w14:paraId="64A1FBB0"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4F4A8124" w:rsidR="00DA1022" w:rsidRPr="003A3430" w:rsidRDefault="00DA1022" w:rsidP="00DA1022">
            <w:pPr>
              <w:spacing w:line="240" w:lineRule="auto"/>
              <w:ind w:left="115"/>
              <w:jc w:val="both"/>
              <w:rPr>
                <w:b/>
                <w:spacing w:val="2"/>
              </w:rPr>
            </w:pPr>
            <w:r w:rsidRPr="003A3430">
              <w:rPr>
                <w:b/>
                <w:u w:val="single"/>
              </w:rPr>
              <w:t>January 10- 24, 2022</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26A724B8" w:rsidR="00DA1022" w:rsidRPr="003A3430" w:rsidRDefault="00DA1022" w:rsidP="00DA1022">
            <w:pPr>
              <w:spacing w:line="240" w:lineRule="auto"/>
              <w:ind w:left="115"/>
              <w:jc w:val="both"/>
              <w:rPr>
                <w:spacing w:val="4"/>
              </w:rPr>
            </w:pPr>
            <w:r w:rsidRPr="003A3430">
              <w:rPr>
                <w:spacing w:val="4"/>
              </w:rPr>
              <w:t>Interviews *</w:t>
            </w:r>
          </w:p>
        </w:tc>
      </w:tr>
      <w:tr w:rsidR="00DA1022" w:rsidRPr="003A3430" w14:paraId="3384C49D"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vAlign w:val="center"/>
          </w:tcPr>
          <w:p w14:paraId="0C978DF1" w14:textId="2AA56AA0" w:rsidR="00DA1022" w:rsidRPr="003A3430" w:rsidRDefault="00DA1022" w:rsidP="00DA1022">
            <w:pPr>
              <w:spacing w:line="240" w:lineRule="auto"/>
              <w:ind w:left="115"/>
              <w:jc w:val="both"/>
              <w:rPr>
                <w:b/>
                <w:spacing w:val="2"/>
              </w:rPr>
            </w:pPr>
            <w:r w:rsidRPr="003A3430">
              <w:rPr>
                <w:b/>
                <w:u w:val="single"/>
              </w:rPr>
              <w:t>March 2022</w:t>
            </w:r>
          </w:p>
        </w:tc>
        <w:tc>
          <w:tcPr>
            <w:tcW w:w="6300" w:type="dxa"/>
            <w:tcBorders>
              <w:top w:val="single" w:sz="4" w:space="0" w:color="auto"/>
              <w:left w:val="single" w:sz="4" w:space="0" w:color="auto"/>
              <w:bottom w:val="single" w:sz="4" w:space="0" w:color="auto"/>
              <w:right w:val="single" w:sz="4" w:space="0" w:color="auto"/>
            </w:tcBorders>
            <w:vAlign w:val="center"/>
          </w:tcPr>
          <w:p w14:paraId="2D2D077B" w14:textId="1F65BDA6" w:rsidR="00DA1022" w:rsidRPr="003A3430" w:rsidRDefault="00DA1022" w:rsidP="00DA1022">
            <w:pPr>
              <w:spacing w:line="240" w:lineRule="auto"/>
              <w:ind w:left="115"/>
              <w:jc w:val="both"/>
              <w:rPr>
                <w:spacing w:val="4"/>
              </w:rPr>
            </w:pPr>
            <w:r w:rsidRPr="003A3430">
              <w:rPr>
                <w:spacing w:val="4"/>
              </w:rPr>
              <w:t>Public Procurement Review Board (PPRB) Meeting</w:t>
            </w:r>
          </w:p>
        </w:tc>
      </w:tr>
      <w:tr w:rsidR="00DA1022" w:rsidRPr="005E7374" w14:paraId="54D23C78" w14:textId="77777777" w:rsidTr="0024313B">
        <w:trPr>
          <w:cantSplit/>
          <w:jc w:val="center"/>
        </w:trPr>
        <w:tc>
          <w:tcPr>
            <w:tcW w:w="3595" w:type="dxa"/>
            <w:tcBorders>
              <w:top w:val="single" w:sz="4" w:space="0" w:color="auto"/>
              <w:left w:val="single" w:sz="4" w:space="0" w:color="auto"/>
              <w:bottom w:val="single" w:sz="4" w:space="0" w:color="auto"/>
              <w:right w:val="single" w:sz="4" w:space="0" w:color="auto"/>
            </w:tcBorders>
            <w:vAlign w:val="center"/>
          </w:tcPr>
          <w:p w14:paraId="44F02FC7" w14:textId="52135612" w:rsidR="00DA1022" w:rsidRPr="003A3430" w:rsidRDefault="00DA1022" w:rsidP="00DA1022">
            <w:pPr>
              <w:spacing w:line="240" w:lineRule="auto"/>
              <w:ind w:left="115"/>
              <w:jc w:val="both"/>
              <w:rPr>
                <w:b/>
                <w:spacing w:val="2"/>
              </w:rPr>
            </w:pPr>
            <w:r w:rsidRPr="003A3430">
              <w:rPr>
                <w:b/>
                <w:u w:val="single"/>
              </w:rPr>
              <w:t>Friday, July 1, 2022</w:t>
            </w:r>
          </w:p>
        </w:tc>
        <w:tc>
          <w:tcPr>
            <w:tcW w:w="6300" w:type="dxa"/>
            <w:tcBorders>
              <w:top w:val="single" w:sz="4" w:space="0" w:color="auto"/>
              <w:left w:val="single" w:sz="4" w:space="0" w:color="auto"/>
              <w:bottom w:val="single" w:sz="4" w:space="0" w:color="auto"/>
              <w:right w:val="single" w:sz="4" w:space="0" w:color="auto"/>
            </w:tcBorders>
            <w:vAlign w:val="center"/>
          </w:tcPr>
          <w:p w14:paraId="4D65C8B9" w14:textId="1EE84BEA" w:rsidR="00DA1022" w:rsidRPr="00736F80" w:rsidRDefault="00DA1022" w:rsidP="00DA1022">
            <w:pPr>
              <w:spacing w:line="240" w:lineRule="auto"/>
              <w:ind w:left="115"/>
              <w:jc w:val="both"/>
              <w:rPr>
                <w:spacing w:val="4"/>
              </w:rPr>
            </w:pPr>
            <w:r w:rsidRPr="003A3430">
              <w:rPr>
                <w:spacing w:val="4"/>
              </w:rPr>
              <w:t>Contract effective date</w:t>
            </w:r>
          </w:p>
        </w:tc>
      </w:tr>
    </w:tbl>
    <w:p w14:paraId="621EA2DD" w14:textId="118B8B75" w:rsidR="008B3458" w:rsidRPr="00BF1C41" w:rsidRDefault="008B3458" w:rsidP="0036143C">
      <w:pPr>
        <w:spacing w:line="240" w:lineRule="auto"/>
        <w:jc w:val="both"/>
        <w:rPr>
          <w:i/>
          <w:color w:val="FF0000"/>
        </w:rPr>
      </w:pPr>
      <w:bookmarkStart w:id="52" w:name="_Toc511663704"/>
      <w:bookmarkStart w:id="53" w:name="_Toc525112032"/>
    </w:p>
    <w:p w14:paraId="1DAAA139" w14:textId="7BF8CFAB" w:rsidR="00AA79AB" w:rsidRPr="005C6B2A" w:rsidRDefault="00AA79AB" w:rsidP="00012890">
      <w:pPr>
        <w:spacing w:line="240" w:lineRule="auto"/>
        <w:jc w:val="both"/>
        <w:rPr>
          <w:i/>
        </w:rPr>
      </w:pPr>
      <w:r w:rsidRPr="005C6B2A">
        <w:t xml:space="preserve">*The </w:t>
      </w:r>
      <w:r w:rsidR="005C7B2E" w:rsidRPr="005C6B2A">
        <w:t xml:space="preserve">program office </w:t>
      </w:r>
      <w:r w:rsidRPr="005C6B2A">
        <w:t xml:space="preserve">anticipates </w:t>
      </w:r>
      <w:r w:rsidR="00A906F1" w:rsidRPr="005C6B2A">
        <w:t>applicants</w:t>
      </w:r>
      <w:r w:rsidRPr="005C6B2A">
        <w:t xml:space="preserve"> selected as finalists will </w:t>
      </w:r>
      <w:r w:rsidR="00EA7401" w:rsidRPr="005C6B2A">
        <w:t>interview</w:t>
      </w:r>
      <w:r w:rsidRPr="005C6B2A">
        <w:t xml:space="preserve"> in Jackson, Mississippi or virtually</w:t>
      </w:r>
      <w:r w:rsidR="003E549A" w:rsidRPr="005C6B2A">
        <w:t xml:space="preserve"> (MDE discretion)</w:t>
      </w:r>
      <w:r w:rsidRPr="005C6B2A">
        <w:t xml:space="preserve">. The </w:t>
      </w:r>
      <w:r w:rsidR="005C7B2E" w:rsidRPr="005C6B2A">
        <w:t>program office</w:t>
      </w:r>
      <w:r w:rsidRPr="005C6B2A">
        <w:t xml:space="preserve"> </w:t>
      </w:r>
      <w:r w:rsidR="00DB484C" w:rsidRPr="005C6B2A">
        <w:t xml:space="preserve">will </w:t>
      </w:r>
      <w:r w:rsidRPr="005C6B2A">
        <w:t xml:space="preserve">not be responsible for any expenses incurred by the </w:t>
      </w:r>
      <w:r w:rsidR="00DB484C" w:rsidRPr="005C6B2A">
        <w:t>applicant</w:t>
      </w:r>
      <w:r w:rsidRPr="005C6B2A">
        <w:t xml:space="preserve"> for such </w:t>
      </w:r>
      <w:r w:rsidR="00EA7401" w:rsidRPr="005C6B2A">
        <w:t>interview</w:t>
      </w:r>
      <w:r w:rsidRPr="005C6B2A">
        <w:t xml:space="preserve">. Due to the constraints of the </w:t>
      </w:r>
      <w:r w:rsidR="005F03C1" w:rsidRPr="005C6B2A">
        <w:t>solicitation</w:t>
      </w:r>
      <w:r w:rsidRPr="005C6B2A">
        <w:t xml:space="preserve"> timeline and the relative importance of </w:t>
      </w:r>
      <w:r w:rsidR="00B65802" w:rsidRPr="005C6B2A">
        <w:t>interview scheduling</w:t>
      </w:r>
      <w:r w:rsidRPr="005C6B2A">
        <w:t xml:space="preserve"> in the evaluation process, interested </w:t>
      </w:r>
      <w:r w:rsidR="00F56189" w:rsidRPr="005C6B2A">
        <w:t>Applicant</w:t>
      </w:r>
      <w:r w:rsidRPr="005C6B2A">
        <w:t>s are encouraged to be prepared to accommodate this schedule.</w:t>
      </w:r>
    </w:p>
    <w:p w14:paraId="35F7B6B0" w14:textId="77777777" w:rsidR="00AA79AB" w:rsidRPr="005E7374" w:rsidRDefault="00AA79AB" w:rsidP="00D33B6E">
      <w:pPr>
        <w:spacing w:line="240" w:lineRule="auto"/>
        <w:ind w:left="-90"/>
        <w:jc w:val="both"/>
        <w:rPr>
          <w:i/>
        </w:rPr>
      </w:pPr>
    </w:p>
    <w:p w14:paraId="241ACF6E" w14:textId="0DA44FF5" w:rsidR="00F82D2F" w:rsidRPr="005E7374" w:rsidRDefault="00F82D2F" w:rsidP="00D33B6E">
      <w:pPr>
        <w:pStyle w:val="Heading2"/>
        <w:spacing w:before="240" w:line="240" w:lineRule="auto"/>
        <w:ind w:left="720" w:hanging="720"/>
        <w:jc w:val="both"/>
        <w:rPr>
          <w:szCs w:val="22"/>
        </w:rPr>
      </w:pPr>
      <w:bookmarkStart w:id="54" w:name="_Toc54775215"/>
      <w:bookmarkStart w:id="55" w:name="_Toc65587879"/>
      <w:bookmarkStart w:id="56" w:name="_Toc77866165"/>
      <w:bookmarkStart w:id="57" w:name="_Hlk74567846"/>
      <w:r w:rsidRPr="005E7374">
        <w:rPr>
          <w:szCs w:val="22"/>
        </w:rPr>
        <w:t>Questions and Answers</w:t>
      </w:r>
      <w:bookmarkEnd w:id="54"/>
      <w:bookmarkEnd w:id="55"/>
      <w:bookmarkEnd w:id="56"/>
      <w:r w:rsidRPr="005E7374">
        <w:rPr>
          <w:szCs w:val="22"/>
        </w:rPr>
        <w:t xml:space="preserve">  </w:t>
      </w:r>
    </w:p>
    <w:bookmarkEnd w:id="52"/>
    <w:bookmarkEnd w:id="53"/>
    <w:p w14:paraId="33946ECD" w14:textId="77E96120"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7" w:history="1">
        <w:r w:rsidR="0036143C" w:rsidRPr="00192539">
          <w:rPr>
            <w:rStyle w:val="Hyperlink"/>
          </w:rPr>
          <w:t>mreed@mdek12.org</w:t>
        </w:r>
      </w:hyperlink>
      <w:r w:rsidR="005F391F" w:rsidRPr="008646FE">
        <w:rPr>
          <w:color w:val="FF0000"/>
        </w:rPr>
        <w:t xml:space="preserve"> </w:t>
      </w:r>
      <w:r w:rsidR="005F391F" w:rsidRPr="005E7374">
        <w:t>and must</w:t>
      </w:r>
      <w:r w:rsidRPr="005E7374">
        <w:t xml:space="preserve"> be received no later than </w:t>
      </w:r>
      <w:r w:rsidR="00E263F1">
        <w:rPr>
          <w:b/>
        </w:rPr>
        <w:t>Thursday</w:t>
      </w:r>
      <w:r w:rsidR="0024313B" w:rsidRPr="0024313B">
        <w:rPr>
          <w:b/>
        </w:rPr>
        <w:t>,</w:t>
      </w:r>
      <w:r w:rsidR="00CD0FE7">
        <w:rPr>
          <w:b/>
        </w:rPr>
        <w:t xml:space="preserve"> December </w:t>
      </w:r>
      <w:r w:rsidR="00E263F1">
        <w:rPr>
          <w:b/>
        </w:rPr>
        <w:t>02</w:t>
      </w:r>
      <w:r w:rsidR="00CD0FE7">
        <w:rPr>
          <w:b/>
        </w:rPr>
        <w:t>,</w:t>
      </w:r>
      <w:r w:rsidR="0024313B" w:rsidRPr="0024313B">
        <w:rPr>
          <w:b/>
        </w:rPr>
        <w:t xml:space="preserve"> 2021,</w:t>
      </w:r>
      <w:r w:rsidR="00330F47" w:rsidRPr="0024313B">
        <w:rPr>
          <w:b/>
          <w:bCs/>
        </w:rPr>
        <w:t xml:space="preserve"> by </w:t>
      </w:r>
      <w:r w:rsidR="00D34B53">
        <w:rPr>
          <w:b/>
          <w:bCs/>
        </w:rPr>
        <w:t>5</w:t>
      </w:r>
      <w:r w:rsidRPr="005E52E3">
        <w:rPr>
          <w:b/>
          <w:bCs/>
        </w:rPr>
        <w:t>:00</w:t>
      </w:r>
      <w:r w:rsidRPr="005E52E3">
        <w:rPr>
          <w:b/>
        </w:rPr>
        <w:t xml:space="preserve"> PM CST</w:t>
      </w:r>
      <w:r w:rsidRPr="005E7374">
        <w:t xml:space="preserve">, to ensure a response by </w:t>
      </w:r>
      <w:r w:rsidR="0065335C" w:rsidRPr="005E7374">
        <w:t>the MDE</w:t>
      </w:r>
      <w:r w:rsidRPr="005E7374">
        <w:t xml:space="preserve">. Responses to questions will be posted to the </w:t>
      </w:r>
      <w:r w:rsidR="00C06DF9" w:rsidRPr="005E7374">
        <w:t xml:space="preserve">MDE </w:t>
      </w:r>
      <w:r w:rsidRPr="005E7374">
        <w:t xml:space="preserve">website at </w:t>
      </w:r>
      <w:bookmarkStart w:id="58"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w:t>
      </w:r>
      <w:r w:rsidR="00150215">
        <w:t>Application</w:t>
      </w:r>
      <w:r w:rsidR="00440A34" w:rsidRPr="005E7374">
        <w:t>s section</w:t>
      </w:r>
      <w:r w:rsidR="00487C51" w:rsidRPr="005E7374">
        <w:t xml:space="preserve"> </w:t>
      </w:r>
      <w:bookmarkEnd w:id="58"/>
      <w:r w:rsidRPr="005E7374">
        <w:t xml:space="preserve">as an </w:t>
      </w:r>
      <w:r w:rsidRPr="005E7374">
        <w:lastRenderedPageBreak/>
        <w:t xml:space="preserve">amendment to the </w:t>
      </w:r>
      <w:r w:rsidR="005F03C1" w:rsidRPr="005E7374">
        <w:t>solicitation</w:t>
      </w:r>
      <w:r w:rsidRPr="005E7374">
        <w:t xml:space="preserve"> </w:t>
      </w:r>
      <w:r w:rsidRPr="0024313B">
        <w:t xml:space="preserve">on </w:t>
      </w:r>
      <w:r w:rsidR="00E263F1">
        <w:rPr>
          <w:b/>
        </w:rPr>
        <w:t>Wednesday</w:t>
      </w:r>
      <w:r w:rsidR="0024313B" w:rsidRPr="0024313B">
        <w:rPr>
          <w:b/>
        </w:rPr>
        <w:t xml:space="preserve">, December </w:t>
      </w:r>
      <w:r w:rsidR="00E263F1">
        <w:rPr>
          <w:b/>
        </w:rPr>
        <w:t>08</w:t>
      </w:r>
      <w:r w:rsidR="0024313B" w:rsidRPr="0024313B">
        <w:rPr>
          <w:b/>
        </w:rPr>
        <w:t>, 2021</w:t>
      </w:r>
      <w:r w:rsidRPr="005E7374">
        <w:t xml:space="preserve">.  Questions received after </w:t>
      </w:r>
      <w:r w:rsidR="004E4CC1" w:rsidRPr="005E7374">
        <w:rPr>
          <w:b/>
        </w:rPr>
        <w:t xml:space="preserve">the deadline </w:t>
      </w:r>
      <w:r w:rsidR="00C72212">
        <w:t xml:space="preserve">will </w:t>
      </w:r>
      <w:r w:rsidR="004E4CC1" w:rsidRPr="005E7374">
        <w:t>not</w:t>
      </w:r>
      <w:r w:rsidRPr="005E7374">
        <w:t xml:space="preserve"> be considered for response. It is the </w:t>
      </w:r>
      <w:r w:rsidR="005E1AF2">
        <w:t>Applicant</w:t>
      </w:r>
      <w:r w:rsidRPr="005E7374">
        <w:t xml:space="preserve">’s sole responsibility to regularly monitor the website for amendments and/or announcements concerning this </w:t>
      </w:r>
      <w:r w:rsidR="005F03C1" w:rsidRPr="005E7374">
        <w:t>solicitation</w:t>
      </w:r>
      <w:r w:rsidRPr="005E7374">
        <w:t>.</w:t>
      </w:r>
    </w:p>
    <w:bookmarkEnd w:id="57"/>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59" w:name="_Toc65587880"/>
      <w:bookmarkStart w:id="60" w:name="_Toc77866166"/>
      <w:bookmarkStart w:id="61" w:name="_Toc54775216"/>
      <w:r w:rsidRPr="005E7374">
        <w:rPr>
          <w:szCs w:val="22"/>
        </w:rPr>
        <w:t>Acknowledgment of Amendments</w:t>
      </w:r>
      <w:bookmarkEnd w:id="59"/>
      <w:bookmarkEnd w:id="60"/>
      <w:r w:rsidRPr="005E7374">
        <w:rPr>
          <w:szCs w:val="22"/>
        </w:rPr>
        <w:t xml:space="preserve">  </w:t>
      </w:r>
      <w:bookmarkEnd w:id="61"/>
    </w:p>
    <w:p w14:paraId="477A593E" w14:textId="20B9425A"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8"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form</w:t>
      </w:r>
      <w:r w:rsidR="00BD6EF2" w:rsidRPr="005E7374" w:rsidDel="00BD6EF2">
        <w:t xml:space="preserve"> </w:t>
      </w:r>
      <w:r w:rsidR="00CA695D" w:rsidRPr="005E7374">
        <w:t xml:space="preserve"> must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2" w:name="_Toc54775217"/>
      <w:bookmarkStart w:id="63" w:name="_Toc65587881"/>
      <w:bookmarkStart w:id="64" w:name="_Toc77866167"/>
      <w:r w:rsidRPr="005E7374">
        <w:rPr>
          <w:szCs w:val="22"/>
        </w:rPr>
        <w:t xml:space="preserve">Cost of </w:t>
      </w:r>
      <w:r w:rsidR="00150215">
        <w:rPr>
          <w:szCs w:val="22"/>
        </w:rPr>
        <w:t>Application</w:t>
      </w:r>
      <w:r w:rsidRPr="005E7374">
        <w:rPr>
          <w:szCs w:val="22"/>
        </w:rPr>
        <w:t xml:space="preserve"> Preparation</w:t>
      </w:r>
      <w:bookmarkEnd w:id="62"/>
      <w:bookmarkEnd w:id="63"/>
      <w:bookmarkEnd w:id="64"/>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5" w:name="_Toc54775218"/>
      <w:bookmarkStart w:id="66" w:name="_Toc65587882"/>
      <w:bookmarkStart w:id="67" w:name="_Toc77866168"/>
      <w:r w:rsidRPr="005E7374">
        <w:rPr>
          <w:szCs w:val="22"/>
        </w:rPr>
        <w:t xml:space="preserve">Right to Reject, Cancel and/or Issue Another </w:t>
      </w:r>
      <w:bookmarkEnd w:id="65"/>
      <w:bookmarkEnd w:id="66"/>
      <w:r w:rsidR="00A7398E">
        <w:rPr>
          <w:color w:val="auto"/>
          <w:szCs w:val="22"/>
        </w:rPr>
        <w:t>Solicitation</w:t>
      </w:r>
      <w:bookmarkEnd w:id="67"/>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68" w:name="_Toc54775219"/>
      <w:bookmarkStart w:id="69" w:name="_Toc65587883"/>
      <w:bookmarkStart w:id="70" w:name="_Toc77866169"/>
      <w:r w:rsidRPr="005E7374">
        <w:rPr>
          <w:szCs w:val="22"/>
        </w:rPr>
        <w:t>Registration with Mississippi Sec</w:t>
      </w:r>
      <w:r w:rsidR="00D40301" w:rsidRPr="005E7374">
        <w:rPr>
          <w:szCs w:val="22"/>
        </w:rPr>
        <w:t>re</w:t>
      </w:r>
      <w:r w:rsidRPr="005E7374">
        <w:rPr>
          <w:szCs w:val="22"/>
        </w:rPr>
        <w:t>tary of State</w:t>
      </w:r>
      <w:bookmarkEnd w:id="68"/>
      <w:bookmarkEnd w:id="69"/>
      <w:bookmarkEnd w:id="70"/>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submitting </w:t>
      </w:r>
      <w:r w:rsidR="00A2212B" w:rsidRPr="005E7374">
        <w:rPr>
          <w:rFonts w:cs="Times New Roman"/>
        </w:rPr>
        <w:t>an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1" w:name="_Toc65587884"/>
      <w:bookmarkStart w:id="72" w:name="_Toc77866170"/>
      <w:bookmarkStart w:id="73" w:name="_Toc54775220"/>
      <w:r w:rsidRPr="005E7374">
        <w:rPr>
          <w:szCs w:val="22"/>
        </w:rPr>
        <w:t>Debarment</w:t>
      </w:r>
      <w:bookmarkEnd w:id="71"/>
      <w:bookmarkEnd w:id="72"/>
      <w:r w:rsidRPr="005E7374">
        <w:rPr>
          <w:szCs w:val="22"/>
        </w:rPr>
        <w:t xml:space="preserve">  </w:t>
      </w:r>
      <w:bookmarkEnd w:id="73"/>
    </w:p>
    <w:p w14:paraId="630C3CF7" w14:textId="15A7DC21" w:rsidR="00F82D2F" w:rsidRDefault="001737AD" w:rsidP="00D33B6E">
      <w:pPr>
        <w:spacing w:line="240" w:lineRule="auto"/>
        <w:jc w:val="both"/>
        <w:rPr>
          <w:rFonts w:cs="Times New Roman"/>
        </w:rPr>
      </w:pPr>
      <w:r w:rsidRPr="005E7374">
        <w:rPr>
          <w:rFonts w:cs="Times New Roman"/>
        </w:rPr>
        <w:t>By submitting a</w:t>
      </w:r>
      <w:r w:rsidR="00990A09">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4" w:name="_Toc54775224"/>
      <w:bookmarkStart w:id="75" w:name="_Toc65587885"/>
      <w:bookmarkStart w:id="76" w:name="_Toc77866171"/>
      <w:r w:rsidRPr="005E7374">
        <w:rPr>
          <w:szCs w:val="22"/>
        </w:rPr>
        <w:t>State Approval</w:t>
      </w:r>
      <w:bookmarkEnd w:id="74"/>
      <w:bookmarkEnd w:id="75"/>
      <w:bookmarkEnd w:id="76"/>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44E90E09" w:rsidR="00A462EC" w:rsidRDefault="00A462EC" w:rsidP="00D33B6E">
      <w:pPr>
        <w:pStyle w:val="Heading1"/>
        <w:spacing w:line="240" w:lineRule="auto"/>
        <w:jc w:val="both"/>
        <w:rPr>
          <w:i w:val="0"/>
          <w:color w:val="0070C0"/>
          <w:sz w:val="28"/>
          <w:szCs w:val="28"/>
          <w:u w:val="single"/>
        </w:rPr>
      </w:pPr>
      <w:bookmarkStart w:id="77" w:name="_Toc54775225"/>
      <w:bookmarkStart w:id="78" w:name="_Toc65587886"/>
      <w:bookmarkStart w:id="79" w:name="_Toc77866172"/>
      <w:bookmarkStart w:id="80" w:name="_Ref403654335"/>
      <w:bookmarkStart w:id="81" w:name="_Toc405463863"/>
      <w:r w:rsidRPr="004478B4">
        <w:rPr>
          <w:i w:val="0"/>
          <w:color w:val="0070C0"/>
          <w:sz w:val="28"/>
          <w:szCs w:val="28"/>
          <w:u w:val="single"/>
        </w:rPr>
        <w:t xml:space="preserve">PROCUREMENT </w:t>
      </w:r>
      <w:bookmarkEnd w:id="77"/>
      <w:r w:rsidR="00663FCD" w:rsidRPr="004478B4">
        <w:rPr>
          <w:i w:val="0"/>
          <w:color w:val="0070C0"/>
          <w:sz w:val="28"/>
          <w:szCs w:val="28"/>
          <w:u w:val="single"/>
        </w:rPr>
        <w:t>OF CONTRACTS</w:t>
      </w:r>
      <w:bookmarkEnd w:id="78"/>
      <w:bookmarkEnd w:id="79"/>
    </w:p>
    <w:p w14:paraId="6551BDF0" w14:textId="0939FC54" w:rsidR="00A462EC" w:rsidRPr="005E7374" w:rsidRDefault="00A462EC" w:rsidP="00D33B6E">
      <w:pPr>
        <w:pStyle w:val="Heading2"/>
        <w:spacing w:before="240" w:line="240" w:lineRule="auto"/>
        <w:ind w:left="540" w:hanging="540"/>
        <w:jc w:val="both"/>
        <w:rPr>
          <w:szCs w:val="22"/>
        </w:rPr>
      </w:pPr>
      <w:bookmarkStart w:id="82" w:name="_Toc54775226"/>
      <w:bookmarkStart w:id="83" w:name="_Toc65587887"/>
      <w:bookmarkStart w:id="84" w:name="_Toc77866173"/>
      <w:r w:rsidRPr="005E7374">
        <w:rPr>
          <w:szCs w:val="22"/>
        </w:rPr>
        <w:t xml:space="preserve">Restrictions on Communications with </w:t>
      </w:r>
      <w:r w:rsidR="0071636E" w:rsidRPr="005E7374">
        <w:rPr>
          <w:szCs w:val="22"/>
        </w:rPr>
        <w:t>The MDE</w:t>
      </w:r>
      <w:r w:rsidRPr="005E7374">
        <w:rPr>
          <w:szCs w:val="22"/>
        </w:rPr>
        <w:t xml:space="preserve"> Staff</w:t>
      </w:r>
      <w:bookmarkEnd w:id="82"/>
      <w:bookmarkEnd w:id="83"/>
      <w:bookmarkEnd w:id="84"/>
    </w:p>
    <w:p w14:paraId="0BF09BF9" w14:textId="524C7876"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64907">
        <w:rPr>
          <w:rFonts w:cs="Times New Roman"/>
        </w:rPr>
        <w:t>4</w:t>
      </w:r>
      <w:r w:rsidR="00256F61" w:rsidRPr="005E7374">
        <w:rPr>
          <w:rFonts w:cs="Times New Roman"/>
        </w:rPr>
        <w:t>.5</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lastRenderedPageBreak/>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w:t>
      </w:r>
      <w:r w:rsidR="00E867FA" w:rsidRPr="00FA0E85">
        <w:rPr>
          <w:rFonts w:cs="Times New Roman"/>
          <w:b/>
        </w:rPr>
        <w:t xml:space="preserve">Office of </w:t>
      </w:r>
      <w:r w:rsidR="001672DF" w:rsidRPr="00FA0E85">
        <w:rPr>
          <w:rFonts w:cs="Times New Roman"/>
          <w:b/>
        </w:rPr>
        <w:t>Special Education</w:t>
      </w:r>
      <w:r w:rsidR="00E867FA" w:rsidRPr="00FA0E85">
        <w:rPr>
          <w:rFonts w:cs="Times New Roman"/>
          <w:b/>
        </w:rPr>
        <w:t xml:space="preserve"> </w:t>
      </w:r>
      <w:r w:rsidR="00E867FA" w:rsidRPr="005E7374">
        <w:rPr>
          <w:rFonts w:cs="Times New Roman"/>
          <w:b/>
        </w:rPr>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85" w:name="_Toc54775227"/>
      <w:bookmarkStart w:id="86" w:name="_Toc65587888"/>
      <w:bookmarkStart w:id="87" w:name="_Toc77866174"/>
      <w:r w:rsidRPr="005E7374">
        <w:rPr>
          <w:szCs w:val="22"/>
        </w:rPr>
        <w:t xml:space="preserve">Acceptance of </w:t>
      </w:r>
      <w:r w:rsidR="00150215">
        <w:rPr>
          <w:szCs w:val="22"/>
        </w:rPr>
        <w:t>Application</w:t>
      </w:r>
      <w:r w:rsidRPr="005E7374">
        <w:rPr>
          <w:szCs w:val="22"/>
        </w:rPr>
        <w:t>s</w:t>
      </w:r>
      <w:bookmarkEnd w:id="85"/>
      <w:bookmarkEnd w:id="86"/>
      <w:bookmarkEnd w:id="87"/>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any and all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88" w:name="_Toc54775228"/>
      <w:bookmarkStart w:id="89" w:name="_Toc65587889"/>
      <w:bookmarkStart w:id="90" w:name="_Toc77866175"/>
      <w:r w:rsidRPr="005E7374">
        <w:rPr>
          <w:szCs w:val="22"/>
        </w:rPr>
        <w:t xml:space="preserve">Disposition of </w:t>
      </w:r>
      <w:r w:rsidR="00150215">
        <w:rPr>
          <w:szCs w:val="22"/>
        </w:rPr>
        <w:t>Application</w:t>
      </w:r>
      <w:bookmarkEnd w:id="88"/>
      <w:bookmarkEnd w:id="89"/>
      <w:bookmarkEnd w:id="90"/>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1" w:name="_Toc54775229"/>
      <w:bookmarkStart w:id="92" w:name="_Toc65587890"/>
      <w:bookmarkStart w:id="93" w:name="_Toc77866176"/>
      <w:r w:rsidRPr="005E7374">
        <w:rPr>
          <w:szCs w:val="22"/>
        </w:rPr>
        <w:t>Modification or Withdrawal of a</w:t>
      </w:r>
      <w:r w:rsidR="006718AD">
        <w:rPr>
          <w:szCs w:val="22"/>
        </w:rPr>
        <w:t>n</w:t>
      </w:r>
      <w:r w:rsidRPr="005E7374">
        <w:rPr>
          <w:szCs w:val="22"/>
        </w:rPr>
        <w:t xml:space="preserve"> </w:t>
      </w:r>
      <w:r w:rsidR="00150215">
        <w:rPr>
          <w:szCs w:val="22"/>
        </w:rPr>
        <w:t>Application</w:t>
      </w:r>
      <w:bookmarkEnd w:id="91"/>
      <w:bookmarkEnd w:id="92"/>
      <w:bookmarkEnd w:id="93"/>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94" w:name="_Toc54775230"/>
      <w:bookmarkStart w:id="95" w:name="_Toc65587891"/>
      <w:bookmarkStart w:id="96" w:name="_Toc77866177"/>
      <w:r w:rsidRPr="005E7374">
        <w:rPr>
          <w:szCs w:val="22"/>
        </w:rPr>
        <w:lastRenderedPageBreak/>
        <w:t xml:space="preserve">Rejection of </w:t>
      </w:r>
      <w:r w:rsidR="00150215">
        <w:rPr>
          <w:szCs w:val="22"/>
        </w:rPr>
        <w:t>Application</w:t>
      </w:r>
      <w:r w:rsidRPr="005E7374">
        <w:rPr>
          <w:szCs w:val="22"/>
        </w:rPr>
        <w:t>s</w:t>
      </w:r>
      <w:bookmarkEnd w:id="94"/>
      <w:bookmarkEnd w:id="95"/>
      <w:bookmarkEnd w:id="96"/>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solicitation</w:t>
      </w:r>
      <w:r w:rsidR="00E53EE7">
        <w:t>;</w:t>
      </w:r>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conditional</w:t>
      </w:r>
      <w:r w:rsidR="00E53EE7">
        <w:t>;</w:t>
      </w:r>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ambiguous</w:t>
      </w:r>
      <w:r w:rsidR="00E53EE7">
        <w:t>;</w:t>
      </w:r>
      <w:r w:rsidRPr="004568AB">
        <w:t xml:space="preserve"> </w:t>
      </w:r>
    </w:p>
    <w:p w14:paraId="542A8C9E" w14:textId="36AA6E6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required</w:t>
      </w:r>
      <w:r w:rsidR="00E53EE7">
        <w:t>;</w:t>
      </w:r>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r w:rsidR="002979CE">
        <w:t>applicant</w:t>
      </w:r>
      <w:r w:rsidR="00E53EE7">
        <w:t>;</w:t>
      </w:r>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references</w:t>
      </w:r>
      <w:r w:rsidR="00E53EE7">
        <w:t>;</w:t>
      </w:r>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non-responsive</w:t>
      </w:r>
      <w:r w:rsidR="00E53EE7">
        <w:t>;</w:t>
      </w:r>
    </w:p>
    <w:p w14:paraId="29231669" w14:textId="4F8B182D" w:rsidR="00C41257" w:rsidRPr="004568AB" w:rsidRDefault="00C41257" w:rsidP="00591156">
      <w:pPr>
        <w:pStyle w:val="BodyText"/>
        <w:numPr>
          <w:ilvl w:val="0"/>
          <w:numId w:val="20"/>
        </w:numPr>
        <w:spacing w:line="240" w:lineRule="auto"/>
        <w:jc w:val="both"/>
      </w:pPr>
      <w:r w:rsidRPr="004568AB">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solicitation</w:t>
      </w:r>
      <w:r w:rsidR="00E53EE7">
        <w:t>;</w:t>
      </w:r>
    </w:p>
    <w:p w14:paraId="421F7CFB" w14:textId="745DA27B"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maintained unopen in the procurement file</w:t>
      </w:r>
      <w:r w:rsidR="00E53EE7">
        <w:t>;</w:t>
      </w:r>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years</w:t>
      </w:r>
      <w:r w:rsidR="00E53EE7">
        <w:rPr>
          <w:rFonts w:cs="Arial"/>
        </w:rPr>
        <w:t>;</w:t>
      </w:r>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r w:rsidRPr="00C41257">
        <w:rPr>
          <w:rFonts w:cs="Arial"/>
        </w:rPr>
        <w:t>manner</w:t>
      </w:r>
      <w:r w:rsidR="00E53EE7">
        <w:rPr>
          <w:rFonts w:cs="Arial"/>
        </w:rPr>
        <w:t>;</w:t>
      </w:r>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the State</w:t>
      </w:r>
      <w:r w:rsidR="00E53EE7">
        <w:rPr>
          <w:rFonts w:cs="Arial"/>
        </w:rPr>
        <w:t>;</w:t>
      </w:r>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7" w:name="_Toc54775232"/>
      <w:bookmarkStart w:id="98" w:name="_Toc65587893"/>
      <w:bookmarkStart w:id="99" w:name="_Toc77866178"/>
      <w:r w:rsidRPr="005E7374">
        <w:rPr>
          <w:szCs w:val="22"/>
        </w:rPr>
        <w:t>Corrections and Clarifications</w:t>
      </w:r>
      <w:bookmarkEnd w:id="97"/>
      <w:bookmarkEnd w:id="98"/>
      <w:bookmarkEnd w:id="99"/>
      <w:r w:rsidRPr="005E7374">
        <w:rPr>
          <w:szCs w:val="22"/>
        </w:rPr>
        <w:t xml:space="preserve">   </w:t>
      </w:r>
    </w:p>
    <w:p w14:paraId="47825818" w14:textId="19C9F191" w:rsidR="00A462EC"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7344FEAC" w14:textId="77777777" w:rsidR="00615509" w:rsidRPr="005E7374" w:rsidRDefault="00615509" w:rsidP="00D33B6E">
      <w:pPr>
        <w:pStyle w:val="NumList1"/>
        <w:spacing w:before="0" w:after="0"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100" w:name="_Toc54775233"/>
      <w:bookmarkStart w:id="101" w:name="_Toc65587894"/>
      <w:bookmarkStart w:id="102" w:name="_Toc77866179"/>
      <w:r>
        <w:rPr>
          <w:szCs w:val="22"/>
        </w:rPr>
        <w:t>Application</w:t>
      </w:r>
      <w:r w:rsidR="00A462EC" w:rsidRPr="005E7374">
        <w:rPr>
          <w:szCs w:val="22"/>
        </w:rPr>
        <w:t xml:space="preserve"> Evaluation</w:t>
      </w:r>
      <w:bookmarkEnd w:id="100"/>
      <w:bookmarkEnd w:id="101"/>
      <w:bookmarkEnd w:id="102"/>
      <w:r w:rsidR="00A462EC" w:rsidRPr="005E7374">
        <w:rPr>
          <w:szCs w:val="22"/>
        </w:rPr>
        <w:t xml:space="preserve"> </w:t>
      </w:r>
    </w:p>
    <w:p w14:paraId="441A60D0" w14:textId="49FA45CE" w:rsidR="001B23DD" w:rsidRDefault="00A462EC" w:rsidP="00D33B6E">
      <w:pPr>
        <w:spacing w:line="240" w:lineRule="auto"/>
        <w:jc w:val="both"/>
      </w:pPr>
      <w:r w:rsidRPr="00EB3E80">
        <w:t xml:space="preserve">All </w:t>
      </w:r>
      <w:r w:rsidR="00150215">
        <w:t>application</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150215">
        <w:t>application</w:t>
      </w:r>
      <w:r w:rsidRPr="00EB3E80">
        <w:t xml:space="preserve">s using </w:t>
      </w:r>
      <w:r w:rsidRPr="004F3533">
        <w:t xml:space="preserve">a </w:t>
      </w:r>
      <w:r w:rsidR="005B182E" w:rsidRPr="004F3533">
        <w:t>two</w:t>
      </w:r>
      <w:r w:rsidRPr="004F3533">
        <w:t xml:space="preserve">-phase process, consisting of </w:t>
      </w:r>
      <w:r w:rsidR="0059400B" w:rsidRPr="004F3533">
        <w:t>Compliance</w:t>
      </w:r>
      <w:r w:rsidR="001672DF" w:rsidRPr="004F3533">
        <w:t xml:space="preserve"> </w:t>
      </w:r>
      <w:r w:rsidR="0059400B" w:rsidRPr="004F3533">
        <w:t xml:space="preserve">and </w:t>
      </w:r>
      <w:r w:rsidR="00134989" w:rsidRPr="004F3533">
        <w:t xml:space="preserve">Finalist </w:t>
      </w:r>
      <w:r w:rsidRPr="004F3533">
        <w:t xml:space="preserve">phases.  </w:t>
      </w:r>
      <w:r w:rsidR="00EA3720" w:rsidRPr="004F3533">
        <w:t xml:space="preserve">A </w:t>
      </w:r>
      <w:r w:rsidR="00EA3720" w:rsidRPr="004F3533">
        <w:rPr>
          <w:b/>
          <w:bCs/>
        </w:rPr>
        <w:t>100-point scoring scale</w:t>
      </w:r>
      <w:r w:rsidR="00EA3720" w:rsidRPr="004F3533">
        <w:t xml:space="preserve"> will be used in the evaluation process f</w:t>
      </w:r>
      <w:r w:rsidRPr="004F3533">
        <w:t xml:space="preserve">or </w:t>
      </w:r>
      <w:r w:rsidR="00150215" w:rsidRPr="004F3533">
        <w:t>application</w:t>
      </w:r>
      <w:r w:rsidRPr="004F3533">
        <w:t xml:space="preserve">s determined to be </w:t>
      </w:r>
      <w:r w:rsidR="00EA3720" w:rsidRPr="004F3533">
        <w:t xml:space="preserve">in </w:t>
      </w:r>
      <w:r w:rsidRPr="004F3533">
        <w:t>complian</w:t>
      </w:r>
      <w:r w:rsidR="00EA3720" w:rsidRPr="004F3533">
        <w:t>ce</w:t>
      </w:r>
      <w:r w:rsidRPr="004F3533">
        <w:t xml:space="preserve"> and responsive to the </w:t>
      </w:r>
      <w:r w:rsidR="005F03C1" w:rsidRPr="004F3533">
        <w:t>solicitation</w:t>
      </w:r>
      <w:r w:rsidR="00EA3720" w:rsidRPr="004F3533">
        <w:t>.</w:t>
      </w:r>
      <w:r w:rsidRPr="004F3533">
        <w:t xml:space="preserve">  For </w:t>
      </w:r>
      <w:r w:rsidR="00150215" w:rsidRPr="004F3533">
        <w:t>application</w:t>
      </w:r>
      <w:r w:rsidRPr="004F3533">
        <w:t xml:space="preserve">s ultimately determined to be finalists, </w:t>
      </w:r>
      <w:r w:rsidR="009F49F6" w:rsidRPr="004F3533">
        <w:t xml:space="preserve">applicants must meet </w:t>
      </w:r>
      <w:r w:rsidR="009F49F6" w:rsidRPr="00736F80">
        <w:t xml:space="preserve">a minimum score of </w:t>
      </w:r>
      <w:r w:rsidR="00736F80" w:rsidRPr="00736F80">
        <w:t>45 and</w:t>
      </w:r>
      <w:r w:rsidR="00133BE4" w:rsidRPr="00736F80">
        <w:t xml:space="preserve"> the additional </w:t>
      </w:r>
      <w:r w:rsidRPr="00736F80">
        <w:t xml:space="preserve">points </w:t>
      </w:r>
      <w:r w:rsidR="00441926" w:rsidRPr="00736F80">
        <w:t>will be</w:t>
      </w:r>
      <w:r w:rsidRPr="00736F80">
        <w:t xml:space="preserve"> added based on </w:t>
      </w:r>
      <w:r w:rsidR="001322D5" w:rsidRPr="00736F80">
        <w:t>interviews</w:t>
      </w:r>
      <w:r w:rsidRPr="00736F80">
        <w:t xml:space="preserve">. The evaluation of any </w:t>
      </w:r>
      <w:r w:rsidR="00150215" w:rsidRPr="00736F80">
        <w:t>application</w:t>
      </w:r>
      <w:r w:rsidRPr="00736F80">
        <w:t xml:space="preserve"> may</w:t>
      </w:r>
      <w:r w:rsidRPr="004F3533">
        <w:t xml:space="preserve"> be suspended and/or terminated at the </w:t>
      </w:r>
      <w:r w:rsidR="00321478" w:rsidRPr="004F3533">
        <w:t>MDE</w:t>
      </w:r>
      <w:r w:rsidRPr="004F3533">
        <w:t xml:space="preserve">’s discretion at any point during the evaluation process at which the </w:t>
      </w:r>
      <w:r w:rsidR="00321478" w:rsidRPr="004F3533">
        <w:t>MDE</w:t>
      </w:r>
      <w:r w:rsidR="006B1B07" w:rsidRPr="004F3533">
        <w:t xml:space="preserve"> </w:t>
      </w:r>
      <w:r w:rsidRPr="004F3533">
        <w:t xml:space="preserve">determines </w:t>
      </w:r>
      <w:r w:rsidRPr="00EB3E80">
        <w:t xml:space="preserve">that said </w:t>
      </w:r>
      <w:r w:rsidR="00150215">
        <w:t>application</w:t>
      </w:r>
      <w:r w:rsidRPr="00EB3E80">
        <w:t xml:space="preserve"> and/or </w:t>
      </w:r>
      <w:r w:rsidR="005E1AF2">
        <w:t>Applicant</w:t>
      </w:r>
      <w:r w:rsidRPr="00EB3E80">
        <w:t xml:space="preserve"> fails to meet any of the mandatory requirements as stated in this </w:t>
      </w:r>
      <w:r w:rsidR="005F03C1" w:rsidRPr="00EB3E80">
        <w:t>solicitation</w:t>
      </w:r>
      <w:r w:rsidRPr="00EB3E80">
        <w:t xml:space="preserve">, the </w:t>
      </w:r>
      <w:r w:rsidR="00150215">
        <w:t>application</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5E1AF2">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submission deadline;</w:t>
      </w:r>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followed</w:t>
      </w:r>
      <w:r w:rsidR="00E53EE7">
        <w:t>;</w:t>
      </w:r>
    </w:p>
    <w:p w14:paraId="73F65C98" w14:textId="7F919767" w:rsidR="00A462EC" w:rsidRPr="00EB3E80" w:rsidRDefault="00A462EC" w:rsidP="00591156">
      <w:pPr>
        <w:pStyle w:val="NumList1"/>
        <w:numPr>
          <w:ilvl w:val="0"/>
          <w:numId w:val="21"/>
        </w:numPr>
        <w:spacing w:before="0" w:after="0" w:line="240" w:lineRule="auto"/>
        <w:jc w:val="both"/>
      </w:pPr>
      <w:r w:rsidRPr="00EB3E80">
        <w:t>Minimum Qualifications met</w:t>
      </w:r>
      <w:r w:rsidR="00E53EE7">
        <w:t>;</w:t>
      </w:r>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t>Application</w:t>
      </w:r>
      <w:r w:rsidR="00134989" w:rsidRPr="005E7374">
        <w:t xml:space="preserve"> </w:t>
      </w:r>
      <w:r w:rsidR="002979CE">
        <w:t>si</w:t>
      </w:r>
      <w:r w:rsidR="00196665">
        <w:t>gned;</w:t>
      </w:r>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Resume</w:t>
      </w:r>
      <w:r w:rsidR="00E53EE7">
        <w:t>;</w:t>
      </w:r>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r w:rsidRPr="005E7374">
        <w:t>References</w:t>
      </w:r>
      <w:r w:rsidR="00E53EE7">
        <w:t>;</w:t>
      </w:r>
      <w:r w:rsidRPr="005E7374">
        <w:t xml:space="preserve"> </w:t>
      </w:r>
    </w:p>
    <w:p w14:paraId="235BD31E" w14:textId="67AF64F1" w:rsidR="00134989" w:rsidRPr="005E7374" w:rsidRDefault="004837F5" w:rsidP="00591156">
      <w:pPr>
        <w:pStyle w:val="NumList1"/>
        <w:numPr>
          <w:ilvl w:val="0"/>
          <w:numId w:val="21"/>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Default="00A462EC" w:rsidP="00476CCE">
      <w:pPr>
        <w:spacing w:line="240" w:lineRule="auto"/>
        <w:ind w:left="360"/>
        <w:jc w:val="both"/>
      </w:pPr>
      <w:r w:rsidRPr="00D72710">
        <w:rPr>
          <w:b/>
        </w:rPr>
        <w:t>Analysis Phase</w:t>
      </w:r>
      <w:r w:rsidRPr="00D72710">
        <w:t xml:space="preserve"> </w:t>
      </w:r>
      <w:r w:rsidRPr="00D72710">
        <w:rPr>
          <w:b/>
        </w:rPr>
        <w:t>–</w:t>
      </w:r>
      <w:r w:rsidRPr="00D72710">
        <w:t xml:space="preserve"> In this phase of the evaluation process, the evaluation committee will scor</w:t>
      </w:r>
      <w:r w:rsidR="005546EF" w:rsidRPr="00D72710">
        <w:t>e</w:t>
      </w:r>
      <w:r w:rsidRPr="00D72710">
        <w:t xml:space="preserve"> </w:t>
      </w:r>
      <w:r w:rsidR="00150215">
        <w:t>application</w:t>
      </w:r>
      <w:r w:rsidR="0029280C">
        <w:t xml:space="preserve">s </w:t>
      </w:r>
      <w:r w:rsidRPr="00D72710">
        <w:t>to determine numerical scores for each qualified</w:t>
      </w:r>
      <w:r w:rsidR="00AA2611" w:rsidRPr="00D72710">
        <w:t xml:space="preserve"> </w:t>
      </w:r>
      <w:r w:rsidR="005E1AF2">
        <w:t>Applicant</w:t>
      </w:r>
      <w:r w:rsidR="00A30625" w:rsidRPr="00D72710">
        <w:t xml:space="preserve">. </w:t>
      </w:r>
      <w:r w:rsidR="0029280C">
        <w:t xml:space="preserve">Numerical scores will be calculated based on </w:t>
      </w:r>
      <w:r w:rsidR="000B3B4D">
        <w:t>the following criteria</w:t>
      </w:r>
      <w:r w:rsidR="00A30625" w:rsidRPr="00D72710">
        <w:t xml:space="preserve">. </w:t>
      </w:r>
      <w:r w:rsidRPr="00D72710">
        <w:t>Evaluation factors are listed</w:t>
      </w:r>
      <w:r w:rsidR="0029280C">
        <w:t xml:space="preserve"> below</w:t>
      </w:r>
      <w:r w:rsidRPr="00D72710">
        <w:t xml:space="preserve"> in order of their relative importance and weight:</w:t>
      </w:r>
    </w:p>
    <w:p w14:paraId="45373289" w14:textId="77777777" w:rsidR="001517A4" w:rsidRPr="00D72710" w:rsidRDefault="001517A4" w:rsidP="00D33B6E">
      <w:pPr>
        <w:spacing w:line="240" w:lineRule="auto"/>
        <w:jc w:val="both"/>
      </w:pPr>
    </w:p>
    <w:p w14:paraId="2F360F70" w14:textId="519542C5" w:rsidR="00B5601B" w:rsidRPr="00FA0E85" w:rsidRDefault="00FC503C" w:rsidP="00591156">
      <w:pPr>
        <w:pStyle w:val="NumList1"/>
        <w:numPr>
          <w:ilvl w:val="1"/>
          <w:numId w:val="32"/>
        </w:numPr>
        <w:tabs>
          <w:tab w:val="clear" w:pos="1080"/>
        </w:tabs>
        <w:spacing w:before="0" w:line="240" w:lineRule="auto"/>
        <w:ind w:left="900"/>
        <w:jc w:val="both"/>
        <w:rPr>
          <w:b/>
          <w:bCs/>
          <w:u w:val="single"/>
        </w:rPr>
      </w:pPr>
      <w:r w:rsidRPr="00FA0E85">
        <w:rPr>
          <w:b/>
          <w:bCs/>
        </w:rPr>
        <w:t>Application</w:t>
      </w:r>
      <w:r w:rsidRPr="00FA0E85">
        <w:t xml:space="preserve"> </w:t>
      </w:r>
      <w:bookmarkStart w:id="103" w:name="_Hlk74832028"/>
      <w:r w:rsidR="00A462EC" w:rsidRPr="00FA0E85">
        <w:t xml:space="preserve">(Weight/Value – </w:t>
      </w:r>
      <w:r w:rsidR="008A0D5B" w:rsidRPr="00FA0E85">
        <w:t>30</w:t>
      </w:r>
      <w:r w:rsidR="00A462EC" w:rsidRPr="00FA0E85">
        <w:t>%)</w:t>
      </w:r>
      <w:r w:rsidR="00017D4A" w:rsidRPr="00FA0E85">
        <w:t xml:space="preserve"> -</w:t>
      </w:r>
      <w:r w:rsidR="00A462EC" w:rsidRPr="00FA0E85">
        <w:t xml:space="preserve"> </w:t>
      </w:r>
      <w:bookmarkEnd w:id="103"/>
      <w:r w:rsidR="00990D07" w:rsidRPr="00FA0E85">
        <w:rPr>
          <w:bCs/>
        </w:rPr>
        <w:t xml:space="preserve">shall </w:t>
      </w:r>
      <w:r w:rsidR="00B84DF0" w:rsidRPr="00FA0E85">
        <w:rPr>
          <w:bCs/>
        </w:rPr>
        <w:t xml:space="preserve">provide </w:t>
      </w:r>
      <w:r w:rsidR="00990D07" w:rsidRPr="00FA0E85">
        <w:rPr>
          <w:bCs/>
        </w:rPr>
        <w:t xml:space="preserve">information to encompass the </w:t>
      </w:r>
      <w:r w:rsidR="00990D07" w:rsidRPr="00FA0E85">
        <w:rPr>
          <w:bCs/>
          <w:u w:val="single"/>
        </w:rPr>
        <w:t>minimum qualifications</w:t>
      </w:r>
      <w:r w:rsidR="00990D07" w:rsidRPr="00FA0E85">
        <w:rPr>
          <w:bCs/>
        </w:rPr>
        <w:t xml:space="preserve">. </w:t>
      </w:r>
    </w:p>
    <w:p w14:paraId="215FEF2C" w14:textId="78B4F27D" w:rsidR="003F64FA" w:rsidRPr="00FA0E85" w:rsidRDefault="005C6B2A" w:rsidP="005C6B2A">
      <w:pPr>
        <w:pStyle w:val="NumList1"/>
        <w:tabs>
          <w:tab w:val="clear" w:pos="1080"/>
        </w:tabs>
        <w:spacing w:before="0" w:line="240" w:lineRule="auto"/>
        <w:ind w:left="900"/>
        <w:jc w:val="both"/>
        <w:rPr>
          <w:b/>
          <w:bCs/>
          <w:u w:val="single"/>
        </w:rPr>
      </w:pPr>
      <w:r w:rsidRPr="00FA0E85">
        <w:rPr>
          <w:b/>
          <w:bCs/>
          <w:u w:val="single"/>
        </w:rPr>
        <w:t>Scope of Work</w:t>
      </w:r>
    </w:p>
    <w:p w14:paraId="75AF033C" w14:textId="29A92161" w:rsidR="0078460B" w:rsidRPr="00FA0E85" w:rsidRDefault="005C6B2A" w:rsidP="00591156">
      <w:pPr>
        <w:pStyle w:val="ListParagraph"/>
        <w:numPr>
          <w:ilvl w:val="2"/>
          <w:numId w:val="29"/>
        </w:numPr>
        <w:spacing w:line="240" w:lineRule="auto"/>
        <w:ind w:left="900"/>
        <w:jc w:val="both"/>
      </w:pPr>
      <w:r w:rsidRPr="00FA0E85">
        <w:t>Experience with Individualized Education Programs (IEPs)</w:t>
      </w:r>
    </w:p>
    <w:p w14:paraId="58724D7E" w14:textId="40843851" w:rsidR="005C6B2A" w:rsidRPr="00FA0E85" w:rsidRDefault="00640C25" w:rsidP="00591156">
      <w:pPr>
        <w:pStyle w:val="ListParagraph"/>
        <w:numPr>
          <w:ilvl w:val="2"/>
          <w:numId w:val="29"/>
        </w:numPr>
        <w:spacing w:line="240" w:lineRule="auto"/>
        <w:ind w:left="900"/>
        <w:jc w:val="both"/>
      </w:pPr>
      <w:r w:rsidRPr="00FA0E85">
        <w:t>Experience</w:t>
      </w:r>
      <w:r w:rsidR="00535B57" w:rsidRPr="00FA0E85">
        <w:t xml:space="preserve"> demonstrating</w:t>
      </w:r>
      <w:r w:rsidRPr="00FA0E85">
        <w:t xml:space="preserve"> learning strategies, directly and indirectly that supports the development of instruction and growth</w:t>
      </w:r>
    </w:p>
    <w:p w14:paraId="2B7149E1" w14:textId="14216D30" w:rsidR="00640C25" w:rsidRPr="00FA0E85" w:rsidRDefault="00640C25" w:rsidP="00591156">
      <w:pPr>
        <w:pStyle w:val="ListParagraph"/>
        <w:numPr>
          <w:ilvl w:val="2"/>
          <w:numId w:val="29"/>
        </w:numPr>
        <w:spacing w:line="240" w:lineRule="auto"/>
        <w:ind w:left="900"/>
        <w:jc w:val="both"/>
      </w:pPr>
      <w:r w:rsidRPr="00FA0E85">
        <w:t>General supervision systems including complaints, monitoring and hearings that identifies non-compliance</w:t>
      </w:r>
    </w:p>
    <w:p w14:paraId="71D8D279" w14:textId="162BDFCA" w:rsidR="00BA1081" w:rsidRPr="00FA0E85" w:rsidRDefault="00BA1081" w:rsidP="005C6B2A">
      <w:pPr>
        <w:pStyle w:val="NumList1"/>
        <w:tabs>
          <w:tab w:val="clear" w:pos="1080"/>
        </w:tabs>
        <w:spacing w:before="0" w:line="240" w:lineRule="auto"/>
        <w:ind w:left="900"/>
        <w:jc w:val="both"/>
        <w:rPr>
          <w:b/>
          <w:bCs/>
          <w:u w:val="single"/>
        </w:rPr>
      </w:pPr>
      <w:r w:rsidRPr="00FA0E85">
        <w:rPr>
          <w:b/>
          <w:bCs/>
          <w:u w:val="single"/>
        </w:rPr>
        <w:t xml:space="preserve">Education </w:t>
      </w:r>
    </w:p>
    <w:p w14:paraId="20D3F8C5" w14:textId="3A4D7A87" w:rsidR="00BA1081" w:rsidRPr="00FA0E85" w:rsidRDefault="004F3533" w:rsidP="004F3533">
      <w:pPr>
        <w:pStyle w:val="ListParagraph"/>
        <w:numPr>
          <w:ilvl w:val="2"/>
          <w:numId w:val="28"/>
        </w:numPr>
        <w:spacing w:line="240" w:lineRule="auto"/>
        <w:ind w:left="900"/>
        <w:jc w:val="both"/>
      </w:pPr>
      <w:r w:rsidRPr="00FA0E85">
        <w:t>Bachelor’s degree</w:t>
      </w:r>
      <w:r w:rsidR="001443A4">
        <w:t xml:space="preserve"> </w:t>
      </w:r>
      <w:r w:rsidR="00736F80">
        <w:t>or</w:t>
      </w:r>
    </w:p>
    <w:p w14:paraId="5DA4AE32" w14:textId="77777777" w:rsidR="00736F80" w:rsidRDefault="004F3533" w:rsidP="0075069E">
      <w:pPr>
        <w:pStyle w:val="ListParagraph"/>
        <w:numPr>
          <w:ilvl w:val="2"/>
          <w:numId w:val="28"/>
        </w:numPr>
        <w:spacing w:line="240" w:lineRule="auto"/>
        <w:ind w:left="900"/>
        <w:jc w:val="both"/>
      </w:pPr>
      <w:r w:rsidRPr="00FA0E85">
        <w:t>Master’s degree 0r</w:t>
      </w:r>
    </w:p>
    <w:p w14:paraId="4975C7F4" w14:textId="49625D5E" w:rsidR="0075069E" w:rsidRDefault="004F3533" w:rsidP="0075069E">
      <w:pPr>
        <w:pStyle w:val="ListParagraph"/>
        <w:numPr>
          <w:ilvl w:val="2"/>
          <w:numId w:val="28"/>
        </w:numPr>
        <w:spacing w:line="240" w:lineRule="auto"/>
        <w:ind w:left="900"/>
        <w:jc w:val="both"/>
      </w:pPr>
      <w:r w:rsidRPr="00FA0E85">
        <w:t xml:space="preserve"> professional certifications or credentials</w:t>
      </w:r>
    </w:p>
    <w:p w14:paraId="502316C0" w14:textId="46F79FB7" w:rsidR="00952B20" w:rsidRPr="0075069E" w:rsidRDefault="004F4EE2" w:rsidP="0075069E">
      <w:pPr>
        <w:pStyle w:val="ListParagraph"/>
        <w:numPr>
          <w:ilvl w:val="1"/>
          <w:numId w:val="32"/>
        </w:numPr>
        <w:spacing w:line="240" w:lineRule="auto"/>
        <w:jc w:val="both"/>
      </w:pPr>
      <w:r w:rsidRPr="0075069E">
        <w:rPr>
          <w:b/>
          <w:bCs/>
        </w:rPr>
        <w:t>Resume</w:t>
      </w:r>
      <w:r w:rsidR="00A462EC" w:rsidRPr="0075069E">
        <w:rPr>
          <w:b/>
          <w:bCs/>
        </w:rPr>
        <w:t xml:space="preserve"> </w:t>
      </w:r>
      <w:r w:rsidR="00A462EC" w:rsidRPr="0075069E">
        <w:t xml:space="preserve">(Weight/Value – </w:t>
      </w:r>
      <w:r w:rsidR="008A0D5B" w:rsidRPr="0075069E">
        <w:t>10</w:t>
      </w:r>
      <w:r w:rsidR="004F1389" w:rsidRPr="0075069E">
        <w:t xml:space="preserve"> </w:t>
      </w:r>
      <w:r w:rsidR="00A462EC" w:rsidRPr="0075069E">
        <w:t>%) –</w:t>
      </w:r>
      <w:r w:rsidRPr="0075069E">
        <w:t xml:space="preserve"> must</w:t>
      </w:r>
      <w:r w:rsidR="00B84DF0" w:rsidRPr="0075069E">
        <w:rPr>
          <w:bCs/>
        </w:rPr>
        <w:t xml:space="preserve"> provide clear and concise information </w:t>
      </w:r>
      <w:r w:rsidR="00B84DF0" w:rsidRPr="0075069E">
        <w:t xml:space="preserve">to </w:t>
      </w:r>
      <w:r w:rsidRPr="0075069E">
        <w:t>include</w:t>
      </w:r>
      <w:r w:rsidRPr="00FA0E85">
        <w:t xml:space="preserve"> </w:t>
      </w:r>
      <w:r w:rsidR="00B84DF0" w:rsidRPr="00FA0E85">
        <w:t xml:space="preserve">work </w:t>
      </w:r>
      <w:r w:rsidRPr="00FA0E85">
        <w:t xml:space="preserve">experience </w:t>
      </w:r>
      <w:r w:rsidR="00B84DF0" w:rsidRPr="00FA0E85">
        <w:t>that</w:t>
      </w:r>
      <w:r w:rsidRPr="00FA0E85">
        <w:t xml:space="preserve"> </w:t>
      </w:r>
      <w:r w:rsidRPr="0075069E">
        <w:rPr>
          <w:u w:val="single"/>
        </w:rPr>
        <w:t>align</w:t>
      </w:r>
      <w:r w:rsidR="00B84DF0" w:rsidRPr="0075069E">
        <w:rPr>
          <w:u w:val="single"/>
        </w:rPr>
        <w:t>s</w:t>
      </w:r>
      <w:r w:rsidRPr="0075069E">
        <w:rPr>
          <w:u w:val="single"/>
        </w:rPr>
        <w:t xml:space="preserve"> and address</w:t>
      </w:r>
      <w:r w:rsidR="00B84DF0" w:rsidRPr="0075069E">
        <w:rPr>
          <w:u w:val="single"/>
        </w:rPr>
        <w:t>es</w:t>
      </w:r>
      <w:r w:rsidRPr="0075069E">
        <w:rPr>
          <w:u w:val="single"/>
        </w:rPr>
        <w:t xml:space="preserve"> the</w:t>
      </w:r>
      <w:r w:rsidR="00B84DF0" w:rsidRPr="0075069E">
        <w:rPr>
          <w:u w:val="single"/>
        </w:rPr>
        <w:t xml:space="preserve"> required </w:t>
      </w:r>
      <w:r w:rsidRPr="0075069E">
        <w:rPr>
          <w:u w:val="single"/>
        </w:rPr>
        <w:t>scope of work</w:t>
      </w:r>
      <w:r w:rsidRPr="00FA0E85">
        <w:t>.</w:t>
      </w:r>
      <w:r w:rsidRPr="0075069E">
        <w:rPr>
          <w:bCs/>
        </w:rPr>
        <w:t xml:space="preserve"> </w:t>
      </w:r>
      <w:bookmarkStart w:id="104" w:name="_Hlk77849876"/>
    </w:p>
    <w:bookmarkEnd w:id="104"/>
    <w:p w14:paraId="0D2722C8" w14:textId="1D6EF2F2" w:rsidR="00441297" w:rsidRPr="0075069E" w:rsidRDefault="00441297" w:rsidP="0075069E">
      <w:pPr>
        <w:pStyle w:val="NumList1"/>
        <w:numPr>
          <w:ilvl w:val="1"/>
          <w:numId w:val="32"/>
        </w:numPr>
        <w:tabs>
          <w:tab w:val="clear" w:pos="1080"/>
        </w:tabs>
        <w:spacing w:before="0" w:line="240" w:lineRule="auto"/>
        <w:ind w:left="900"/>
        <w:jc w:val="both"/>
        <w:rPr>
          <w:b/>
          <w:bCs/>
        </w:rPr>
      </w:pPr>
      <w:r w:rsidRPr="0075069E">
        <w:rPr>
          <w:b/>
          <w:bCs/>
        </w:rPr>
        <w:t>References</w:t>
      </w:r>
    </w:p>
    <w:p w14:paraId="22515DAE" w14:textId="77777777" w:rsidR="00F516B6" w:rsidRPr="00FA0E85" w:rsidRDefault="00F516B6" w:rsidP="00F516B6">
      <w:pPr>
        <w:pStyle w:val="NumList1"/>
        <w:numPr>
          <w:ilvl w:val="1"/>
          <w:numId w:val="36"/>
        </w:numPr>
        <w:spacing w:before="0" w:after="0" w:line="240" w:lineRule="auto"/>
        <w:jc w:val="both"/>
        <w:rPr>
          <w:b/>
        </w:rPr>
      </w:pPr>
      <w:r w:rsidRPr="00FA0E85">
        <w:t>Client name, include contact person, title (director or administrator etc.), location address, e-mail address, and phone number;</w:t>
      </w:r>
    </w:p>
    <w:p w14:paraId="2683AF15" w14:textId="77777777" w:rsidR="00F516B6" w:rsidRPr="00FA0E85" w:rsidRDefault="00F516B6" w:rsidP="00F516B6">
      <w:pPr>
        <w:pStyle w:val="NumList1"/>
        <w:numPr>
          <w:ilvl w:val="1"/>
          <w:numId w:val="36"/>
        </w:numPr>
        <w:spacing w:before="0" w:after="0" w:line="240" w:lineRule="auto"/>
        <w:jc w:val="both"/>
        <w:rPr>
          <w:b/>
        </w:rPr>
      </w:pPr>
      <w:r w:rsidRPr="00FA0E85">
        <w:t>Type of relationship e.g., professional, friend, employee</w:t>
      </w:r>
    </w:p>
    <w:p w14:paraId="6205E25B" w14:textId="08937760" w:rsidR="00B30303" w:rsidRPr="00FA0E85" w:rsidRDefault="00B30303" w:rsidP="005E1DFC">
      <w:pPr>
        <w:pStyle w:val="NumList1"/>
        <w:spacing w:before="0" w:after="0" w:line="240" w:lineRule="auto"/>
        <w:ind w:left="900"/>
        <w:jc w:val="both"/>
        <w:rPr>
          <w:u w:val="single"/>
        </w:rPr>
      </w:pPr>
    </w:p>
    <w:p w14:paraId="65F1B04F" w14:textId="2F0B4FF7" w:rsidR="005022CF" w:rsidRPr="00736F80" w:rsidRDefault="00E839A1" w:rsidP="00736F80">
      <w:pPr>
        <w:pStyle w:val="NumList1"/>
        <w:numPr>
          <w:ilvl w:val="1"/>
          <w:numId w:val="32"/>
        </w:numPr>
        <w:tabs>
          <w:tab w:val="clear" w:pos="1080"/>
        </w:tabs>
        <w:spacing w:before="0" w:after="240" w:line="240" w:lineRule="auto"/>
        <w:ind w:left="900"/>
        <w:jc w:val="both"/>
      </w:pPr>
      <w:r w:rsidRPr="00FA0E85">
        <w:rPr>
          <w:b/>
          <w:bCs/>
        </w:rPr>
        <w:t xml:space="preserve">Other </w:t>
      </w:r>
      <w:r w:rsidR="00A462EC" w:rsidRPr="00FA0E85">
        <w:rPr>
          <w:b/>
          <w:bCs/>
        </w:rPr>
        <w:t>(</w:t>
      </w:r>
      <w:r w:rsidR="00A462EC" w:rsidRPr="00FA0E85">
        <w:t xml:space="preserve">Weight/Value – </w:t>
      </w:r>
      <w:r w:rsidR="00FA0E85" w:rsidRPr="00FA0E85">
        <w:t>10</w:t>
      </w:r>
      <w:r w:rsidR="00A462EC" w:rsidRPr="00FA0E85">
        <w:t xml:space="preserve">%) – </w:t>
      </w:r>
      <w:r w:rsidR="005022CF" w:rsidRPr="00736F80">
        <w:rPr>
          <w:b/>
          <w:bCs/>
          <w:u w:val="single"/>
        </w:rPr>
        <w:t xml:space="preserve"> License/Certification</w:t>
      </w:r>
    </w:p>
    <w:p w14:paraId="0405B286" w14:textId="25A5717E" w:rsidR="005022CF" w:rsidRPr="00FA0E85" w:rsidRDefault="004F3533" w:rsidP="0075069E">
      <w:pPr>
        <w:pStyle w:val="ListParagraph"/>
        <w:numPr>
          <w:ilvl w:val="2"/>
          <w:numId w:val="32"/>
        </w:numPr>
        <w:spacing w:line="240" w:lineRule="auto"/>
        <w:ind w:left="900"/>
        <w:jc w:val="both"/>
      </w:pPr>
      <w:r w:rsidRPr="00FA0E85">
        <w:t>Valid Educator or Administrative License</w:t>
      </w:r>
      <w:r w:rsidR="00736F80">
        <w:t xml:space="preserve"> or</w:t>
      </w:r>
    </w:p>
    <w:p w14:paraId="347F0113" w14:textId="68DF1FCB" w:rsidR="004F3533" w:rsidRPr="00FA0E85" w:rsidRDefault="004F3533" w:rsidP="0075069E">
      <w:pPr>
        <w:pStyle w:val="ListParagraph"/>
        <w:numPr>
          <w:ilvl w:val="2"/>
          <w:numId w:val="32"/>
        </w:numPr>
        <w:spacing w:line="240" w:lineRule="auto"/>
        <w:ind w:left="900"/>
        <w:jc w:val="both"/>
      </w:pPr>
      <w:r w:rsidRPr="00FA0E85">
        <w:t>Other professional license, credential, or certification</w:t>
      </w:r>
    </w:p>
    <w:p w14:paraId="2276702A" w14:textId="5591C648" w:rsidR="00985324" w:rsidRPr="001672DF" w:rsidRDefault="00985324" w:rsidP="001672DF">
      <w:pPr>
        <w:spacing w:line="240" w:lineRule="auto"/>
        <w:jc w:val="both"/>
        <w:rPr>
          <w:color w:val="FF0000"/>
        </w:rPr>
      </w:pPr>
    </w:p>
    <w:p w14:paraId="62A86E74" w14:textId="6B9D2A5B" w:rsidR="00A462EC" w:rsidRPr="004F3533" w:rsidRDefault="00A462EC" w:rsidP="004F3533">
      <w:pPr>
        <w:pStyle w:val="NumList1"/>
        <w:tabs>
          <w:tab w:val="clear" w:pos="1080"/>
        </w:tabs>
        <w:spacing w:before="0" w:after="240" w:line="240" w:lineRule="auto"/>
        <w:jc w:val="both"/>
      </w:pPr>
      <w:r w:rsidRPr="004F3533">
        <w:t xml:space="preserve">Upon completion of the Analysis </w:t>
      </w:r>
      <w:r w:rsidR="00D345AB" w:rsidRPr="004F3533">
        <w:t>Phase, the</w:t>
      </w:r>
      <w:r w:rsidRPr="004F3533">
        <w:t xml:space="preserve"> evaluation committee will review</w:t>
      </w:r>
      <w:r w:rsidR="005D2EAC" w:rsidRPr="004F3533">
        <w:t xml:space="preserve">, </w:t>
      </w:r>
      <w:r w:rsidR="005E1DFC" w:rsidRPr="004F3533">
        <w:t>score</w:t>
      </w:r>
      <w:r w:rsidR="005D2EAC" w:rsidRPr="004F3533">
        <w:t>,</w:t>
      </w:r>
      <w:r w:rsidRPr="004F3533">
        <w:t xml:space="preserve"> </w:t>
      </w:r>
      <w:r w:rsidR="00A47701" w:rsidRPr="004F3533">
        <w:t xml:space="preserve">and validate </w:t>
      </w:r>
      <w:r w:rsidR="007D205B" w:rsidRPr="004F3533">
        <w:t xml:space="preserve">rubrics </w:t>
      </w:r>
      <w:r w:rsidR="003A512D" w:rsidRPr="004F3533">
        <w:t xml:space="preserve">to </w:t>
      </w:r>
      <w:r w:rsidRPr="004F3533">
        <w:t xml:space="preserve">determine </w:t>
      </w:r>
      <w:r w:rsidR="003A512D" w:rsidRPr="004F3533">
        <w:t xml:space="preserve">if a </w:t>
      </w:r>
      <w:r w:rsidRPr="004F3533">
        <w:t>finalist</w:t>
      </w:r>
      <w:r w:rsidR="003A512D" w:rsidRPr="004F3533">
        <w:t xml:space="preserve"> will move to the </w:t>
      </w:r>
      <w:r w:rsidR="007D205B" w:rsidRPr="004F3533">
        <w:t xml:space="preserve">Finalist </w:t>
      </w:r>
      <w:r w:rsidR="005D1F8C" w:rsidRPr="004F3533">
        <w:t>Phase</w:t>
      </w:r>
      <w:r w:rsidR="003A512D" w:rsidRPr="004F3533">
        <w:t xml:space="preserve">. </w:t>
      </w:r>
      <w:r w:rsidRPr="004F3533">
        <w:t xml:space="preserve"> </w:t>
      </w:r>
      <w:r w:rsidR="003A512D" w:rsidRPr="004F3533">
        <w:t xml:space="preserve">If </w:t>
      </w:r>
      <w:r w:rsidR="00400234" w:rsidRPr="004F3533">
        <w:t>interview</w:t>
      </w:r>
      <w:r w:rsidR="00310B99" w:rsidRPr="004F3533">
        <w:t>s</w:t>
      </w:r>
      <w:r w:rsidR="00400234" w:rsidRPr="004F3533">
        <w:t xml:space="preserve"> </w:t>
      </w:r>
      <w:r w:rsidR="003A512D" w:rsidRPr="004F3533">
        <w:t xml:space="preserve">are </w:t>
      </w:r>
      <w:r w:rsidR="003A512D" w:rsidRPr="004F3533">
        <w:rPr>
          <w:b/>
          <w:bCs/>
          <w:u w:val="single"/>
        </w:rPr>
        <w:t>not</w:t>
      </w:r>
      <w:r w:rsidR="003A512D" w:rsidRPr="004F3533">
        <w:t xml:space="preserve"> included within this solicitation, the finalist</w:t>
      </w:r>
      <w:r w:rsidR="00310B99" w:rsidRPr="004F3533">
        <w:t xml:space="preserve"> with the </w:t>
      </w:r>
      <w:r w:rsidR="004F3533" w:rsidRPr="004F3533">
        <w:rPr>
          <w:u w:val="single"/>
        </w:rPr>
        <w:t>highest-ranking</w:t>
      </w:r>
      <w:r w:rsidR="00310B99" w:rsidRPr="004F3533">
        <w:t xml:space="preserve"> score</w:t>
      </w:r>
      <w:r w:rsidR="005D1F8C" w:rsidRPr="004F3533">
        <w:t>(</w:t>
      </w:r>
      <w:r w:rsidR="00310B99" w:rsidRPr="004F3533">
        <w:t>s</w:t>
      </w:r>
      <w:r w:rsidR="005D1F8C" w:rsidRPr="004F3533">
        <w:t>)</w:t>
      </w:r>
      <w:r w:rsidR="003A512D" w:rsidRPr="004F3533">
        <w:t xml:space="preserve"> will be the </w:t>
      </w:r>
      <w:r w:rsidR="00334C5D" w:rsidRPr="004F3533">
        <w:t>A</w:t>
      </w:r>
      <w:r w:rsidR="003A512D" w:rsidRPr="004F3533">
        <w:t xml:space="preserve">warded </w:t>
      </w:r>
      <w:r w:rsidR="00F56189" w:rsidRPr="004F3533">
        <w:t>Applicant</w:t>
      </w:r>
      <w:r w:rsidR="00310B99" w:rsidRPr="004F3533">
        <w:t>(s)</w:t>
      </w:r>
      <w:r w:rsidR="003A512D" w:rsidRPr="004F3533">
        <w:t xml:space="preserve"> after the Analysis Phase. </w:t>
      </w:r>
    </w:p>
    <w:p w14:paraId="72A24E00" w14:textId="3EF01C3F" w:rsidR="00A462EC" w:rsidRPr="004F3533" w:rsidRDefault="00A462EC" w:rsidP="00D33B6E">
      <w:pPr>
        <w:spacing w:line="240" w:lineRule="auto"/>
        <w:jc w:val="both"/>
      </w:pPr>
      <w:r w:rsidRPr="004F3533">
        <w:rPr>
          <w:b/>
        </w:rPr>
        <w:t>Finalist Phase</w:t>
      </w:r>
      <w:r w:rsidRPr="004F3533">
        <w:t xml:space="preserve"> </w:t>
      </w:r>
      <w:r w:rsidR="00784983" w:rsidRPr="004F3533">
        <w:t xml:space="preserve">(Weight/Value – </w:t>
      </w:r>
      <w:r w:rsidR="00FA0E85">
        <w:t>50</w:t>
      </w:r>
      <w:r w:rsidR="00784983" w:rsidRPr="004F3533">
        <w:t xml:space="preserve"> %) </w:t>
      </w:r>
      <w:r w:rsidRPr="004F3533">
        <w:rPr>
          <w:b/>
        </w:rPr>
        <w:t>–</w:t>
      </w:r>
      <w:r w:rsidRPr="004F3533">
        <w:t xml:space="preserve"> In this phase of the evaluation process, the evaluation committee will seek to determine from the finalists whose </w:t>
      </w:r>
      <w:r w:rsidR="00150215" w:rsidRPr="004F3533">
        <w:t>application</w:t>
      </w:r>
      <w:r w:rsidRPr="004F3533">
        <w:t xml:space="preserve"> is the most advantageous to </w:t>
      </w:r>
      <w:r w:rsidR="003A512D" w:rsidRPr="004F3533">
        <w:t>the MDE</w:t>
      </w:r>
      <w:r w:rsidRPr="004F3533">
        <w:t xml:space="preserve"> and the </w:t>
      </w:r>
      <w:r w:rsidR="00261133" w:rsidRPr="004F3533">
        <w:t>State</w:t>
      </w:r>
      <w:r w:rsidRPr="004F3533">
        <w:t xml:space="preserve">. </w:t>
      </w:r>
    </w:p>
    <w:p w14:paraId="57974B7D" w14:textId="77777777" w:rsidR="00A462EC" w:rsidRPr="004F3533" w:rsidRDefault="00A462EC" w:rsidP="00D33B6E">
      <w:pPr>
        <w:spacing w:line="240" w:lineRule="auto"/>
        <w:jc w:val="both"/>
      </w:pPr>
    </w:p>
    <w:p w14:paraId="7A17DE6A" w14:textId="79960995" w:rsidR="00293A23" w:rsidRPr="004F3533" w:rsidRDefault="00A462EC" w:rsidP="00736F80">
      <w:pPr>
        <w:pStyle w:val="NumList1"/>
        <w:spacing w:before="0" w:after="0" w:line="240" w:lineRule="auto"/>
        <w:ind w:left="720"/>
        <w:jc w:val="both"/>
      </w:pPr>
      <w:r w:rsidRPr="004F3533">
        <w:t>Record of Past Performance of Similar Work (Experience and Qualifications) –</w:t>
      </w:r>
    </w:p>
    <w:p w14:paraId="0BFA9032" w14:textId="77777777" w:rsidR="00784983" w:rsidRPr="004F3533" w:rsidRDefault="00784983" w:rsidP="00784983">
      <w:pPr>
        <w:pStyle w:val="NumList1"/>
        <w:spacing w:before="0" w:after="0" w:line="240" w:lineRule="auto"/>
        <w:ind w:left="720"/>
        <w:jc w:val="both"/>
      </w:pPr>
    </w:p>
    <w:p w14:paraId="28115D3D" w14:textId="30851C86" w:rsidR="00A462EC" w:rsidRPr="004F3533" w:rsidRDefault="00A462EC" w:rsidP="00637C73">
      <w:pPr>
        <w:pStyle w:val="NumList1"/>
        <w:spacing w:before="0" w:after="0" w:line="240" w:lineRule="auto"/>
        <w:jc w:val="both"/>
        <w:rPr>
          <w:strike/>
        </w:rPr>
      </w:pPr>
      <w:r w:rsidRPr="004F3533">
        <w:t xml:space="preserve">Finalist </w:t>
      </w:r>
      <w:r w:rsidR="001F0C48" w:rsidRPr="004F3533">
        <w:t>interview</w:t>
      </w:r>
      <w:r w:rsidRPr="004F3533">
        <w:t xml:space="preserve"> – At </w:t>
      </w:r>
      <w:r w:rsidR="00293A23" w:rsidRPr="004F3533">
        <w:t>the MDE</w:t>
      </w:r>
      <w:r w:rsidRPr="004F3533">
        <w:t xml:space="preserve">’s discretion, finalists may be required to </w:t>
      </w:r>
      <w:r w:rsidR="001F0C48" w:rsidRPr="004F3533">
        <w:t xml:space="preserve">answer questions or </w:t>
      </w:r>
      <w:r w:rsidRPr="004F3533">
        <w:t xml:space="preserve">make a presentation to the evaluation committee. If scheduled, </w:t>
      </w:r>
      <w:r w:rsidR="00FD5B57" w:rsidRPr="004F3533">
        <w:t xml:space="preserve">interviews </w:t>
      </w:r>
      <w:r w:rsidRPr="004F3533">
        <w:t>shall be held in Jackson, Mississippi</w:t>
      </w:r>
      <w:r w:rsidR="00293A23" w:rsidRPr="004F3533">
        <w:t xml:space="preserve"> or </w:t>
      </w:r>
      <w:r w:rsidR="00F52A5B" w:rsidRPr="004F3533">
        <w:t>virtual</w:t>
      </w:r>
      <w:r w:rsidR="00621C31" w:rsidRPr="004F3533">
        <w:t xml:space="preserve"> (</w:t>
      </w:r>
      <w:r w:rsidR="008729BD" w:rsidRPr="004F3533">
        <w:t xml:space="preserve">the MDE </w:t>
      </w:r>
      <w:r w:rsidR="00621C31" w:rsidRPr="004F3533">
        <w:t>discretion)</w:t>
      </w:r>
      <w:r w:rsidRPr="004F3533">
        <w:t xml:space="preserve">, to allow the evaluation committee the opportunity to conduct </w:t>
      </w:r>
      <w:r w:rsidR="001F0212" w:rsidRPr="004F3533">
        <w:t xml:space="preserve">the </w:t>
      </w:r>
      <w:r w:rsidRPr="004F3533">
        <w:t xml:space="preserve">interview and to confirm/clarify information provided in the submitted </w:t>
      </w:r>
      <w:r w:rsidR="00150215" w:rsidRPr="004F3533">
        <w:t>application</w:t>
      </w:r>
      <w:r w:rsidRPr="004F3533">
        <w:t>s.</w:t>
      </w:r>
      <w:r w:rsidR="00612681" w:rsidRPr="004F3533">
        <w:t xml:space="preserve">  </w:t>
      </w:r>
    </w:p>
    <w:p w14:paraId="7DA40DED" w14:textId="77777777" w:rsidR="001F0212" w:rsidRPr="001F0212" w:rsidRDefault="001F0212" w:rsidP="001F0212">
      <w:pPr>
        <w:pStyle w:val="NumList1"/>
        <w:spacing w:before="0" w:after="0" w:line="240" w:lineRule="auto"/>
        <w:jc w:val="both"/>
        <w:rPr>
          <w:strike/>
          <w:highlight w:val="yellow"/>
        </w:rPr>
      </w:pPr>
    </w:p>
    <w:p w14:paraId="3D32B3D1" w14:textId="304F9812" w:rsidR="00A462EC" w:rsidRDefault="00A462EC" w:rsidP="00D33B6E">
      <w:pPr>
        <w:spacing w:line="240" w:lineRule="auto"/>
        <w:jc w:val="both"/>
      </w:pPr>
      <w:r w:rsidRPr="002B11E3">
        <w:t xml:space="preserve">Upon completion of the evaluation of </w:t>
      </w:r>
      <w:r w:rsidR="00150215">
        <w:t>application</w:t>
      </w:r>
      <w:r w:rsidRPr="002B11E3">
        <w:t xml:space="preserve">s, the evaluation committee will determine the top scoring </w:t>
      </w:r>
      <w:r w:rsidR="00150215">
        <w:t>application</w:t>
      </w:r>
      <w:r w:rsidRPr="002B11E3">
        <w:t xml:space="preserve"> and </w:t>
      </w:r>
      <w:r w:rsidR="00736F80">
        <w:t xml:space="preserve">the </w:t>
      </w:r>
      <w:r w:rsidR="00736F80" w:rsidRPr="002B11E3">
        <w:t>Program</w:t>
      </w:r>
      <w:r w:rsidR="00293A23" w:rsidRPr="002B11E3">
        <w:t xml:space="preserve">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selected </w:t>
      </w:r>
      <w:r w:rsidR="00F56189">
        <w:t>Applicant</w:t>
      </w:r>
      <w:r w:rsidR="00293A23" w:rsidRPr="002B11E3">
        <w:t>, if applicable</w:t>
      </w:r>
      <w:r w:rsidRPr="002B11E3">
        <w:t xml:space="preserve">. Subsequent to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05" w:name="_Toc77866180"/>
      <w:r w:rsidRPr="00DF0CB0">
        <w:t>Ethics</w:t>
      </w:r>
      <w:bookmarkEnd w:id="105"/>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55822E77" w:rsidR="00540680" w:rsidRPr="00DF0CB0" w:rsidRDefault="00DF0CB0" w:rsidP="00D33B6E">
      <w:pPr>
        <w:pStyle w:val="Heading2"/>
        <w:spacing w:line="240" w:lineRule="auto"/>
        <w:jc w:val="both"/>
      </w:pPr>
      <w:bookmarkStart w:id="106" w:name="_Toc77866181"/>
      <w:r w:rsidRPr="00DF0CB0">
        <w:t xml:space="preserve">Termination </w:t>
      </w:r>
      <w:r w:rsidR="0041517E">
        <w:t>i</w:t>
      </w:r>
      <w:r w:rsidRPr="00DF0CB0">
        <w:t xml:space="preserve">n Event </w:t>
      </w:r>
      <w:r w:rsidR="00736F80" w:rsidRPr="00DF0CB0">
        <w:t>of</w:t>
      </w:r>
      <w:r w:rsidRPr="00DF0CB0">
        <w:t xml:space="preserve"> Employment</w:t>
      </w:r>
      <w:bookmarkEnd w:id="106"/>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07" w:name="_Toc54775235"/>
      <w:bookmarkStart w:id="108" w:name="_Toc65587897"/>
      <w:bookmarkStart w:id="109" w:name="_Toc77866182"/>
      <w:r w:rsidRPr="004B5713">
        <w:rPr>
          <w:szCs w:val="22"/>
        </w:rPr>
        <w:t>P</w:t>
      </w:r>
      <w:r w:rsidRPr="006C7C10">
        <w:rPr>
          <w:szCs w:val="22"/>
        </w:rPr>
        <w:t>rotest</w:t>
      </w:r>
      <w:r w:rsidRPr="004B5713">
        <w:rPr>
          <w:szCs w:val="22"/>
        </w:rPr>
        <w:t xml:space="preserve"> of Solicitation or Award</w:t>
      </w:r>
      <w:bookmarkEnd w:id="107"/>
      <w:bookmarkEnd w:id="108"/>
      <w:bookmarkEnd w:id="109"/>
      <w:r w:rsidRPr="004B5713">
        <w:rPr>
          <w:szCs w:val="22"/>
        </w:rPr>
        <w:t xml:space="preserve">   </w:t>
      </w:r>
    </w:p>
    <w:p w14:paraId="4BD560FC" w14:textId="6E095AA9"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w:t>
      </w:r>
      <w:r w:rsidRPr="004B5713">
        <w:rPr>
          <w:rFonts w:cs="Times New Roman"/>
        </w:rPr>
        <w:lastRenderedPageBreak/>
        <w:t>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10" w:name="_Toc65587898"/>
      <w:bookmarkStart w:id="111" w:name="_Toc77866183"/>
      <w:r w:rsidRPr="005E7374">
        <w:rPr>
          <w:i w:val="0"/>
          <w:u w:val="none"/>
        </w:rPr>
        <w:t>Content of Protest</w:t>
      </w:r>
      <w:bookmarkEnd w:id="110"/>
      <w:bookmarkEnd w:id="111"/>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protestor;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if a contract has been awarded, due to public records request, its number;</w:t>
      </w:r>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unavailable </w:t>
      </w:r>
      <w:r w:rsidRPr="005E7374">
        <w:rPr>
          <w:rFonts w:ascii="Georgia" w:hAnsi="Georgia" w:cs="Times New Roman"/>
          <w:color w:val="auto"/>
          <w:sz w:val="22"/>
          <w:szCs w:val="22"/>
        </w:rPr>
        <w:t xml:space="preserve"> within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2" w:name="_Toc65587899"/>
      <w:bookmarkStart w:id="113" w:name="_Toc77866184"/>
      <w:r w:rsidRPr="005E7374">
        <w:rPr>
          <w:i w:val="0"/>
          <w:u w:val="none"/>
        </w:rPr>
        <w:t>Protest Decision</w:t>
      </w:r>
      <w:bookmarkEnd w:id="112"/>
      <w:bookmarkEnd w:id="113"/>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4" w:name="_Toc65587900"/>
      <w:bookmarkStart w:id="115" w:name="_Toc77866185"/>
      <w:r w:rsidRPr="005E7374">
        <w:rPr>
          <w:i w:val="0"/>
          <w:u w:val="none"/>
        </w:rPr>
        <w:t>Stay of Solicitation or Award</w:t>
      </w:r>
      <w:bookmarkEnd w:id="114"/>
      <w:bookmarkEnd w:id="115"/>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16" w:name="_Toc65587901"/>
      <w:bookmarkStart w:id="117" w:name="_Toc77866186"/>
      <w:r w:rsidRPr="005E7374">
        <w:rPr>
          <w:i w:val="0"/>
          <w:u w:val="none"/>
        </w:rPr>
        <w:t>Right to Appeal</w:t>
      </w:r>
      <w:bookmarkEnd w:id="116"/>
      <w:bookmarkEnd w:id="117"/>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106E24F3" w14:textId="77777777" w:rsidR="006C7C10" w:rsidRDefault="00A462EC" w:rsidP="000D45D2">
      <w:pPr>
        <w:spacing w:after="100" w:afterAutospacing="1" w:line="240" w:lineRule="auto"/>
      </w:pPr>
      <w:r w:rsidRPr="005E7374">
        <w:t>For an appeal under this section, the aggrieved person shall file an appeal within seven (7) calendar days of receipt of a Protest</w:t>
      </w:r>
      <w:r w:rsidR="00836219">
        <w:t>.</w:t>
      </w:r>
    </w:p>
    <w:p w14:paraId="59CAC5DF" w14:textId="77777777" w:rsidR="006C7C10" w:rsidRDefault="006C7C10" w:rsidP="008F51DD">
      <w:pPr>
        <w:tabs>
          <w:tab w:val="left" w:pos="1440"/>
        </w:tabs>
        <w:spacing w:line="240" w:lineRule="auto"/>
        <w:ind w:left="360" w:hanging="360"/>
        <w:jc w:val="center"/>
        <w:outlineLvl w:val="0"/>
        <w:rPr>
          <w:rFonts w:cs="Times New Roman"/>
        </w:rPr>
      </w:pPr>
    </w:p>
    <w:p w14:paraId="072FE414" w14:textId="77777777" w:rsidR="006C7C10" w:rsidRDefault="006C7C10" w:rsidP="008F51DD">
      <w:pPr>
        <w:tabs>
          <w:tab w:val="left" w:pos="1440"/>
        </w:tabs>
        <w:spacing w:line="240" w:lineRule="auto"/>
        <w:ind w:left="360" w:hanging="360"/>
        <w:jc w:val="center"/>
        <w:outlineLvl w:val="0"/>
        <w:rPr>
          <w:rFonts w:cs="Times New Roman"/>
        </w:rPr>
      </w:pPr>
    </w:p>
    <w:p w14:paraId="610BAF20" w14:textId="77777777" w:rsidR="006C7C10" w:rsidRDefault="006C7C10" w:rsidP="008F51DD">
      <w:pPr>
        <w:tabs>
          <w:tab w:val="left" w:pos="1440"/>
        </w:tabs>
        <w:spacing w:line="240" w:lineRule="auto"/>
        <w:ind w:left="360" w:hanging="360"/>
        <w:jc w:val="center"/>
        <w:outlineLvl w:val="0"/>
        <w:rPr>
          <w:rFonts w:cs="Times New Roman"/>
        </w:rPr>
      </w:pPr>
    </w:p>
    <w:p w14:paraId="729E7C50" w14:textId="77777777" w:rsidR="006C7C10" w:rsidRDefault="006C7C10" w:rsidP="008F51DD">
      <w:pPr>
        <w:tabs>
          <w:tab w:val="left" w:pos="1440"/>
        </w:tabs>
        <w:spacing w:line="240" w:lineRule="auto"/>
        <w:ind w:left="360" w:hanging="360"/>
        <w:jc w:val="center"/>
        <w:outlineLvl w:val="0"/>
        <w:rPr>
          <w:rFonts w:cs="Times New Roman"/>
        </w:rPr>
      </w:pPr>
    </w:p>
    <w:p w14:paraId="2BC8920E" w14:textId="0056CFBA" w:rsidR="006C7C10" w:rsidRDefault="006C7C10" w:rsidP="008F51DD">
      <w:pPr>
        <w:tabs>
          <w:tab w:val="left" w:pos="1440"/>
        </w:tabs>
        <w:spacing w:line="240" w:lineRule="auto"/>
        <w:ind w:left="360" w:hanging="360"/>
        <w:jc w:val="center"/>
        <w:outlineLvl w:val="0"/>
        <w:rPr>
          <w:rFonts w:cs="Times New Roman"/>
        </w:rPr>
      </w:pPr>
    </w:p>
    <w:p w14:paraId="1D6BC646" w14:textId="4AA22BA5" w:rsidR="003C33AC" w:rsidRDefault="003C33AC" w:rsidP="008F51DD">
      <w:pPr>
        <w:tabs>
          <w:tab w:val="left" w:pos="1440"/>
        </w:tabs>
        <w:spacing w:line="240" w:lineRule="auto"/>
        <w:ind w:left="360" w:hanging="360"/>
        <w:jc w:val="center"/>
        <w:outlineLvl w:val="0"/>
        <w:rPr>
          <w:rFonts w:cs="Times New Roman"/>
        </w:rPr>
      </w:pPr>
    </w:p>
    <w:p w14:paraId="63C93B15" w14:textId="77777777" w:rsidR="00175F84" w:rsidRDefault="00175F84" w:rsidP="00AE5DC1">
      <w:pPr>
        <w:rPr>
          <w:sz w:val="32"/>
          <w:szCs w:val="32"/>
        </w:rPr>
      </w:pPr>
      <w:bookmarkStart w:id="118" w:name="_Toc54729545"/>
      <w:bookmarkStart w:id="119" w:name="_SCOPE_OF_SERVICES"/>
      <w:bookmarkStart w:id="120" w:name="_Toc77866187"/>
      <w:bookmarkStart w:id="121" w:name="_Toc52286487"/>
      <w:bookmarkStart w:id="122" w:name="_Toc52532928"/>
      <w:bookmarkStart w:id="123" w:name="_Toc54774706"/>
      <w:bookmarkStart w:id="124" w:name="_Toc54775273"/>
      <w:bookmarkStart w:id="125" w:name="_Toc65587905"/>
      <w:bookmarkStart w:id="126" w:name="_Hlk64816603"/>
      <w:bookmarkStart w:id="127" w:name="_Toc47602454"/>
      <w:bookmarkStart w:id="128" w:name="_Toc47602549"/>
      <w:bookmarkStart w:id="129" w:name="_Toc50630388"/>
      <w:bookmarkEnd w:id="80"/>
      <w:bookmarkEnd w:id="81"/>
      <w:bookmarkEnd w:id="118"/>
      <w:bookmarkEnd w:id="119"/>
    </w:p>
    <w:p w14:paraId="7E1EFDAC" w14:textId="1DB92B92" w:rsidR="00EE6AA6" w:rsidRPr="00A4799D" w:rsidRDefault="00C23567" w:rsidP="00A4799D">
      <w:pPr>
        <w:jc w:val="center"/>
        <w:rPr>
          <w:i/>
          <w:sz w:val="32"/>
          <w:szCs w:val="32"/>
        </w:rPr>
      </w:pPr>
      <w:r w:rsidRPr="00A4799D">
        <w:rPr>
          <w:sz w:val="32"/>
          <w:szCs w:val="32"/>
        </w:rPr>
        <w:t xml:space="preserve">This Page Intentionally </w:t>
      </w:r>
      <w:r w:rsidR="00E46FC0" w:rsidRPr="00A4799D">
        <w:rPr>
          <w:sz w:val="32"/>
          <w:szCs w:val="32"/>
        </w:rPr>
        <w:t xml:space="preserve">Left </w:t>
      </w:r>
      <w:r w:rsidRPr="00A4799D">
        <w:rPr>
          <w:sz w:val="32"/>
          <w:szCs w:val="32"/>
        </w:rPr>
        <w:t>Blank</w:t>
      </w:r>
      <w:bookmarkEnd w:id="120"/>
    </w:p>
    <w:p w14:paraId="6237D645" w14:textId="538076ED" w:rsidR="00EE6AA6" w:rsidRDefault="00EE6AA6" w:rsidP="004B5CF8">
      <w:pPr>
        <w:pStyle w:val="Heading1"/>
        <w:numPr>
          <w:ilvl w:val="0"/>
          <w:numId w:val="0"/>
        </w:numPr>
        <w:ind w:left="360" w:hanging="360"/>
        <w:jc w:val="center"/>
        <w:rPr>
          <w:i w:val="0"/>
          <w:color w:val="0070C0"/>
          <w:u w:val="single"/>
        </w:rPr>
      </w:pPr>
    </w:p>
    <w:p w14:paraId="025F3D97" w14:textId="77777777" w:rsidR="00425704" w:rsidRPr="00425704" w:rsidRDefault="00425704" w:rsidP="00425704">
      <w:pPr>
        <w:pStyle w:val="BodyText"/>
      </w:pPr>
    </w:p>
    <w:p w14:paraId="690BF85A" w14:textId="77777777" w:rsidR="00EE6AA6" w:rsidRDefault="00EE6AA6" w:rsidP="004B5CF8">
      <w:pPr>
        <w:pStyle w:val="Heading1"/>
        <w:numPr>
          <w:ilvl w:val="0"/>
          <w:numId w:val="0"/>
        </w:numPr>
        <w:ind w:left="360" w:hanging="360"/>
        <w:jc w:val="center"/>
        <w:rPr>
          <w:i w:val="0"/>
          <w:color w:val="0070C0"/>
          <w:u w:val="single"/>
        </w:rPr>
      </w:pPr>
    </w:p>
    <w:p w14:paraId="35AF2709" w14:textId="77777777" w:rsidR="00EE6AA6" w:rsidRDefault="00EE6AA6" w:rsidP="004B5CF8">
      <w:pPr>
        <w:pStyle w:val="Heading1"/>
        <w:numPr>
          <w:ilvl w:val="0"/>
          <w:numId w:val="0"/>
        </w:numPr>
        <w:ind w:left="360" w:hanging="360"/>
        <w:jc w:val="center"/>
        <w:rPr>
          <w:i w:val="0"/>
          <w:color w:val="0070C0"/>
          <w:u w:val="single"/>
        </w:rPr>
      </w:pPr>
    </w:p>
    <w:p w14:paraId="1A24C975" w14:textId="77777777" w:rsidR="00EE6AA6" w:rsidRDefault="00EE6AA6" w:rsidP="004B5CF8">
      <w:pPr>
        <w:pStyle w:val="Heading1"/>
        <w:numPr>
          <w:ilvl w:val="0"/>
          <w:numId w:val="0"/>
        </w:numPr>
        <w:ind w:left="360" w:hanging="360"/>
        <w:jc w:val="center"/>
        <w:rPr>
          <w:i w:val="0"/>
          <w:color w:val="0070C0"/>
          <w:u w:val="single"/>
        </w:rPr>
      </w:pPr>
    </w:p>
    <w:p w14:paraId="1C0AE2C2" w14:textId="6400B35A" w:rsidR="00EE6AA6" w:rsidRDefault="00EE6AA6" w:rsidP="004B5CF8">
      <w:pPr>
        <w:pStyle w:val="Heading1"/>
        <w:numPr>
          <w:ilvl w:val="0"/>
          <w:numId w:val="0"/>
        </w:numPr>
        <w:ind w:left="360" w:hanging="360"/>
        <w:jc w:val="center"/>
        <w:rPr>
          <w:i w:val="0"/>
          <w:color w:val="0070C0"/>
          <w:u w:val="single"/>
        </w:rPr>
      </w:pPr>
    </w:p>
    <w:p w14:paraId="09ED773D" w14:textId="76041614" w:rsidR="00C23567" w:rsidRDefault="00C23567" w:rsidP="00C23567">
      <w:pPr>
        <w:pStyle w:val="BodyText"/>
      </w:pPr>
    </w:p>
    <w:p w14:paraId="15D002F1" w14:textId="680D8CD3" w:rsidR="00C23567" w:rsidRDefault="00C23567" w:rsidP="00C23567">
      <w:pPr>
        <w:pStyle w:val="BodyText"/>
      </w:pPr>
    </w:p>
    <w:p w14:paraId="6AE05A1C" w14:textId="3BEDCDBF" w:rsidR="00C23567" w:rsidRDefault="00C23567" w:rsidP="00C23567">
      <w:pPr>
        <w:pStyle w:val="BodyText"/>
      </w:pPr>
    </w:p>
    <w:p w14:paraId="2CFAEFAE" w14:textId="31C9B124" w:rsidR="00C23567" w:rsidRDefault="00C23567" w:rsidP="00C23567">
      <w:pPr>
        <w:pStyle w:val="BodyText"/>
      </w:pPr>
    </w:p>
    <w:p w14:paraId="219D7E22" w14:textId="77777777" w:rsidR="00C23567" w:rsidRPr="00C23567" w:rsidRDefault="00C23567" w:rsidP="00C23567">
      <w:pPr>
        <w:pStyle w:val="BodyText"/>
      </w:pPr>
    </w:p>
    <w:p w14:paraId="5A0F6DA5" w14:textId="55747B00" w:rsidR="00EE6AA6" w:rsidRDefault="00EE6AA6" w:rsidP="004B5CF8">
      <w:pPr>
        <w:pStyle w:val="Heading1"/>
        <w:numPr>
          <w:ilvl w:val="0"/>
          <w:numId w:val="0"/>
        </w:numPr>
        <w:ind w:left="360" w:hanging="360"/>
        <w:jc w:val="center"/>
        <w:rPr>
          <w:i w:val="0"/>
          <w:color w:val="0070C0"/>
          <w:u w:val="single"/>
        </w:rPr>
      </w:pPr>
    </w:p>
    <w:p w14:paraId="709FA16A" w14:textId="77777777" w:rsidR="003051EE" w:rsidRPr="003051EE" w:rsidRDefault="003051EE" w:rsidP="003051EE">
      <w:pPr>
        <w:pStyle w:val="BodyText"/>
      </w:pPr>
    </w:p>
    <w:p w14:paraId="7A1E9078" w14:textId="77777777" w:rsidR="00EE6AA6" w:rsidRDefault="00EE6AA6" w:rsidP="004B5CF8">
      <w:pPr>
        <w:pStyle w:val="Heading1"/>
        <w:numPr>
          <w:ilvl w:val="0"/>
          <w:numId w:val="0"/>
        </w:numPr>
        <w:ind w:left="360" w:hanging="360"/>
        <w:jc w:val="center"/>
        <w:rPr>
          <w:i w:val="0"/>
          <w:color w:val="0070C0"/>
          <w:u w:val="single"/>
        </w:rPr>
      </w:pPr>
    </w:p>
    <w:p w14:paraId="70094DEC" w14:textId="1794F0A7" w:rsidR="00EE6AA6" w:rsidRDefault="00EE6AA6" w:rsidP="004B5CF8">
      <w:pPr>
        <w:pStyle w:val="Heading1"/>
        <w:numPr>
          <w:ilvl w:val="0"/>
          <w:numId w:val="0"/>
        </w:numPr>
        <w:ind w:left="360" w:hanging="360"/>
        <w:jc w:val="center"/>
        <w:rPr>
          <w:i w:val="0"/>
          <w:color w:val="0070C0"/>
          <w:u w:val="single"/>
        </w:rPr>
      </w:pPr>
    </w:p>
    <w:p w14:paraId="47E0FF0C" w14:textId="2F70DA21" w:rsidR="0041517E" w:rsidRDefault="0041517E" w:rsidP="0041517E">
      <w:pPr>
        <w:pStyle w:val="BodyText"/>
      </w:pPr>
    </w:p>
    <w:p w14:paraId="176CE542" w14:textId="1C020AAB" w:rsidR="004F3533" w:rsidRDefault="004F3533" w:rsidP="0041517E">
      <w:pPr>
        <w:pStyle w:val="BodyText"/>
      </w:pPr>
    </w:p>
    <w:p w14:paraId="15601213" w14:textId="374E9CA4" w:rsidR="004F3533" w:rsidRDefault="004F3533" w:rsidP="0041517E">
      <w:pPr>
        <w:pStyle w:val="BodyText"/>
      </w:pPr>
    </w:p>
    <w:p w14:paraId="5DDC0FD3" w14:textId="705E38BC" w:rsidR="004F3533" w:rsidRDefault="004F3533" w:rsidP="0041517E">
      <w:pPr>
        <w:pStyle w:val="BodyText"/>
      </w:pPr>
    </w:p>
    <w:p w14:paraId="69B36CD2" w14:textId="37C63BEB" w:rsidR="004F3533" w:rsidRDefault="004F3533" w:rsidP="0041517E">
      <w:pPr>
        <w:pStyle w:val="BodyText"/>
      </w:pPr>
    </w:p>
    <w:p w14:paraId="4AF572CC" w14:textId="7F48D85B" w:rsidR="004F3533" w:rsidRDefault="004F3533" w:rsidP="0041517E">
      <w:pPr>
        <w:pStyle w:val="BodyText"/>
      </w:pPr>
    </w:p>
    <w:p w14:paraId="28A11DBC" w14:textId="07AE729B" w:rsidR="004F3533" w:rsidRDefault="004F3533" w:rsidP="0041517E">
      <w:pPr>
        <w:pStyle w:val="BodyText"/>
      </w:pPr>
    </w:p>
    <w:p w14:paraId="4A6F4893" w14:textId="7016615D" w:rsidR="004F3533" w:rsidRDefault="004F3533" w:rsidP="0041517E">
      <w:pPr>
        <w:pStyle w:val="BodyText"/>
      </w:pPr>
    </w:p>
    <w:p w14:paraId="25A210F7" w14:textId="52CE0299" w:rsidR="004F3533" w:rsidRDefault="004F3533" w:rsidP="0041517E">
      <w:pPr>
        <w:pStyle w:val="BodyText"/>
      </w:pPr>
    </w:p>
    <w:p w14:paraId="44468072" w14:textId="51CE1013" w:rsidR="004F3533" w:rsidRDefault="004F3533" w:rsidP="0041517E">
      <w:pPr>
        <w:pStyle w:val="BodyText"/>
      </w:pPr>
    </w:p>
    <w:p w14:paraId="694B7C12" w14:textId="1319673F" w:rsidR="004F3533" w:rsidRDefault="004F3533" w:rsidP="0041517E">
      <w:pPr>
        <w:pStyle w:val="BodyText"/>
      </w:pPr>
    </w:p>
    <w:p w14:paraId="509A9728" w14:textId="55A5A702" w:rsidR="00FE0397" w:rsidRDefault="00FE0397" w:rsidP="0041517E">
      <w:pPr>
        <w:pStyle w:val="BodyText"/>
      </w:pPr>
    </w:p>
    <w:p w14:paraId="4F04CA86" w14:textId="05DA4582" w:rsidR="00FE0397" w:rsidRDefault="00FE0397" w:rsidP="0041517E">
      <w:pPr>
        <w:pStyle w:val="BodyText"/>
      </w:pPr>
    </w:p>
    <w:p w14:paraId="21A94300" w14:textId="757C285F" w:rsidR="00FE0397" w:rsidRDefault="00FE0397" w:rsidP="0041517E">
      <w:pPr>
        <w:pStyle w:val="BodyText"/>
      </w:pPr>
    </w:p>
    <w:p w14:paraId="3725A864" w14:textId="77777777" w:rsidR="00FE0397" w:rsidRDefault="00FE0397" w:rsidP="0041517E">
      <w:pPr>
        <w:pStyle w:val="BodyText"/>
      </w:pPr>
    </w:p>
    <w:p w14:paraId="31699DFA" w14:textId="7F076AD5" w:rsidR="004F3533" w:rsidRDefault="004F3533" w:rsidP="0041517E">
      <w:pPr>
        <w:pStyle w:val="BodyText"/>
      </w:pPr>
    </w:p>
    <w:p w14:paraId="33EF9E9C" w14:textId="7E3D6CDC" w:rsidR="00C574B0" w:rsidRDefault="00C574B0" w:rsidP="0075069E">
      <w:pPr>
        <w:tabs>
          <w:tab w:val="left" w:pos="1440"/>
        </w:tabs>
        <w:outlineLvl w:val="0"/>
        <w:rPr>
          <w:rFonts w:eastAsiaTheme="majorEastAsia" w:cstheme="majorBidi"/>
          <w:b/>
          <w:bCs/>
          <w:color w:val="0070C0"/>
          <w:sz w:val="28"/>
          <w:szCs w:val="28"/>
          <w:u w:val="single"/>
        </w:rPr>
      </w:pPr>
      <w:bookmarkStart w:id="130" w:name="_Toc65587906"/>
      <w:bookmarkStart w:id="131" w:name="_Toc77866188"/>
      <w:bookmarkStart w:id="132" w:name="_Hlk65689183"/>
      <w:bookmarkEnd w:id="121"/>
      <w:bookmarkEnd w:id="122"/>
      <w:bookmarkEnd w:id="123"/>
      <w:bookmarkEnd w:id="124"/>
      <w:bookmarkEnd w:id="125"/>
      <w:bookmarkEnd w:id="126"/>
      <w:bookmarkEnd w:id="127"/>
      <w:bookmarkEnd w:id="128"/>
      <w:bookmarkEnd w:id="129"/>
    </w:p>
    <w:p w14:paraId="158627C4" w14:textId="77777777" w:rsidR="00736F80" w:rsidRDefault="00736F80" w:rsidP="0075069E">
      <w:pPr>
        <w:tabs>
          <w:tab w:val="left" w:pos="1440"/>
        </w:tabs>
        <w:outlineLvl w:val="0"/>
        <w:rPr>
          <w:rFonts w:eastAsiaTheme="majorEastAsia" w:cstheme="majorBidi"/>
          <w:b/>
          <w:bCs/>
          <w:color w:val="0070C0"/>
          <w:sz w:val="28"/>
          <w:szCs w:val="28"/>
          <w:u w:val="single"/>
        </w:rPr>
      </w:pPr>
    </w:p>
    <w:p w14:paraId="047871C0" w14:textId="3CFE24B0"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30"/>
      <w:bookmarkEnd w:id="131"/>
      <w:r w:rsidRPr="004478B4">
        <w:rPr>
          <w:rFonts w:eastAsiaTheme="majorEastAsia" w:cstheme="majorBidi"/>
          <w:b/>
          <w:bCs/>
          <w:color w:val="0070C0"/>
          <w:sz w:val="28"/>
          <w:szCs w:val="28"/>
          <w:u w:val="single"/>
        </w:rPr>
        <w:t xml:space="preserve"> </w:t>
      </w:r>
    </w:p>
    <w:bookmarkEnd w:id="132"/>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 xml:space="preserve">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w:t>
      </w:r>
      <w:r w:rsidRPr="005E7374">
        <w:rPr>
          <w:rFonts w:cs="Arial"/>
        </w:rPr>
        <w:lastRenderedPageBreak/>
        <w:t>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w:t>
      </w:r>
      <w:r w:rsidRPr="005E7374">
        <w:rPr>
          <w:rFonts w:eastAsia="Arial Unicode MS" w:cs="Arial"/>
          <w:bCs/>
          <w:color w:val="000000"/>
        </w:rPr>
        <w:lastRenderedPageBreak/>
        <w:t xml:space="preserve">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Mississippi; </w:t>
      </w:r>
    </w:p>
    <w:p w14:paraId="47551985" w14:textId="6A663F5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within a three year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three year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r w:rsidRPr="005E7374">
        <w:rPr>
          <w:rFonts w:cs="Arial"/>
          <w:color w:val="00000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lastRenderedPageBreak/>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public;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9"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Contractor hereby agrees to perform the Specified Services herein described in Paragraph 1 above in a proper, workmanlike, and dignified manner; warrants that he/she is able to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lastRenderedPageBreak/>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Contractor agrees that, at all times,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EE49B6">
      <w:pPr>
        <w:pStyle w:val="ListParagraph"/>
        <w:numPr>
          <w:ilvl w:val="0"/>
          <w:numId w:val="42"/>
        </w:numPr>
        <w:spacing w:after="0" w:line="240" w:lineRule="auto"/>
        <w:ind w:left="360"/>
        <w:jc w:val="both"/>
        <w:rPr>
          <w:rFonts w:cs="Arial"/>
        </w:rPr>
      </w:pPr>
      <w:r w:rsidRPr="00EE49B6">
        <w:rPr>
          <w:rFonts w:cs="Arial"/>
          <w:b/>
          <w:iCs/>
        </w:rPr>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73265E">
      <w:pPr>
        <w:pStyle w:val="ListParagraph"/>
        <w:numPr>
          <w:ilvl w:val="0"/>
          <w:numId w:val="41"/>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performance;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73265E">
      <w:pPr>
        <w:pStyle w:val="ListParagraph"/>
        <w:numPr>
          <w:ilvl w:val="0"/>
          <w:numId w:val="41"/>
        </w:numPr>
        <w:spacing w:after="0" w:line="240" w:lineRule="auto"/>
        <w:jc w:val="both"/>
        <w:rPr>
          <w:rFonts w:cs="Arial"/>
        </w:rPr>
      </w:pPr>
      <w:r w:rsidRPr="0073265E">
        <w:rPr>
          <w:rFonts w:cs="Arial"/>
        </w:rPr>
        <w:t>by unit prices specified in the contract;</w:t>
      </w:r>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73265E">
      <w:pPr>
        <w:pStyle w:val="ListParagraph"/>
        <w:numPr>
          <w:ilvl w:val="0"/>
          <w:numId w:val="41"/>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73265E">
      <w:pPr>
        <w:pStyle w:val="ListParagraph"/>
        <w:numPr>
          <w:ilvl w:val="0"/>
          <w:numId w:val="41"/>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Mississippi Public Procurement Review Boar</w:t>
      </w:r>
      <w:r w:rsidRPr="00A46489">
        <w:rPr>
          <w:rFonts w:cs="Arial"/>
          <w:i/>
          <w:iCs/>
        </w:rPr>
        <w:t>d</w:t>
      </w:r>
      <w:r w:rsidR="00A46489">
        <w:rPr>
          <w:rFonts w:cs="Arial"/>
          <w:i/>
          <w:iCs/>
        </w:rPr>
        <w:t xml:space="preserve"> </w:t>
      </w:r>
      <w:r w:rsidRPr="005E7374">
        <w:rPr>
          <w:rFonts w:cs="Arial"/>
          <w:i/>
          <w:iCs/>
        </w:rPr>
        <w:t xml:space="preserve"> Office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0"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3"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lastRenderedPageBreak/>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3"/>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34" w:name="_Hlk511127813"/>
      <w:bookmarkStart w:id="135"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The stop work order results in an increase in the time required for, or in      Contractor’s 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lastRenderedPageBreak/>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36" w:name="_Hlk778560"/>
      <w:bookmarkEnd w:id="134"/>
      <w:bookmarkEnd w:id="135"/>
      <w:r w:rsidRPr="008D7C2F">
        <w:rPr>
          <w:rFonts w:eastAsia="Arial Unicode MS" w:cs="Arial"/>
          <w:b/>
          <w:bCs/>
          <w:color w:val="000000"/>
          <w:spacing w:val="-3"/>
        </w:rPr>
        <w:t>TERMINATION FOR DEFAULT</w:t>
      </w:r>
    </w:p>
    <w:p w14:paraId="3AA80BDD" w14:textId="7C053BF4"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60AF0246"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w:t>
      </w:r>
      <w:r w:rsidRPr="005E7374">
        <w:rPr>
          <w:rFonts w:cs="Arial"/>
          <w:color w:val="000000"/>
        </w:rPr>
        <w:lastRenderedPageBreak/>
        <w:t>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36"/>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71C8BAC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1" w:history="1">
        <w:r w:rsidR="0041517E" w:rsidRPr="00593E5B">
          <w:rPr>
            <w:rStyle w:val="Hyperlink"/>
            <w:rFonts w:cs="Arial"/>
          </w:rPr>
          <w:t>at http://</w:t>
        </w:r>
      </w:hyperlink>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8AD7187" w14:textId="77777777" w:rsidR="006C440D" w:rsidRDefault="006C440D" w:rsidP="004E4B50">
      <w:pPr>
        <w:pStyle w:val="ListParagraph"/>
        <w:ind w:left="90"/>
        <w:jc w:val="center"/>
        <w:rPr>
          <w:rFonts w:cs="Times New Roman"/>
        </w:rPr>
      </w:pPr>
    </w:p>
    <w:p w14:paraId="6F43790A" w14:textId="77777777" w:rsidR="006C440D" w:rsidRDefault="006C440D" w:rsidP="004E4B50">
      <w:pPr>
        <w:pStyle w:val="ListParagraph"/>
        <w:ind w:left="90"/>
        <w:jc w:val="center"/>
        <w:rPr>
          <w:rFonts w:cs="Times New Roman"/>
        </w:rPr>
      </w:pPr>
    </w:p>
    <w:p w14:paraId="371655DF" w14:textId="60E93FDA" w:rsidR="000803E5" w:rsidRDefault="00F03D6F" w:rsidP="004E4B50">
      <w:pPr>
        <w:pStyle w:val="ListParagraph"/>
        <w:ind w:left="90"/>
        <w:jc w:val="center"/>
        <w:rPr>
          <w:rFonts w:cs="Times New Roman"/>
        </w:rPr>
        <w:sectPr w:rsidR="000803E5" w:rsidSect="004440DD">
          <w:headerReference w:type="even" r:id="rId22"/>
          <w:headerReference w:type="default" r:id="rId23"/>
          <w:footerReference w:type="even" r:id="rId24"/>
          <w:footerReference w:type="default" r:id="rId25"/>
          <w:headerReference w:type="first" r:id="rId26"/>
          <w:footerReference w:type="first" r:id="rId27"/>
          <w:pgSz w:w="12240" w:h="15840"/>
          <w:pgMar w:top="0" w:right="1440" w:bottom="1530" w:left="1350" w:header="288" w:footer="0" w:gutter="0"/>
          <w:cols w:space="720"/>
          <w:titlePg/>
          <w:docGrid w:linePitch="360"/>
        </w:sectPr>
      </w:pPr>
      <w:r>
        <w:rPr>
          <w:rFonts w:cs="Times New Roman"/>
        </w:rPr>
        <w:t>End of this page</w:t>
      </w:r>
    </w:p>
    <w:p w14:paraId="244E1763" w14:textId="77777777" w:rsidR="0041517E" w:rsidRPr="004478B4" w:rsidRDefault="0041517E" w:rsidP="0041517E">
      <w:pPr>
        <w:pStyle w:val="BodyText"/>
      </w:pP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1" w:name="_Toc77866189"/>
      <w:r w:rsidRPr="004478B4">
        <w:rPr>
          <w:i w:val="0"/>
          <w:color w:val="0070C0"/>
          <w:sz w:val="28"/>
          <w:szCs w:val="28"/>
          <w:u w:val="single"/>
        </w:rPr>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1"/>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180922FA" w14:textId="77777777" w:rsidR="0071578E" w:rsidRPr="0071578E" w:rsidRDefault="0071578E" w:rsidP="0071578E">
      <w:pPr>
        <w:ind w:left="720" w:firstLine="720"/>
        <w:jc w:val="both"/>
        <w:rPr>
          <w:rFonts w:cs="Arial"/>
        </w:rPr>
      </w:pPr>
    </w:p>
    <w:p w14:paraId="318F8100" w14:textId="77777777" w:rsidR="0071578E" w:rsidRPr="0071578E" w:rsidRDefault="0071578E" w:rsidP="0071578E">
      <w:pPr>
        <w:ind w:left="720" w:firstLine="720"/>
        <w:jc w:val="both"/>
        <w:rPr>
          <w:rFonts w:cs="Arial"/>
        </w:rPr>
      </w:pPr>
    </w:p>
    <w:p w14:paraId="6954AEF8" w14:textId="77777777" w:rsidR="0071578E" w:rsidRPr="0071578E" w:rsidRDefault="0071578E" w:rsidP="0071578E">
      <w:pPr>
        <w:ind w:left="720" w:firstLine="720"/>
        <w:jc w:val="both"/>
        <w:rPr>
          <w:rFonts w:cs="Arial"/>
        </w:rPr>
      </w:pPr>
    </w:p>
    <w:p w14:paraId="2A3897EF" w14:textId="77777777" w:rsidR="0071578E" w:rsidRPr="0071578E" w:rsidRDefault="0071578E"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24313B">
      <w:pPr>
        <w:tabs>
          <w:tab w:val="left" w:pos="1440"/>
        </w:tabs>
        <w:spacing w:line="240" w:lineRule="auto"/>
        <w:outlineLvl w:val="0"/>
        <w:rPr>
          <w:rFonts w:eastAsiaTheme="majorEastAsia" w:cstheme="majorBidi"/>
          <w:b/>
          <w:bCs/>
          <w:color w:val="0070C0"/>
          <w:sz w:val="28"/>
          <w:szCs w:val="28"/>
          <w:u w:val="single"/>
        </w:rPr>
      </w:pPr>
    </w:p>
    <w:p w14:paraId="4679B7E3" w14:textId="7E250627"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2" w:name="_Toc77866190"/>
      <w:r w:rsidRPr="004478B4">
        <w:rPr>
          <w:rFonts w:eastAsiaTheme="majorEastAsia" w:cstheme="majorBidi"/>
          <w:b/>
          <w:bCs/>
          <w:color w:val="0070C0"/>
          <w:sz w:val="28"/>
          <w:szCs w:val="28"/>
          <w:u w:val="single"/>
        </w:rPr>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2"/>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3"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8"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3"/>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6DF99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1837FD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90ED7C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FEB2335" w14:textId="39EC7390" w:rsidR="008D148B" w:rsidRDefault="008D148B"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F1A3A79" w14:textId="6C4201A8"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4671BC" w14:textId="77777777"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32068CDA"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4" w:name="_Toc77866191"/>
      <w:r w:rsidRPr="004478B4">
        <w:rPr>
          <w:rFonts w:eastAsiaTheme="majorEastAsia" w:cstheme="majorBidi"/>
          <w:b/>
          <w:bCs/>
          <w:color w:val="0070C0"/>
          <w:sz w:val="28"/>
          <w:szCs w:val="28"/>
          <w:u w:val="single"/>
        </w:rPr>
        <w:t xml:space="preserve">Appendix D – </w:t>
      </w:r>
      <w:r w:rsidR="00C730CE">
        <w:rPr>
          <w:rFonts w:eastAsiaTheme="majorEastAsia" w:cstheme="majorBidi"/>
          <w:b/>
          <w:bCs/>
          <w:color w:val="0070C0"/>
          <w:sz w:val="28"/>
          <w:szCs w:val="28"/>
          <w:u w:val="single"/>
        </w:rPr>
        <w:t>CONTINGENT FEE</w:t>
      </w:r>
      <w:bookmarkEnd w:id="144"/>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9D670E">
      <w:pPr>
        <w:pStyle w:val="BodyText"/>
        <w:spacing w:line="240" w:lineRule="auto"/>
        <w:jc w:val="both"/>
        <w:rPr>
          <w:rFonts w:cs="Arial"/>
        </w:rPr>
      </w:pPr>
      <w:r w:rsidRPr="009D670E">
        <w:rPr>
          <w:rFonts w:cs="Arial"/>
        </w:rPr>
        <w:t xml:space="preserve">The prospective contractor represents as a part of such application that such contractor </w:t>
      </w:r>
      <w:r w:rsidRPr="00023AF1">
        <w:rPr>
          <w:rFonts w:cs="Arial"/>
          <w:b/>
          <w:bCs/>
        </w:rPr>
        <w:t>has ( )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AE5DC1" w:rsidRDefault="009D670E" w:rsidP="009D670E">
      <w:pPr>
        <w:pStyle w:val="Heading1"/>
        <w:numPr>
          <w:ilvl w:val="0"/>
          <w:numId w:val="0"/>
        </w:numPr>
        <w:spacing w:line="240" w:lineRule="auto"/>
        <w:rPr>
          <w:rFonts w:cs="Arial"/>
          <w:color w:val="auto"/>
          <w:sz w:val="18"/>
          <w:szCs w:val="18"/>
        </w:rPr>
      </w:pPr>
      <w:bookmarkStart w:id="145" w:name="_Toc77866192"/>
      <w:r w:rsidRPr="00AE5DC1">
        <w:rPr>
          <w:rFonts w:cs="Arial"/>
          <w:color w:val="auto"/>
          <w:spacing w:val="-1"/>
          <w:sz w:val="18"/>
          <w:szCs w:val="18"/>
        </w:rPr>
        <w:t>Note:</w:t>
      </w:r>
      <w:r w:rsidR="00D92B00" w:rsidRPr="00AE5DC1">
        <w:rPr>
          <w:rFonts w:cs="Arial"/>
          <w:color w:val="auto"/>
          <w:spacing w:val="-1"/>
          <w:sz w:val="18"/>
          <w:szCs w:val="18"/>
        </w:rPr>
        <w:t xml:space="preserve"> Provide s</w:t>
      </w:r>
      <w:r w:rsidRPr="00AE5DC1">
        <w:rPr>
          <w:rFonts w:cs="Arial"/>
          <w:color w:val="auto"/>
          <w:sz w:val="18"/>
          <w:szCs w:val="18"/>
        </w:rPr>
        <w:t>ign</w:t>
      </w:r>
      <w:r w:rsidR="003B0295" w:rsidRPr="00AE5DC1">
        <w:rPr>
          <w:rFonts w:cs="Arial"/>
          <w:color w:val="auto"/>
          <w:sz w:val="18"/>
          <w:szCs w:val="18"/>
        </w:rPr>
        <w:t>ature</w:t>
      </w:r>
      <w:r w:rsidRPr="00AE5DC1">
        <w:rPr>
          <w:rFonts w:cs="Arial"/>
          <w:color w:val="auto"/>
          <w:sz w:val="18"/>
          <w:szCs w:val="18"/>
        </w:rPr>
        <w:t xml:space="preserve"> and check the applicable word or words</w:t>
      </w:r>
      <w:r w:rsidR="003B0295" w:rsidRPr="00AE5DC1">
        <w:rPr>
          <w:rFonts w:cs="Arial"/>
          <w:color w:val="auto"/>
          <w:sz w:val="18"/>
          <w:szCs w:val="18"/>
        </w:rPr>
        <w:t xml:space="preserve"> required</w:t>
      </w:r>
      <w:r w:rsidRPr="00AE5DC1">
        <w:rPr>
          <w:rFonts w:cs="Arial"/>
          <w:color w:val="auto"/>
          <w:sz w:val="18"/>
          <w:szCs w:val="18"/>
        </w:rPr>
        <w:t>.</w:t>
      </w:r>
      <w:bookmarkEnd w:id="145"/>
      <w:r w:rsidRPr="00AE5DC1">
        <w:rPr>
          <w:rFonts w:cs="Arial"/>
          <w:color w:val="auto"/>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0A0C022B" w14:textId="77777777" w:rsidR="0041517E" w:rsidRDefault="0041517E"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3BEB0DDC" w14:textId="77777777" w:rsidR="003B0295" w:rsidRDefault="003B029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459456E" w14:textId="346D150B" w:rsidR="001674B1" w:rsidRDefault="00917D55" w:rsidP="0041517E">
      <w:pPr>
        <w:tabs>
          <w:tab w:val="left" w:pos="1440"/>
        </w:tabs>
        <w:spacing w:after="100" w:afterAutospacing="1"/>
        <w:ind w:left="720"/>
        <w:jc w:val="center"/>
        <w:outlineLvl w:val="0"/>
        <w:rPr>
          <w:rFonts w:eastAsia="Times New Roman" w:cs="Times New Roman"/>
          <w:b/>
          <w:bCs/>
          <w:color w:val="0070C0"/>
          <w:sz w:val="28"/>
          <w:szCs w:val="28"/>
          <w:u w:val="single"/>
        </w:rPr>
      </w:pPr>
      <w:bookmarkStart w:id="146" w:name="_Toc77866193"/>
      <w:r>
        <w:rPr>
          <w:rFonts w:eastAsia="Times New Roman" w:cs="Times New Roman"/>
          <w:b/>
          <w:bCs/>
          <w:color w:val="0070C0"/>
          <w:sz w:val="28"/>
          <w:szCs w:val="28"/>
          <w:u w:val="single"/>
        </w:rPr>
        <w:lastRenderedPageBreak/>
        <w:t xml:space="preserve">Mississippi Accountability And Governmental  Information Collaboration (MAGIC) </w:t>
      </w:r>
      <w:r w:rsidR="00104573">
        <w:rPr>
          <w:rFonts w:eastAsia="Times New Roman" w:cs="Times New Roman"/>
          <w:b/>
          <w:bCs/>
          <w:color w:val="0070C0"/>
          <w:sz w:val="28"/>
          <w:szCs w:val="28"/>
          <w:u w:val="single"/>
        </w:rPr>
        <w:t xml:space="preserve">Submission of RFA </w:t>
      </w:r>
      <w:r>
        <w:rPr>
          <w:rFonts w:eastAsia="Times New Roman" w:cs="Times New Roman"/>
          <w:b/>
          <w:bCs/>
          <w:color w:val="0070C0"/>
          <w:sz w:val="28"/>
          <w:szCs w:val="28"/>
          <w:u w:val="single"/>
        </w:rPr>
        <w:t>Instructions</w:t>
      </w:r>
      <w:bookmarkEnd w:id="146"/>
      <w:r w:rsidR="00104573">
        <w:rPr>
          <w:rFonts w:eastAsia="Times New Roman" w:cs="Times New Roman"/>
          <w:b/>
          <w:bCs/>
          <w:color w:val="0070C0"/>
          <w:sz w:val="28"/>
          <w:szCs w:val="28"/>
          <w:u w:val="single"/>
        </w:rPr>
        <w:t xml:space="preserve"> </w:t>
      </w:r>
    </w:p>
    <w:p w14:paraId="050BABB7" w14:textId="5B80CD5E" w:rsidR="006A69AB" w:rsidRDefault="004670D0" w:rsidP="00A46489">
      <w:pPr>
        <w:pStyle w:val="ListParagraph"/>
        <w:spacing w:line="240" w:lineRule="auto"/>
        <w:jc w:val="center"/>
        <w:rPr>
          <w:rStyle w:val="Hyperlink"/>
        </w:rPr>
      </w:pPr>
      <w:hyperlink r:id="rId29" w:history="1">
        <w:r w:rsidR="00C0155E">
          <w:rPr>
            <w:rStyle w:val="Hyperlink"/>
          </w:rPr>
          <w:t>DFA :: Mississippi Suppliers (Vendors) (ms.gov)</w:t>
        </w:r>
      </w:hyperlink>
    </w:p>
    <w:p w14:paraId="775385C2" w14:textId="270103E0" w:rsidR="00C42C88" w:rsidRDefault="00C42C88" w:rsidP="00A46489">
      <w:pPr>
        <w:pStyle w:val="ListParagraph"/>
        <w:spacing w:line="240" w:lineRule="auto"/>
        <w:jc w:val="center"/>
        <w:rPr>
          <w:rStyle w:val="Hyperlink"/>
        </w:rPr>
      </w:pPr>
    </w:p>
    <w:p w14:paraId="1772BABF" w14:textId="7D9E5E8D" w:rsidR="003C0493" w:rsidRPr="00EA2EBE" w:rsidRDefault="002B2487" w:rsidP="003C0493">
      <w:pPr>
        <w:spacing w:line="240" w:lineRule="auto"/>
        <w:jc w:val="both"/>
      </w:pPr>
      <w:r>
        <w:t xml:space="preserve">Applications </w:t>
      </w:r>
      <w:r w:rsidR="003C0493" w:rsidRPr="00EA2EBE">
        <w:t xml:space="preserve">shall be submitted in the Mississippi Accountability Governmental Information Collaboration System (MAGIC). Please visit and register at DFA: Mississippi Suppliers (Vendors) (ms.gov). If assistance is required, contact MASH help desk at 601-359-1343 at least </w:t>
      </w:r>
      <w:r w:rsidR="003C0493" w:rsidRPr="000639DF">
        <w:t>72</w:t>
      </w:r>
      <w:r w:rsidR="003C0493" w:rsidRPr="003C0493">
        <w:rPr>
          <w:color w:val="FF0000"/>
        </w:rPr>
        <w:t xml:space="preserve"> </w:t>
      </w:r>
      <w:r w:rsidR="003C0493" w:rsidRPr="00EA2EBE">
        <w:t xml:space="preserve">hours in advance of the due date for submission. </w:t>
      </w:r>
      <w:r>
        <w:t xml:space="preserve">Applications </w:t>
      </w:r>
      <w:r w:rsidR="003C0493" w:rsidRPr="00EA2EBE">
        <w:t>received after the time designated in the solicitation shall be considered late and shall not be considered for award.</w:t>
      </w:r>
    </w:p>
    <w:p w14:paraId="387A7BC7" w14:textId="77777777" w:rsidR="003C0493" w:rsidRPr="00254398" w:rsidRDefault="003C0493" w:rsidP="00175F84">
      <w:pPr>
        <w:pStyle w:val="ListParagraph"/>
        <w:spacing w:line="240" w:lineRule="auto"/>
        <w:ind w:left="0"/>
        <w:jc w:val="center"/>
        <w:rPr>
          <w:rFonts w:cs="Times New Roman"/>
          <w:i/>
          <w:iCs/>
        </w:rPr>
      </w:pPr>
    </w:p>
    <w:sectPr w:rsidR="003C0493" w:rsidRPr="00254398"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E437" w14:textId="77777777" w:rsidR="00F20DB3" w:rsidRDefault="00F20DB3" w:rsidP="00772488">
      <w:r>
        <w:separator/>
      </w:r>
    </w:p>
  </w:endnote>
  <w:endnote w:type="continuationSeparator" w:id="0">
    <w:p w14:paraId="3D637636" w14:textId="77777777" w:rsidR="00F20DB3" w:rsidRDefault="00F20DB3" w:rsidP="00772488">
      <w:r>
        <w:continuationSeparator/>
      </w:r>
    </w:p>
  </w:endnote>
  <w:endnote w:type="continuationNotice" w:id="1">
    <w:p w14:paraId="355733F9" w14:textId="77777777" w:rsidR="00F20DB3" w:rsidRDefault="00F20DB3"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33D4" w14:textId="77777777" w:rsidR="0024313B" w:rsidRDefault="0024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6C45EE21" w:rsidR="008C17BA" w:rsidRDefault="008C17BA" w:rsidP="008C17BA">
        <w:pPr>
          <w:pStyle w:val="Footer"/>
        </w:pPr>
        <w:r>
          <w:t>RF</w:t>
        </w:r>
        <w:r w:rsidR="00ED670E">
          <w:t>A</w:t>
        </w:r>
        <w:r>
          <w:t xml:space="preserve"> </w:t>
        </w:r>
        <w:r w:rsidR="00445B6A">
          <w:t>– Special Education Programmatic Monitors</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9D016E"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CC8" w14:textId="77777777" w:rsidR="0024313B" w:rsidRDefault="0024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45D9" w14:textId="77777777" w:rsidR="00F20DB3" w:rsidRDefault="00F20DB3" w:rsidP="00772488">
      <w:r>
        <w:separator/>
      </w:r>
    </w:p>
  </w:footnote>
  <w:footnote w:type="continuationSeparator" w:id="0">
    <w:p w14:paraId="4C668598" w14:textId="77777777" w:rsidR="00F20DB3" w:rsidRDefault="00F20DB3" w:rsidP="00772488">
      <w:r>
        <w:continuationSeparator/>
      </w:r>
    </w:p>
  </w:footnote>
  <w:footnote w:type="continuationNotice" w:id="1">
    <w:p w14:paraId="2AB542AE" w14:textId="77777777" w:rsidR="00F20DB3" w:rsidRDefault="00F20DB3"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09C8" w14:textId="77777777" w:rsidR="0024313B" w:rsidRDefault="0024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37" w:name="_Hlk7071555"/>
    <w:bookmarkStart w:id="138" w:name="_Hlk7071556"/>
    <w:bookmarkStart w:id="139" w:name="_Hlk7071628"/>
    <w:bookmarkStart w:id="140" w:name="_Hlk7071629"/>
  </w:p>
  <w:bookmarkEnd w:id="137"/>
  <w:bookmarkEnd w:id="138"/>
  <w:bookmarkEnd w:id="139"/>
  <w:bookmarkEnd w:id="140"/>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32F93DE9"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EC8EB3D" w14:textId="0AC68354" w:rsidR="000639DF" w:rsidRPr="00EF53CA" w:rsidRDefault="000639DF" w:rsidP="00EF53CA">
    <w:pPr>
      <w:pStyle w:val="Header"/>
      <w:jc w:val="right"/>
      <w:rPr>
        <w:sz w:val="16"/>
        <w:szCs w:val="16"/>
      </w:rPr>
    </w:pPr>
    <w:r>
      <w:rPr>
        <w:sz w:val="16"/>
        <w:szCs w:val="16"/>
      </w:rPr>
      <w:t>Revised October 27, 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0AF62FE9"/>
    <w:multiLevelType w:val="hybridMultilevel"/>
    <w:tmpl w:val="6664A978"/>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0B363A68"/>
    <w:multiLevelType w:val="hybridMultilevel"/>
    <w:tmpl w:val="04463F90"/>
    <w:lvl w:ilvl="0" w:tplc="C11A7C50">
      <w:start w:val="1"/>
      <w:numFmt w:val="decimal"/>
      <w:lvlText w:val="%1."/>
      <w:lvlJc w:val="left"/>
      <w:pPr>
        <w:ind w:left="720" w:hanging="360"/>
      </w:pPr>
      <w:rPr>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E1285"/>
    <w:multiLevelType w:val="hybridMultilevel"/>
    <w:tmpl w:val="BBE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C5012C"/>
    <w:multiLevelType w:val="hybridMultilevel"/>
    <w:tmpl w:val="7E0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4"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A37F7"/>
    <w:multiLevelType w:val="hybridMultilevel"/>
    <w:tmpl w:val="99C6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0" w15:restartNumberingAfterBreak="0">
    <w:nsid w:val="28C95901"/>
    <w:multiLevelType w:val="hybridMultilevel"/>
    <w:tmpl w:val="AB1E3052"/>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2B4B2088"/>
    <w:multiLevelType w:val="hybridMultilevel"/>
    <w:tmpl w:val="8A241E10"/>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55CCE"/>
    <w:multiLevelType w:val="hybridMultilevel"/>
    <w:tmpl w:val="3750453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3E24"/>
    <w:multiLevelType w:val="hybridMultilevel"/>
    <w:tmpl w:val="AF1A139E"/>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C482E"/>
    <w:multiLevelType w:val="hybridMultilevel"/>
    <w:tmpl w:val="C212B3B0"/>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30" w15:restartNumberingAfterBreak="0">
    <w:nsid w:val="57965070"/>
    <w:multiLevelType w:val="hybridMultilevel"/>
    <w:tmpl w:val="38021DA6"/>
    <w:lvl w:ilvl="0" w:tplc="04090001">
      <w:start w:val="1"/>
      <w:numFmt w:val="bullet"/>
      <w:lvlText w:val=""/>
      <w:lvlJc w:val="left"/>
      <w:pPr>
        <w:ind w:left="2340" w:hanging="360"/>
      </w:pPr>
      <w:rPr>
        <w:rFonts w:ascii="Symbol" w:hAnsi="Symbol" w:hint="default"/>
      </w:rPr>
    </w:lvl>
    <w:lvl w:ilvl="1" w:tplc="46520F98">
      <w:start w:val="1"/>
      <w:numFmt w:val="decimal"/>
      <w:lvlText w:val="%2."/>
      <w:lvlJc w:val="left"/>
      <w:pPr>
        <w:ind w:left="1080" w:hanging="360"/>
      </w:pPr>
      <w:rPr>
        <w:rFonts w:hint="default"/>
        <w:b w:val="0"/>
        <w:bCs w:val="0"/>
        <w:color w:val="auto"/>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C190A"/>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3"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BB31980"/>
    <w:multiLevelType w:val="hybridMultilevel"/>
    <w:tmpl w:val="EB5EF66E"/>
    <w:lvl w:ilvl="0" w:tplc="D276AF7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07E2D"/>
    <w:multiLevelType w:val="multilevel"/>
    <w:tmpl w:val="87100D18"/>
    <w:lvl w:ilvl="0">
      <w:start w:val="7"/>
      <w:numFmt w:val="decimal"/>
      <w:lvlText w:val="%1"/>
      <w:lvlJc w:val="left"/>
      <w:pPr>
        <w:ind w:left="480" w:hanging="480"/>
      </w:pPr>
      <w:rPr>
        <w:b/>
      </w:rPr>
    </w:lvl>
    <w:lvl w:ilvl="1">
      <w:start w:val="2"/>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6"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F7D7D"/>
    <w:multiLevelType w:val="hybridMultilevel"/>
    <w:tmpl w:val="EFF2C5DC"/>
    <w:lvl w:ilvl="0" w:tplc="04090001">
      <w:start w:val="1"/>
      <w:numFmt w:val="bullet"/>
      <w:lvlText w:val=""/>
      <w:lvlJc w:val="left"/>
      <w:pPr>
        <w:ind w:left="2340" w:hanging="360"/>
      </w:pPr>
      <w:rPr>
        <w:rFonts w:ascii="Symbol" w:hAnsi="Symbol" w:hint="default"/>
      </w:rPr>
    </w:lvl>
    <w:lvl w:ilvl="1" w:tplc="0409000D">
      <w:start w:val="1"/>
      <w:numFmt w:val="bullet"/>
      <w:lvlText w:val=""/>
      <w:lvlJc w:val="left"/>
      <w:pPr>
        <w:ind w:left="1260" w:hanging="360"/>
      </w:pPr>
      <w:rPr>
        <w:rFonts w:ascii="Wingdings" w:hAnsi="Wingdings"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42"/>
  </w:num>
  <w:num w:numId="4">
    <w:abstractNumId w:val="33"/>
  </w:num>
  <w:num w:numId="5">
    <w:abstractNumId w:val="38"/>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5"/>
  </w:num>
  <w:num w:numId="8">
    <w:abstractNumId w:val="0"/>
  </w:num>
  <w:num w:numId="9">
    <w:abstractNumId w:val="1"/>
  </w:num>
  <w:num w:numId="10">
    <w:abstractNumId w:val="15"/>
  </w:num>
  <w:num w:numId="11">
    <w:abstractNumId w:val="12"/>
  </w:num>
  <w:num w:numId="12">
    <w:abstractNumId w:val="13"/>
  </w:num>
  <w:num w:numId="13">
    <w:abstractNumId w:val="8"/>
  </w:num>
  <w:num w:numId="14">
    <w:abstractNumId w:val="43"/>
  </w:num>
  <w:num w:numId="15">
    <w:abstractNumId w:val="3"/>
  </w:num>
  <w:num w:numId="16">
    <w:abstractNumId w:val="5"/>
    <w:lvlOverride w:ilvl="0">
      <w:startOverride w:val="1"/>
    </w:lvlOverride>
  </w:num>
  <w:num w:numId="17">
    <w:abstractNumId w:val="36"/>
  </w:num>
  <w:num w:numId="18">
    <w:abstractNumId w:val="23"/>
  </w:num>
  <w:num w:numId="19">
    <w:abstractNumId w:val="26"/>
  </w:num>
  <w:num w:numId="20">
    <w:abstractNumId w:val="37"/>
  </w:num>
  <w:num w:numId="21">
    <w:abstractNumId w:val="31"/>
  </w:num>
  <w:num w:numId="22">
    <w:abstractNumId w:val="19"/>
  </w:num>
  <w:num w:numId="23">
    <w:abstractNumId w:val="29"/>
  </w:num>
  <w:num w:numId="24">
    <w:abstractNumId w:val="22"/>
  </w:num>
  <w:num w:numId="25">
    <w:abstractNumId w:val="4"/>
  </w:num>
  <w:num w:numId="26">
    <w:abstractNumId w:val="40"/>
  </w:num>
  <w:num w:numId="27">
    <w:abstractNumId w:val="18"/>
  </w:num>
  <w:num w:numId="28">
    <w:abstractNumId w:val="21"/>
  </w:num>
  <w:num w:numId="29">
    <w:abstractNumId w:val="7"/>
  </w:num>
  <w:num w:numId="30">
    <w:abstractNumId w:val="41"/>
  </w:num>
  <w:num w:numId="31">
    <w:abstractNumId w:val="28"/>
  </w:num>
  <w:num w:numId="32">
    <w:abstractNumId w:val="30"/>
  </w:num>
  <w:num w:numId="33">
    <w:abstractNumId w:val="24"/>
  </w:num>
  <w:num w:numId="34">
    <w:abstractNumId w:val="34"/>
  </w:num>
  <w:num w:numId="35">
    <w:abstractNumId w:val="20"/>
  </w:num>
  <w:num w:numId="36">
    <w:abstractNumId w:val="6"/>
  </w:num>
  <w:num w:numId="37">
    <w:abstractNumId w:val="33"/>
  </w:num>
  <w:num w:numId="38">
    <w:abstractNumId w:val="33"/>
  </w:num>
  <w:num w:numId="39">
    <w:abstractNumId w:val="3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7"/>
  </w:num>
  <w:num w:numId="42">
    <w:abstractNumId w:val="39"/>
  </w:num>
  <w:num w:numId="43">
    <w:abstractNumId w:val="27"/>
  </w:num>
  <w:num w:numId="44">
    <w:abstractNumId w:val="9"/>
  </w:num>
  <w:num w:numId="45">
    <w:abstractNumId w:val="10"/>
  </w:num>
  <w:num w:numId="4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241B"/>
    <w:rsid w:val="00012510"/>
    <w:rsid w:val="000125B7"/>
    <w:rsid w:val="000127B6"/>
    <w:rsid w:val="00012890"/>
    <w:rsid w:val="00012E4F"/>
    <w:rsid w:val="00012EC8"/>
    <w:rsid w:val="00013FAE"/>
    <w:rsid w:val="00013FEC"/>
    <w:rsid w:val="00014021"/>
    <w:rsid w:val="000156A0"/>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95C"/>
    <w:rsid w:val="000252E5"/>
    <w:rsid w:val="00025F0D"/>
    <w:rsid w:val="00025FB0"/>
    <w:rsid w:val="000260E0"/>
    <w:rsid w:val="00026253"/>
    <w:rsid w:val="00026313"/>
    <w:rsid w:val="00026CF4"/>
    <w:rsid w:val="00026E84"/>
    <w:rsid w:val="00027161"/>
    <w:rsid w:val="00030F5F"/>
    <w:rsid w:val="0003122A"/>
    <w:rsid w:val="00031E24"/>
    <w:rsid w:val="000324DC"/>
    <w:rsid w:val="000328A9"/>
    <w:rsid w:val="00032F66"/>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4E3A"/>
    <w:rsid w:val="0005528C"/>
    <w:rsid w:val="00055500"/>
    <w:rsid w:val="00056045"/>
    <w:rsid w:val="000571C6"/>
    <w:rsid w:val="00057DE8"/>
    <w:rsid w:val="00060C6F"/>
    <w:rsid w:val="00060C9D"/>
    <w:rsid w:val="00061442"/>
    <w:rsid w:val="00061944"/>
    <w:rsid w:val="000621FB"/>
    <w:rsid w:val="00062463"/>
    <w:rsid w:val="000639DF"/>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DE5"/>
    <w:rsid w:val="00094E02"/>
    <w:rsid w:val="00095290"/>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F61"/>
    <w:rsid w:val="000B0886"/>
    <w:rsid w:val="000B0BED"/>
    <w:rsid w:val="000B3548"/>
    <w:rsid w:val="000B3B4D"/>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7C1"/>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7C3E"/>
    <w:rsid w:val="000F7E2A"/>
    <w:rsid w:val="000F7EBC"/>
    <w:rsid w:val="000F7FC5"/>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C50"/>
    <w:rsid w:val="00130E24"/>
    <w:rsid w:val="001312B7"/>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3B6F"/>
    <w:rsid w:val="001443A4"/>
    <w:rsid w:val="00145236"/>
    <w:rsid w:val="001460A2"/>
    <w:rsid w:val="00146ACB"/>
    <w:rsid w:val="00147105"/>
    <w:rsid w:val="00150215"/>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2DF"/>
    <w:rsid w:val="001674B1"/>
    <w:rsid w:val="00167BCF"/>
    <w:rsid w:val="001704CF"/>
    <w:rsid w:val="001705AD"/>
    <w:rsid w:val="0017145E"/>
    <w:rsid w:val="00171A20"/>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EE"/>
    <w:rsid w:val="00194748"/>
    <w:rsid w:val="00194BD8"/>
    <w:rsid w:val="00196665"/>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2856"/>
    <w:rsid w:val="001B3031"/>
    <w:rsid w:val="001B3D6C"/>
    <w:rsid w:val="001B419C"/>
    <w:rsid w:val="001B42F7"/>
    <w:rsid w:val="001B46EF"/>
    <w:rsid w:val="001B47FB"/>
    <w:rsid w:val="001B5B54"/>
    <w:rsid w:val="001B5D25"/>
    <w:rsid w:val="001B5FD0"/>
    <w:rsid w:val="001B65C7"/>
    <w:rsid w:val="001B6FCB"/>
    <w:rsid w:val="001B7CE7"/>
    <w:rsid w:val="001B7CF4"/>
    <w:rsid w:val="001B7D93"/>
    <w:rsid w:val="001C04B1"/>
    <w:rsid w:val="001C0CD9"/>
    <w:rsid w:val="001C1D5A"/>
    <w:rsid w:val="001C28BE"/>
    <w:rsid w:val="001C38AA"/>
    <w:rsid w:val="001C3B46"/>
    <w:rsid w:val="001C3D67"/>
    <w:rsid w:val="001C3F7C"/>
    <w:rsid w:val="001C47AD"/>
    <w:rsid w:val="001C48DA"/>
    <w:rsid w:val="001C4A84"/>
    <w:rsid w:val="001C4EA9"/>
    <w:rsid w:val="001C52F2"/>
    <w:rsid w:val="001C5418"/>
    <w:rsid w:val="001C59CE"/>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56E9"/>
    <w:rsid w:val="001D60BC"/>
    <w:rsid w:val="001D6504"/>
    <w:rsid w:val="001D70DF"/>
    <w:rsid w:val="001D78DE"/>
    <w:rsid w:val="001D7ECD"/>
    <w:rsid w:val="001E2D52"/>
    <w:rsid w:val="001E3342"/>
    <w:rsid w:val="001E3B41"/>
    <w:rsid w:val="001E4A65"/>
    <w:rsid w:val="001E4E40"/>
    <w:rsid w:val="001E5133"/>
    <w:rsid w:val="001E566E"/>
    <w:rsid w:val="001E5C5E"/>
    <w:rsid w:val="001E6210"/>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967"/>
    <w:rsid w:val="00203651"/>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B3"/>
    <w:rsid w:val="00212D29"/>
    <w:rsid w:val="00212D82"/>
    <w:rsid w:val="00213A39"/>
    <w:rsid w:val="00213E8D"/>
    <w:rsid w:val="00213FB2"/>
    <w:rsid w:val="0021467D"/>
    <w:rsid w:val="00214863"/>
    <w:rsid w:val="00215908"/>
    <w:rsid w:val="00215B5F"/>
    <w:rsid w:val="00215D19"/>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25D8"/>
    <w:rsid w:val="002427DE"/>
    <w:rsid w:val="0024313B"/>
    <w:rsid w:val="002433C9"/>
    <w:rsid w:val="00243C68"/>
    <w:rsid w:val="002451F1"/>
    <w:rsid w:val="00245CA3"/>
    <w:rsid w:val="00245CD9"/>
    <w:rsid w:val="00245F87"/>
    <w:rsid w:val="00246CD9"/>
    <w:rsid w:val="0024789F"/>
    <w:rsid w:val="00247F50"/>
    <w:rsid w:val="00250366"/>
    <w:rsid w:val="00250957"/>
    <w:rsid w:val="00251BFB"/>
    <w:rsid w:val="00251D7D"/>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4D72"/>
    <w:rsid w:val="0027555C"/>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D67"/>
    <w:rsid w:val="002870BC"/>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487"/>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1B7"/>
    <w:rsid w:val="002C6674"/>
    <w:rsid w:val="002C6C4D"/>
    <w:rsid w:val="002D20A3"/>
    <w:rsid w:val="002D2E33"/>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7E"/>
    <w:rsid w:val="003106CA"/>
    <w:rsid w:val="00310B99"/>
    <w:rsid w:val="00311F01"/>
    <w:rsid w:val="003134FC"/>
    <w:rsid w:val="0031384B"/>
    <w:rsid w:val="00314037"/>
    <w:rsid w:val="0031418C"/>
    <w:rsid w:val="00314D7D"/>
    <w:rsid w:val="00314F69"/>
    <w:rsid w:val="003153E2"/>
    <w:rsid w:val="003171A0"/>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5626"/>
    <w:rsid w:val="00327714"/>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143C"/>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2D2"/>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C7F"/>
    <w:rsid w:val="00386F26"/>
    <w:rsid w:val="003877DE"/>
    <w:rsid w:val="00387948"/>
    <w:rsid w:val="0039126D"/>
    <w:rsid w:val="0039162A"/>
    <w:rsid w:val="0039181E"/>
    <w:rsid w:val="00391B30"/>
    <w:rsid w:val="00391BBD"/>
    <w:rsid w:val="00391BFE"/>
    <w:rsid w:val="003928E6"/>
    <w:rsid w:val="00393394"/>
    <w:rsid w:val="003935EE"/>
    <w:rsid w:val="003937E2"/>
    <w:rsid w:val="00393D17"/>
    <w:rsid w:val="00393E2C"/>
    <w:rsid w:val="0039415B"/>
    <w:rsid w:val="00394671"/>
    <w:rsid w:val="003949BB"/>
    <w:rsid w:val="003950FF"/>
    <w:rsid w:val="00395A8F"/>
    <w:rsid w:val="00395E51"/>
    <w:rsid w:val="0039678E"/>
    <w:rsid w:val="00397939"/>
    <w:rsid w:val="00397C1E"/>
    <w:rsid w:val="00397CE4"/>
    <w:rsid w:val="003A036E"/>
    <w:rsid w:val="003A0EC4"/>
    <w:rsid w:val="003A13A3"/>
    <w:rsid w:val="003A18D2"/>
    <w:rsid w:val="003A1B2F"/>
    <w:rsid w:val="003A3430"/>
    <w:rsid w:val="003A3D2B"/>
    <w:rsid w:val="003A42A8"/>
    <w:rsid w:val="003A44F4"/>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6B10"/>
    <w:rsid w:val="003B7BE8"/>
    <w:rsid w:val="003C0493"/>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A9C"/>
    <w:rsid w:val="003D42A6"/>
    <w:rsid w:val="003D4EED"/>
    <w:rsid w:val="003D5A11"/>
    <w:rsid w:val="003D5A8C"/>
    <w:rsid w:val="003D689D"/>
    <w:rsid w:val="003D68B4"/>
    <w:rsid w:val="003D6DF0"/>
    <w:rsid w:val="003D7CE9"/>
    <w:rsid w:val="003E080C"/>
    <w:rsid w:val="003E0B75"/>
    <w:rsid w:val="003E0DBA"/>
    <w:rsid w:val="003E1E39"/>
    <w:rsid w:val="003E1F67"/>
    <w:rsid w:val="003E1FD4"/>
    <w:rsid w:val="003E23EF"/>
    <w:rsid w:val="003E2A87"/>
    <w:rsid w:val="003E38E6"/>
    <w:rsid w:val="003E4D18"/>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3F09"/>
    <w:rsid w:val="003F48AD"/>
    <w:rsid w:val="003F4D98"/>
    <w:rsid w:val="003F508D"/>
    <w:rsid w:val="003F5E31"/>
    <w:rsid w:val="003F5F6E"/>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7EA"/>
    <w:rsid w:val="004319C9"/>
    <w:rsid w:val="00431CE2"/>
    <w:rsid w:val="00432EAB"/>
    <w:rsid w:val="004334B7"/>
    <w:rsid w:val="004336C0"/>
    <w:rsid w:val="0043370B"/>
    <w:rsid w:val="0043376F"/>
    <w:rsid w:val="004345C0"/>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DC8"/>
    <w:rsid w:val="004455B9"/>
    <w:rsid w:val="00445B6A"/>
    <w:rsid w:val="00447202"/>
    <w:rsid w:val="004477B3"/>
    <w:rsid w:val="004478B4"/>
    <w:rsid w:val="004511B6"/>
    <w:rsid w:val="0045228F"/>
    <w:rsid w:val="004527FB"/>
    <w:rsid w:val="004533C9"/>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6071"/>
    <w:rsid w:val="0046643A"/>
    <w:rsid w:val="00466A15"/>
    <w:rsid w:val="00466DBD"/>
    <w:rsid w:val="00466EB6"/>
    <w:rsid w:val="004670D0"/>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CCE"/>
    <w:rsid w:val="004773EE"/>
    <w:rsid w:val="00477EF4"/>
    <w:rsid w:val="0048011E"/>
    <w:rsid w:val="0048053A"/>
    <w:rsid w:val="00480ADC"/>
    <w:rsid w:val="00480AF5"/>
    <w:rsid w:val="00480BBA"/>
    <w:rsid w:val="00480C34"/>
    <w:rsid w:val="00481035"/>
    <w:rsid w:val="00481267"/>
    <w:rsid w:val="00481CBB"/>
    <w:rsid w:val="004822CF"/>
    <w:rsid w:val="00482AD6"/>
    <w:rsid w:val="004837F5"/>
    <w:rsid w:val="004844FD"/>
    <w:rsid w:val="00485052"/>
    <w:rsid w:val="00485974"/>
    <w:rsid w:val="00485ABC"/>
    <w:rsid w:val="00486863"/>
    <w:rsid w:val="00487C51"/>
    <w:rsid w:val="00487D7D"/>
    <w:rsid w:val="00491BA4"/>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38B6"/>
    <w:rsid w:val="004A3EF6"/>
    <w:rsid w:val="004A493B"/>
    <w:rsid w:val="004A4B9C"/>
    <w:rsid w:val="004A612A"/>
    <w:rsid w:val="004A6B23"/>
    <w:rsid w:val="004A6BAC"/>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2513"/>
    <w:rsid w:val="004D2565"/>
    <w:rsid w:val="004D2F02"/>
    <w:rsid w:val="004D3482"/>
    <w:rsid w:val="004D3928"/>
    <w:rsid w:val="004D4772"/>
    <w:rsid w:val="004D505F"/>
    <w:rsid w:val="004D56FC"/>
    <w:rsid w:val="004D620D"/>
    <w:rsid w:val="004D6A02"/>
    <w:rsid w:val="004D6D4A"/>
    <w:rsid w:val="004D6DEC"/>
    <w:rsid w:val="004D726D"/>
    <w:rsid w:val="004D7A1F"/>
    <w:rsid w:val="004D7BBB"/>
    <w:rsid w:val="004D7C02"/>
    <w:rsid w:val="004D7C92"/>
    <w:rsid w:val="004E0B69"/>
    <w:rsid w:val="004E0E22"/>
    <w:rsid w:val="004E1794"/>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533"/>
    <w:rsid w:val="004F3739"/>
    <w:rsid w:val="004F3D9F"/>
    <w:rsid w:val="004F4EE2"/>
    <w:rsid w:val="004F6A28"/>
    <w:rsid w:val="004F746B"/>
    <w:rsid w:val="004F78DE"/>
    <w:rsid w:val="004F7BF2"/>
    <w:rsid w:val="00500646"/>
    <w:rsid w:val="005011D1"/>
    <w:rsid w:val="005018F5"/>
    <w:rsid w:val="005022CF"/>
    <w:rsid w:val="00502C9C"/>
    <w:rsid w:val="005037A0"/>
    <w:rsid w:val="00503E1E"/>
    <w:rsid w:val="00504A10"/>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565"/>
    <w:rsid w:val="0052539F"/>
    <w:rsid w:val="00525778"/>
    <w:rsid w:val="00525DDA"/>
    <w:rsid w:val="00526BE6"/>
    <w:rsid w:val="005272F5"/>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B57"/>
    <w:rsid w:val="00535C1C"/>
    <w:rsid w:val="00536416"/>
    <w:rsid w:val="00536B2D"/>
    <w:rsid w:val="00536F88"/>
    <w:rsid w:val="00537486"/>
    <w:rsid w:val="00537DFE"/>
    <w:rsid w:val="00540680"/>
    <w:rsid w:val="00540B1C"/>
    <w:rsid w:val="005410AB"/>
    <w:rsid w:val="00541933"/>
    <w:rsid w:val="0054198C"/>
    <w:rsid w:val="005419BD"/>
    <w:rsid w:val="00542861"/>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71"/>
    <w:rsid w:val="005701E3"/>
    <w:rsid w:val="00570A33"/>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4204"/>
    <w:rsid w:val="00584E7A"/>
    <w:rsid w:val="0058503A"/>
    <w:rsid w:val="00585B1B"/>
    <w:rsid w:val="00586512"/>
    <w:rsid w:val="00586545"/>
    <w:rsid w:val="005869EE"/>
    <w:rsid w:val="00587ADF"/>
    <w:rsid w:val="00587BB3"/>
    <w:rsid w:val="00587BEA"/>
    <w:rsid w:val="00590053"/>
    <w:rsid w:val="005903B0"/>
    <w:rsid w:val="0059096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6B2A"/>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52E3"/>
    <w:rsid w:val="005E5350"/>
    <w:rsid w:val="005E5B9C"/>
    <w:rsid w:val="005E5CCD"/>
    <w:rsid w:val="005E6433"/>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1ADE"/>
    <w:rsid w:val="00601AFD"/>
    <w:rsid w:val="0060218D"/>
    <w:rsid w:val="0060226F"/>
    <w:rsid w:val="006029D8"/>
    <w:rsid w:val="0060339D"/>
    <w:rsid w:val="00603476"/>
    <w:rsid w:val="00603663"/>
    <w:rsid w:val="00605BF8"/>
    <w:rsid w:val="006061C5"/>
    <w:rsid w:val="00606889"/>
    <w:rsid w:val="00606974"/>
    <w:rsid w:val="00606F22"/>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5509"/>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0C25"/>
    <w:rsid w:val="00641269"/>
    <w:rsid w:val="00641600"/>
    <w:rsid w:val="0064220A"/>
    <w:rsid w:val="00643813"/>
    <w:rsid w:val="006440F4"/>
    <w:rsid w:val="00645D47"/>
    <w:rsid w:val="00646C42"/>
    <w:rsid w:val="006475CC"/>
    <w:rsid w:val="00647898"/>
    <w:rsid w:val="00647CEA"/>
    <w:rsid w:val="00647FF6"/>
    <w:rsid w:val="00650192"/>
    <w:rsid w:val="00650750"/>
    <w:rsid w:val="00650BF2"/>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2D8F"/>
    <w:rsid w:val="00693232"/>
    <w:rsid w:val="006937EE"/>
    <w:rsid w:val="00694537"/>
    <w:rsid w:val="00694AAF"/>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25C"/>
    <w:rsid w:val="006A2A06"/>
    <w:rsid w:val="006A381F"/>
    <w:rsid w:val="006A3A21"/>
    <w:rsid w:val="006A3CEB"/>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F4"/>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19A"/>
    <w:rsid w:val="007314AB"/>
    <w:rsid w:val="00731615"/>
    <w:rsid w:val="0073265E"/>
    <w:rsid w:val="00734F94"/>
    <w:rsid w:val="007353F4"/>
    <w:rsid w:val="00735DC3"/>
    <w:rsid w:val="007367BA"/>
    <w:rsid w:val="00736F80"/>
    <w:rsid w:val="00737CDD"/>
    <w:rsid w:val="007400F2"/>
    <w:rsid w:val="007408E0"/>
    <w:rsid w:val="0074166B"/>
    <w:rsid w:val="007418AF"/>
    <w:rsid w:val="00741A45"/>
    <w:rsid w:val="00741C5C"/>
    <w:rsid w:val="00742F99"/>
    <w:rsid w:val="00743F32"/>
    <w:rsid w:val="007457C0"/>
    <w:rsid w:val="007465C5"/>
    <w:rsid w:val="007471AC"/>
    <w:rsid w:val="007473ED"/>
    <w:rsid w:val="00750314"/>
    <w:rsid w:val="00750632"/>
    <w:rsid w:val="0075069E"/>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591B"/>
    <w:rsid w:val="00777700"/>
    <w:rsid w:val="00777975"/>
    <w:rsid w:val="00777980"/>
    <w:rsid w:val="00780F85"/>
    <w:rsid w:val="0078182C"/>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6F7"/>
    <w:rsid w:val="0079589B"/>
    <w:rsid w:val="00795F83"/>
    <w:rsid w:val="00796022"/>
    <w:rsid w:val="00796D99"/>
    <w:rsid w:val="00796F8E"/>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288"/>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BCC"/>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37D2"/>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709BA"/>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BD0"/>
    <w:rsid w:val="00881CC3"/>
    <w:rsid w:val="00882492"/>
    <w:rsid w:val="008824CE"/>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0D5B"/>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3356"/>
    <w:rsid w:val="008C5C10"/>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E77BF"/>
    <w:rsid w:val="008F00B3"/>
    <w:rsid w:val="008F0565"/>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4A7F"/>
    <w:rsid w:val="00944F7A"/>
    <w:rsid w:val="00945598"/>
    <w:rsid w:val="00945CE0"/>
    <w:rsid w:val="00946A55"/>
    <w:rsid w:val="00946CBE"/>
    <w:rsid w:val="00950272"/>
    <w:rsid w:val="009502D7"/>
    <w:rsid w:val="009505B6"/>
    <w:rsid w:val="00950E39"/>
    <w:rsid w:val="00951BD9"/>
    <w:rsid w:val="00952306"/>
    <w:rsid w:val="009524ED"/>
    <w:rsid w:val="00952B20"/>
    <w:rsid w:val="009534DF"/>
    <w:rsid w:val="0095372B"/>
    <w:rsid w:val="00954614"/>
    <w:rsid w:val="00954C9A"/>
    <w:rsid w:val="00954D29"/>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3CE1"/>
    <w:rsid w:val="00974A3A"/>
    <w:rsid w:val="00974A94"/>
    <w:rsid w:val="00974F9E"/>
    <w:rsid w:val="00975A32"/>
    <w:rsid w:val="00975A81"/>
    <w:rsid w:val="00976311"/>
    <w:rsid w:val="0098055D"/>
    <w:rsid w:val="009805A6"/>
    <w:rsid w:val="009816CD"/>
    <w:rsid w:val="00981977"/>
    <w:rsid w:val="00981A40"/>
    <w:rsid w:val="00981CE7"/>
    <w:rsid w:val="00982878"/>
    <w:rsid w:val="00983367"/>
    <w:rsid w:val="00983AF5"/>
    <w:rsid w:val="00983AF6"/>
    <w:rsid w:val="00983FC2"/>
    <w:rsid w:val="00985324"/>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A0138"/>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6803"/>
    <w:rsid w:val="009B6931"/>
    <w:rsid w:val="009B70B5"/>
    <w:rsid w:val="009B75F5"/>
    <w:rsid w:val="009B791D"/>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0A4"/>
    <w:rsid w:val="009D3663"/>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C60"/>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4F3"/>
    <w:rsid w:val="00A0295A"/>
    <w:rsid w:val="00A02EBB"/>
    <w:rsid w:val="00A02FD7"/>
    <w:rsid w:val="00A035BB"/>
    <w:rsid w:val="00A03F85"/>
    <w:rsid w:val="00A054B9"/>
    <w:rsid w:val="00A055B3"/>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69D7"/>
    <w:rsid w:val="00A16D32"/>
    <w:rsid w:val="00A1761B"/>
    <w:rsid w:val="00A178B4"/>
    <w:rsid w:val="00A179A5"/>
    <w:rsid w:val="00A2178A"/>
    <w:rsid w:val="00A2205A"/>
    <w:rsid w:val="00A2212B"/>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4B0B"/>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7B4"/>
    <w:rsid w:val="00A56D00"/>
    <w:rsid w:val="00A56D68"/>
    <w:rsid w:val="00A56E91"/>
    <w:rsid w:val="00A5796F"/>
    <w:rsid w:val="00A57D3A"/>
    <w:rsid w:val="00A603FE"/>
    <w:rsid w:val="00A609BE"/>
    <w:rsid w:val="00A60D52"/>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027"/>
    <w:rsid w:val="00A70B90"/>
    <w:rsid w:val="00A717E7"/>
    <w:rsid w:val="00A71AEF"/>
    <w:rsid w:val="00A71EB5"/>
    <w:rsid w:val="00A735A3"/>
    <w:rsid w:val="00A7363E"/>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48E9"/>
    <w:rsid w:val="00AE511E"/>
    <w:rsid w:val="00AE561C"/>
    <w:rsid w:val="00AE5DC1"/>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1A8B"/>
    <w:rsid w:val="00B129F7"/>
    <w:rsid w:val="00B13292"/>
    <w:rsid w:val="00B13F56"/>
    <w:rsid w:val="00B1440C"/>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406BC"/>
    <w:rsid w:val="00B407BC"/>
    <w:rsid w:val="00B40A7F"/>
    <w:rsid w:val="00B41E68"/>
    <w:rsid w:val="00B42827"/>
    <w:rsid w:val="00B42AE8"/>
    <w:rsid w:val="00B43826"/>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7106"/>
    <w:rsid w:val="00BA7815"/>
    <w:rsid w:val="00BA7C4B"/>
    <w:rsid w:val="00BA7FDC"/>
    <w:rsid w:val="00BB07A2"/>
    <w:rsid w:val="00BB1AC1"/>
    <w:rsid w:val="00BB2F64"/>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7893"/>
    <w:rsid w:val="00BD08E8"/>
    <w:rsid w:val="00BD102D"/>
    <w:rsid w:val="00BD10F5"/>
    <w:rsid w:val="00BD1139"/>
    <w:rsid w:val="00BD1827"/>
    <w:rsid w:val="00BD1F7A"/>
    <w:rsid w:val="00BD2F9A"/>
    <w:rsid w:val="00BD30CB"/>
    <w:rsid w:val="00BD3E60"/>
    <w:rsid w:val="00BD49A4"/>
    <w:rsid w:val="00BD4A2E"/>
    <w:rsid w:val="00BD515E"/>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EF1"/>
    <w:rsid w:val="00BE48C4"/>
    <w:rsid w:val="00BE5936"/>
    <w:rsid w:val="00BE5FE3"/>
    <w:rsid w:val="00BE61E9"/>
    <w:rsid w:val="00BE62D6"/>
    <w:rsid w:val="00BE62FE"/>
    <w:rsid w:val="00BE67EA"/>
    <w:rsid w:val="00BE6AF1"/>
    <w:rsid w:val="00BE7B8B"/>
    <w:rsid w:val="00BF0189"/>
    <w:rsid w:val="00BF04EA"/>
    <w:rsid w:val="00BF0B14"/>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20BB3"/>
    <w:rsid w:val="00C20C83"/>
    <w:rsid w:val="00C20DB6"/>
    <w:rsid w:val="00C212F6"/>
    <w:rsid w:val="00C21CD3"/>
    <w:rsid w:val="00C21F65"/>
    <w:rsid w:val="00C23567"/>
    <w:rsid w:val="00C2527C"/>
    <w:rsid w:val="00C25FCA"/>
    <w:rsid w:val="00C262A8"/>
    <w:rsid w:val="00C26DB3"/>
    <w:rsid w:val="00C272C9"/>
    <w:rsid w:val="00C30BCA"/>
    <w:rsid w:val="00C30D30"/>
    <w:rsid w:val="00C31F84"/>
    <w:rsid w:val="00C3210A"/>
    <w:rsid w:val="00C32252"/>
    <w:rsid w:val="00C327FA"/>
    <w:rsid w:val="00C33D72"/>
    <w:rsid w:val="00C344C6"/>
    <w:rsid w:val="00C347E0"/>
    <w:rsid w:val="00C34802"/>
    <w:rsid w:val="00C357C2"/>
    <w:rsid w:val="00C36A3E"/>
    <w:rsid w:val="00C36D2C"/>
    <w:rsid w:val="00C41257"/>
    <w:rsid w:val="00C41FF7"/>
    <w:rsid w:val="00C426E3"/>
    <w:rsid w:val="00C42C88"/>
    <w:rsid w:val="00C43DFF"/>
    <w:rsid w:val="00C44D13"/>
    <w:rsid w:val="00C44EB8"/>
    <w:rsid w:val="00C4579D"/>
    <w:rsid w:val="00C4592D"/>
    <w:rsid w:val="00C46071"/>
    <w:rsid w:val="00C461A0"/>
    <w:rsid w:val="00C47B13"/>
    <w:rsid w:val="00C50349"/>
    <w:rsid w:val="00C50351"/>
    <w:rsid w:val="00C50D8C"/>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933"/>
    <w:rsid w:val="00C95B32"/>
    <w:rsid w:val="00C97741"/>
    <w:rsid w:val="00C97B4C"/>
    <w:rsid w:val="00CA0499"/>
    <w:rsid w:val="00CA05F0"/>
    <w:rsid w:val="00CA1322"/>
    <w:rsid w:val="00CA17AE"/>
    <w:rsid w:val="00CA2524"/>
    <w:rsid w:val="00CA2FC6"/>
    <w:rsid w:val="00CA3239"/>
    <w:rsid w:val="00CA372D"/>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D21"/>
    <w:rsid w:val="00CC0F3D"/>
    <w:rsid w:val="00CC13DF"/>
    <w:rsid w:val="00CC1A9E"/>
    <w:rsid w:val="00CC230F"/>
    <w:rsid w:val="00CC284D"/>
    <w:rsid w:val="00CC29A0"/>
    <w:rsid w:val="00CC2C00"/>
    <w:rsid w:val="00CC35A5"/>
    <w:rsid w:val="00CC3F7E"/>
    <w:rsid w:val="00CC4084"/>
    <w:rsid w:val="00CC5CEE"/>
    <w:rsid w:val="00CC5F02"/>
    <w:rsid w:val="00CC60E8"/>
    <w:rsid w:val="00CC7627"/>
    <w:rsid w:val="00CC76C7"/>
    <w:rsid w:val="00CC7A0C"/>
    <w:rsid w:val="00CC7DD7"/>
    <w:rsid w:val="00CD03CB"/>
    <w:rsid w:val="00CD0A61"/>
    <w:rsid w:val="00CD0FE7"/>
    <w:rsid w:val="00CD22D6"/>
    <w:rsid w:val="00CD22DD"/>
    <w:rsid w:val="00CD26C6"/>
    <w:rsid w:val="00CD2CA4"/>
    <w:rsid w:val="00CD319F"/>
    <w:rsid w:val="00CD3ABB"/>
    <w:rsid w:val="00CD4AC1"/>
    <w:rsid w:val="00CD5F7C"/>
    <w:rsid w:val="00CD608D"/>
    <w:rsid w:val="00CD6451"/>
    <w:rsid w:val="00CD6C87"/>
    <w:rsid w:val="00CD6FC0"/>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BF7"/>
    <w:rsid w:val="00D15924"/>
    <w:rsid w:val="00D16777"/>
    <w:rsid w:val="00D17056"/>
    <w:rsid w:val="00D1772D"/>
    <w:rsid w:val="00D17CBF"/>
    <w:rsid w:val="00D17CCD"/>
    <w:rsid w:val="00D20334"/>
    <w:rsid w:val="00D223BD"/>
    <w:rsid w:val="00D22A30"/>
    <w:rsid w:val="00D22B53"/>
    <w:rsid w:val="00D23A35"/>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910"/>
    <w:rsid w:val="00D65E0C"/>
    <w:rsid w:val="00D66962"/>
    <w:rsid w:val="00D66E5E"/>
    <w:rsid w:val="00D673F2"/>
    <w:rsid w:val="00D705B5"/>
    <w:rsid w:val="00D7063F"/>
    <w:rsid w:val="00D70D75"/>
    <w:rsid w:val="00D7207E"/>
    <w:rsid w:val="00D72710"/>
    <w:rsid w:val="00D72B16"/>
    <w:rsid w:val="00D73B65"/>
    <w:rsid w:val="00D73B97"/>
    <w:rsid w:val="00D740A5"/>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0DDA"/>
    <w:rsid w:val="00D9137D"/>
    <w:rsid w:val="00D918C9"/>
    <w:rsid w:val="00D9298A"/>
    <w:rsid w:val="00D92B00"/>
    <w:rsid w:val="00D9337E"/>
    <w:rsid w:val="00D9378E"/>
    <w:rsid w:val="00D95946"/>
    <w:rsid w:val="00D96220"/>
    <w:rsid w:val="00D96308"/>
    <w:rsid w:val="00D96704"/>
    <w:rsid w:val="00D9677E"/>
    <w:rsid w:val="00D96950"/>
    <w:rsid w:val="00D96D98"/>
    <w:rsid w:val="00D97374"/>
    <w:rsid w:val="00DA09AA"/>
    <w:rsid w:val="00DA0E48"/>
    <w:rsid w:val="00DA0E91"/>
    <w:rsid w:val="00DA1022"/>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AC6"/>
    <w:rsid w:val="00DC0891"/>
    <w:rsid w:val="00DC1828"/>
    <w:rsid w:val="00DC1A16"/>
    <w:rsid w:val="00DC1C0C"/>
    <w:rsid w:val="00DC1D13"/>
    <w:rsid w:val="00DC3024"/>
    <w:rsid w:val="00DC3311"/>
    <w:rsid w:val="00DC3489"/>
    <w:rsid w:val="00DC3509"/>
    <w:rsid w:val="00DC4430"/>
    <w:rsid w:val="00DC4466"/>
    <w:rsid w:val="00DC45D9"/>
    <w:rsid w:val="00DC5018"/>
    <w:rsid w:val="00DC5D83"/>
    <w:rsid w:val="00DC6350"/>
    <w:rsid w:val="00DD079C"/>
    <w:rsid w:val="00DD0992"/>
    <w:rsid w:val="00DD1D2A"/>
    <w:rsid w:val="00DD209D"/>
    <w:rsid w:val="00DD2231"/>
    <w:rsid w:val="00DD287D"/>
    <w:rsid w:val="00DD2920"/>
    <w:rsid w:val="00DD371B"/>
    <w:rsid w:val="00DD3B6D"/>
    <w:rsid w:val="00DD3B77"/>
    <w:rsid w:val="00DD409C"/>
    <w:rsid w:val="00DD44E6"/>
    <w:rsid w:val="00DD51A7"/>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472"/>
    <w:rsid w:val="00DF1E32"/>
    <w:rsid w:val="00DF4371"/>
    <w:rsid w:val="00DF500F"/>
    <w:rsid w:val="00DF6684"/>
    <w:rsid w:val="00DF6921"/>
    <w:rsid w:val="00DF74C1"/>
    <w:rsid w:val="00E0025A"/>
    <w:rsid w:val="00E0088F"/>
    <w:rsid w:val="00E0099F"/>
    <w:rsid w:val="00E00CDF"/>
    <w:rsid w:val="00E029F6"/>
    <w:rsid w:val="00E0314F"/>
    <w:rsid w:val="00E035E8"/>
    <w:rsid w:val="00E04385"/>
    <w:rsid w:val="00E04A7F"/>
    <w:rsid w:val="00E04BEE"/>
    <w:rsid w:val="00E05372"/>
    <w:rsid w:val="00E0570A"/>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209EF"/>
    <w:rsid w:val="00E20FF9"/>
    <w:rsid w:val="00E2198D"/>
    <w:rsid w:val="00E2208E"/>
    <w:rsid w:val="00E22F4D"/>
    <w:rsid w:val="00E249BF"/>
    <w:rsid w:val="00E256D4"/>
    <w:rsid w:val="00E263E6"/>
    <w:rsid w:val="00E263F1"/>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0CE"/>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67D13"/>
    <w:rsid w:val="00E702CF"/>
    <w:rsid w:val="00E7036F"/>
    <w:rsid w:val="00E70441"/>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F77"/>
    <w:rsid w:val="00EB5482"/>
    <w:rsid w:val="00EB5912"/>
    <w:rsid w:val="00EB608F"/>
    <w:rsid w:val="00EB6403"/>
    <w:rsid w:val="00EB7CC3"/>
    <w:rsid w:val="00EC006C"/>
    <w:rsid w:val="00EC0930"/>
    <w:rsid w:val="00EC0C4A"/>
    <w:rsid w:val="00EC15E4"/>
    <w:rsid w:val="00EC3CC6"/>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0DB3"/>
    <w:rsid w:val="00F21037"/>
    <w:rsid w:val="00F210E3"/>
    <w:rsid w:val="00F21DC4"/>
    <w:rsid w:val="00F24F02"/>
    <w:rsid w:val="00F2506C"/>
    <w:rsid w:val="00F25C41"/>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6B6"/>
    <w:rsid w:val="00F519AB"/>
    <w:rsid w:val="00F52A5B"/>
    <w:rsid w:val="00F543FD"/>
    <w:rsid w:val="00F54E8A"/>
    <w:rsid w:val="00F56077"/>
    <w:rsid w:val="00F56189"/>
    <w:rsid w:val="00F56952"/>
    <w:rsid w:val="00F56A6F"/>
    <w:rsid w:val="00F5765C"/>
    <w:rsid w:val="00F576F1"/>
    <w:rsid w:val="00F57AFE"/>
    <w:rsid w:val="00F60D36"/>
    <w:rsid w:val="00F60E95"/>
    <w:rsid w:val="00F6164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48EC"/>
    <w:rsid w:val="00F75041"/>
    <w:rsid w:val="00F75640"/>
    <w:rsid w:val="00F760E7"/>
    <w:rsid w:val="00F76288"/>
    <w:rsid w:val="00F76534"/>
    <w:rsid w:val="00F771C5"/>
    <w:rsid w:val="00F809BA"/>
    <w:rsid w:val="00F80AAC"/>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57BB"/>
    <w:rsid w:val="00F95AAA"/>
    <w:rsid w:val="00F95BE5"/>
    <w:rsid w:val="00F96F77"/>
    <w:rsid w:val="00FA0E0D"/>
    <w:rsid w:val="00FA0E85"/>
    <w:rsid w:val="00FA15E6"/>
    <w:rsid w:val="00FA2C92"/>
    <w:rsid w:val="00FA2F33"/>
    <w:rsid w:val="00FA3157"/>
    <w:rsid w:val="00FA3977"/>
    <w:rsid w:val="00FA458C"/>
    <w:rsid w:val="00FA468A"/>
    <w:rsid w:val="00FA72AF"/>
    <w:rsid w:val="00FA73A0"/>
    <w:rsid w:val="00FB1E7B"/>
    <w:rsid w:val="00FB2634"/>
    <w:rsid w:val="00FB3729"/>
    <w:rsid w:val="00FB3874"/>
    <w:rsid w:val="00FB53C0"/>
    <w:rsid w:val="00FB53C3"/>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0397"/>
    <w:rsid w:val="00FE10CE"/>
    <w:rsid w:val="00FE1113"/>
    <w:rsid w:val="00FE3895"/>
    <w:rsid w:val="00FE6005"/>
    <w:rsid w:val="00FE66FD"/>
    <w:rsid w:val="00FE67B1"/>
    <w:rsid w:val="00FE6FF2"/>
    <w:rsid w:val="00FE750F"/>
    <w:rsid w:val="00FF07CD"/>
    <w:rsid w:val="00FF1E51"/>
    <w:rsid w:val="00FF38F2"/>
    <w:rsid w:val="00FF3D34"/>
    <w:rsid w:val="00FF44E2"/>
    <w:rsid w:val="00FF4887"/>
    <w:rsid w:val="00FF4D20"/>
    <w:rsid w:val="00FF546F"/>
    <w:rsid w:val="00FF568D"/>
    <w:rsid w:val="00FF59CE"/>
    <w:rsid w:val="00FF5F46"/>
    <w:rsid w:val="00FF69C8"/>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mdek12.org/PN/RF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kwiggins\AppData\Local\Microsoft\Windows\INetCache\Content.Outlook\5HVXQEUB\at%20http:\" TargetMode="Externa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mailto:mreed@mdek1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fa.ms.gov/dfa-offices/mmrs/mississippi-suppliers-vendors/" TargetMode="External"/><Relationship Id="rId20" Type="http://schemas.openxmlformats.org/officeDocument/2006/relationships/hyperlink" Target="http://www.DFA.ms.gov" TargetMode="External"/><Relationship Id="rId29" Type="http://schemas.openxmlformats.org/officeDocument/2006/relationships/hyperlink" Target="https://www.dfa.ms.gov/dfa-offices/mmrs/mississippi-suppliers-vend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fa.ms.gov/dfa-offices/mmrs/mississippi-suppliers-vendors/" TargetMode="External"/><Relationship Id="rId23" Type="http://schemas.openxmlformats.org/officeDocument/2006/relationships/header" Target="header2.xml"/><Relationship Id="rId28" Type="http://schemas.openxmlformats.org/officeDocument/2006/relationships/hyperlink" Target="https://www.mdek12.org/PN/RFP" TargetMode="External"/><Relationship Id="rId10" Type="http://schemas.openxmlformats.org/officeDocument/2006/relationships/endnotes" Target="endnotes.xml"/><Relationship Id="rId19" Type="http://schemas.openxmlformats.org/officeDocument/2006/relationships/hyperlink" Target="https://www.healthcar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2.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3.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customXml/itemProps4.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9890</Words>
  <Characters>56379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Carlos Galloway</cp:lastModifiedBy>
  <cp:revision>19</cp:revision>
  <cp:lastPrinted>2021-11-15T20:15:00Z</cp:lastPrinted>
  <dcterms:created xsi:type="dcterms:W3CDTF">2021-11-17T23:12:00Z</dcterms:created>
  <dcterms:modified xsi:type="dcterms:W3CDTF">2021-11-22T15:37:00Z</dcterms:modified>
</cp:coreProperties>
</file>