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62F7" w14:textId="37153FC3" w:rsidR="008964FA" w:rsidRPr="00196B30" w:rsidRDefault="008964FA" w:rsidP="008964FA">
      <w:pPr>
        <w:spacing w:after="0" w:line="240" w:lineRule="auto"/>
        <w:ind w:left="0" w:right="0" w:firstLine="0"/>
        <w:jc w:val="center"/>
        <w:rPr>
          <w:rFonts w:eastAsia="Calibri"/>
          <w:b/>
          <w:color w:val="auto"/>
          <w:sz w:val="34"/>
          <w:szCs w:val="34"/>
        </w:rPr>
      </w:pPr>
      <w:bookmarkStart w:id="0" w:name="_Toc120010406"/>
      <w:r w:rsidRPr="00196B30">
        <w:rPr>
          <w:rFonts w:ascii="Calibri" w:eastAsia="Calibri" w:hAnsi="Calibri"/>
          <w:b/>
          <w:bCs/>
          <w:i/>
          <w:noProof/>
          <w:color w:val="auto"/>
          <w:sz w:val="22"/>
          <w:szCs w:val="24"/>
        </w:rPr>
        <w:drawing>
          <wp:inline distT="0" distB="0" distL="0" distR="0" wp14:anchorId="6F1A953E" wp14:editId="69DC6235">
            <wp:extent cx="5943600" cy="2055495"/>
            <wp:effectExtent l="0" t="0" r="0" b="190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14:paraId="7EB34B1F" w14:textId="77777777" w:rsidR="008964FA" w:rsidRPr="00196B30" w:rsidRDefault="008964FA" w:rsidP="00EB6A7C">
      <w:pPr>
        <w:spacing w:after="0" w:line="240" w:lineRule="auto"/>
        <w:ind w:left="0" w:right="0" w:firstLine="0"/>
        <w:jc w:val="center"/>
        <w:rPr>
          <w:rFonts w:eastAsia="Calibri"/>
          <w:b/>
          <w:color w:val="auto"/>
          <w:sz w:val="34"/>
          <w:szCs w:val="34"/>
        </w:rPr>
      </w:pPr>
    </w:p>
    <w:p w14:paraId="17A9F8EA" w14:textId="0C0D8BA7" w:rsidR="00EB6A7C" w:rsidRPr="00196B30" w:rsidRDefault="00EB6A7C" w:rsidP="00EB6A7C">
      <w:pPr>
        <w:spacing w:after="0" w:line="240" w:lineRule="auto"/>
        <w:ind w:left="0" w:right="0" w:firstLine="0"/>
        <w:jc w:val="center"/>
        <w:rPr>
          <w:rFonts w:eastAsia="Calibri"/>
          <w:b/>
          <w:color w:val="auto"/>
          <w:sz w:val="34"/>
          <w:szCs w:val="34"/>
        </w:rPr>
      </w:pPr>
      <w:r w:rsidRPr="00196B30">
        <w:rPr>
          <w:rFonts w:eastAsia="Calibri"/>
          <w:b/>
          <w:color w:val="auto"/>
          <w:sz w:val="34"/>
          <w:szCs w:val="34"/>
        </w:rPr>
        <w:t>ANDREA SANDERS</w:t>
      </w:r>
    </w:p>
    <w:p w14:paraId="6EBEE612" w14:textId="77777777" w:rsidR="00EB6A7C" w:rsidRPr="00196B30" w:rsidRDefault="00EB6A7C" w:rsidP="00EB6A7C">
      <w:pPr>
        <w:spacing w:after="0" w:line="240" w:lineRule="auto"/>
        <w:ind w:left="0" w:right="0" w:firstLine="0"/>
        <w:jc w:val="center"/>
        <w:rPr>
          <w:rFonts w:eastAsia="Calibri"/>
          <w:b/>
          <w:color w:val="auto"/>
          <w:sz w:val="34"/>
          <w:szCs w:val="34"/>
        </w:rPr>
      </w:pPr>
      <w:r w:rsidRPr="00196B30">
        <w:rPr>
          <w:rFonts w:eastAsia="Calibri"/>
          <w:b/>
          <w:color w:val="auto"/>
          <w:sz w:val="34"/>
          <w:szCs w:val="34"/>
        </w:rPr>
        <w:t>COMMISSIONER</w:t>
      </w:r>
    </w:p>
    <w:p w14:paraId="2C8D422B" w14:textId="77777777" w:rsidR="00EB6A7C" w:rsidRPr="00196B30" w:rsidRDefault="00EB6A7C" w:rsidP="00EB6A7C">
      <w:pPr>
        <w:autoSpaceDE w:val="0"/>
        <w:autoSpaceDN w:val="0"/>
        <w:adjustRightInd w:val="0"/>
        <w:spacing w:after="200" w:line="276" w:lineRule="auto"/>
        <w:ind w:left="0" w:right="0" w:firstLine="0"/>
        <w:jc w:val="center"/>
        <w:rPr>
          <w:rFonts w:ascii="Calibri" w:eastAsia="Calibri" w:hAnsi="Calibri"/>
          <w:b/>
          <w:bCs/>
          <w:color w:val="auto"/>
          <w:sz w:val="22"/>
          <w:szCs w:val="24"/>
        </w:rPr>
      </w:pPr>
    </w:p>
    <w:p w14:paraId="42302863" w14:textId="10EF2C95" w:rsidR="00EB6A7C" w:rsidRPr="00196B30" w:rsidRDefault="00EB6A7C" w:rsidP="00EB6A7C">
      <w:pPr>
        <w:autoSpaceDE w:val="0"/>
        <w:autoSpaceDN w:val="0"/>
        <w:adjustRightInd w:val="0"/>
        <w:spacing w:after="200" w:line="276" w:lineRule="auto"/>
        <w:ind w:left="0" w:right="0" w:firstLine="0"/>
        <w:jc w:val="center"/>
        <w:rPr>
          <w:rFonts w:eastAsia="Calibri"/>
          <w:b/>
          <w:bCs/>
          <w:color w:val="auto"/>
          <w:sz w:val="44"/>
          <w:szCs w:val="44"/>
        </w:rPr>
      </w:pPr>
      <w:r w:rsidRPr="00196B30">
        <w:rPr>
          <w:rFonts w:eastAsia="Calibri"/>
          <w:b/>
          <w:bCs/>
          <w:color w:val="auto"/>
          <w:sz w:val="44"/>
          <w:szCs w:val="44"/>
        </w:rPr>
        <w:t xml:space="preserve">REQUEST FOR </w:t>
      </w:r>
      <w:r w:rsidR="002316A6" w:rsidRPr="00196B30">
        <w:rPr>
          <w:rFonts w:eastAsia="Calibri"/>
          <w:b/>
          <w:bCs/>
          <w:color w:val="auto"/>
          <w:sz w:val="44"/>
          <w:szCs w:val="44"/>
        </w:rPr>
        <w:t>QUALIFICATIONS</w:t>
      </w:r>
      <w:r w:rsidRPr="00196B30">
        <w:rPr>
          <w:rFonts w:eastAsia="Calibri"/>
          <w:b/>
          <w:bCs/>
          <w:color w:val="auto"/>
          <w:sz w:val="44"/>
          <w:szCs w:val="44"/>
        </w:rPr>
        <w:t xml:space="preserve"> (RF</w:t>
      </w:r>
      <w:r w:rsidR="002316A6" w:rsidRPr="00196B30">
        <w:rPr>
          <w:rFonts w:eastAsia="Calibri"/>
          <w:b/>
          <w:bCs/>
          <w:color w:val="auto"/>
          <w:sz w:val="44"/>
          <w:szCs w:val="44"/>
        </w:rPr>
        <w:t>Q</w:t>
      </w:r>
      <w:r w:rsidRPr="00196B30">
        <w:rPr>
          <w:rFonts w:eastAsia="Calibri"/>
          <w:b/>
          <w:bCs/>
          <w:color w:val="auto"/>
          <w:sz w:val="44"/>
          <w:szCs w:val="44"/>
        </w:rPr>
        <w:t>)</w:t>
      </w:r>
    </w:p>
    <w:p w14:paraId="4C8A43B8" w14:textId="46812A0F" w:rsidR="00EB6A7C" w:rsidRPr="00196B30" w:rsidRDefault="00D55BC7" w:rsidP="00EB6A7C">
      <w:pPr>
        <w:spacing w:after="0" w:line="0" w:lineRule="atLeast"/>
        <w:ind w:left="0" w:right="0" w:firstLine="0"/>
        <w:jc w:val="center"/>
        <w:rPr>
          <w:rFonts w:cs="Arial"/>
          <w:color w:val="auto"/>
          <w:sz w:val="32"/>
          <w:szCs w:val="32"/>
        </w:rPr>
      </w:pPr>
      <w:bookmarkStart w:id="1" w:name="_Hlk147824108"/>
      <w:bookmarkStart w:id="2" w:name="_Hlk148690562"/>
      <w:bookmarkStart w:id="3" w:name="_Hlk114663018"/>
      <w:r w:rsidRPr="00D55BC7">
        <w:rPr>
          <w:rFonts w:cs="Arial"/>
          <w:color w:val="auto"/>
          <w:sz w:val="32"/>
          <w:szCs w:val="32"/>
        </w:rPr>
        <w:t xml:space="preserve">Therapeutic Placement </w:t>
      </w:r>
      <w:r w:rsidR="00093E42">
        <w:rPr>
          <w:rFonts w:cs="Arial"/>
          <w:color w:val="auto"/>
          <w:sz w:val="32"/>
          <w:szCs w:val="32"/>
        </w:rPr>
        <w:t xml:space="preserve">and </w:t>
      </w:r>
      <w:r w:rsidRPr="00D55BC7">
        <w:rPr>
          <w:rFonts w:cs="Arial"/>
          <w:color w:val="auto"/>
          <w:sz w:val="32"/>
          <w:szCs w:val="32"/>
        </w:rPr>
        <w:t xml:space="preserve">Treatment </w:t>
      </w:r>
      <w:bookmarkEnd w:id="1"/>
      <w:r w:rsidRPr="00D55BC7">
        <w:rPr>
          <w:rFonts w:cs="Arial"/>
          <w:color w:val="auto"/>
          <w:sz w:val="32"/>
          <w:szCs w:val="32"/>
        </w:rPr>
        <w:t xml:space="preserve">Services </w:t>
      </w:r>
    </w:p>
    <w:bookmarkEnd w:id="2"/>
    <w:p w14:paraId="6F54B6F1" w14:textId="77777777" w:rsidR="00EB6A7C" w:rsidRPr="00196B30" w:rsidRDefault="00EB6A7C" w:rsidP="00EB6A7C">
      <w:pPr>
        <w:spacing w:after="0" w:line="52" w:lineRule="exact"/>
        <w:ind w:left="0" w:right="0" w:firstLine="0"/>
        <w:jc w:val="left"/>
        <w:rPr>
          <w:rFonts w:cs="Arial"/>
          <w:color w:val="auto"/>
          <w:sz w:val="32"/>
          <w:szCs w:val="32"/>
        </w:rPr>
      </w:pPr>
    </w:p>
    <w:p w14:paraId="1FFB383C" w14:textId="17E84D44" w:rsidR="00EB6A7C" w:rsidRPr="00196B30" w:rsidRDefault="00EB6A7C" w:rsidP="00EB6A7C">
      <w:pPr>
        <w:spacing w:after="0" w:line="0" w:lineRule="atLeast"/>
        <w:ind w:left="0" w:right="0" w:firstLine="0"/>
        <w:jc w:val="center"/>
        <w:rPr>
          <w:rFonts w:cs="Arial"/>
          <w:color w:val="auto"/>
          <w:sz w:val="32"/>
          <w:szCs w:val="32"/>
        </w:rPr>
      </w:pPr>
      <w:r w:rsidRPr="00196B30">
        <w:rPr>
          <w:rFonts w:cs="Arial"/>
          <w:color w:val="auto"/>
          <w:sz w:val="32"/>
          <w:szCs w:val="32"/>
        </w:rPr>
        <w:t>RF</w:t>
      </w:r>
      <w:r w:rsidR="000B3E15" w:rsidRPr="00196B30">
        <w:rPr>
          <w:rFonts w:cs="Arial"/>
          <w:color w:val="auto"/>
          <w:sz w:val="32"/>
          <w:szCs w:val="32"/>
        </w:rPr>
        <w:t>Q</w:t>
      </w:r>
      <w:r w:rsidRPr="00196B30">
        <w:rPr>
          <w:rFonts w:cs="Arial"/>
          <w:color w:val="auto"/>
          <w:sz w:val="32"/>
          <w:szCs w:val="32"/>
        </w:rPr>
        <w:t xml:space="preserve"> No. </w:t>
      </w:r>
      <w:bookmarkStart w:id="4" w:name="_Hlk121309943"/>
      <w:bookmarkStart w:id="5" w:name="_Hlk147823978"/>
      <w:r w:rsidRPr="00093E42">
        <w:rPr>
          <w:rFonts w:cs="Arial"/>
          <w:color w:val="auto"/>
          <w:sz w:val="32"/>
          <w:szCs w:val="32"/>
        </w:rPr>
        <w:t>202</w:t>
      </w:r>
      <w:bookmarkEnd w:id="4"/>
      <w:r w:rsidR="006A0906" w:rsidRPr="00093E42">
        <w:rPr>
          <w:rFonts w:cs="Arial"/>
          <w:color w:val="auto"/>
          <w:sz w:val="32"/>
          <w:szCs w:val="32"/>
        </w:rPr>
        <w:t>3</w:t>
      </w:r>
      <w:r w:rsidR="007545AA" w:rsidRPr="00093E42">
        <w:rPr>
          <w:rFonts w:cs="Arial"/>
          <w:color w:val="auto"/>
          <w:sz w:val="32"/>
          <w:szCs w:val="32"/>
        </w:rPr>
        <w:t>TP</w:t>
      </w:r>
      <w:r w:rsidR="007545AA">
        <w:rPr>
          <w:rFonts w:cs="Arial"/>
          <w:color w:val="auto"/>
          <w:sz w:val="32"/>
          <w:szCs w:val="32"/>
        </w:rPr>
        <w:t>TS001</w:t>
      </w:r>
      <w:bookmarkEnd w:id="5"/>
    </w:p>
    <w:p w14:paraId="03A912DE" w14:textId="5E8B4A18" w:rsidR="00EB6A7C" w:rsidRPr="00196B30" w:rsidRDefault="00EB6A7C" w:rsidP="00EB6A7C">
      <w:pPr>
        <w:spacing w:after="0" w:line="0" w:lineRule="atLeast"/>
        <w:ind w:left="0" w:right="0" w:firstLine="0"/>
        <w:jc w:val="center"/>
        <w:rPr>
          <w:rFonts w:cs="Arial"/>
          <w:color w:val="auto"/>
          <w:sz w:val="32"/>
          <w:szCs w:val="32"/>
        </w:rPr>
      </w:pPr>
      <w:r w:rsidRPr="00196B30">
        <w:rPr>
          <w:rFonts w:cs="Arial"/>
          <w:color w:val="auto"/>
          <w:sz w:val="32"/>
          <w:szCs w:val="32"/>
        </w:rPr>
        <w:t xml:space="preserve">RFx Number: </w:t>
      </w:r>
      <w:bookmarkStart w:id="6" w:name="_Hlk148688092"/>
      <w:r w:rsidR="00411487" w:rsidRPr="00411487">
        <w:rPr>
          <w:rFonts w:cs="Arial"/>
          <w:color w:val="auto"/>
          <w:sz w:val="32"/>
          <w:szCs w:val="32"/>
        </w:rPr>
        <w:t>3140003637</w:t>
      </w:r>
      <w:bookmarkEnd w:id="6"/>
    </w:p>
    <w:p w14:paraId="0845838D" w14:textId="407671E3" w:rsidR="00EB6A7C" w:rsidRPr="00196B30" w:rsidRDefault="00EB6A7C" w:rsidP="00EB6A7C">
      <w:pPr>
        <w:spacing w:after="0" w:line="0" w:lineRule="atLeast"/>
        <w:ind w:left="0" w:right="0" w:firstLine="0"/>
        <w:jc w:val="center"/>
        <w:rPr>
          <w:rFonts w:cs="Arial"/>
          <w:color w:val="auto"/>
          <w:sz w:val="32"/>
          <w:szCs w:val="32"/>
        </w:rPr>
      </w:pPr>
      <w:r w:rsidRPr="00196B30">
        <w:rPr>
          <w:rFonts w:cs="Arial"/>
          <w:color w:val="auto"/>
          <w:sz w:val="32"/>
          <w:szCs w:val="32"/>
        </w:rPr>
        <w:t xml:space="preserve">Issue Date: </w:t>
      </w:r>
      <w:r w:rsidR="007545AA" w:rsidRPr="00093E42">
        <w:rPr>
          <w:rFonts w:cs="Arial"/>
          <w:color w:val="auto"/>
          <w:sz w:val="32"/>
          <w:szCs w:val="32"/>
        </w:rPr>
        <w:t>October 2</w:t>
      </w:r>
      <w:r w:rsidR="00084899">
        <w:rPr>
          <w:rFonts w:cs="Arial"/>
          <w:color w:val="auto"/>
          <w:sz w:val="32"/>
          <w:szCs w:val="32"/>
        </w:rPr>
        <w:t>6</w:t>
      </w:r>
      <w:r w:rsidR="006A0906" w:rsidRPr="00093E42">
        <w:rPr>
          <w:rFonts w:cs="Arial"/>
          <w:color w:val="auto"/>
          <w:sz w:val="32"/>
          <w:szCs w:val="32"/>
        </w:rPr>
        <w:t>, 2023</w:t>
      </w:r>
    </w:p>
    <w:bookmarkEnd w:id="3"/>
    <w:p w14:paraId="6DD474D6" w14:textId="77777777" w:rsidR="00EB6A7C" w:rsidRPr="00196B30" w:rsidRDefault="00EB6A7C" w:rsidP="00EB6A7C">
      <w:pPr>
        <w:autoSpaceDE w:val="0"/>
        <w:autoSpaceDN w:val="0"/>
        <w:adjustRightInd w:val="0"/>
        <w:spacing w:after="200" w:line="276" w:lineRule="auto"/>
        <w:ind w:left="0" w:right="0" w:firstLine="0"/>
        <w:jc w:val="center"/>
        <w:rPr>
          <w:rFonts w:eastAsia="Calibri"/>
          <w:b/>
          <w:bCs/>
          <w:color w:val="auto"/>
          <w:sz w:val="32"/>
          <w:szCs w:val="32"/>
        </w:rPr>
      </w:pPr>
    </w:p>
    <w:p w14:paraId="0A9333ED" w14:textId="77777777" w:rsidR="00EB6A7C" w:rsidRPr="00196B30" w:rsidRDefault="00EB6A7C" w:rsidP="00EB6A7C">
      <w:pPr>
        <w:spacing w:after="0" w:line="254" w:lineRule="auto"/>
        <w:ind w:left="700" w:right="700" w:firstLine="0"/>
        <w:jc w:val="center"/>
        <w:rPr>
          <w:rFonts w:cs="Arial"/>
          <w:b/>
          <w:color w:val="auto"/>
          <w:sz w:val="32"/>
          <w:szCs w:val="32"/>
        </w:rPr>
      </w:pPr>
      <w:r w:rsidRPr="00196B30">
        <w:rPr>
          <w:rFonts w:cs="Arial"/>
          <w:b/>
          <w:color w:val="auto"/>
          <w:sz w:val="32"/>
          <w:szCs w:val="32"/>
        </w:rPr>
        <w:t xml:space="preserve">CLOSING LOCATION </w:t>
      </w:r>
    </w:p>
    <w:p w14:paraId="4C3BBA14" w14:textId="77777777" w:rsidR="00EB6A7C" w:rsidRPr="00196B30" w:rsidRDefault="00EB6A7C" w:rsidP="00EB6A7C">
      <w:pPr>
        <w:spacing w:after="0" w:line="254" w:lineRule="auto"/>
        <w:ind w:left="700" w:right="700" w:firstLine="0"/>
        <w:jc w:val="center"/>
        <w:rPr>
          <w:rFonts w:cs="Arial"/>
          <w:color w:val="auto"/>
          <w:sz w:val="32"/>
          <w:szCs w:val="32"/>
        </w:rPr>
      </w:pPr>
      <w:r w:rsidRPr="00196B30">
        <w:rPr>
          <w:rFonts w:cs="Arial"/>
          <w:color w:val="auto"/>
          <w:sz w:val="32"/>
          <w:szCs w:val="32"/>
        </w:rPr>
        <w:t xml:space="preserve">Mississippi Department of Child Protection Services </w:t>
      </w:r>
    </w:p>
    <w:p w14:paraId="2A5E66D6" w14:textId="77777777" w:rsidR="00EB6A7C" w:rsidRPr="00196B30" w:rsidRDefault="00EB6A7C" w:rsidP="00EB6A7C">
      <w:pPr>
        <w:spacing w:after="0" w:line="254" w:lineRule="auto"/>
        <w:ind w:left="700" w:right="700" w:firstLine="0"/>
        <w:jc w:val="center"/>
        <w:rPr>
          <w:rFonts w:cs="Arial"/>
          <w:color w:val="auto"/>
          <w:sz w:val="32"/>
          <w:szCs w:val="32"/>
        </w:rPr>
      </w:pPr>
      <w:r w:rsidRPr="00196B30">
        <w:rPr>
          <w:rFonts w:cs="Arial"/>
          <w:color w:val="auto"/>
          <w:sz w:val="32"/>
          <w:szCs w:val="32"/>
        </w:rPr>
        <w:t xml:space="preserve">750 North State Street </w:t>
      </w:r>
    </w:p>
    <w:p w14:paraId="029BE3DB" w14:textId="77777777" w:rsidR="00EB6A7C" w:rsidRPr="00196B30" w:rsidRDefault="00EB6A7C" w:rsidP="00EB6A7C">
      <w:pPr>
        <w:spacing w:after="0" w:line="254" w:lineRule="auto"/>
        <w:ind w:left="700" w:right="700" w:firstLine="0"/>
        <w:jc w:val="center"/>
        <w:rPr>
          <w:rFonts w:cs="Arial"/>
          <w:color w:val="auto"/>
          <w:sz w:val="32"/>
          <w:szCs w:val="32"/>
        </w:rPr>
      </w:pPr>
      <w:r w:rsidRPr="00196B30">
        <w:rPr>
          <w:rFonts w:cs="Arial"/>
          <w:color w:val="auto"/>
          <w:sz w:val="32"/>
          <w:szCs w:val="32"/>
        </w:rPr>
        <w:t>Jackson, Mississippi 39202</w:t>
      </w:r>
    </w:p>
    <w:p w14:paraId="3181004E" w14:textId="77777777" w:rsidR="00EB6A7C" w:rsidRPr="00196B30" w:rsidRDefault="00EB6A7C" w:rsidP="00EB6A7C">
      <w:pPr>
        <w:spacing w:after="0" w:line="254" w:lineRule="auto"/>
        <w:ind w:left="700" w:right="700" w:firstLine="0"/>
        <w:jc w:val="center"/>
        <w:rPr>
          <w:rFonts w:cs="Arial"/>
          <w:color w:val="auto"/>
          <w:sz w:val="32"/>
          <w:szCs w:val="32"/>
        </w:rPr>
      </w:pPr>
    </w:p>
    <w:p w14:paraId="3CF58F93" w14:textId="77777777" w:rsidR="00EB6A7C" w:rsidRPr="00196B30" w:rsidRDefault="00EB6A7C" w:rsidP="00EB6A7C">
      <w:pPr>
        <w:spacing w:after="0" w:line="0" w:lineRule="atLeast"/>
        <w:ind w:left="0" w:right="0" w:firstLine="0"/>
        <w:jc w:val="center"/>
        <w:rPr>
          <w:rFonts w:cs="Arial"/>
          <w:b/>
          <w:color w:val="auto"/>
          <w:sz w:val="32"/>
          <w:szCs w:val="32"/>
        </w:rPr>
      </w:pPr>
      <w:r w:rsidRPr="00196B30">
        <w:rPr>
          <w:rFonts w:cs="Arial"/>
          <w:b/>
          <w:color w:val="auto"/>
          <w:sz w:val="32"/>
          <w:szCs w:val="32"/>
        </w:rPr>
        <w:t>CONTACT</w:t>
      </w:r>
    </w:p>
    <w:p w14:paraId="3391BFB6" w14:textId="77777777" w:rsidR="00EB6A7C" w:rsidRPr="00196B30" w:rsidRDefault="00EB6A7C" w:rsidP="00EB6A7C">
      <w:pPr>
        <w:spacing w:after="0" w:line="53" w:lineRule="exact"/>
        <w:ind w:left="0" w:right="0" w:firstLine="0"/>
        <w:jc w:val="left"/>
        <w:rPr>
          <w:rFonts w:cs="Arial"/>
          <w:color w:val="auto"/>
          <w:sz w:val="32"/>
          <w:szCs w:val="32"/>
        </w:rPr>
      </w:pPr>
    </w:p>
    <w:p w14:paraId="0F3CD5B6" w14:textId="6218DAAB" w:rsidR="00A87A4E" w:rsidRPr="00196B30" w:rsidRDefault="006A0906" w:rsidP="004758F9">
      <w:pPr>
        <w:spacing w:after="0" w:line="0" w:lineRule="atLeast"/>
        <w:ind w:left="0" w:right="0" w:firstLine="0"/>
        <w:jc w:val="center"/>
        <w:rPr>
          <w:rFonts w:cs="Arial"/>
          <w:color w:val="auto"/>
          <w:sz w:val="32"/>
          <w:szCs w:val="32"/>
        </w:rPr>
      </w:pPr>
      <w:r w:rsidRPr="00196B30">
        <w:rPr>
          <w:rFonts w:cs="Arial"/>
          <w:color w:val="auto"/>
          <w:sz w:val="32"/>
          <w:szCs w:val="32"/>
        </w:rPr>
        <w:t>Jerrika Brantley</w:t>
      </w:r>
      <w:r w:rsidR="00EB6A7C" w:rsidRPr="00196B30">
        <w:rPr>
          <w:rFonts w:cs="Arial"/>
          <w:color w:val="auto"/>
          <w:sz w:val="32"/>
          <w:szCs w:val="32"/>
        </w:rPr>
        <w:t>, RF</w:t>
      </w:r>
      <w:r w:rsidR="002316A6" w:rsidRPr="00196B30">
        <w:rPr>
          <w:rFonts w:cs="Arial"/>
          <w:color w:val="auto"/>
          <w:sz w:val="32"/>
          <w:szCs w:val="32"/>
        </w:rPr>
        <w:t>Q</w:t>
      </w:r>
      <w:r w:rsidR="00EB6A7C" w:rsidRPr="00196B30">
        <w:rPr>
          <w:rFonts w:cs="Arial"/>
          <w:color w:val="auto"/>
          <w:sz w:val="32"/>
          <w:szCs w:val="32"/>
        </w:rPr>
        <w:t xml:space="preserve"> Coordinator</w:t>
      </w:r>
    </w:p>
    <w:p w14:paraId="05EAA184" w14:textId="77777777" w:rsidR="00EB6A7C" w:rsidRPr="00196B30" w:rsidRDefault="00EB6A7C" w:rsidP="00EB6A7C">
      <w:pPr>
        <w:spacing w:after="0" w:line="0" w:lineRule="atLeast"/>
        <w:ind w:left="0" w:right="0" w:firstLine="0"/>
        <w:jc w:val="center"/>
        <w:rPr>
          <w:rFonts w:cs="Arial"/>
          <w:color w:val="auto"/>
          <w:sz w:val="32"/>
          <w:szCs w:val="32"/>
        </w:rPr>
      </w:pPr>
      <w:r w:rsidRPr="00196B30">
        <w:rPr>
          <w:rFonts w:cs="Arial"/>
          <w:color w:val="auto"/>
          <w:sz w:val="32"/>
          <w:szCs w:val="32"/>
        </w:rPr>
        <w:t>601-359-4368</w:t>
      </w:r>
    </w:p>
    <w:p w14:paraId="1542F955" w14:textId="77777777" w:rsidR="00EB6A7C" w:rsidRPr="00196B30" w:rsidRDefault="004B55E0" w:rsidP="00EB6A7C">
      <w:pPr>
        <w:spacing w:after="0" w:line="0" w:lineRule="atLeast"/>
        <w:ind w:left="2920" w:right="0" w:hanging="2920"/>
        <w:jc w:val="center"/>
        <w:rPr>
          <w:rFonts w:cs="Arial"/>
          <w:color w:val="auto"/>
          <w:sz w:val="32"/>
          <w:szCs w:val="32"/>
        </w:rPr>
      </w:pPr>
      <w:hyperlink r:id="rId12" w:history="1">
        <w:r w:rsidR="00EB6A7C" w:rsidRPr="00196B30">
          <w:rPr>
            <w:rFonts w:cs="Arial"/>
            <w:color w:val="0000FF"/>
            <w:sz w:val="32"/>
            <w:szCs w:val="32"/>
            <w:u w:val="single"/>
          </w:rPr>
          <w:t>contracts@mdcps.ms.gov</w:t>
        </w:r>
      </w:hyperlink>
    </w:p>
    <w:p w14:paraId="4563E415" w14:textId="77777777" w:rsidR="00EB6A7C" w:rsidRPr="00196B30" w:rsidRDefault="00EB6A7C" w:rsidP="00EB6A7C">
      <w:pPr>
        <w:spacing w:after="200" w:line="0" w:lineRule="atLeast"/>
        <w:ind w:left="0" w:right="0" w:firstLine="0"/>
        <w:jc w:val="center"/>
        <w:rPr>
          <w:b/>
          <w:color w:val="auto"/>
          <w:sz w:val="32"/>
          <w:szCs w:val="32"/>
        </w:rPr>
      </w:pPr>
    </w:p>
    <w:p w14:paraId="24CFC82F" w14:textId="77777777" w:rsidR="00EB6A7C" w:rsidRPr="00196B30" w:rsidRDefault="00EB6A7C" w:rsidP="00EB6A7C">
      <w:pPr>
        <w:spacing w:after="0" w:line="240" w:lineRule="auto"/>
        <w:ind w:left="0" w:right="0" w:firstLine="0"/>
        <w:jc w:val="center"/>
        <w:rPr>
          <w:b/>
          <w:color w:val="auto"/>
          <w:sz w:val="32"/>
          <w:szCs w:val="32"/>
        </w:rPr>
      </w:pPr>
      <w:r w:rsidRPr="00196B30">
        <w:rPr>
          <w:b/>
          <w:color w:val="auto"/>
          <w:sz w:val="32"/>
          <w:szCs w:val="32"/>
        </w:rPr>
        <w:t>CLOSING DATE &amp; TIME</w:t>
      </w:r>
    </w:p>
    <w:p w14:paraId="7EF88A63" w14:textId="28164351" w:rsidR="00205C1F" w:rsidRPr="00196B30" w:rsidRDefault="006A0906" w:rsidP="00EB6A7C">
      <w:pPr>
        <w:spacing w:after="0" w:line="240" w:lineRule="auto"/>
        <w:ind w:left="0" w:right="0" w:firstLine="0"/>
        <w:jc w:val="center"/>
        <w:rPr>
          <w:color w:val="auto"/>
          <w:sz w:val="32"/>
          <w:szCs w:val="32"/>
        </w:rPr>
      </w:pPr>
      <w:r w:rsidRPr="00196B30">
        <w:rPr>
          <w:color w:val="auto"/>
          <w:sz w:val="32"/>
          <w:szCs w:val="32"/>
        </w:rPr>
        <w:t>Responses</w:t>
      </w:r>
      <w:r w:rsidR="00EB6A7C" w:rsidRPr="00196B30">
        <w:rPr>
          <w:color w:val="auto"/>
          <w:sz w:val="32"/>
          <w:szCs w:val="32"/>
        </w:rPr>
        <w:t xml:space="preserve"> must be received </w:t>
      </w:r>
      <w:r w:rsidR="00205C1F" w:rsidRPr="00196B30">
        <w:rPr>
          <w:color w:val="auto"/>
          <w:sz w:val="32"/>
          <w:szCs w:val="32"/>
        </w:rPr>
        <w:t>no later than</w:t>
      </w:r>
    </w:p>
    <w:p w14:paraId="7EBACE93" w14:textId="1170C785" w:rsidR="00EB6A7C" w:rsidRPr="00196B30" w:rsidRDefault="00EB6A7C" w:rsidP="00A87A4E">
      <w:pPr>
        <w:spacing w:after="0" w:line="240" w:lineRule="auto"/>
        <w:ind w:left="0" w:right="0" w:firstLine="0"/>
        <w:jc w:val="center"/>
        <w:rPr>
          <w:color w:val="auto"/>
          <w:sz w:val="32"/>
          <w:szCs w:val="32"/>
        </w:rPr>
      </w:pPr>
      <w:r w:rsidRPr="00196B30">
        <w:rPr>
          <w:color w:val="auto"/>
          <w:sz w:val="32"/>
          <w:szCs w:val="32"/>
        </w:rPr>
        <w:t xml:space="preserve"> </w:t>
      </w:r>
      <w:r w:rsidR="00093E42" w:rsidRPr="00093E42">
        <w:rPr>
          <w:color w:val="auto"/>
          <w:sz w:val="32"/>
          <w:szCs w:val="32"/>
        </w:rPr>
        <w:t xml:space="preserve">November 21, 2023, 12:00 p.m., </w:t>
      </w:r>
      <w:r w:rsidRPr="00196B30">
        <w:rPr>
          <w:color w:val="auto"/>
          <w:sz w:val="32"/>
          <w:szCs w:val="32"/>
        </w:rPr>
        <w:t>Central</w:t>
      </w:r>
      <w:r w:rsidR="00205C1F" w:rsidRPr="00196B30">
        <w:rPr>
          <w:color w:val="auto"/>
          <w:sz w:val="32"/>
          <w:szCs w:val="32"/>
        </w:rPr>
        <w:t xml:space="preserve"> Standard</w:t>
      </w:r>
      <w:r w:rsidRPr="00196B30">
        <w:rPr>
          <w:color w:val="auto"/>
          <w:sz w:val="32"/>
          <w:szCs w:val="32"/>
        </w:rPr>
        <w:t xml:space="preserve"> Time</w:t>
      </w:r>
    </w:p>
    <w:p w14:paraId="357F4C8B" w14:textId="77777777" w:rsidR="004758F9" w:rsidRPr="00196B30" w:rsidRDefault="004758F9" w:rsidP="00A87A4E">
      <w:pPr>
        <w:spacing w:after="0" w:line="240" w:lineRule="auto"/>
        <w:ind w:left="0" w:right="0" w:firstLine="0"/>
        <w:jc w:val="center"/>
        <w:rPr>
          <w:color w:val="auto"/>
          <w:sz w:val="32"/>
          <w:szCs w:val="32"/>
        </w:rPr>
      </w:pPr>
    </w:p>
    <w:sdt>
      <w:sdtPr>
        <w:rPr>
          <w:rFonts w:ascii="Times New Roman" w:eastAsia="Times New Roman" w:hAnsi="Times New Roman" w:cs="Times New Roman"/>
          <w:b/>
          <w:caps/>
          <w:noProof/>
          <w:color w:val="000000"/>
          <w:sz w:val="24"/>
          <w:szCs w:val="22"/>
        </w:rPr>
        <w:id w:val="-1594778962"/>
        <w:docPartObj>
          <w:docPartGallery w:val="Table of Contents"/>
          <w:docPartUnique/>
        </w:docPartObj>
      </w:sdtPr>
      <w:sdtEndPr>
        <w:rPr>
          <w:rFonts w:asciiTheme="minorHAnsi" w:hAnsiTheme="minorHAnsi" w:cstheme="minorHAnsi"/>
          <w:b w:val="0"/>
          <w:bCs w:val="0"/>
          <w:noProof w:val="0"/>
          <w:sz w:val="20"/>
          <w:szCs w:val="20"/>
        </w:rPr>
      </w:sdtEndPr>
      <w:sdtContent>
        <w:p w14:paraId="325ABBD9" w14:textId="5BFE55D8" w:rsidR="00205C1F" w:rsidRPr="00196B30" w:rsidRDefault="00205C1F" w:rsidP="00917F46">
          <w:pPr>
            <w:pStyle w:val="TOCHeading"/>
            <w:spacing w:before="0"/>
            <w:rPr>
              <w:rFonts w:ascii="Times New Roman" w:hAnsi="Times New Roman" w:cs="Times New Roman"/>
              <w:b/>
              <w:bCs w:val="0"/>
              <w:color w:val="auto"/>
              <w:sz w:val="22"/>
              <w:szCs w:val="22"/>
            </w:rPr>
          </w:pPr>
          <w:r w:rsidRPr="00196B30">
            <w:rPr>
              <w:rFonts w:ascii="Times New Roman" w:hAnsi="Times New Roman" w:cs="Times New Roman"/>
              <w:b/>
              <w:bCs w:val="0"/>
              <w:color w:val="auto"/>
              <w:sz w:val="22"/>
              <w:szCs w:val="22"/>
            </w:rPr>
            <w:t>Table of Contents</w:t>
          </w:r>
        </w:p>
        <w:p w14:paraId="17FF3A92" w14:textId="77777777" w:rsidR="00A25A6E" w:rsidRPr="00196B30" w:rsidRDefault="00A25A6E" w:rsidP="00A25A6E">
          <w:pPr>
            <w:rPr>
              <w:sz w:val="12"/>
              <w:szCs w:val="12"/>
            </w:rPr>
          </w:pPr>
        </w:p>
        <w:p w14:paraId="525E974C" w14:textId="0CE120AF" w:rsidR="00540629" w:rsidRPr="00196B30" w:rsidRDefault="00640EFC">
          <w:pPr>
            <w:pStyle w:val="TOC1"/>
            <w:rPr>
              <w:rFonts w:ascii="Times New Roman" w:eastAsiaTheme="minorEastAsia" w:hAnsi="Times New Roman" w:cs="Times New Roman"/>
              <w:b w:val="0"/>
              <w:bCs w:val="0"/>
              <w:caps w:val="0"/>
              <w:noProof/>
              <w:color w:val="auto"/>
            </w:rPr>
          </w:pPr>
          <w:r w:rsidRPr="00196B30">
            <w:rPr>
              <w:rFonts w:ascii="Times New Roman" w:hAnsi="Times New Roman" w:cs="Times New Roman"/>
              <w:b w:val="0"/>
              <w:bCs w:val="0"/>
              <w:sz w:val="22"/>
            </w:rPr>
            <w:fldChar w:fldCharType="begin"/>
          </w:r>
          <w:r w:rsidRPr="00196B30">
            <w:rPr>
              <w:rFonts w:ascii="Times New Roman" w:hAnsi="Times New Roman" w:cs="Times New Roman"/>
              <w:b w:val="0"/>
              <w:bCs w:val="0"/>
              <w:sz w:val="22"/>
            </w:rPr>
            <w:instrText xml:space="preserve"> TOC \o "1-3" \h \z \u </w:instrText>
          </w:r>
          <w:r w:rsidRPr="00196B30">
            <w:rPr>
              <w:rFonts w:ascii="Times New Roman" w:hAnsi="Times New Roman" w:cs="Times New Roman"/>
              <w:b w:val="0"/>
              <w:bCs w:val="0"/>
              <w:sz w:val="22"/>
            </w:rPr>
            <w:fldChar w:fldCharType="separate"/>
          </w:r>
          <w:hyperlink w:anchor="_Toc142419845" w:history="1">
            <w:r w:rsidR="00540629" w:rsidRPr="00196B30">
              <w:rPr>
                <w:rStyle w:val="Hyperlink"/>
                <w:rFonts w:ascii="Times New Roman" w:hAnsi="Times New Roman" w:cs="Times New Roman"/>
                <w:noProof/>
              </w:rPr>
              <w:t>SECTION 1: Procurement Process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_Toc142419845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3</w:t>
            </w:r>
            <w:r w:rsidR="00540629" w:rsidRPr="00196B30">
              <w:rPr>
                <w:rFonts w:ascii="Times New Roman" w:hAnsi="Times New Roman" w:cs="Times New Roman"/>
                <w:noProof/>
                <w:webHidden/>
              </w:rPr>
              <w:fldChar w:fldCharType="end"/>
            </w:r>
          </w:hyperlink>
        </w:p>
        <w:p w14:paraId="11DF195A" w14:textId="76466EB7"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46" w:history="1">
            <w:r w:rsidR="00540629" w:rsidRPr="00196B30">
              <w:rPr>
                <w:rStyle w:val="Hyperlink"/>
                <w:rFonts w:ascii="Times New Roman" w:hAnsi="Times New Roman" w:cs="Times New Roman"/>
                <w:noProof/>
              </w:rPr>
              <w:t>1.1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Background</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_Toc142419846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3</w:t>
            </w:r>
            <w:r w:rsidR="00540629" w:rsidRPr="00196B30">
              <w:rPr>
                <w:rFonts w:ascii="Times New Roman" w:hAnsi="Times New Roman" w:cs="Times New Roman"/>
                <w:noProof/>
                <w:webHidden/>
              </w:rPr>
              <w:fldChar w:fldCharType="end"/>
            </w:r>
          </w:hyperlink>
        </w:p>
        <w:p w14:paraId="36DC43E6" w14:textId="6677CFDF"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47" w:history="1">
            <w:r w:rsidR="00540629" w:rsidRPr="00196B30">
              <w:rPr>
                <w:rStyle w:val="Hyperlink"/>
                <w:rFonts w:ascii="Times New Roman" w:eastAsia="Calibri" w:hAnsi="Times New Roman" w:cs="Times New Roman"/>
                <w:noProof/>
              </w:rPr>
              <w:t>1.2</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eastAsia="Calibri" w:hAnsi="Times New Roman" w:cs="Times New Roman"/>
                <w:noProof/>
              </w:rPr>
              <w:t>Procurement Timeline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_Toc142419847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3</w:t>
            </w:r>
            <w:r w:rsidR="00540629" w:rsidRPr="00196B30">
              <w:rPr>
                <w:rFonts w:ascii="Times New Roman" w:hAnsi="Times New Roman" w:cs="Times New Roman"/>
                <w:noProof/>
                <w:webHidden/>
              </w:rPr>
              <w:fldChar w:fldCharType="end"/>
            </w:r>
          </w:hyperlink>
        </w:p>
        <w:p w14:paraId="3B259CDB" w14:textId="32465460"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48" w:history="1">
            <w:r w:rsidR="00540629" w:rsidRPr="00196B30">
              <w:rPr>
                <w:rStyle w:val="Hyperlink"/>
                <w:rFonts w:ascii="Times New Roman" w:hAnsi="Times New Roman" w:cs="Times New Roman"/>
                <w:noProof/>
              </w:rPr>
              <w:t>1.3</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Questions and Requests for Clarification</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_Toc142419848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3</w:t>
            </w:r>
            <w:r w:rsidR="00540629" w:rsidRPr="00196B30">
              <w:rPr>
                <w:rFonts w:ascii="Times New Roman" w:hAnsi="Times New Roman" w:cs="Times New Roman"/>
                <w:noProof/>
                <w:webHidden/>
              </w:rPr>
              <w:fldChar w:fldCharType="end"/>
            </w:r>
          </w:hyperlink>
        </w:p>
        <w:p w14:paraId="2CFF5048" w14:textId="10B25856"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49" w:history="1">
            <w:r w:rsidR="00540629" w:rsidRPr="00196B30">
              <w:rPr>
                <w:rStyle w:val="Hyperlink"/>
                <w:rFonts w:ascii="Times New Roman" w:hAnsi="Times New Roman" w:cs="Times New Roman"/>
                <w:noProof/>
              </w:rPr>
              <w:t>1.4</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Required Letter of Intent</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_Toc142419849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4</w:t>
            </w:r>
            <w:r w:rsidR="00540629" w:rsidRPr="00196B30">
              <w:rPr>
                <w:rFonts w:ascii="Times New Roman" w:hAnsi="Times New Roman" w:cs="Times New Roman"/>
                <w:noProof/>
                <w:webHidden/>
              </w:rPr>
              <w:fldChar w:fldCharType="end"/>
            </w:r>
          </w:hyperlink>
        </w:p>
        <w:p w14:paraId="59B7A203" w14:textId="2F9A104D"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50" w:history="1">
            <w:r w:rsidR="00540629" w:rsidRPr="00196B30">
              <w:rPr>
                <w:rStyle w:val="Hyperlink"/>
                <w:rFonts w:ascii="Times New Roman" w:hAnsi="Times New Roman" w:cs="Times New Roman"/>
                <w:noProof/>
              </w:rPr>
              <w:t>1.5</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Acceptance Period</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_Toc142419850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4</w:t>
            </w:r>
            <w:r w:rsidR="00540629" w:rsidRPr="00196B30">
              <w:rPr>
                <w:rFonts w:ascii="Times New Roman" w:hAnsi="Times New Roman" w:cs="Times New Roman"/>
                <w:noProof/>
                <w:webHidden/>
              </w:rPr>
              <w:fldChar w:fldCharType="end"/>
            </w:r>
          </w:hyperlink>
        </w:p>
        <w:p w14:paraId="74CF2E58" w14:textId="1CA38537"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1" w:history="1">
            <w:r w:rsidR="00540629" w:rsidRPr="00196B30">
              <w:rPr>
                <w:rStyle w:val="Hyperlink"/>
                <w:rFonts w:ascii="Times New Roman" w:hAnsi="Times New Roman" w:cs="Times New Roman"/>
                <w:noProof/>
              </w:rPr>
              <w:t xml:space="preserve">1.6 </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Rejection of Qualifications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_Toc142419851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4</w:t>
            </w:r>
            <w:r w:rsidR="00540629" w:rsidRPr="00196B30">
              <w:rPr>
                <w:rFonts w:ascii="Times New Roman" w:hAnsi="Times New Roman" w:cs="Times New Roman"/>
                <w:noProof/>
                <w:webHidden/>
              </w:rPr>
              <w:fldChar w:fldCharType="end"/>
            </w:r>
          </w:hyperlink>
        </w:p>
        <w:p w14:paraId="4B31DD54" w14:textId="0044DAF6"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52" w:history="1">
            <w:r w:rsidR="00540629" w:rsidRPr="00196B30">
              <w:rPr>
                <w:rStyle w:val="Hyperlink"/>
                <w:rFonts w:ascii="Times New Roman" w:eastAsia="Calibri" w:hAnsi="Times New Roman" w:cs="Times New Roman"/>
                <w:noProof/>
              </w:rPr>
              <w:t>1.7</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Expenses Incurred in Preparing Offers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_Toc142419852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5304C6FE" w14:textId="08CC076E"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53" w:history="1">
            <w:r w:rsidR="00540629" w:rsidRPr="00196B30">
              <w:rPr>
                <w:rStyle w:val="Hyperlink"/>
                <w:rFonts w:ascii="Times New Roman" w:hAnsi="Times New Roman" w:cs="Times New Roman"/>
                <w:noProof/>
              </w:rPr>
              <w:t>1.8</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Proprietary Information</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_Toc142419853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7952D231" w14:textId="0CAF251F"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54" w:history="1">
            <w:r w:rsidR="00540629" w:rsidRPr="00196B30">
              <w:rPr>
                <w:rStyle w:val="Hyperlink"/>
                <w:rFonts w:ascii="Times New Roman" w:hAnsi="Times New Roman" w:cs="Times New Roman"/>
                <w:noProof/>
              </w:rPr>
              <w:t>1.9</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Restrictions on Communication with Agency Staff</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_Toc142419854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79568C6C" w14:textId="6232EB24"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5" w:history="1">
            <w:r w:rsidR="00540629" w:rsidRPr="00196B30">
              <w:rPr>
                <w:rStyle w:val="Hyperlink"/>
                <w:rFonts w:ascii="Times New Roman" w:hAnsi="Times New Roman" w:cs="Times New Roman"/>
                <w:noProof/>
              </w:rPr>
              <w:t>1.10</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Registration with Mississippi Secretary of State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_Toc142419855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0855F75C" w14:textId="2F527174"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6" w:history="1">
            <w:r w:rsidR="00540629" w:rsidRPr="00196B30">
              <w:rPr>
                <w:rStyle w:val="Hyperlink"/>
                <w:rFonts w:ascii="Times New Roman" w:hAnsi="Times New Roman" w:cs="Times New Roman"/>
                <w:noProof/>
              </w:rPr>
              <w:t>1.11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Debarment</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_Toc142419856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64FF3C17" w14:textId="459EDC49"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7" w:history="1">
            <w:r w:rsidR="00540629" w:rsidRPr="00196B30">
              <w:rPr>
                <w:rStyle w:val="Hyperlink"/>
                <w:rFonts w:ascii="Times New Roman" w:hAnsi="Times New Roman" w:cs="Times New Roman"/>
                <w:noProof/>
              </w:rPr>
              <w:t>1.12</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Registration with Mississippi’s Accountability System for Governmental Information              and Collaboration (MAGIC)</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_Toc142419857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5</w:t>
            </w:r>
            <w:r w:rsidR="00540629" w:rsidRPr="00196B30">
              <w:rPr>
                <w:rFonts w:ascii="Times New Roman" w:hAnsi="Times New Roman" w:cs="Times New Roman"/>
                <w:noProof/>
                <w:webHidden/>
              </w:rPr>
              <w:fldChar w:fldCharType="end"/>
            </w:r>
          </w:hyperlink>
        </w:p>
        <w:p w14:paraId="2EB13CFC" w14:textId="13C197FD"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8" w:history="1">
            <w:r w:rsidR="00540629" w:rsidRPr="00196B30">
              <w:rPr>
                <w:rStyle w:val="Hyperlink"/>
                <w:rFonts w:ascii="Times New Roman" w:hAnsi="Times New Roman" w:cs="Times New Roman"/>
                <w:noProof/>
              </w:rPr>
              <w:t>1.13</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Discussions with Offerors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_Toc142419858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6</w:t>
            </w:r>
            <w:r w:rsidR="00540629" w:rsidRPr="00196B30">
              <w:rPr>
                <w:rFonts w:ascii="Times New Roman" w:hAnsi="Times New Roman" w:cs="Times New Roman"/>
                <w:noProof/>
                <w:webHidden/>
              </w:rPr>
              <w:fldChar w:fldCharType="end"/>
            </w:r>
          </w:hyperlink>
        </w:p>
        <w:p w14:paraId="607D6856" w14:textId="1B1B9F0D"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59" w:history="1">
            <w:r w:rsidR="00540629" w:rsidRPr="00196B30">
              <w:rPr>
                <w:rStyle w:val="Hyperlink"/>
                <w:rFonts w:ascii="Times New Roman" w:hAnsi="Times New Roman" w:cs="Times New Roman"/>
                <w:noProof/>
              </w:rPr>
              <w:t>1.14</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eastAsia="Arial" w:hAnsi="Times New Roman" w:cs="Times New Roman"/>
                <w:noProof/>
              </w:rPr>
              <w:t>Solicitation Document</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_Toc142419859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6</w:t>
            </w:r>
            <w:r w:rsidR="00540629" w:rsidRPr="00196B30">
              <w:rPr>
                <w:rFonts w:ascii="Times New Roman" w:hAnsi="Times New Roman" w:cs="Times New Roman"/>
                <w:noProof/>
                <w:webHidden/>
              </w:rPr>
              <w:fldChar w:fldCharType="end"/>
            </w:r>
          </w:hyperlink>
        </w:p>
        <w:p w14:paraId="46188E72" w14:textId="69A4E0A1"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0" w:history="1">
            <w:r w:rsidR="00540629" w:rsidRPr="00196B30">
              <w:rPr>
                <w:rStyle w:val="Hyperlink"/>
                <w:rFonts w:ascii="Times New Roman" w:hAnsi="Times New Roman" w:cs="Times New Roman"/>
                <w:noProof/>
              </w:rPr>
              <w:t>1.15</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Acknowledgement of Amendments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_Toc142419860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6</w:t>
            </w:r>
            <w:r w:rsidR="00540629" w:rsidRPr="00196B30">
              <w:rPr>
                <w:rFonts w:ascii="Times New Roman" w:hAnsi="Times New Roman" w:cs="Times New Roman"/>
                <w:noProof/>
                <w:webHidden/>
              </w:rPr>
              <w:fldChar w:fldCharType="end"/>
            </w:r>
          </w:hyperlink>
        </w:p>
        <w:p w14:paraId="371D9823" w14:textId="4357F915"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1" w:history="1">
            <w:r w:rsidR="00540629" w:rsidRPr="00196B30">
              <w:rPr>
                <w:rStyle w:val="Hyperlink"/>
                <w:rFonts w:ascii="Times New Roman" w:hAnsi="Times New Roman" w:cs="Times New Roman"/>
                <w:noProof/>
              </w:rPr>
              <w:t>1.16</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Exceptions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_Toc142419861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6</w:t>
            </w:r>
            <w:r w:rsidR="00540629" w:rsidRPr="00196B30">
              <w:rPr>
                <w:rFonts w:ascii="Times New Roman" w:hAnsi="Times New Roman" w:cs="Times New Roman"/>
                <w:noProof/>
                <w:webHidden/>
              </w:rPr>
              <w:fldChar w:fldCharType="end"/>
            </w:r>
          </w:hyperlink>
        </w:p>
        <w:p w14:paraId="05623FB3" w14:textId="66C492E3"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2" w:history="1">
            <w:r w:rsidR="00540629" w:rsidRPr="00196B30">
              <w:rPr>
                <w:rStyle w:val="Hyperlink"/>
                <w:rFonts w:ascii="Times New Roman" w:hAnsi="Times New Roman" w:cs="Times New Roman"/>
                <w:noProof/>
              </w:rPr>
              <w:t>1.17</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Informalities and Irregularities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_Toc142419862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6</w:t>
            </w:r>
            <w:r w:rsidR="00540629" w:rsidRPr="00196B30">
              <w:rPr>
                <w:rFonts w:ascii="Times New Roman" w:hAnsi="Times New Roman" w:cs="Times New Roman"/>
                <w:noProof/>
                <w:webHidden/>
              </w:rPr>
              <w:fldChar w:fldCharType="end"/>
            </w:r>
          </w:hyperlink>
        </w:p>
        <w:p w14:paraId="2532665C" w14:textId="337ACD3A"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3" w:history="1">
            <w:r w:rsidR="00540629" w:rsidRPr="00196B30">
              <w:rPr>
                <w:rStyle w:val="Hyperlink"/>
                <w:rFonts w:ascii="Times New Roman" w:hAnsi="Times New Roman" w:cs="Times New Roman"/>
                <w:noProof/>
              </w:rPr>
              <w:t>1.18</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Right to Reject Qualifications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_Toc142419863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7</w:t>
            </w:r>
            <w:r w:rsidR="00540629" w:rsidRPr="00196B30">
              <w:rPr>
                <w:rFonts w:ascii="Times New Roman" w:hAnsi="Times New Roman" w:cs="Times New Roman"/>
                <w:noProof/>
                <w:webHidden/>
              </w:rPr>
              <w:fldChar w:fldCharType="end"/>
            </w:r>
          </w:hyperlink>
        </w:p>
        <w:p w14:paraId="198D90F8" w14:textId="2962F46D"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4" w:history="1">
            <w:r w:rsidR="00540629" w:rsidRPr="00196B30">
              <w:rPr>
                <w:rStyle w:val="Hyperlink"/>
                <w:rFonts w:ascii="Times New Roman" w:hAnsi="Times New Roman" w:cs="Times New Roman"/>
                <w:noProof/>
              </w:rPr>
              <w:t>1.19</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Type of Contract</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_Toc142419864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7</w:t>
            </w:r>
            <w:r w:rsidR="00540629" w:rsidRPr="00196B30">
              <w:rPr>
                <w:rFonts w:ascii="Times New Roman" w:hAnsi="Times New Roman" w:cs="Times New Roman"/>
                <w:noProof/>
                <w:webHidden/>
              </w:rPr>
              <w:fldChar w:fldCharType="end"/>
            </w:r>
          </w:hyperlink>
        </w:p>
        <w:p w14:paraId="66FF40C0" w14:textId="5F96233E"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5" w:history="1">
            <w:r w:rsidR="00540629" w:rsidRPr="00196B30">
              <w:rPr>
                <w:rStyle w:val="Hyperlink"/>
                <w:rFonts w:ascii="Times New Roman" w:hAnsi="Times New Roman" w:cs="Times New Roman"/>
                <w:noProof/>
              </w:rPr>
              <w:t>1.20</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General References Throughout the RFQ</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_Toc142419865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7</w:t>
            </w:r>
            <w:r w:rsidR="00540629" w:rsidRPr="00196B30">
              <w:rPr>
                <w:rFonts w:ascii="Times New Roman" w:hAnsi="Times New Roman" w:cs="Times New Roman"/>
                <w:noProof/>
                <w:webHidden/>
              </w:rPr>
              <w:fldChar w:fldCharType="end"/>
            </w:r>
          </w:hyperlink>
        </w:p>
        <w:p w14:paraId="6963EA9A" w14:textId="3DF9C7AA"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66" w:history="1">
            <w:r w:rsidR="00540629" w:rsidRPr="00196B30">
              <w:rPr>
                <w:rStyle w:val="Hyperlink"/>
                <w:rFonts w:ascii="Times New Roman" w:hAnsi="Times New Roman" w:cs="Times New Roman"/>
                <w:noProof/>
              </w:rPr>
              <w:t>1.21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MDCPS Rights Reserved</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_Toc142419866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8</w:t>
            </w:r>
            <w:r w:rsidR="00540629" w:rsidRPr="00196B30">
              <w:rPr>
                <w:rFonts w:ascii="Times New Roman" w:hAnsi="Times New Roman" w:cs="Times New Roman"/>
                <w:noProof/>
                <w:webHidden/>
              </w:rPr>
              <w:fldChar w:fldCharType="end"/>
            </w:r>
          </w:hyperlink>
        </w:p>
        <w:p w14:paraId="392C0284" w14:textId="30987A35" w:rsidR="00540629" w:rsidRPr="00196B30" w:rsidRDefault="004B55E0">
          <w:pPr>
            <w:pStyle w:val="TOC1"/>
            <w:rPr>
              <w:rFonts w:ascii="Times New Roman" w:eastAsiaTheme="minorEastAsia" w:hAnsi="Times New Roman" w:cs="Times New Roman"/>
              <w:b w:val="0"/>
              <w:bCs w:val="0"/>
              <w:caps w:val="0"/>
              <w:noProof/>
              <w:color w:val="auto"/>
            </w:rPr>
          </w:pPr>
          <w:hyperlink w:anchor="_Toc142419867" w:history="1">
            <w:r w:rsidR="00540629" w:rsidRPr="00196B30">
              <w:rPr>
                <w:rStyle w:val="Hyperlink"/>
                <w:rFonts w:ascii="Times New Roman" w:hAnsi="Times New Roman" w:cs="Times New Roman"/>
                <w:noProof/>
              </w:rPr>
              <w:t>SECTION 2: Scope of Services and Requirements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_Toc142419867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8</w:t>
            </w:r>
            <w:r w:rsidR="00540629" w:rsidRPr="00196B30">
              <w:rPr>
                <w:rFonts w:ascii="Times New Roman" w:hAnsi="Times New Roman" w:cs="Times New Roman"/>
                <w:noProof/>
                <w:webHidden/>
              </w:rPr>
              <w:fldChar w:fldCharType="end"/>
            </w:r>
          </w:hyperlink>
        </w:p>
        <w:p w14:paraId="6869635C" w14:textId="44091BBE"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68" w:history="1">
            <w:r w:rsidR="00540629" w:rsidRPr="00196B30">
              <w:rPr>
                <w:rStyle w:val="Hyperlink"/>
                <w:rFonts w:ascii="Times New Roman" w:hAnsi="Times New Roman" w:cs="Times New Roman"/>
                <w:noProof/>
              </w:rPr>
              <w:t>2.1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Purpose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_Toc142419868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8</w:t>
            </w:r>
            <w:r w:rsidR="00540629" w:rsidRPr="00196B30">
              <w:rPr>
                <w:rFonts w:ascii="Times New Roman" w:hAnsi="Times New Roman" w:cs="Times New Roman"/>
                <w:noProof/>
                <w:webHidden/>
              </w:rPr>
              <w:fldChar w:fldCharType="end"/>
            </w:r>
          </w:hyperlink>
        </w:p>
        <w:p w14:paraId="2E159F5C" w14:textId="6197CDCE"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69" w:history="1">
            <w:r w:rsidR="00540629" w:rsidRPr="00196B30">
              <w:rPr>
                <w:rStyle w:val="Hyperlink"/>
                <w:rFonts w:ascii="Times New Roman" w:hAnsi="Times New Roman" w:cs="Times New Roman"/>
                <w:noProof/>
              </w:rPr>
              <w:t>2.2</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Scope of Services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_Toc142419869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8</w:t>
            </w:r>
            <w:r w:rsidR="00540629" w:rsidRPr="00196B30">
              <w:rPr>
                <w:rFonts w:ascii="Times New Roman" w:hAnsi="Times New Roman" w:cs="Times New Roman"/>
                <w:noProof/>
                <w:webHidden/>
              </w:rPr>
              <w:fldChar w:fldCharType="end"/>
            </w:r>
          </w:hyperlink>
        </w:p>
        <w:p w14:paraId="0E8F4539" w14:textId="1E73F96B"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70" w:history="1">
            <w:r w:rsidR="00540629" w:rsidRPr="00196B30">
              <w:rPr>
                <w:rStyle w:val="Hyperlink"/>
                <w:rFonts w:ascii="Times New Roman" w:hAnsi="Times New Roman" w:cs="Times New Roman"/>
                <w:noProof/>
              </w:rPr>
              <w:t>2.3</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Term</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_Toc142419870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12</w:t>
            </w:r>
            <w:r w:rsidR="00540629" w:rsidRPr="00196B30">
              <w:rPr>
                <w:rFonts w:ascii="Times New Roman" w:hAnsi="Times New Roman" w:cs="Times New Roman"/>
                <w:noProof/>
                <w:webHidden/>
              </w:rPr>
              <w:fldChar w:fldCharType="end"/>
            </w:r>
          </w:hyperlink>
        </w:p>
        <w:p w14:paraId="295F430C" w14:textId="070B385F"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71" w:history="1">
            <w:r w:rsidR="00540629" w:rsidRPr="00196B30">
              <w:rPr>
                <w:rStyle w:val="Hyperlink"/>
                <w:rFonts w:ascii="Times New Roman" w:hAnsi="Times New Roman" w:cs="Times New Roman"/>
                <w:noProof/>
              </w:rPr>
              <w:t>2.4</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Insurance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_Toc142419871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12</w:t>
            </w:r>
            <w:r w:rsidR="00540629" w:rsidRPr="00196B30">
              <w:rPr>
                <w:rFonts w:ascii="Times New Roman" w:hAnsi="Times New Roman" w:cs="Times New Roman"/>
                <w:noProof/>
                <w:webHidden/>
              </w:rPr>
              <w:fldChar w:fldCharType="end"/>
            </w:r>
          </w:hyperlink>
        </w:p>
        <w:p w14:paraId="469BE4B2" w14:textId="0A5A9512"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72" w:history="1">
            <w:r w:rsidR="00540629" w:rsidRPr="00196B30">
              <w:rPr>
                <w:rStyle w:val="Hyperlink"/>
                <w:rFonts w:ascii="Times New Roman" w:hAnsi="Times New Roman" w:cs="Times New Roman"/>
                <w:noProof/>
              </w:rPr>
              <w:t>2.5</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Multiple Awards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_Toc142419872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13</w:t>
            </w:r>
            <w:r w:rsidR="00540629" w:rsidRPr="00196B30">
              <w:rPr>
                <w:rFonts w:ascii="Times New Roman" w:hAnsi="Times New Roman" w:cs="Times New Roman"/>
                <w:noProof/>
                <w:webHidden/>
              </w:rPr>
              <w:fldChar w:fldCharType="end"/>
            </w:r>
          </w:hyperlink>
        </w:p>
        <w:p w14:paraId="65A1697D" w14:textId="650634D4" w:rsidR="00540629" w:rsidRPr="00196B30" w:rsidRDefault="004B55E0">
          <w:pPr>
            <w:pStyle w:val="TOC1"/>
            <w:rPr>
              <w:rFonts w:ascii="Times New Roman" w:eastAsiaTheme="minorEastAsia" w:hAnsi="Times New Roman" w:cs="Times New Roman"/>
              <w:b w:val="0"/>
              <w:bCs w:val="0"/>
              <w:caps w:val="0"/>
              <w:noProof/>
              <w:color w:val="auto"/>
            </w:rPr>
          </w:pPr>
          <w:hyperlink w:anchor="_Toc142419873" w:history="1">
            <w:r w:rsidR="00540629" w:rsidRPr="00196B30">
              <w:rPr>
                <w:rStyle w:val="Hyperlink"/>
                <w:rFonts w:ascii="Times New Roman" w:hAnsi="Times New Roman" w:cs="Times New Roman"/>
                <w:noProof/>
              </w:rPr>
              <w:t>SECTION 3: Submission Requirements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_Toc142419873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13</w:t>
            </w:r>
            <w:r w:rsidR="00540629" w:rsidRPr="00196B30">
              <w:rPr>
                <w:rFonts w:ascii="Times New Roman" w:hAnsi="Times New Roman" w:cs="Times New Roman"/>
                <w:noProof/>
                <w:webHidden/>
              </w:rPr>
              <w:fldChar w:fldCharType="end"/>
            </w:r>
          </w:hyperlink>
        </w:p>
        <w:p w14:paraId="7C58BEAB" w14:textId="515B20B5"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74" w:history="1">
            <w:r w:rsidR="00540629" w:rsidRPr="00196B30">
              <w:rPr>
                <w:rStyle w:val="Hyperlink"/>
                <w:rFonts w:ascii="Times New Roman" w:hAnsi="Times New Roman" w:cs="Times New Roman"/>
                <w:noProof/>
              </w:rPr>
              <w:t>3.1.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Submission Deadline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_Toc142419874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13</w:t>
            </w:r>
            <w:r w:rsidR="00540629" w:rsidRPr="00196B30">
              <w:rPr>
                <w:rFonts w:ascii="Times New Roman" w:hAnsi="Times New Roman" w:cs="Times New Roman"/>
                <w:noProof/>
                <w:webHidden/>
              </w:rPr>
              <w:fldChar w:fldCharType="end"/>
            </w:r>
          </w:hyperlink>
        </w:p>
        <w:p w14:paraId="7397934A" w14:textId="6D2780C5"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75" w:history="1">
            <w:r w:rsidR="00540629" w:rsidRPr="00196B30">
              <w:rPr>
                <w:rStyle w:val="Hyperlink"/>
                <w:rFonts w:ascii="Times New Roman" w:hAnsi="Times New Roman" w:cs="Times New Roman"/>
                <w:noProof/>
              </w:rPr>
              <w:t xml:space="preserve">3.2 </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Manner of Submission</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_Toc142419875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13</w:t>
            </w:r>
            <w:r w:rsidR="00540629" w:rsidRPr="00196B30">
              <w:rPr>
                <w:rFonts w:ascii="Times New Roman" w:hAnsi="Times New Roman" w:cs="Times New Roman"/>
                <w:noProof/>
                <w:webHidden/>
              </w:rPr>
              <w:fldChar w:fldCharType="end"/>
            </w:r>
          </w:hyperlink>
        </w:p>
        <w:p w14:paraId="18FA70C0" w14:textId="24FB3E0B"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76" w:history="1">
            <w:r w:rsidR="00540629" w:rsidRPr="00196B30">
              <w:rPr>
                <w:rStyle w:val="Hyperlink"/>
                <w:rFonts w:ascii="Times New Roman" w:hAnsi="Times New Roman" w:cs="Times New Roman"/>
                <w:noProof/>
              </w:rPr>
              <w:t xml:space="preserve">3.3 </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Content of Qualification Package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_Toc142419876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14</w:t>
            </w:r>
            <w:r w:rsidR="00540629" w:rsidRPr="00196B30">
              <w:rPr>
                <w:rFonts w:ascii="Times New Roman" w:hAnsi="Times New Roman" w:cs="Times New Roman"/>
                <w:noProof/>
                <w:webHidden/>
              </w:rPr>
              <w:fldChar w:fldCharType="end"/>
            </w:r>
          </w:hyperlink>
        </w:p>
        <w:p w14:paraId="5AC43AC2" w14:textId="59D40846" w:rsidR="00540629" w:rsidRPr="00196B30" w:rsidRDefault="004B55E0">
          <w:pPr>
            <w:pStyle w:val="TOC1"/>
            <w:rPr>
              <w:rFonts w:ascii="Times New Roman" w:eastAsiaTheme="minorEastAsia" w:hAnsi="Times New Roman" w:cs="Times New Roman"/>
              <w:b w:val="0"/>
              <w:bCs w:val="0"/>
              <w:caps w:val="0"/>
              <w:noProof/>
              <w:color w:val="auto"/>
            </w:rPr>
          </w:pPr>
          <w:hyperlink w:anchor="_Toc142419877" w:history="1">
            <w:r w:rsidR="00540629" w:rsidRPr="00196B30">
              <w:rPr>
                <w:rStyle w:val="Hyperlink"/>
                <w:rFonts w:ascii="Times New Roman" w:hAnsi="Times New Roman" w:cs="Times New Roman"/>
                <w:noProof/>
              </w:rPr>
              <w:t>SECTION 4: Evaluation and Award</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_Toc142419877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18</w:t>
            </w:r>
            <w:r w:rsidR="00540629" w:rsidRPr="00196B30">
              <w:rPr>
                <w:rFonts w:ascii="Times New Roman" w:hAnsi="Times New Roman" w:cs="Times New Roman"/>
                <w:noProof/>
                <w:webHidden/>
              </w:rPr>
              <w:fldChar w:fldCharType="end"/>
            </w:r>
          </w:hyperlink>
        </w:p>
        <w:p w14:paraId="350F097B" w14:textId="733CE778"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78" w:history="1">
            <w:r w:rsidR="00540629" w:rsidRPr="00196B30">
              <w:rPr>
                <w:rStyle w:val="Hyperlink"/>
                <w:rFonts w:ascii="Times New Roman" w:eastAsia="Calibri" w:hAnsi="Times New Roman" w:cs="Times New Roman"/>
                <w:noProof/>
              </w:rPr>
              <w:t>4.1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eastAsia="Calibri" w:hAnsi="Times New Roman" w:cs="Times New Roman"/>
                <w:noProof/>
              </w:rPr>
              <w:t>Step One: Determination of Responsive and Responsible Offerors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_Toc142419878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18</w:t>
            </w:r>
            <w:r w:rsidR="00540629" w:rsidRPr="00196B30">
              <w:rPr>
                <w:rFonts w:ascii="Times New Roman" w:hAnsi="Times New Roman" w:cs="Times New Roman"/>
                <w:noProof/>
                <w:webHidden/>
              </w:rPr>
              <w:fldChar w:fldCharType="end"/>
            </w:r>
          </w:hyperlink>
        </w:p>
        <w:p w14:paraId="1CEB87D5" w14:textId="55D7B6CA"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79" w:history="1">
            <w:r w:rsidR="00540629" w:rsidRPr="00196B30">
              <w:rPr>
                <w:rStyle w:val="Hyperlink"/>
                <w:rFonts w:ascii="Times New Roman" w:hAnsi="Times New Roman" w:cs="Times New Roman"/>
                <w:noProof/>
              </w:rPr>
              <w:t>4.2</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Step Two: Evaluation Committee</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_Toc142419879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19</w:t>
            </w:r>
            <w:r w:rsidR="00540629" w:rsidRPr="00196B30">
              <w:rPr>
                <w:rFonts w:ascii="Times New Roman" w:hAnsi="Times New Roman" w:cs="Times New Roman"/>
                <w:noProof/>
                <w:webHidden/>
              </w:rPr>
              <w:fldChar w:fldCharType="end"/>
            </w:r>
          </w:hyperlink>
        </w:p>
        <w:p w14:paraId="12C6A92F" w14:textId="51E4BE94"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80" w:history="1">
            <w:r w:rsidR="00540629" w:rsidRPr="00196B30">
              <w:rPr>
                <w:rStyle w:val="Hyperlink"/>
                <w:rFonts w:ascii="Times New Roman" w:hAnsi="Times New Roman" w:cs="Times New Roman"/>
                <w:noProof/>
              </w:rPr>
              <w:t>4.3</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Step Three: Negotiation</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_Toc142419880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19</w:t>
            </w:r>
            <w:r w:rsidR="00540629" w:rsidRPr="00196B30">
              <w:rPr>
                <w:rFonts w:ascii="Times New Roman" w:hAnsi="Times New Roman" w:cs="Times New Roman"/>
                <w:noProof/>
                <w:webHidden/>
              </w:rPr>
              <w:fldChar w:fldCharType="end"/>
            </w:r>
          </w:hyperlink>
        </w:p>
        <w:p w14:paraId="6A552964" w14:textId="1C199EB4" w:rsidR="00540629" w:rsidRPr="00196B30" w:rsidRDefault="004B55E0">
          <w:pPr>
            <w:pStyle w:val="TOC2"/>
            <w:tabs>
              <w:tab w:val="left" w:pos="960"/>
              <w:tab w:val="right" w:leader="dot" w:pos="9926"/>
            </w:tabs>
            <w:rPr>
              <w:rFonts w:ascii="Times New Roman" w:eastAsiaTheme="minorEastAsia" w:hAnsi="Times New Roman" w:cs="Times New Roman"/>
              <w:smallCaps w:val="0"/>
              <w:noProof/>
              <w:color w:val="auto"/>
            </w:rPr>
          </w:pPr>
          <w:hyperlink w:anchor="_Toc142419881" w:history="1">
            <w:r w:rsidR="00540629" w:rsidRPr="00196B30">
              <w:rPr>
                <w:rStyle w:val="Hyperlink"/>
                <w:rFonts w:ascii="Times New Roman" w:hAnsi="Times New Roman" w:cs="Times New Roman"/>
                <w:noProof/>
              </w:rPr>
              <w:t xml:space="preserve">4.4 </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Award</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_Toc142419881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20</w:t>
            </w:r>
            <w:r w:rsidR="00540629" w:rsidRPr="00196B30">
              <w:rPr>
                <w:rFonts w:ascii="Times New Roman" w:hAnsi="Times New Roman" w:cs="Times New Roman"/>
                <w:noProof/>
                <w:webHidden/>
              </w:rPr>
              <w:fldChar w:fldCharType="end"/>
            </w:r>
          </w:hyperlink>
        </w:p>
        <w:p w14:paraId="6021DFCE" w14:textId="38FC53A6" w:rsidR="00540629" w:rsidRPr="00196B30" w:rsidRDefault="004B55E0">
          <w:pPr>
            <w:pStyle w:val="TOC1"/>
            <w:rPr>
              <w:rFonts w:ascii="Times New Roman" w:eastAsiaTheme="minorEastAsia" w:hAnsi="Times New Roman" w:cs="Times New Roman"/>
              <w:b w:val="0"/>
              <w:bCs w:val="0"/>
              <w:caps w:val="0"/>
              <w:noProof/>
              <w:color w:val="auto"/>
            </w:rPr>
          </w:pPr>
          <w:hyperlink w:anchor="_Toc142419882" w:history="1">
            <w:r w:rsidR="00540629" w:rsidRPr="00196B30">
              <w:rPr>
                <w:rStyle w:val="Hyperlink"/>
                <w:rFonts w:ascii="Times New Roman" w:hAnsi="Times New Roman" w:cs="Times New Roman"/>
                <w:noProof/>
              </w:rPr>
              <w:t>SECTION 5: Debriefing and Protest Rights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_Toc142419882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20</w:t>
            </w:r>
            <w:r w:rsidR="00540629" w:rsidRPr="00196B30">
              <w:rPr>
                <w:rFonts w:ascii="Times New Roman" w:hAnsi="Times New Roman" w:cs="Times New Roman"/>
                <w:noProof/>
                <w:webHidden/>
              </w:rPr>
              <w:fldChar w:fldCharType="end"/>
            </w:r>
          </w:hyperlink>
        </w:p>
        <w:p w14:paraId="0E93D30E" w14:textId="02ADBDD0"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83" w:history="1">
            <w:r w:rsidR="00540629" w:rsidRPr="00196B30">
              <w:rPr>
                <w:rStyle w:val="Hyperlink"/>
                <w:rFonts w:ascii="Times New Roman" w:hAnsi="Times New Roman" w:cs="Times New Roman"/>
                <w:noProof/>
              </w:rPr>
              <w:t>5.1</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Post-Award Vendor Debriefing</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_Toc142419883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20</w:t>
            </w:r>
            <w:r w:rsidR="00540629" w:rsidRPr="00196B30">
              <w:rPr>
                <w:rFonts w:ascii="Times New Roman" w:hAnsi="Times New Roman" w:cs="Times New Roman"/>
                <w:noProof/>
                <w:webHidden/>
              </w:rPr>
              <w:fldChar w:fldCharType="end"/>
            </w:r>
          </w:hyperlink>
        </w:p>
        <w:p w14:paraId="5814852B" w14:textId="5CF4115C" w:rsidR="00540629" w:rsidRPr="00196B30" w:rsidRDefault="004B55E0">
          <w:pPr>
            <w:pStyle w:val="TOC2"/>
            <w:tabs>
              <w:tab w:val="left" w:pos="720"/>
              <w:tab w:val="right" w:leader="dot" w:pos="9926"/>
            </w:tabs>
            <w:rPr>
              <w:rFonts w:ascii="Times New Roman" w:eastAsiaTheme="minorEastAsia" w:hAnsi="Times New Roman" w:cs="Times New Roman"/>
              <w:smallCaps w:val="0"/>
              <w:noProof/>
              <w:color w:val="auto"/>
            </w:rPr>
          </w:pPr>
          <w:hyperlink w:anchor="_Toc142419884" w:history="1">
            <w:r w:rsidR="00540629" w:rsidRPr="00196B30">
              <w:rPr>
                <w:rStyle w:val="Hyperlink"/>
                <w:rFonts w:ascii="Times New Roman" w:hAnsi="Times New Roman" w:cs="Times New Roman"/>
                <w:noProof/>
              </w:rPr>
              <w:t>5.2</w:t>
            </w:r>
            <w:r w:rsidR="00540629" w:rsidRPr="00196B30">
              <w:rPr>
                <w:rFonts w:ascii="Times New Roman" w:eastAsiaTheme="minorEastAsia" w:hAnsi="Times New Roman" w:cs="Times New Roman"/>
                <w:smallCaps w:val="0"/>
                <w:noProof/>
                <w:color w:val="auto"/>
              </w:rPr>
              <w:tab/>
            </w:r>
            <w:r w:rsidR="00540629" w:rsidRPr="00196B30">
              <w:rPr>
                <w:rStyle w:val="Hyperlink"/>
                <w:rFonts w:ascii="Times New Roman" w:hAnsi="Times New Roman" w:cs="Times New Roman"/>
                <w:noProof/>
              </w:rPr>
              <w:t>Protests</w:t>
            </w:r>
            <w:r w:rsidR="00540629" w:rsidRPr="00196B30">
              <w:rPr>
                <w:rFonts w:ascii="Times New Roman" w:hAnsi="Times New Roman" w:cs="Times New Roman"/>
                <w:noProof/>
                <w:webHidden/>
              </w:rPr>
              <w:tab/>
            </w:r>
            <w:r w:rsidR="00540629" w:rsidRPr="00196B30">
              <w:rPr>
                <w:rFonts w:ascii="Times New Roman" w:hAnsi="Times New Roman" w:cs="Times New Roman"/>
                <w:noProof/>
                <w:webHidden/>
              </w:rPr>
              <w:fldChar w:fldCharType="begin"/>
            </w:r>
            <w:r w:rsidR="00540629" w:rsidRPr="00196B30">
              <w:rPr>
                <w:rFonts w:ascii="Times New Roman" w:hAnsi="Times New Roman" w:cs="Times New Roman"/>
                <w:noProof/>
                <w:webHidden/>
              </w:rPr>
              <w:instrText xml:space="preserve"> PAGEREF _Toc142419884 \h </w:instrText>
            </w:r>
            <w:r w:rsidR="00540629" w:rsidRPr="00196B30">
              <w:rPr>
                <w:rFonts w:ascii="Times New Roman" w:hAnsi="Times New Roman" w:cs="Times New Roman"/>
                <w:noProof/>
                <w:webHidden/>
              </w:rPr>
            </w:r>
            <w:r w:rsidR="00540629" w:rsidRPr="00196B30">
              <w:rPr>
                <w:rFonts w:ascii="Times New Roman" w:hAnsi="Times New Roman" w:cs="Times New Roman"/>
                <w:noProof/>
                <w:webHidden/>
              </w:rPr>
              <w:fldChar w:fldCharType="separate"/>
            </w:r>
            <w:r w:rsidR="004E2662">
              <w:rPr>
                <w:rFonts w:ascii="Times New Roman" w:hAnsi="Times New Roman" w:cs="Times New Roman"/>
                <w:noProof/>
                <w:webHidden/>
              </w:rPr>
              <w:t>21</w:t>
            </w:r>
            <w:r w:rsidR="00540629" w:rsidRPr="00196B30">
              <w:rPr>
                <w:rFonts w:ascii="Times New Roman" w:hAnsi="Times New Roman" w:cs="Times New Roman"/>
                <w:noProof/>
                <w:webHidden/>
              </w:rPr>
              <w:fldChar w:fldCharType="end"/>
            </w:r>
          </w:hyperlink>
        </w:p>
        <w:p w14:paraId="2645AE98" w14:textId="4668E661" w:rsidR="00540629" w:rsidRPr="00196B30" w:rsidRDefault="004B55E0">
          <w:pPr>
            <w:pStyle w:val="TOC1"/>
            <w:rPr>
              <w:rFonts w:ascii="Times New Roman" w:eastAsiaTheme="minorEastAsia" w:hAnsi="Times New Roman" w:cs="Times New Roman"/>
              <w:b w:val="0"/>
              <w:bCs w:val="0"/>
              <w:caps w:val="0"/>
              <w:noProof/>
              <w:color w:val="auto"/>
            </w:rPr>
          </w:pPr>
          <w:hyperlink w:anchor="_Toc142419885" w:history="1">
            <w:r w:rsidR="00540629" w:rsidRPr="00196B30">
              <w:rPr>
                <w:rStyle w:val="Hyperlink"/>
                <w:rFonts w:ascii="Times New Roman" w:hAnsi="Times New Roman" w:cs="Times New Roman"/>
                <w:b w:val="0"/>
                <w:bCs w:val="0"/>
                <w:noProof/>
              </w:rPr>
              <w:t>ATTACHMENT A:  Cover Sheet with Certifications and Assurances</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_Toc142419885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22</w:t>
            </w:r>
            <w:r w:rsidR="00540629" w:rsidRPr="00196B30">
              <w:rPr>
                <w:rFonts w:ascii="Times New Roman" w:hAnsi="Times New Roman" w:cs="Times New Roman"/>
                <w:b w:val="0"/>
                <w:bCs w:val="0"/>
                <w:noProof/>
                <w:webHidden/>
              </w:rPr>
              <w:fldChar w:fldCharType="end"/>
            </w:r>
          </w:hyperlink>
        </w:p>
        <w:p w14:paraId="5A47CD3E" w14:textId="574FCFEA" w:rsidR="00540629" w:rsidRPr="00196B30" w:rsidRDefault="004B55E0">
          <w:pPr>
            <w:pStyle w:val="TOC1"/>
            <w:rPr>
              <w:rFonts w:ascii="Times New Roman" w:eastAsiaTheme="minorEastAsia" w:hAnsi="Times New Roman" w:cs="Times New Roman"/>
              <w:b w:val="0"/>
              <w:bCs w:val="0"/>
              <w:caps w:val="0"/>
              <w:noProof/>
              <w:color w:val="auto"/>
            </w:rPr>
          </w:pPr>
          <w:hyperlink w:anchor="_Toc142419886" w:history="1">
            <w:r w:rsidR="00540629" w:rsidRPr="00196B30">
              <w:rPr>
                <w:rStyle w:val="Hyperlink"/>
                <w:rFonts w:ascii="Times New Roman" w:hAnsi="Times New Roman" w:cs="Times New Roman"/>
                <w:b w:val="0"/>
                <w:bCs w:val="0"/>
                <w:noProof/>
              </w:rPr>
              <w:t>ATTACHMENT B: Debarment Verification Form</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_Toc142419886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25</w:t>
            </w:r>
            <w:r w:rsidR="00540629" w:rsidRPr="00196B30">
              <w:rPr>
                <w:rFonts w:ascii="Times New Roman" w:hAnsi="Times New Roman" w:cs="Times New Roman"/>
                <w:b w:val="0"/>
                <w:bCs w:val="0"/>
                <w:noProof/>
                <w:webHidden/>
              </w:rPr>
              <w:fldChar w:fldCharType="end"/>
            </w:r>
          </w:hyperlink>
        </w:p>
        <w:p w14:paraId="0F999D11" w14:textId="025804CF" w:rsidR="00540629" w:rsidRPr="00196B30" w:rsidRDefault="004B55E0">
          <w:pPr>
            <w:pStyle w:val="TOC1"/>
            <w:rPr>
              <w:rFonts w:ascii="Times New Roman" w:eastAsiaTheme="minorEastAsia" w:hAnsi="Times New Roman" w:cs="Times New Roman"/>
              <w:b w:val="0"/>
              <w:bCs w:val="0"/>
              <w:caps w:val="0"/>
              <w:noProof/>
              <w:color w:val="auto"/>
            </w:rPr>
          </w:pPr>
          <w:hyperlink w:anchor="_Toc142419887" w:history="1">
            <w:r w:rsidR="00540629" w:rsidRPr="00196B30">
              <w:rPr>
                <w:rStyle w:val="Hyperlink"/>
                <w:rFonts w:ascii="Times New Roman" w:hAnsi="Times New Roman" w:cs="Times New Roman"/>
                <w:b w:val="0"/>
                <w:bCs w:val="0"/>
                <w:noProof/>
              </w:rPr>
              <w:t>ATTACHMENT C: Proprietary Information Form</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_Toc142419887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26</w:t>
            </w:r>
            <w:r w:rsidR="00540629" w:rsidRPr="00196B30">
              <w:rPr>
                <w:rFonts w:ascii="Times New Roman" w:hAnsi="Times New Roman" w:cs="Times New Roman"/>
                <w:b w:val="0"/>
                <w:bCs w:val="0"/>
                <w:noProof/>
                <w:webHidden/>
              </w:rPr>
              <w:fldChar w:fldCharType="end"/>
            </w:r>
          </w:hyperlink>
        </w:p>
        <w:p w14:paraId="132B4AFA" w14:textId="47A98087" w:rsidR="00540629" w:rsidRPr="00196B30" w:rsidRDefault="004B55E0">
          <w:pPr>
            <w:pStyle w:val="TOC1"/>
            <w:rPr>
              <w:rFonts w:ascii="Times New Roman" w:eastAsiaTheme="minorEastAsia" w:hAnsi="Times New Roman" w:cs="Times New Roman"/>
              <w:b w:val="0"/>
              <w:bCs w:val="0"/>
              <w:caps w:val="0"/>
              <w:noProof/>
              <w:color w:val="auto"/>
            </w:rPr>
          </w:pPr>
          <w:hyperlink w:anchor="_Toc142419888" w:history="1">
            <w:r w:rsidR="00540629" w:rsidRPr="00196B30">
              <w:rPr>
                <w:rStyle w:val="Hyperlink"/>
                <w:rFonts w:ascii="Times New Roman" w:hAnsi="Times New Roman" w:cs="Times New Roman"/>
                <w:b w:val="0"/>
                <w:bCs w:val="0"/>
                <w:noProof/>
              </w:rPr>
              <w:t>ATTACHMENT D: Qualification Exception Summary Form</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_Toc142419888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27</w:t>
            </w:r>
            <w:r w:rsidR="00540629" w:rsidRPr="00196B30">
              <w:rPr>
                <w:rFonts w:ascii="Times New Roman" w:hAnsi="Times New Roman" w:cs="Times New Roman"/>
                <w:b w:val="0"/>
                <w:bCs w:val="0"/>
                <w:noProof/>
                <w:webHidden/>
              </w:rPr>
              <w:fldChar w:fldCharType="end"/>
            </w:r>
          </w:hyperlink>
        </w:p>
        <w:p w14:paraId="7EE81C54" w14:textId="46BA5805" w:rsidR="00540629" w:rsidRPr="00196B30" w:rsidRDefault="004B55E0">
          <w:pPr>
            <w:pStyle w:val="TOC1"/>
            <w:rPr>
              <w:rFonts w:ascii="Times New Roman" w:eastAsiaTheme="minorEastAsia" w:hAnsi="Times New Roman" w:cs="Times New Roman"/>
              <w:b w:val="0"/>
              <w:bCs w:val="0"/>
              <w:caps w:val="0"/>
              <w:noProof/>
              <w:color w:val="auto"/>
            </w:rPr>
          </w:pPr>
          <w:hyperlink w:anchor="_Toc142419889" w:history="1">
            <w:r w:rsidR="00540629" w:rsidRPr="00196B30">
              <w:rPr>
                <w:rStyle w:val="Hyperlink"/>
                <w:rFonts w:ascii="Times New Roman" w:hAnsi="Times New Roman" w:cs="Times New Roman"/>
                <w:b w:val="0"/>
                <w:bCs w:val="0"/>
                <w:noProof/>
              </w:rPr>
              <w:t>ATTACHMENT E: References</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_Toc142419889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28</w:t>
            </w:r>
            <w:r w:rsidR="00540629" w:rsidRPr="00196B30">
              <w:rPr>
                <w:rFonts w:ascii="Times New Roman" w:hAnsi="Times New Roman" w:cs="Times New Roman"/>
                <w:b w:val="0"/>
                <w:bCs w:val="0"/>
                <w:noProof/>
                <w:webHidden/>
              </w:rPr>
              <w:fldChar w:fldCharType="end"/>
            </w:r>
          </w:hyperlink>
        </w:p>
        <w:p w14:paraId="2993B59B" w14:textId="37EE21E0" w:rsidR="00540629" w:rsidRPr="00196B30" w:rsidRDefault="004B55E0">
          <w:pPr>
            <w:pStyle w:val="TOC1"/>
            <w:rPr>
              <w:rFonts w:ascii="Times New Roman" w:eastAsiaTheme="minorEastAsia" w:hAnsi="Times New Roman" w:cs="Times New Roman"/>
              <w:b w:val="0"/>
              <w:bCs w:val="0"/>
              <w:caps w:val="0"/>
              <w:noProof/>
              <w:color w:val="auto"/>
            </w:rPr>
          </w:pPr>
          <w:hyperlink w:anchor="_Toc142419890" w:history="1">
            <w:r w:rsidR="00540629" w:rsidRPr="00196B30">
              <w:rPr>
                <w:rStyle w:val="Hyperlink"/>
                <w:rFonts w:ascii="Times New Roman" w:hAnsi="Times New Roman" w:cs="Times New Roman"/>
                <w:b w:val="0"/>
                <w:bCs w:val="0"/>
                <w:noProof/>
              </w:rPr>
              <w:t>ATTACHMENT F: Reference Score Sheet</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_Toc142419890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30</w:t>
            </w:r>
            <w:r w:rsidR="00540629" w:rsidRPr="00196B30">
              <w:rPr>
                <w:rFonts w:ascii="Times New Roman" w:hAnsi="Times New Roman" w:cs="Times New Roman"/>
                <w:b w:val="0"/>
                <w:bCs w:val="0"/>
                <w:noProof/>
                <w:webHidden/>
              </w:rPr>
              <w:fldChar w:fldCharType="end"/>
            </w:r>
          </w:hyperlink>
        </w:p>
        <w:p w14:paraId="22AAD526" w14:textId="352BE309" w:rsidR="00540629" w:rsidRPr="00196B30" w:rsidRDefault="004B55E0">
          <w:pPr>
            <w:pStyle w:val="TOC1"/>
            <w:rPr>
              <w:rFonts w:ascii="Times New Roman" w:eastAsiaTheme="minorEastAsia" w:hAnsi="Times New Roman" w:cs="Times New Roman"/>
              <w:b w:val="0"/>
              <w:bCs w:val="0"/>
              <w:caps w:val="0"/>
              <w:noProof/>
              <w:color w:val="auto"/>
            </w:rPr>
          </w:pPr>
          <w:hyperlink w:anchor="_Toc142419891" w:history="1">
            <w:r w:rsidR="00540629" w:rsidRPr="00196B30">
              <w:rPr>
                <w:rStyle w:val="Hyperlink"/>
                <w:rFonts w:ascii="Times New Roman" w:hAnsi="Times New Roman" w:cs="Times New Roman"/>
                <w:b w:val="0"/>
                <w:bCs w:val="0"/>
                <w:noProof/>
              </w:rPr>
              <w:t>ATTACHMENT G: Sample Contract</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_Toc142419891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31</w:t>
            </w:r>
            <w:r w:rsidR="00540629" w:rsidRPr="00196B30">
              <w:rPr>
                <w:rFonts w:ascii="Times New Roman" w:hAnsi="Times New Roman" w:cs="Times New Roman"/>
                <w:b w:val="0"/>
                <w:bCs w:val="0"/>
                <w:noProof/>
                <w:webHidden/>
              </w:rPr>
              <w:fldChar w:fldCharType="end"/>
            </w:r>
          </w:hyperlink>
        </w:p>
        <w:p w14:paraId="0EBFE47B" w14:textId="0AA1AAD6" w:rsidR="00540629" w:rsidRPr="00196B30" w:rsidRDefault="004B55E0">
          <w:pPr>
            <w:pStyle w:val="TOC1"/>
            <w:rPr>
              <w:rFonts w:ascii="Times New Roman" w:eastAsiaTheme="minorEastAsia" w:hAnsi="Times New Roman" w:cs="Times New Roman"/>
              <w:b w:val="0"/>
              <w:bCs w:val="0"/>
              <w:caps w:val="0"/>
              <w:noProof/>
              <w:color w:val="auto"/>
            </w:rPr>
          </w:pPr>
          <w:hyperlink w:anchor="_Toc142419892" w:history="1">
            <w:r w:rsidR="00540629" w:rsidRPr="00196B30">
              <w:rPr>
                <w:rStyle w:val="Hyperlink"/>
                <w:rFonts w:ascii="Times New Roman" w:hAnsi="Times New Roman" w:cs="Times New Roman"/>
                <w:b w:val="0"/>
                <w:bCs w:val="0"/>
                <w:noProof/>
              </w:rPr>
              <w:t>ATTACHMENT H: Acknowledgement of Amendments</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_Toc142419892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39</w:t>
            </w:r>
            <w:r w:rsidR="00540629" w:rsidRPr="00196B30">
              <w:rPr>
                <w:rFonts w:ascii="Times New Roman" w:hAnsi="Times New Roman" w:cs="Times New Roman"/>
                <w:b w:val="0"/>
                <w:bCs w:val="0"/>
                <w:noProof/>
                <w:webHidden/>
              </w:rPr>
              <w:fldChar w:fldCharType="end"/>
            </w:r>
          </w:hyperlink>
        </w:p>
        <w:p w14:paraId="72ACF5B5" w14:textId="275DD428" w:rsidR="00540629" w:rsidRPr="00196B30" w:rsidRDefault="004B55E0">
          <w:pPr>
            <w:pStyle w:val="TOC1"/>
            <w:rPr>
              <w:rFonts w:ascii="Times New Roman" w:eastAsiaTheme="minorEastAsia" w:hAnsi="Times New Roman" w:cs="Times New Roman"/>
              <w:b w:val="0"/>
              <w:bCs w:val="0"/>
              <w:caps w:val="0"/>
              <w:noProof/>
              <w:color w:val="auto"/>
            </w:rPr>
          </w:pPr>
          <w:hyperlink w:anchor="_Toc142419893" w:history="1">
            <w:r w:rsidR="00540629" w:rsidRPr="00196B30">
              <w:rPr>
                <w:rStyle w:val="Hyperlink"/>
                <w:rFonts w:ascii="Times New Roman" w:hAnsi="Times New Roman" w:cs="Times New Roman"/>
                <w:b w:val="0"/>
                <w:bCs w:val="0"/>
                <w:noProof/>
              </w:rPr>
              <w:t>ATTACHMENT I: Required Letter of Intent</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_Toc142419893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40</w:t>
            </w:r>
            <w:r w:rsidR="00540629" w:rsidRPr="00196B30">
              <w:rPr>
                <w:rFonts w:ascii="Times New Roman" w:hAnsi="Times New Roman" w:cs="Times New Roman"/>
                <w:b w:val="0"/>
                <w:bCs w:val="0"/>
                <w:noProof/>
                <w:webHidden/>
              </w:rPr>
              <w:fldChar w:fldCharType="end"/>
            </w:r>
          </w:hyperlink>
        </w:p>
        <w:p w14:paraId="705B1557" w14:textId="1692016E" w:rsidR="00540629" w:rsidRPr="00196B30" w:rsidRDefault="004B55E0">
          <w:pPr>
            <w:pStyle w:val="TOC1"/>
            <w:rPr>
              <w:rFonts w:ascii="Times New Roman" w:eastAsiaTheme="minorEastAsia" w:hAnsi="Times New Roman" w:cs="Times New Roman"/>
              <w:b w:val="0"/>
              <w:bCs w:val="0"/>
              <w:caps w:val="0"/>
              <w:noProof/>
              <w:color w:val="auto"/>
            </w:rPr>
          </w:pPr>
          <w:hyperlink w:anchor="_Toc142419894" w:history="1">
            <w:r w:rsidR="00540629" w:rsidRPr="00196B30">
              <w:rPr>
                <w:rStyle w:val="Hyperlink"/>
                <w:rFonts w:ascii="Times New Roman" w:hAnsi="Times New Roman" w:cs="Times New Roman"/>
                <w:b w:val="0"/>
                <w:bCs w:val="0"/>
                <w:noProof/>
              </w:rPr>
              <w:t xml:space="preserve">ATTACHMENT J: </w:t>
            </w:r>
            <w:r w:rsidR="00540629" w:rsidRPr="00196B30">
              <w:rPr>
                <w:rStyle w:val="Hyperlink"/>
                <w:rFonts w:ascii="Times New Roman" w:eastAsia="Calibri" w:hAnsi="Times New Roman" w:cs="Times New Roman"/>
                <w:b w:val="0"/>
                <w:bCs w:val="0"/>
                <w:noProof/>
              </w:rPr>
              <w:t>Pre-Offeror’s Statement of Acknowledgment</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_Toc142419894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41</w:t>
            </w:r>
            <w:r w:rsidR="00540629" w:rsidRPr="00196B30">
              <w:rPr>
                <w:rFonts w:ascii="Times New Roman" w:hAnsi="Times New Roman" w:cs="Times New Roman"/>
                <w:b w:val="0"/>
                <w:bCs w:val="0"/>
                <w:noProof/>
                <w:webHidden/>
              </w:rPr>
              <w:fldChar w:fldCharType="end"/>
            </w:r>
          </w:hyperlink>
        </w:p>
        <w:p w14:paraId="714E9CB8" w14:textId="0C17361B" w:rsidR="00540629" w:rsidRPr="00196B30" w:rsidRDefault="004B55E0">
          <w:pPr>
            <w:pStyle w:val="TOC1"/>
            <w:rPr>
              <w:rFonts w:ascii="Times New Roman" w:eastAsiaTheme="minorEastAsia" w:hAnsi="Times New Roman" w:cs="Times New Roman"/>
              <w:b w:val="0"/>
              <w:bCs w:val="0"/>
              <w:caps w:val="0"/>
              <w:noProof/>
              <w:color w:val="auto"/>
            </w:rPr>
          </w:pPr>
          <w:hyperlink w:anchor="_Toc142419895" w:history="1">
            <w:r w:rsidR="00540629" w:rsidRPr="00196B30">
              <w:rPr>
                <w:rStyle w:val="Hyperlink"/>
                <w:rFonts w:ascii="Times New Roman" w:hAnsi="Times New Roman" w:cs="Times New Roman"/>
                <w:b w:val="0"/>
                <w:bCs w:val="0"/>
                <w:noProof/>
              </w:rPr>
              <w:t xml:space="preserve">ATTACHMENT K: </w:t>
            </w:r>
            <w:r w:rsidR="00540629" w:rsidRPr="00196B30">
              <w:rPr>
                <w:rStyle w:val="Hyperlink"/>
                <w:rFonts w:ascii="Times New Roman" w:hAnsi="Times New Roman" w:cs="Times New Roman"/>
                <w:b w:val="0"/>
                <w:bCs w:val="0"/>
                <w:i/>
                <w:iCs/>
                <w:noProof/>
              </w:rPr>
              <w:t>Olivia Y</w:t>
            </w:r>
            <w:r w:rsidR="00540629" w:rsidRPr="00196B30">
              <w:rPr>
                <w:rStyle w:val="Hyperlink"/>
                <w:rFonts w:ascii="Times New Roman" w:hAnsi="Times New Roman" w:cs="Times New Roman"/>
                <w:b w:val="0"/>
                <w:bCs w:val="0"/>
                <w:noProof/>
              </w:rPr>
              <w:t xml:space="preserve"> Settlement Agreement</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_Toc142419895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42</w:t>
            </w:r>
            <w:r w:rsidR="00540629" w:rsidRPr="00196B30">
              <w:rPr>
                <w:rFonts w:ascii="Times New Roman" w:hAnsi="Times New Roman" w:cs="Times New Roman"/>
                <w:b w:val="0"/>
                <w:bCs w:val="0"/>
                <w:noProof/>
                <w:webHidden/>
              </w:rPr>
              <w:fldChar w:fldCharType="end"/>
            </w:r>
          </w:hyperlink>
        </w:p>
        <w:p w14:paraId="6FDF3142" w14:textId="56511A31" w:rsidR="00540629" w:rsidRPr="00196B30" w:rsidRDefault="004B55E0">
          <w:pPr>
            <w:pStyle w:val="TOC1"/>
            <w:rPr>
              <w:rFonts w:ascii="Times New Roman" w:eastAsiaTheme="minorEastAsia" w:hAnsi="Times New Roman" w:cs="Times New Roman"/>
              <w:b w:val="0"/>
              <w:bCs w:val="0"/>
              <w:caps w:val="0"/>
              <w:noProof/>
              <w:color w:val="auto"/>
            </w:rPr>
          </w:pPr>
          <w:hyperlink w:anchor="_Toc142419896" w:history="1">
            <w:r w:rsidR="00540629" w:rsidRPr="00196B30">
              <w:rPr>
                <w:rStyle w:val="Hyperlink"/>
                <w:rFonts w:ascii="Times New Roman" w:hAnsi="Times New Roman" w:cs="Times New Roman"/>
                <w:b w:val="0"/>
                <w:bCs w:val="0"/>
                <w:noProof/>
              </w:rPr>
              <w:t xml:space="preserve">ATTACHMENT L: COST FORM FOR </w:t>
            </w:r>
            <w:r w:rsidR="00505059" w:rsidRPr="00505059">
              <w:rPr>
                <w:rStyle w:val="Hyperlink"/>
                <w:rFonts w:ascii="Times New Roman" w:hAnsi="Times New Roman" w:cs="Times New Roman"/>
                <w:b w:val="0"/>
                <w:bCs w:val="0"/>
                <w:noProof/>
              </w:rPr>
              <w:t>Therapeutic Placement and Treatment Services</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_Toc142419896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43</w:t>
            </w:r>
            <w:r w:rsidR="00540629" w:rsidRPr="00196B30">
              <w:rPr>
                <w:rFonts w:ascii="Times New Roman" w:hAnsi="Times New Roman" w:cs="Times New Roman"/>
                <w:b w:val="0"/>
                <w:bCs w:val="0"/>
                <w:noProof/>
                <w:webHidden/>
              </w:rPr>
              <w:fldChar w:fldCharType="end"/>
            </w:r>
          </w:hyperlink>
        </w:p>
        <w:p w14:paraId="607198E7" w14:textId="7F3B7E3E" w:rsidR="00540629" w:rsidRPr="00196B30" w:rsidRDefault="004B55E0">
          <w:pPr>
            <w:pStyle w:val="TOC1"/>
            <w:rPr>
              <w:rFonts w:eastAsiaTheme="minorEastAsia" w:cstheme="minorBidi"/>
              <w:b w:val="0"/>
              <w:bCs w:val="0"/>
              <w:caps w:val="0"/>
              <w:noProof/>
              <w:color w:val="auto"/>
              <w:sz w:val="22"/>
              <w:szCs w:val="22"/>
            </w:rPr>
          </w:pPr>
          <w:hyperlink w:anchor="_Toc142419897" w:history="1">
            <w:r w:rsidR="00540629" w:rsidRPr="00196B30">
              <w:rPr>
                <w:rStyle w:val="Hyperlink"/>
                <w:rFonts w:ascii="Times New Roman" w:hAnsi="Times New Roman" w:cs="Times New Roman"/>
                <w:b w:val="0"/>
                <w:bCs w:val="0"/>
                <w:noProof/>
              </w:rPr>
              <w:t>ATTACHMENT M: Formula for Evaluating Price</w:t>
            </w:r>
            <w:r w:rsidR="00540629" w:rsidRPr="00196B30">
              <w:rPr>
                <w:rFonts w:ascii="Times New Roman" w:hAnsi="Times New Roman" w:cs="Times New Roman"/>
                <w:b w:val="0"/>
                <w:bCs w:val="0"/>
                <w:noProof/>
                <w:webHidden/>
              </w:rPr>
              <w:tab/>
            </w:r>
            <w:r w:rsidR="00540629" w:rsidRPr="00196B30">
              <w:rPr>
                <w:rFonts w:ascii="Times New Roman" w:hAnsi="Times New Roman" w:cs="Times New Roman"/>
                <w:b w:val="0"/>
                <w:bCs w:val="0"/>
                <w:noProof/>
                <w:webHidden/>
              </w:rPr>
              <w:fldChar w:fldCharType="begin"/>
            </w:r>
            <w:r w:rsidR="00540629" w:rsidRPr="00196B30">
              <w:rPr>
                <w:rFonts w:ascii="Times New Roman" w:hAnsi="Times New Roman" w:cs="Times New Roman"/>
                <w:b w:val="0"/>
                <w:bCs w:val="0"/>
                <w:noProof/>
                <w:webHidden/>
              </w:rPr>
              <w:instrText xml:space="preserve"> PAGEREF _Toc142419897 \h </w:instrText>
            </w:r>
            <w:r w:rsidR="00540629" w:rsidRPr="00196B30">
              <w:rPr>
                <w:rFonts w:ascii="Times New Roman" w:hAnsi="Times New Roman" w:cs="Times New Roman"/>
                <w:b w:val="0"/>
                <w:bCs w:val="0"/>
                <w:noProof/>
                <w:webHidden/>
              </w:rPr>
            </w:r>
            <w:r w:rsidR="00540629" w:rsidRPr="00196B30">
              <w:rPr>
                <w:rFonts w:ascii="Times New Roman" w:hAnsi="Times New Roman" w:cs="Times New Roman"/>
                <w:b w:val="0"/>
                <w:bCs w:val="0"/>
                <w:noProof/>
                <w:webHidden/>
              </w:rPr>
              <w:fldChar w:fldCharType="separate"/>
            </w:r>
            <w:r w:rsidR="004E2662">
              <w:rPr>
                <w:rFonts w:ascii="Times New Roman" w:hAnsi="Times New Roman" w:cs="Times New Roman"/>
                <w:b w:val="0"/>
                <w:bCs w:val="0"/>
                <w:noProof/>
                <w:webHidden/>
              </w:rPr>
              <w:t>45</w:t>
            </w:r>
            <w:r w:rsidR="00540629" w:rsidRPr="00196B30">
              <w:rPr>
                <w:rFonts w:ascii="Times New Roman" w:hAnsi="Times New Roman" w:cs="Times New Roman"/>
                <w:b w:val="0"/>
                <w:bCs w:val="0"/>
                <w:noProof/>
                <w:webHidden/>
              </w:rPr>
              <w:fldChar w:fldCharType="end"/>
            </w:r>
          </w:hyperlink>
        </w:p>
        <w:p w14:paraId="5DE55430" w14:textId="0103AD5D" w:rsidR="00205C1F" w:rsidRPr="00196B30" w:rsidRDefault="00640EFC" w:rsidP="00875F79">
          <w:pPr>
            <w:pStyle w:val="TOC1"/>
            <w:rPr>
              <w:b w:val="0"/>
              <w:bCs w:val="0"/>
            </w:rPr>
          </w:pPr>
          <w:r w:rsidRPr="00196B30">
            <w:rPr>
              <w:rFonts w:ascii="Times New Roman" w:hAnsi="Times New Roman" w:cs="Times New Roman"/>
              <w:b w:val="0"/>
              <w:bCs w:val="0"/>
            </w:rPr>
            <w:fldChar w:fldCharType="end"/>
          </w:r>
        </w:p>
      </w:sdtContent>
    </w:sdt>
    <w:p w14:paraId="15C2836D" w14:textId="77777777" w:rsidR="00940AF5" w:rsidRPr="00196B30" w:rsidRDefault="00940AF5" w:rsidP="00861BDF">
      <w:pPr>
        <w:pStyle w:val="Heading1"/>
      </w:pPr>
    </w:p>
    <w:p w14:paraId="202346D8" w14:textId="1E35EC9A" w:rsidR="005462BA" w:rsidRPr="00196B30" w:rsidRDefault="005462BA" w:rsidP="00861BDF">
      <w:pPr>
        <w:pStyle w:val="Heading1"/>
      </w:pPr>
      <w:bookmarkStart w:id="7" w:name="_Toc142419845"/>
      <w:r w:rsidRPr="00196B30">
        <w:t>SECTION 1</w:t>
      </w:r>
      <w:bookmarkEnd w:id="0"/>
      <w:r w:rsidRPr="00196B30">
        <w:t xml:space="preserve">: </w:t>
      </w:r>
      <w:r w:rsidR="008371B0" w:rsidRPr="00196B30">
        <w:t>Procurement Process</w:t>
      </w:r>
      <w:bookmarkEnd w:id="7"/>
    </w:p>
    <w:p w14:paraId="04618EC9" w14:textId="77777777" w:rsidR="005462BA" w:rsidRPr="00196B30" w:rsidRDefault="005462BA" w:rsidP="005462BA">
      <w:pPr>
        <w:spacing w:after="0" w:line="240" w:lineRule="auto"/>
        <w:ind w:left="0" w:right="-144" w:firstLine="0"/>
        <w:rPr>
          <w:szCs w:val="24"/>
        </w:rPr>
      </w:pPr>
    </w:p>
    <w:p w14:paraId="2DAF5EFB" w14:textId="206B0408" w:rsidR="005462BA" w:rsidRPr="00196B30" w:rsidRDefault="005462BA" w:rsidP="00861BDF">
      <w:pPr>
        <w:pStyle w:val="Heading2"/>
      </w:pPr>
      <w:bookmarkStart w:id="8" w:name="_Toc116300092"/>
      <w:bookmarkStart w:id="9" w:name="_Toc120010407"/>
      <w:bookmarkStart w:id="10" w:name="_Toc142419846"/>
      <w:r w:rsidRPr="00196B30">
        <w:t>1.1</w:t>
      </w:r>
      <w:r w:rsidR="00682C46" w:rsidRPr="00196B30">
        <w:tab/>
      </w:r>
      <w:r w:rsidRPr="00196B30">
        <w:t>Background</w:t>
      </w:r>
      <w:bookmarkEnd w:id="8"/>
      <w:bookmarkEnd w:id="9"/>
      <w:bookmarkEnd w:id="10"/>
    </w:p>
    <w:p w14:paraId="3BDB923C" w14:textId="08EAA97E" w:rsidR="005462BA" w:rsidRPr="00196B30" w:rsidRDefault="005462BA" w:rsidP="005462BA">
      <w:pPr>
        <w:spacing w:after="0" w:line="240" w:lineRule="auto"/>
        <w:ind w:left="720" w:right="-144" w:firstLine="0"/>
        <w:rPr>
          <w:szCs w:val="24"/>
        </w:rPr>
      </w:pPr>
      <w:r w:rsidRPr="00196B30">
        <w:rPr>
          <w:szCs w:val="24"/>
        </w:rPr>
        <w:t xml:space="preserve">The Mississippi Department of Child Protection Services was created as the state’s lead child welfare agency by the 2016 Mississippi Legislature, separating it from the Mississippi Department of Human Services. The mission of MDCPS is to lead Mississippi’s efforts in keeping children and youth safe and thriving by: </w:t>
      </w:r>
    </w:p>
    <w:p w14:paraId="635CCD01" w14:textId="77777777" w:rsidR="005462BA" w:rsidRPr="00196B30" w:rsidRDefault="005462BA" w:rsidP="005462BA">
      <w:pPr>
        <w:spacing w:after="0" w:line="240" w:lineRule="auto"/>
        <w:ind w:left="0" w:right="-144" w:firstLine="0"/>
        <w:rPr>
          <w:szCs w:val="24"/>
        </w:rPr>
      </w:pPr>
    </w:p>
    <w:p w14:paraId="665AC9A3" w14:textId="77777777" w:rsidR="005462BA" w:rsidRPr="00196B30" w:rsidRDefault="005462BA" w:rsidP="005462BA">
      <w:pPr>
        <w:pStyle w:val="ListParagraph"/>
        <w:numPr>
          <w:ilvl w:val="0"/>
          <w:numId w:val="20"/>
        </w:numPr>
        <w:spacing w:after="0" w:line="240" w:lineRule="auto"/>
        <w:ind w:right="-144"/>
        <w:rPr>
          <w:szCs w:val="24"/>
        </w:rPr>
      </w:pPr>
      <w:r w:rsidRPr="00196B30">
        <w:rPr>
          <w:szCs w:val="24"/>
        </w:rPr>
        <w:t xml:space="preserve">strengthening </w:t>
      </w:r>
      <w:proofErr w:type="gramStart"/>
      <w:r w:rsidRPr="00196B30">
        <w:rPr>
          <w:szCs w:val="24"/>
        </w:rPr>
        <w:t>families;</w:t>
      </w:r>
      <w:proofErr w:type="gramEnd"/>
      <w:r w:rsidRPr="00196B30">
        <w:rPr>
          <w:szCs w:val="24"/>
        </w:rPr>
        <w:t xml:space="preserve"> </w:t>
      </w:r>
    </w:p>
    <w:p w14:paraId="47202897" w14:textId="77777777" w:rsidR="005462BA" w:rsidRPr="00196B30" w:rsidRDefault="005462BA" w:rsidP="005462BA">
      <w:pPr>
        <w:pStyle w:val="ListParagraph"/>
        <w:numPr>
          <w:ilvl w:val="0"/>
          <w:numId w:val="20"/>
        </w:numPr>
        <w:spacing w:after="0" w:line="240" w:lineRule="auto"/>
        <w:ind w:right="-144"/>
        <w:rPr>
          <w:szCs w:val="24"/>
        </w:rPr>
      </w:pPr>
      <w:r w:rsidRPr="00196B30">
        <w:rPr>
          <w:szCs w:val="24"/>
        </w:rPr>
        <w:t xml:space="preserve">preventing child abuse, </w:t>
      </w:r>
      <w:proofErr w:type="gramStart"/>
      <w:r w:rsidRPr="00196B30">
        <w:rPr>
          <w:szCs w:val="24"/>
        </w:rPr>
        <w:t>neglect</w:t>
      </w:r>
      <w:proofErr w:type="gramEnd"/>
      <w:r w:rsidRPr="00196B30">
        <w:rPr>
          <w:szCs w:val="24"/>
        </w:rPr>
        <w:t xml:space="preserve"> and exploitation; and, </w:t>
      </w:r>
    </w:p>
    <w:p w14:paraId="5416A555" w14:textId="35957017" w:rsidR="005462BA" w:rsidRPr="00196B30" w:rsidRDefault="005462BA" w:rsidP="005462BA">
      <w:pPr>
        <w:pStyle w:val="ListParagraph"/>
        <w:numPr>
          <w:ilvl w:val="0"/>
          <w:numId w:val="20"/>
        </w:numPr>
        <w:spacing w:after="0" w:line="240" w:lineRule="auto"/>
        <w:ind w:right="-144"/>
        <w:rPr>
          <w:szCs w:val="24"/>
        </w:rPr>
      </w:pPr>
      <w:r w:rsidRPr="00196B30">
        <w:rPr>
          <w:szCs w:val="24"/>
        </w:rPr>
        <w:t xml:space="preserve">promoting child and family well-being and permanent family connections.  </w:t>
      </w:r>
    </w:p>
    <w:p w14:paraId="42D30C8E" w14:textId="4E883C65" w:rsidR="005462BA" w:rsidRPr="00196B30" w:rsidRDefault="005462BA" w:rsidP="005462BA">
      <w:pPr>
        <w:spacing w:after="0" w:line="240" w:lineRule="auto"/>
        <w:ind w:left="0" w:right="-144" w:firstLine="0"/>
        <w:rPr>
          <w:szCs w:val="24"/>
        </w:rPr>
      </w:pPr>
    </w:p>
    <w:p w14:paraId="5B81DE09" w14:textId="55EEB499" w:rsidR="005462BA" w:rsidRPr="00196B30" w:rsidRDefault="005462BA" w:rsidP="005462BA">
      <w:pPr>
        <w:spacing w:after="0" w:line="240" w:lineRule="auto"/>
        <w:ind w:left="720" w:right="-144" w:firstLine="0"/>
        <w:rPr>
          <w:szCs w:val="24"/>
        </w:rPr>
      </w:pPr>
      <w:r w:rsidRPr="00196B30">
        <w:rPr>
          <w:szCs w:val="24"/>
        </w:rPr>
        <w:t>MDCPS is seeking to procure the services of</w:t>
      </w:r>
      <w:r w:rsidR="00A81246" w:rsidRPr="00196B30">
        <w:rPr>
          <w:szCs w:val="24"/>
        </w:rPr>
        <w:t xml:space="preserve"> </w:t>
      </w:r>
      <w:r w:rsidR="009D3B73" w:rsidRPr="00196B30">
        <w:rPr>
          <w:szCs w:val="24"/>
        </w:rPr>
        <w:t>vendors</w:t>
      </w:r>
      <w:r w:rsidRPr="00196B30">
        <w:rPr>
          <w:szCs w:val="24"/>
        </w:rPr>
        <w:t xml:space="preserve"> </w:t>
      </w:r>
      <w:r w:rsidR="002316A6" w:rsidRPr="00196B30">
        <w:rPr>
          <w:szCs w:val="24"/>
        </w:rPr>
        <w:t xml:space="preserve">to provide </w:t>
      </w:r>
      <w:r w:rsidR="00DC3D5F">
        <w:rPr>
          <w:szCs w:val="24"/>
        </w:rPr>
        <w:t xml:space="preserve">Emergency </w:t>
      </w:r>
      <w:r w:rsidR="00093E42" w:rsidRPr="00093E42">
        <w:rPr>
          <w:szCs w:val="24"/>
        </w:rPr>
        <w:t xml:space="preserve">Therapeutic Placement and Treatment </w:t>
      </w:r>
      <w:r w:rsidR="006A0906" w:rsidRPr="00196B30">
        <w:rPr>
          <w:szCs w:val="24"/>
        </w:rPr>
        <w:t>Services</w:t>
      </w:r>
      <w:r w:rsidR="009D3B73" w:rsidRPr="00196B30">
        <w:rPr>
          <w:szCs w:val="24"/>
        </w:rPr>
        <w:t xml:space="preserve"> </w:t>
      </w:r>
      <w:r w:rsidR="006A0906" w:rsidRPr="00196B30">
        <w:rPr>
          <w:szCs w:val="24"/>
        </w:rPr>
        <w:t>statewide</w:t>
      </w:r>
      <w:r w:rsidR="009D3B73" w:rsidRPr="00196B30">
        <w:rPr>
          <w:szCs w:val="24"/>
        </w:rPr>
        <w:t>. It is understood that any contract(s) resulting from RF</w:t>
      </w:r>
      <w:r w:rsidR="006A0906" w:rsidRPr="00196B30">
        <w:rPr>
          <w:szCs w:val="24"/>
        </w:rPr>
        <w:t xml:space="preserve">Q No. </w:t>
      </w:r>
      <w:r w:rsidR="007545AA" w:rsidRPr="007545AA">
        <w:rPr>
          <w:szCs w:val="24"/>
        </w:rPr>
        <w:t>2023TPTS001</w:t>
      </w:r>
      <w:r w:rsidR="009D3B73" w:rsidRPr="00196B30">
        <w:rPr>
          <w:szCs w:val="24"/>
        </w:rPr>
        <w:t xml:space="preserve"> requires approval by MDCPS Commissioner/designee</w:t>
      </w:r>
      <w:r w:rsidR="00A81246" w:rsidRPr="00196B30">
        <w:rPr>
          <w:szCs w:val="24"/>
        </w:rPr>
        <w:t xml:space="preserve"> and/or PPRB</w:t>
      </w:r>
      <w:r w:rsidR="009D3B73" w:rsidRPr="00196B30">
        <w:rPr>
          <w:szCs w:val="24"/>
        </w:rPr>
        <w:t>. Any contract resulting from RFQ No.</w:t>
      </w:r>
      <w:r w:rsidR="007545AA" w:rsidRPr="007545AA">
        <w:t xml:space="preserve"> </w:t>
      </w:r>
      <w:r w:rsidR="007545AA" w:rsidRPr="007545AA">
        <w:rPr>
          <w:szCs w:val="24"/>
        </w:rPr>
        <w:t>2023TPTS001</w:t>
      </w:r>
      <w:r w:rsidR="009D3B73" w:rsidRPr="00196B30">
        <w:rPr>
          <w:szCs w:val="24"/>
        </w:rPr>
        <w:t xml:space="preserve"> shall become effective when fully executed by all parties.</w:t>
      </w:r>
    </w:p>
    <w:p w14:paraId="03D182ED" w14:textId="77777777" w:rsidR="005462BA" w:rsidRPr="00196B30" w:rsidRDefault="005462BA" w:rsidP="005462BA">
      <w:pPr>
        <w:spacing w:after="0" w:line="240" w:lineRule="auto"/>
        <w:ind w:left="0" w:right="-144" w:firstLine="0"/>
        <w:rPr>
          <w:szCs w:val="24"/>
        </w:rPr>
      </w:pPr>
    </w:p>
    <w:p w14:paraId="037D3EFA" w14:textId="55877B44" w:rsidR="00261FA8" w:rsidRPr="00196B30" w:rsidRDefault="005462BA" w:rsidP="00861BDF">
      <w:pPr>
        <w:pStyle w:val="Heading2"/>
        <w:rPr>
          <w:rFonts w:eastAsia="Calibri"/>
        </w:rPr>
      </w:pPr>
      <w:bookmarkStart w:id="11" w:name="_Toc142419847"/>
      <w:bookmarkStart w:id="12" w:name="_Toc120010408"/>
      <w:r w:rsidRPr="00196B30">
        <w:rPr>
          <w:rFonts w:eastAsia="Calibri"/>
        </w:rPr>
        <w:t>1.2</w:t>
      </w:r>
      <w:r w:rsidR="00261FA8" w:rsidRPr="00196B30">
        <w:rPr>
          <w:rFonts w:eastAsia="Calibri"/>
        </w:rPr>
        <w:tab/>
        <w:t>Procurement Timeline</w:t>
      </w:r>
      <w:bookmarkEnd w:id="11"/>
    </w:p>
    <w:tbl>
      <w:tblPr>
        <w:tblpPr w:leftFromText="180" w:rightFromText="180" w:vertAnchor="text" w:horzAnchor="margin" w:tblpXSpec="right" w:tblpY="163"/>
        <w:tblW w:w="8645" w:type="dxa"/>
        <w:tblLayout w:type="fixed"/>
        <w:tblCellMar>
          <w:left w:w="0" w:type="dxa"/>
          <w:right w:w="0" w:type="dxa"/>
        </w:tblCellMar>
        <w:tblLook w:val="04A0" w:firstRow="1" w:lastRow="0" w:firstColumn="1" w:lastColumn="0" w:noHBand="0" w:noVBand="1"/>
      </w:tblPr>
      <w:tblGrid>
        <w:gridCol w:w="4405"/>
        <w:gridCol w:w="4240"/>
      </w:tblGrid>
      <w:tr w:rsidR="00093E42" w:rsidRPr="00196B30" w14:paraId="0232ADB1" w14:textId="77777777" w:rsidTr="00093E42">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C898B" w14:textId="46A2EDC6" w:rsidR="00093E42" w:rsidRPr="00196B30" w:rsidRDefault="00093E42" w:rsidP="00093E42">
            <w:pPr>
              <w:spacing w:after="0" w:line="240" w:lineRule="auto"/>
              <w:ind w:left="0" w:right="-144" w:firstLine="0"/>
              <w:jc w:val="left"/>
              <w:rPr>
                <w:szCs w:val="24"/>
              </w:rPr>
            </w:pPr>
            <w:r w:rsidRPr="00196B30">
              <w:rPr>
                <w:szCs w:val="24"/>
              </w:rPr>
              <w:t>RFQ Issued and First Advertisement</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57B93" w14:textId="4C2E9023" w:rsidR="00093E42" w:rsidRPr="00196B30" w:rsidRDefault="00093E42" w:rsidP="00093E42">
            <w:pPr>
              <w:spacing w:after="0" w:line="240" w:lineRule="auto"/>
              <w:ind w:left="0" w:right="-144" w:firstLine="0"/>
              <w:jc w:val="left"/>
              <w:rPr>
                <w:szCs w:val="24"/>
              </w:rPr>
            </w:pPr>
            <w:r w:rsidRPr="00EC3187">
              <w:t>October 2</w:t>
            </w:r>
            <w:r w:rsidR="00084899">
              <w:t>6</w:t>
            </w:r>
            <w:r w:rsidRPr="00EC3187">
              <w:t>, 2023</w:t>
            </w:r>
          </w:p>
        </w:tc>
      </w:tr>
      <w:tr w:rsidR="00093E42" w:rsidRPr="00196B30" w14:paraId="3D1BB394" w14:textId="77777777" w:rsidTr="00093E42">
        <w:trPr>
          <w:trHeight w:val="576"/>
        </w:trPr>
        <w:tc>
          <w:tcPr>
            <w:tcW w:w="4405" w:type="dxa"/>
            <w:tcBorders>
              <w:top w:val="single" w:sz="4" w:space="0" w:color="auto"/>
              <w:left w:val="single" w:sz="4" w:space="0" w:color="auto"/>
              <w:bottom w:val="single" w:sz="4" w:space="0" w:color="auto"/>
              <w:right w:val="single" w:sz="4" w:space="0" w:color="auto"/>
            </w:tcBorders>
            <w:vAlign w:val="center"/>
          </w:tcPr>
          <w:p w14:paraId="6D3E195E" w14:textId="77777777" w:rsidR="00093E42" w:rsidRPr="00196B30" w:rsidRDefault="00093E42" w:rsidP="00093E42">
            <w:pPr>
              <w:spacing w:after="0" w:line="240" w:lineRule="auto"/>
              <w:ind w:left="0" w:right="-144" w:firstLine="0"/>
              <w:jc w:val="left"/>
              <w:rPr>
                <w:szCs w:val="24"/>
              </w:rPr>
            </w:pPr>
            <w:r w:rsidRPr="00196B30">
              <w:rPr>
                <w:szCs w:val="24"/>
              </w:rPr>
              <w:t>Second Advertisement</w:t>
            </w:r>
          </w:p>
        </w:tc>
        <w:tc>
          <w:tcPr>
            <w:tcW w:w="4240" w:type="dxa"/>
            <w:tcBorders>
              <w:top w:val="single" w:sz="4" w:space="0" w:color="auto"/>
              <w:left w:val="single" w:sz="4" w:space="0" w:color="auto"/>
              <w:bottom w:val="single" w:sz="4" w:space="0" w:color="auto"/>
              <w:right w:val="single" w:sz="4" w:space="0" w:color="auto"/>
            </w:tcBorders>
            <w:vAlign w:val="center"/>
          </w:tcPr>
          <w:p w14:paraId="02602297" w14:textId="44571C66" w:rsidR="00093E42" w:rsidRPr="00196B30" w:rsidRDefault="00093E42" w:rsidP="00093E42">
            <w:pPr>
              <w:spacing w:after="0" w:line="240" w:lineRule="auto"/>
              <w:ind w:left="0" w:right="-144" w:firstLine="0"/>
              <w:jc w:val="left"/>
              <w:rPr>
                <w:szCs w:val="24"/>
              </w:rPr>
            </w:pPr>
            <w:r w:rsidRPr="00EC3187">
              <w:t xml:space="preserve">November </w:t>
            </w:r>
            <w:r w:rsidR="00084899">
              <w:t>2</w:t>
            </w:r>
            <w:r w:rsidRPr="00EC3187">
              <w:t>, 2023</w:t>
            </w:r>
          </w:p>
        </w:tc>
      </w:tr>
      <w:tr w:rsidR="00C108A7" w:rsidRPr="00196B30" w14:paraId="3E4971E7"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323B6" w14:textId="77777777" w:rsidR="00C108A7" w:rsidRPr="00196B30" w:rsidRDefault="00C108A7" w:rsidP="00C108A7">
            <w:pPr>
              <w:spacing w:after="0" w:line="240" w:lineRule="auto"/>
              <w:ind w:left="0" w:right="-144" w:firstLine="0"/>
              <w:jc w:val="left"/>
              <w:rPr>
                <w:szCs w:val="24"/>
              </w:rPr>
            </w:pPr>
            <w:r w:rsidRPr="00196B30">
              <w:rPr>
                <w:szCs w:val="24"/>
              </w:rPr>
              <w:t xml:space="preserve">Deadline to Submit Questions or </w:t>
            </w:r>
          </w:p>
          <w:p w14:paraId="6AC4FB7F" w14:textId="0D9711D0" w:rsidR="00C108A7" w:rsidRPr="00196B30" w:rsidRDefault="00C108A7" w:rsidP="00C108A7">
            <w:pPr>
              <w:spacing w:after="0" w:line="240" w:lineRule="auto"/>
              <w:ind w:left="0" w:right="-144" w:firstLine="0"/>
              <w:jc w:val="left"/>
              <w:rPr>
                <w:szCs w:val="24"/>
              </w:rPr>
            </w:pPr>
            <w:r w:rsidRPr="00196B30">
              <w:rPr>
                <w:szCs w:val="24"/>
              </w:rPr>
              <w:t>Requests for Clarification</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139F7" w14:textId="172DAEC9" w:rsidR="00C108A7" w:rsidRPr="00196B30" w:rsidRDefault="00093E42" w:rsidP="00C108A7">
            <w:pPr>
              <w:spacing w:after="0" w:line="240" w:lineRule="auto"/>
              <w:ind w:left="0" w:right="-144" w:firstLine="0"/>
              <w:jc w:val="left"/>
              <w:rPr>
                <w:szCs w:val="24"/>
              </w:rPr>
            </w:pPr>
            <w:r w:rsidRPr="00093E42">
              <w:rPr>
                <w:szCs w:val="24"/>
              </w:rPr>
              <w:t xml:space="preserve">November </w:t>
            </w:r>
            <w:r w:rsidR="00EE0D7E">
              <w:rPr>
                <w:szCs w:val="24"/>
              </w:rPr>
              <w:t>7</w:t>
            </w:r>
            <w:r w:rsidRPr="00093E42">
              <w:rPr>
                <w:szCs w:val="24"/>
              </w:rPr>
              <w:t xml:space="preserve">, </w:t>
            </w:r>
            <w:r w:rsidR="00C108A7" w:rsidRPr="00196B30">
              <w:rPr>
                <w:szCs w:val="24"/>
              </w:rPr>
              <w:t>202</w:t>
            </w:r>
            <w:r w:rsidR="00DA445B" w:rsidRPr="00196B30">
              <w:rPr>
                <w:szCs w:val="24"/>
              </w:rPr>
              <w:t>3</w:t>
            </w:r>
            <w:r w:rsidR="00C108A7" w:rsidRPr="00196B30">
              <w:rPr>
                <w:szCs w:val="24"/>
              </w:rPr>
              <w:t>, 12:00 p.m., CST</w:t>
            </w:r>
          </w:p>
        </w:tc>
      </w:tr>
      <w:tr w:rsidR="00C108A7" w:rsidRPr="00196B30" w14:paraId="107C900C"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tcPr>
          <w:p w14:paraId="148D1854" w14:textId="77777777" w:rsidR="00C108A7" w:rsidRPr="00196B30" w:rsidRDefault="00C108A7" w:rsidP="00C108A7">
            <w:pPr>
              <w:spacing w:after="0" w:line="240" w:lineRule="auto"/>
              <w:ind w:left="0" w:right="-144" w:firstLine="0"/>
              <w:jc w:val="left"/>
              <w:rPr>
                <w:szCs w:val="24"/>
              </w:rPr>
            </w:pPr>
            <w:r w:rsidRPr="00196B30">
              <w:rPr>
                <w:szCs w:val="24"/>
              </w:rPr>
              <w:t xml:space="preserve">Anticipated Posting of Answers to </w:t>
            </w:r>
          </w:p>
          <w:p w14:paraId="22A37519" w14:textId="62CE0470" w:rsidR="00C108A7" w:rsidRPr="00196B30" w:rsidRDefault="00C108A7" w:rsidP="00C108A7">
            <w:pPr>
              <w:spacing w:after="0" w:line="240" w:lineRule="auto"/>
              <w:ind w:left="0" w:right="-144" w:firstLine="0"/>
              <w:jc w:val="left"/>
              <w:rPr>
                <w:szCs w:val="24"/>
              </w:rPr>
            </w:pPr>
            <w:r w:rsidRPr="00196B30">
              <w:rPr>
                <w:szCs w:val="24"/>
              </w:rPr>
              <w:t>Questions and Requests for Clarifications</w:t>
            </w:r>
          </w:p>
        </w:tc>
        <w:tc>
          <w:tcPr>
            <w:tcW w:w="4240" w:type="dxa"/>
            <w:tcBorders>
              <w:top w:val="single" w:sz="4" w:space="0" w:color="auto"/>
              <w:left w:val="single" w:sz="4" w:space="0" w:color="auto"/>
              <w:bottom w:val="single" w:sz="4" w:space="0" w:color="auto"/>
              <w:right w:val="single" w:sz="4" w:space="0" w:color="auto"/>
            </w:tcBorders>
            <w:vAlign w:val="center"/>
            <w:hideMark/>
          </w:tcPr>
          <w:p w14:paraId="73D0132D" w14:textId="6F722069" w:rsidR="00C108A7" w:rsidRPr="00196B30" w:rsidRDefault="00093E42" w:rsidP="00C108A7">
            <w:pPr>
              <w:spacing w:after="0" w:line="240" w:lineRule="auto"/>
              <w:ind w:left="0" w:right="-144" w:firstLine="0"/>
              <w:jc w:val="left"/>
              <w:rPr>
                <w:szCs w:val="24"/>
              </w:rPr>
            </w:pPr>
            <w:r w:rsidRPr="00093E42">
              <w:rPr>
                <w:szCs w:val="24"/>
              </w:rPr>
              <w:t>November 1</w:t>
            </w:r>
            <w:r>
              <w:rPr>
                <w:szCs w:val="24"/>
              </w:rPr>
              <w:t>0</w:t>
            </w:r>
            <w:r w:rsidRPr="00093E42">
              <w:rPr>
                <w:szCs w:val="24"/>
              </w:rPr>
              <w:t>,</w:t>
            </w:r>
            <w:r>
              <w:rPr>
                <w:szCs w:val="24"/>
              </w:rPr>
              <w:t xml:space="preserve"> 2023</w:t>
            </w:r>
          </w:p>
        </w:tc>
      </w:tr>
      <w:tr w:rsidR="00C108A7" w:rsidRPr="00196B30" w14:paraId="669BB528"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FD53E" w14:textId="77777777" w:rsidR="00C108A7" w:rsidRPr="00196B30" w:rsidRDefault="00C108A7" w:rsidP="00C108A7">
            <w:pPr>
              <w:spacing w:after="0" w:line="240" w:lineRule="auto"/>
              <w:ind w:left="0" w:right="-144" w:firstLine="0"/>
              <w:jc w:val="left"/>
              <w:rPr>
                <w:szCs w:val="24"/>
              </w:rPr>
            </w:pPr>
            <w:r w:rsidRPr="00196B30">
              <w:rPr>
                <w:szCs w:val="24"/>
              </w:rPr>
              <w:t xml:space="preserve">Deadline to Submit the Required </w:t>
            </w:r>
          </w:p>
          <w:p w14:paraId="15AEE904" w14:textId="03EB079D" w:rsidR="00C108A7" w:rsidRPr="00196B30" w:rsidRDefault="00C108A7" w:rsidP="00C108A7">
            <w:pPr>
              <w:spacing w:after="0" w:line="240" w:lineRule="auto"/>
              <w:ind w:left="0" w:right="-144" w:firstLine="0"/>
              <w:jc w:val="left"/>
              <w:rPr>
                <w:szCs w:val="24"/>
              </w:rPr>
            </w:pPr>
            <w:r w:rsidRPr="00196B30">
              <w:rPr>
                <w:szCs w:val="24"/>
              </w:rPr>
              <w:t>Letter of Intent</w:t>
            </w:r>
          </w:p>
        </w:tc>
        <w:tc>
          <w:tcPr>
            <w:tcW w:w="4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DEAF5" w14:textId="1C78C0E7" w:rsidR="00C108A7" w:rsidRPr="00196B30" w:rsidRDefault="00093E42" w:rsidP="00C108A7">
            <w:pPr>
              <w:spacing w:after="0" w:line="240" w:lineRule="auto"/>
              <w:ind w:left="0" w:right="-144" w:firstLine="0"/>
              <w:jc w:val="left"/>
              <w:rPr>
                <w:szCs w:val="24"/>
              </w:rPr>
            </w:pPr>
            <w:r w:rsidRPr="00093E42">
              <w:rPr>
                <w:szCs w:val="24"/>
              </w:rPr>
              <w:t xml:space="preserve">November </w:t>
            </w:r>
            <w:r w:rsidR="00EE0D7E">
              <w:rPr>
                <w:szCs w:val="24"/>
              </w:rPr>
              <w:t>15</w:t>
            </w:r>
            <w:r w:rsidRPr="00093E42">
              <w:rPr>
                <w:szCs w:val="24"/>
              </w:rPr>
              <w:t>, 2023</w:t>
            </w:r>
            <w:r w:rsidR="00C108A7" w:rsidRPr="00196B30">
              <w:rPr>
                <w:szCs w:val="24"/>
              </w:rPr>
              <w:t xml:space="preserve">, 12:00 p.m., CST           </w:t>
            </w:r>
          </w:p>
        </w:tc>
      </w:tr>
      <w:tr w:rsidR="00C108A7" w:rsidRPr="00196B30" w14:paraId="5EC5C093" w14:textId="77777777" w:rsidTr="00C108A7">
        <w:trPr>
          <w:trHeight w:val="576"/>
        </w:trPr>
        <w:tc>
          <w:tcPr>
            <w:tcW w:w="4405" w:type="dxa"/>
            <w:tcBorders>
              <w:top w:val="single" w:sz="4" w:space="0" w:color="auto"/>
              <w:left w:val="single" w:sz="4" w:space="0" w:color="auto"/>
              <w:bottom w:val="single" w:sz="4" w:space="0" w:color="auto"/>
              <w:right w:val="single" w:sz="4" w:space="0" w:color="auto"/>
            </w:tcBorders>
            <w:vAlign w:val="center"/>
            <w:hideMark/>
          </w:tcPr>
          <w:p w14:paraId="7E81BEFB" w14:textId="37D363FD" w:rsidR="00C108A7" w:rsidRPr="00196B30" w:rsidRDefault="00A9670E" w:rsidP="00C108A7">
            <w:pPr>
              <w:spacing w:after="0" w:line="240" w:lineRule="auto"/>
              <w:ind w:left="0" w:right="-144" w:firstLine="0"/>
              <w:jc w:val="left"/>
              <w:rPr>
                <w:szCs w:val="24"/>
              </w:rPr>
            </w:pPr>
            <w:r w:rsidRPr="00196B30">
              <w:rPr>
                <w:szCs w:val="24"/>
              </w:rPr>
              <w:t>Submission Deadline</w:t>
            </w:r>
          </w:p>
        </w:tc>
        <w:tc>
          <w:tcPr>
            <w:tcW w:w="4240" w:type="dxa"/>
            <w:tcBorders>
              <w:top w:val="single" w:sz="4" w:space="0" w:color="auto"/>
              <w:left w:val="single" w:sz="4" w:space="0" w:color="auto"/>
              <w:bottom w:val="single" w:sz="4" w:space="0" w:color="auto"/>
              <w:right w:val="single" w:sz="4" w:space="0" w:color="auto"/>
            </w:tcBorders>
            <w:vAlign w:val="center"/>
            <w:hideMark/>
          </w:tcPr>
          <w:p w14:paraId="5288A243" w14:textId="6905BB4A" w:rsidR="00C108A7" w:rsidRPr="00196B30" w:rsidRDefault="00093E42" w:rsidP="00C108A7">
            <w:pPr>
              <w:spacing w:after="0" w:line="240" w:lineRule="auto"/>
              <w:ind w:left="0" w:right="-144" w:firstLine="0"/>
              <w:jc w:val="left"/>
              <w:rPr>
                <w:szCs w:val="24"/>
              </w:rPr>
            </w:pPr>
            <w:bookmarkStart w:id="13" w:name="_Hlk147827336"/>
            <w:r w:rsidRPr="00093E42">
              <w:rPr>
                <w:szCs w:val="24"/>
              </w:rPr>
              <w:t xml:space="preserve">November </w:t>
            </w:r>
            <w:r w:rsidR="00EE0D7E">
              <w:rPr>
                <w:szCs w:val="24"/>
              </w:rPr>
              <w:t>21</w:t>
            </w:r>
            <w:r w:rsidRPr="00093E42">
              <w:rPr>
                <w:szCs w:val="24"/>
              </w:rPr>
              <w:t>, 2023</w:t>
            </w:r>
            <w:r w:rsidR="00C108A7" w:rsidRPr="00196B30">
              <w:rPr>
                <w:szCs w:val="24"/>
              </w:rPr>
              <w:t>, 12:00 p.m., CST</w:t>
            </w:r>
            <w:bookmarkEnd w:id="13"/>
          </w:p>
        </w:tc>
      </w:tr>
      <w:tr w:rsidR="00C108A7" w:rsidRPr="00196B30" w14:paraId="7E11E8FC" w14:textId="77777777" w:rsidTr="00EC6924">
        <w:trPr>
          <w:trHeight w:val="576"/>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79B83E" w14:textId="77777777" w:rsidR="00C108A7" w:rsidRPr="00196B30" w:rsidRDefault="00C108A7" w:rsidP="00C108A7">
            <w:pPr>
              <w:spacing w:after="0" w:line="240" w:lineRule="auto"/>
              <w:ind w:left="0" w:right="-144" w:firstLine="0"/>
              <w:jc w:val="left"/>
              <w:rPr>
                <w:szCs w:val="24"/>
              </w:rPr>
            </w:pPr>
            <w:r w:rsidRPr="00196B30">
              <w:rPr>
                <w:szCs w:val="24"/>
              </w:rPr>
              <w:t xml:space="preserve">Anticipated Notice of Intent to Award </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E117E" w14:textId="5B143887" w:rsidR="00C108A7" w:rsidRPr="00EC6924" w:rsidRDefault="00093E42" w:rsidP="00C108A7">
            <w:pPr>
              <w:spacing w:after="0" w:line="240" w:lineRule="auto"/>
              <w:ind w:left="0" w:right="-144" w:firstLine="0"/>
              <w:jc w:val="left"/>
              <w:rPr>
                <w:szCs w:val="24"/>
              </w:rPr>
            </w:pPr>
            <w:r w:rsidRPr="00EC6924">
              <w:rPr>
                <w:szCs w:val="24"/>
              </w:rPr>
              <w:t>December 5</w:t>
            </w:r>
            <w:r w:rsidR="00C108A7" w:rsidRPr="00EC6924">
              <w:rPr>
                <w:szCs w:val="24"/>
              </w:rPr>
              <w:t>, 2023</w:t>
            </w:r>
          </w:p>
        </w:tc>
      </w:tr>
      <w:tr w:rsidR="00C108A7" w:rsidRPr="00196B30" w14:paraId="7028DF8C" w14:textId="77777777" w:rsidTr="004F4151">
        <w:trPr>
          <w:trHeight w:val="576"/>
        </w:trPr>
        <w:tc>
          <w:tcPr>
            <w:tcW w:w="4405" w:type="dxa"/>
            <w:tcBorders>
              <w:top w:val="single" w:sz="4" w:space="0" w:color="auto"/>
              <w:left w:val="single" w:sz="4" w:space="0" w:color="auto"/>
              <w:bottom w:val="single" w:sz="4" w:space="0" w:color="auto"/>
              <w:right w:val="single" w:sz="4" w:space="0" w:color="auto"/>
            </w:tcBorders>
            <w:vAlign w:val="center"/>
            <w:hideMark/>
          </w:tcPr>
          <w:p w14:paraId="10240010" w14:textId="15657757" w:rsidR="00C108A7" w:rsidRPr="00196B30" w:rsidRDefault="00C108A7" w:rsidP="00C108A7">
            <w:pPr>
              <w:spacing w:after="0" w:line="240" w:lineRule="auto"/>
              <w:ind w:left="0" w:right="-144" w:firstLine="0"/>
              <w:jc w:val="left"/>
              <w:rPr>
                <w:szCs w:val="24"/>
              </w:rPr>
            </w:pPr>
            <w:r w:rsidRPr="00196B30">
              <w:rPr>
                <w:szCs w:val="24"/>
              </w:rPr>
              <w:t xml:space="preserve">Anticipated Initial Contract Term </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32AAC" w14:textId="1CD33BD2" w:rsidR="00C108A7" w:rsidRPr="00EC6924" w:rsidRDefault="00093E42" w:rsidP="00C108A7">
            <w:pPr>
              <w:spacing w:after="0" w:line="240" w:lineRule="auto"/>
              <w:ind w:left="0" w:right="-144" w:firstLine="0"/>
              <w:jc w:val="left"/>
              <w:rPr>
                <w:szCs w:val="24"/>
              </w:rPr>
            </w:pPr>
            <w:r w:rsidRPr="00EC6924">
              <w:rPr>
                <w:szCs w:val="24"/>
              </w:rPr>
              <w:t xml:space="preserve">January </w:t>
            </w:r>
            <w:r w:rsidR="00EC6924" w:rsidRPr="00EC6924">
              <w:rPr>
                <w:szCs w:val="24"/>
              </w:rPr>
              <w:t>15</w:t>
            </w:r>
            <w:r w:rsidR="00C108A7" w:rsidRPr="00EC6924">
              <w:rPr>
                <w:szCs w:val="24"/>
              </w:rPr>
              <w:t>, 202</w:t>
            </w:r>
            <w:r w:rsidRPr="00EC6924">
              <w:rPr>
                <w:szCs w:val="24"/>
              </w:rPr>
              <w:t>4</w:t>
            </w:r>
            <w:r w:rsidR="00C108A7" w:rsidRPr="00EC6924">
              <w:rPr>
                <w:szCs w:val="24"/>
              </w:rPr>
              <w:t xml:space="preserve"> </w:t>
            </w:r>
            <w:r w:rsidR="00EC6924" w:rsidRPr="00EC6924">
              <w:rPr>
                <w:szCs w:val="24"/>
              </w:rPr>
              <w:t xml:space="preserve">– </w:t>
            </w:r>
            <w:r w:rsidR="00EC6924" w:rsidRPr="00EC6924">
              <w:t>January</w:t>
            </w:r>
            <w:r w:rsidR="00EC6924" w:rsidRPr="00EC6924">
              <w:rPr>
                <w:szCs w:val="24"/>
              </w:rPr>
              <w:t xml:space="preserve"> 1</w:t>
            </w:r>
            <w:r w:rsidR="00EC6924" w:rsidRPr="00EC6924">
              <w:rPr>
                <w:szCs w:val="24"/>
              </w:rPr>
              <w:t>4</w:t>
            </w:r>
            <w:r w:rsidR="008C4688" w:rsidRPr="00EC6924">
              <w:rPr>
                <w:szCs w:val="24"/>
              </w:rPr>
              <w:t>, 202</w:t>
            </w:r>
            <w:r w:rsidR="00EC6924" w:rsidRPr="00EC6924">
              <w:rPr>
                <w:szCs w:val="24"/>
              </w:rPr>
              <w:t>5</w:t>
            </w:r>
          </w:p>
        </w:tc>
      </w:tr>
    </w:tbl>
    <w:p w14:paraId="6244E0D3" w14:textId="1B9F7E67" w:rsidR="00261FA8" w:rsidRPr="00196B30" w:rsidRDefault="00C108A7" w:rsidP="005462BA">
      <w:pPr>
        <w:spacing w:after="0" w:line="240" w:lineRule="auto"/>
        <w:ind w:left="0" w:right="-144" w:firstLine="0"/>
        <w:rPr>
          <w:rFonts w:eastAsia="Calibri"/>
          <w:b/>
          <w:bCs/>
          <w:szCs w:val="24"/>
        </w:rPr>
      </w:pPr>
      <w:r w:rsidRPr="00196B30">
        <w:rPr>
          <w:rFonts w:eastAsia="Calibri"/>
          <w:b/>
          <w:bCs/>
          <w:szCs w:val="24"/>
        </w:rPr>
        <w:t xml:space="preserve">     </w:t>
      </w:r>
    </w:p>
    <w:p w14:paraId="6F14270C" w14:textId="77777777" w:rsidR="00261FA8" w:rsidRPr="00196B30" w:rsidRDefault="00261FA8" w:rsidP="00261FA8">
      <w:pPr>
        <w:spacing w:after="0" w:line="240" w:lineRule="auto"/>
        <w:ind w:left="0" w:right="-144" w:firstLine="0"/>
        <w:jc w:val="left"/>
        <w:rPr>
          <w:szCs w:val="24"/>
        </w:rPr>
      </w:pPr>
    </w:p>
    <w:p w14:paraId="1DFD3EB8" w14:textId="77777777" w:rsidR="00C108A7" w:rsidRPr="00196B30" w:rsidRDefault="00C108A7" w:rsidP="00261FA8">
      <w:pPr>
        <w:spacing w:after="0" w:line="240" w:lineRule="auto"/>
        <w:ind w:left="0" w:right="-144" w:firstLine="0"/>
        <w:rPr>
          <w:szCs w:val="24"/>
        </w:rPr>
      </w:pPr>
    </w:p>
    <w:p w14:paraId="3907A876" w14:textId="77777777" w:rsidR="00C108A7" w:rsidRPr="00196B30" w:rsidRDefault="00C108A7" w:rsidP="00261FA8">
      <w:pPr>
        <w:spacing w:after="0" w:line="240" w:lineRule="auto"/>
        <w:ind w:left="0" w:right="-144" w:firstLine="0"/>
        <w:rPr>
          <w:szCs w:val="24"/>
        </w:rPr>
      </w:pPr>
    </w:p>
    <w:p w14:paraId="40C2A0B9" w14:textId="77777777" w:rsidR="00C108A7" w:rsidRPr="00196B30" w:rsidRDefault="00C108A7" w:rsidP="00261FA8">
      <w:pPr>
        <w:spacing w:after="0" w:line="240" w:lineRule="auto"/>
        <w:ind w:left="0" w:right="-144" w:firstLine="0"/>
        <w:rPr>
          <w:szCs w:val="24"/>
        </w:rPr>
      </w:pPr>
    </w:p>
    <w:p w14:paraId="0F00F7F8" w14:textId="77777777" w:rsidR="00C108A7" w:rsidRPr="00196B30" w:rsidRDefault="00C108A7" w:rsidP="00261FA8">
      <w:pPr>
        <w:spacing w:after="0" w:line="240" w:lineRule="auto"/>
        <w:ind w:left="0" w:right="-144" w:firstLine="0"/>
        <w:rPr>
          <w:szCs w:val="24"/>
        </w:rPr>
      </w:pPr>
    </w:p>
    <w:p w14:paraId="28CC3A7E" w14:textId="77777777" w:rsidR="00C108A7" w:rsidRPr="00196B30" w:rsidRDefault="00C108A7" w:rsidP="00261FA8">
      <w:pPr>
        <w:spacing w:after="0" w:line="240" w:lineRule="auto"/>
        <w:ind w:left="0" w:right="-144" w:firstLine="0"/>
        <w:rPr>
          <w:szCs w:val="24"/>
        </w:rPr>
      </w:pPr>
    </w:p>
    <w:p w14:paraId="3B630DB7" w14:textId="77777777" w:rsidR="00C108A7" w:rsidRPr="00196B30" w:rsidRDefault="00C108A7" w:rsidP="00261FA8">
      <w:pPr>
        <w:spacing w:after="0" w:line="240" w:lineRule="auto"/>
        <w:ind w:left="0" w:right="-144" w:firstLine="0"/>
        <w:rPr>
          <w:szCs w:val="24"/>
        </w:rPr>
      </w:pPr>
    </w:p>
    <w:p w14:paraId="66858995" w14:textId="77777777" w:rsidR="00C108A7" w:rsidRPr="00196B30" w:rsidRDefault="00C108A7" w:rsidP="00261FA8">
      <w:pPr>
        <w:spacing w:after="0" w:line="240" w:lineRule="auto"/>
        <w:ind w:left="0" w:right="-144" w:firstLine="0"/>
        <w:rPr>
          <w:szCs w:val="24"/>
        </w:rPr>
      </w:pPr>
    </w:p>
    <w:p w14:paraId="7CF256C3" w14:textId="77777777" w:rsidR="00C108A7" w:rsidRPr="00196B30" w:rsidRDefault="00C108A7" w:rsidP="00261FA8">
      <w:pPr>
        <w:spacing w:after="0" w:line="240" w:lineRule="auto"/>
        <w:ind w:left="0" w:right="-144" w:firstLine="0"/>
        <w:rPr>
          <w:szCs w:val="24"/>
        </w:rPr>
      </w:pPr>
    </w:p>
    <w:p w14:paraId="68E7120A" w14:textId="77777777" w:rsidR="00C108A7" w:rsidRPr="00196B30" w:rsidRDefault="00C108A7" w:rsidP="00261FA8">
      <w:pPr>
        <w:spacing w:after="0" w:line="240" w:lineRule="auto"/>
        <w:ind w:left="0" w:right="-144" w:firstLine="0"/>
        <w:rPr>
          <w:szCs w:val="24"/>
        </w:rPr>
      </w:pPr>
    </w:p>
    <w:p w14:paraId="75399F81" w14:textId="77777777" w:rsidR="00C108A7" w:rsidRPr="00196B30" w:rsidRDefault="00C108A7" w:rsidP="00261FA8">
      <w:pPr>
        <w:spacing w:after="0" w:line="240" w:lineRule="auto"/>
        <w:ind w:left="0" w:right="-144" w:firstLine="0"/>
        <w:rPr>
          <w:szCs w:val="24"/>
        </w:rPr>
      </w:pPr>
    </w:p>
    <w:p w14:paraId="769D2679" w14:textId="77777777" w:rsidR="00C108A7" w:rsidRPr="00196B30" w:rsidRDefault="00C108A7" w:rsidP="00261FA8">
      <w:pPr>
        <w:spacing w:after="0" w:line="240" w:lineRule="auto"/>
        <w:ind w:left="0" w:right="-144" w:firstLine="0"/>
        <w:rPr>
          <w:szCs w:val="24"/>
        </w:rPr>
      </w:pPr>
    </w:p>
    <w:p w14:paraId="6722ADA8" w14:textId="26962C4B" w:rsidR="00261FA8" w:rsidRPr="00196B30" w:rsidRDefault="00261FA8" w:rsidP="00261FA8">
      <w:pPr>
        <w:spacing w:after="0" w:line="240" w:lineRule="auto"/>
        <w:ind w:left="0" w:right="-144" w:firstLine="0"/>
        <w:rPr>
          <w:szCs w:val="24"/>
        </w:rPr>
      </w:pPr>
    </w:p>
    <w:p w14:paraId="6A2DEFDE" w14:textId="7F580172" w:rsidR="00C108A7" w:rsidRPr="00196B30" w:rsidRDefault="00C108A7" w:rsidP="00261FA8">
      <w:pPr>
        <w:spacing w:after="0" w:line="240" w:lineRule="auto"/>
        <w:ind w:left="0" w:right="-144" w:firstLine="0"/>
        <w:rPr>
          <w:szCs w:val="24"/>
        </w:rPr>
      </w:pPr>
    </w:p>
    <w:p w14:paraId="6E3C5E88" w14:textId="1D038BCF" w:rsidR="00C108A7" w:rsidRPr="00196B30" w:rsidRDefault="00C108A7" w:rsidP="00261FA8">
      <w:pPr>
        <w:spacing w:after="0" w:line="240" w:lineRule="auto"/>
        <w:ind w:left="0" w:right="-144" w:firstLine="0"/>
        <w:rPr>
          <w:szCs w:val="24"/>
        </w:rPr>
      </w:pPr>
    </w:p>
    <w:p w14:paraId="2C17362E" w14:textId="11863C1C" w:rsidR="00C108A7" w:rsidRPr="00196B30" w:rsidRDefault="00C108A7" w:rsidP="00261FA8">
      <w:pPr>
        <w:spacing w:after="0" w:line="240" w:lineRule="auto"/>
        <w:ind w:left="0" w:right="-144" w:firstLine="0"/>
        <w:rPr>
          <w:szCs w:val="24"/>
        </w:rPr>
      </w:pPr>
    </w:p>
    <w:p w14:paraId="65BCB6E4" w14:textId="13C135ED" w:rsidR="00C108A7" w:rsidRPr="00196B30" w:rsidRDefault="00C108A7" w:rsidP="00261FA8">
      <w:pPr>
        <w:spacing w:after="0" w:line="240" w:lineRule="auto"/>
        <w:ind w:left="0" w:right="-144" w:firstLine="0"/>
        <w:rPr>
          <w:szCs w:val="24"/>
        </w:rPr>
      </w:pPr>
    </w:p>
    <w:p w14:paraId="08B8F273" w14:textId="4B6E6240" w:rsidR="005A2B12" w:rsidRPr="00196B30" w:rsidRDefault="00C108A7" w:rsidP="00E03A51">
      <w:pPr>
        <w:spacing w:after="0" w:line="240" w:lineRule="auto"/>
        <w:ind w:left="720" w:right="-144" w:firstLine="0"/>
        <w:rPr>
          <w:szCs w:val="24"/>
        </w:rPr>
      </w:pPr>
      <w:r w:rsidRPr="00196B30">
        <w:rPr>
          <w:b/>
          <w:bCs/>
          <w:szCs w:val="24"/>
        </w:rPr>
        <w:t>Note:</w:t>
      </w:r>
      <w:r w:rsidRPr="00196B30">
        <w:rPr>
          <w:szCs w:val="24"/>
        </w:rPr>
        <w:t xml:space="preserve"> MDCPS reserves the right to adjust this schedule as it deems necessary. MDCPS may post Answers to Questions or the Notice of Intent to Award on dates other than those stated above without amendment to this RF</w:t>
      </w:r>
      <w:r w:rsidR="009D3B73" w:rsidRPr="00196B30">
        <w:rPr>
          <w:szCs w:val="24"/>
        </w:rPr>
        <w:t>Q</w:t>
      </w:r>
      <w:r w:rsidRPr="00196B30">
        <w:rPr>
          <w:szCs w:val="24"/>
        </w:rPr>
        <w:t>.  The initial contract term shall be one year, but MDCPS may change the dates of the initial contract term without amendment to this RF</w:t>
      </w:r>
      <w:r w:rsidR="009D3B73" w:rsidRPr="00196B30">
        <w:rPr>
          <w:szCs w:val="24"/>
        </w:rPr>
        <w:t>Q</w:t>
      </w:r>
      <w:r w:rsidRPr="00196B30">
        <w:rPr>
          <w:szCs w:val="24"/>
        </w:rPr>
        <w:t xml:space="preserve"> if the date changes are necessary because of the procurement schedule.  No other dates shall be changed unless a written amendment is issued.  </w:t>
      </w:r>
    </w:p>
    <w:p w14:paraId="22CBAB0D" w14:textId="77777777" w:rsidR="008E1F0A" w:rsidRPr="00196B30" w:rsidRDefault="008E1F0A" w:rsidP="00E03A51">
      <w:pPr>
        <w:spacing w:after="0" w:line="240" w:lineRule="auto"/>
        <w:ind w:left="720" w:right="-144" w:firstLine="0"/>
        <w:rPr>
          <w:szCs w:val="24"/>
        </w:rPr>
      </w:pPr>
    </w:p>
    <w:p w14:paraId="4216AEE4" w14:textId="25FC390E" w:rsidR="00E03A51" w:rsidRPr="00196B30" w:rsidRDefault="00E03A51" w:rsidP="00861BDF">
      <w:pPr>
        <w:pStyle w:val="Heading2"/>
      </w:pPr>
      <w:bookmarkStart w:id="14" w:name="_Toc120010418"/>
      <w:bookmarkStart w:id="15" w:name="_Toc142419848"/>
      <w:r w:rsidRPr="00196B30">
        <w:t>1.3</w:t>
      </w:r>
      <w:r w:rsidRPr="00196B30">
        <w:tab/>
        <w:t>Questions and Requests for Clarification</w:t>
      </w:r>
      <w:bookmarkEnd w:id="14"/>
      <w:bookmarkEnd w:id="15"/>
      <w:r w:rsidRPr="00196B30">
        <w:t xml:space="preserve"> </w:t>
      </w:r>
    </w:p>
    <w:p w14:paraId="7B402815" w14:textId="24067B1D" w:rsidR="00E03A51" w:rsidRPr="00196B30" w:rsidRDefault="00E03A51" w:rsidP="00E03A51">
      <w:pPr>
        <w:spacing w:after="0" w:line="240" w:lineRule="auto"/>
        <w:ind w:left="720" w:right="-144" w:firstLine="0"/>
        <w:rPr>
          <w:szCs w:val="24"/>
        </w:rPr>
      </w:pPr>
      <w:r w:rsidRPr="00196B30">
        <w:rPr>
          <w:szCs w:val="24"/>
        </w:rPr>
        <w:t>Questions relating to the RF</w:t>
      </w:r>
      <w:r w:rsidR="00CB74B1" w:rsidRPr="00196B30">
        <w:rPr>
          <w:szCs w:val="24"/>
        </w:rPr>
        <w:t>Q</w:t>
      </w:r>
      <w:r w:rsidRPr="00196B30">
        <w:rPr>
          <w:szCs w:val="24"/>
        </w:rPr>
        <w:t xml:space="preserve"> </w:t>
      </w:r>
      <w:r w:rsidR="00DA445B" w:rsidRPr="00196B30">
        <w:rPr>
          <w:szCs w:val="24"/>
        </w:rPr>
        <w:t>requirements,</w:t>
      </w:r>
      <w:r w:rsidRPr="00196B30">
        <w:rPr>
          <w:szCs w:val="24"/>
        </w:rPr>
        <w:t xml:space="preserve"> or the services shall be submitted in writing to the RF</w:t>
      </w:r>
      <w:r w:rsidR="00CB74B1" w:rsidRPr="00196B30">
        <w:rPr>
          <w:szCs w:val="24"/>
        </w:rPr>
        <w:t>Q</w:t>
      </w:r>
      <w:r w:rsidRPr="00196B30">
        <w:rPr>
          <w:szCs w:val="24"/>
        </w:rPr>
        <w:t xml:space="preserve"> Coordinator</w:t>
      </w:r>
      <w:r w:rsidR="0028261C" w:rsidRPr="00196B30">
        <w:rPr>
          <w:szCs w:val="24"/>
        </w:rPr>
        <w:t>(s)</w:t>
      </w:r>
      <w:r w:rsidRPr="00196B30">
        <w:rPr>
          <w:szCs w:val="24"/>
        </w:rPr>
        <w:t xml:space="preserve"> listed on the cover page of this RF</w:t>
      </w:r>
      <w:r w:rsidR="00CB74B1" w:rsidRPr="00196B30">
        <w:rPr>
          <w:szCs w:val="24"/>
        </w:rPr>
        <w:t>Q</w:t>
      </w:r>
      <w:r w:rsidRPr="00196B30">
        <w:rPr>
          <w:szCs w:val="24"/>
        </w:rPr>
        <w:t xml:space="preserve"> at </w:t>
      </w:r>
      <w:hyperlink r:id="rId13" w:history="1">
        <w:r w:rsidRPr="00196B30">
          <w:rPr>
            <w:rStyle w:val="Hyperlink"/>
            <w:szCs w:val="24"/>
          </w:rPr>
          <w:t>Contracts@mdcps.ms.gov</w:t>
        </w:r>
      </w:hyperlink>
      <w:r w:rsidRPr="00196B30">
        <w:rPr>
          <w:szCs w:val="24"/>
        </w:rPr>
        <w:t xml:space="preserve"> no later than </w:t>
      </w:r>
      <w:bookmarkStart w:id="16" w:name="_Hlk120007410"/>
      <w:r w:rsidR="00093E42" w:rsidRPr="00093E42">
        <w:rPr>
          <w:szCs w:val="24"/>
        </w:rPr>
        <w:t xml:space="preserve">November </w:t>
      </w:r>
      <w:r w:rsidR="00EC6924">
        <w:rPr>
          <w:szCs w:val="24"/>
        </w:rPr>
        <w:t>7</w:t>
      </w:r>
      <w:r w:rsidR="00093E42" w:rsidRPr="00093E42">
        <w:rPr>
          <w:szCs w:val="24"/>
        </w:rPr>
        <w:t xml:space="preserve">, </w:t>
      </w:r>
      <w:r w:rsidR="008C4688" w:rsidRPr="00093E42">
        <w:rPr>
          <w:szCs w:val="24"/>
        </w:rPr>
        <w:t>2023</w:t>
      </w:r>
      <w:r w:rsidRPr="00093E42">
        <w:rPr>
          <w:szCs w:val="24"/>
        </w:rPr>
        <w:t xml:space="preserve">, </w:t>
      </w:r>
      <w:r w:rsidR="008C4688" w:rsidRPr="00093E42">
        <w:rPr>
          <w:szCs w:val="24"/>
        </w:rPr>
        <w:t>12:00</w:t>
      </w:r>
      <w:r w:rsidRPr="00093E42">
        <w:rPr>
          <w:szCs w:val="24"/>
        </w:rPr>
        <w:t xml:space="preserve"> p.m</w:t>
      </w:r>
      <w:bookmarkEnd w:id="16"/>
      <w:r w:rsidRPr="00093E42">
        <w:rPr>
          <w:szCs w:val="24"/>
        </w:rPr>
        <w:t>., CST</w:t>
      </w:r>
      <w:r w:rsidRPr="00196B30">
        <w:rPr>
          <w:szCs w:val="24"/>
        </w:rPr>
        <w:t xml:space="preserve">. </w:t>
      </w:r>
      <w:r w:rsidR="00B93282" w:rsidRPr="00196B30">
        <w:rPr>
          <w:szCs w:val="24"/>
        </w:rPr>
        <w:t>Offeror</w:t>
      </w:r>
      <w:r w:rsidRPr="00196B30">
        <w:rPr>
          <w:szCs w:val="24"/>
        </w:rPr>
        <w:t xml:space="preserve">s are cautioned that any statements made by </w:t>
      </w:r>
      <w:r w:rsidR="005D1E57" w:rsidRPr="00196B30">
        <w:rPr>
          <w:szCs w:val="24"/>
        </w:rPr>
        <w:t xml:space="preserve">any person at the agency shall not be relied upon where it </w:t>
      </w:r>
      <w:r w:rsidR="00E13454" w:rsidRPr="00196B30">
        <w:rPr>
          <w:szCs w:val="24"/>
        </w:rPr>
        <w:t>contradicts</w:t>
      </w:r>
      <w:r w:rsidR="005D1E57" w:rsidRPr="00196B30">
        <w:rPr>
          <w:szCs w:val="24"/>
        </w:rPr>
        <w:t xml:space="preserve"> any portion of this RF</w:t>
      </w:r>
      <w:r w:rsidR="00CB74B1" w:rsidRPr="00196B30">
        <w:rPr>
          <w:szCs w:val="24"/>
        </w:rPr>
        <w:t>Q</w:t>
      </w:r>
      <w:r w:rsidR="005D1E57" w:rsidRPr="00196B30">
        <w:rPr>
          <w:szCs w:val="24"/>
        </w:rPr>
        <w:t>, u</w:t>
      </w:r>
      <w:r w:rsidRPr="00196B30">
        <w:rPr>
          <w:szCs w:val="24"/>
        </w:rPr>
        <w:t xml:space="preserve">nless </w:t>
      </w:r>
      <w:r w:rsidR="005D1E57" w:rsidRPr="00196B30">
        <w:rPr>
          <w:szCs w:val="24"/>
        </w:rPr>
        <w:t xml:space="preserve">it is </w:t>
      </w:r>
      <w:r w:rsidRPr="00196B30">
        <w:rPr>
          <w:szCs w:val="24"/>
        </w:rPr>
        <w:t>subsequently ratified by a formal written amendment to the R</w:t>
      </w:r>
      <w:r w:rsidR="005D1E57" w:rsidRPr="00196B30">
        <w:rPr>
          <w:szCs w:val="24"/>
        </w:rPr>
        <w:t>F</w:t>
      </w:r>
      <w:r w:rsidR="00CB74B1" w:rsidRPr="00196B30">
        <w:rPr>
          <w:szCs w:val="24"/>
        </w:rPr>
        <w:t>Q</w:t>
      </w:r>
      <w:r w:rsidRPr="00196B30">
        <w:rPr>
          <w:szCs w:val="24"/>
        </w:rPr>
        <w:t xml:space="preserve">. All questions and answers will be published on </w:t>
      </w:r>
      <w:r w:rsidR="00F2302E" w:rsidRPr="00196B30">
        <w:rPr>
          <w:szCs w:val="24"/>
        </w:rPr>
        <w:t xml:space="preserve">the </w:t>
      </w:r>
      <w:r w:rsidRPr="00196B30">
        <w:rPr>
          <w:szCs w:val="24"/>
        </w:rPr>
        <w:t xml:space="preserve">MDCPS website and the Mississippi Contract/Procurement Opportunity Search Portal </w:t>
      </w:r>
      <w:r w:rsidR="00E13454" w:rsidRPr="00196B30">
        <w:rPr>
          <w:szCs w:val="24"/>
        </w:rPr>
        <w:t>website in</w:t>
      </w:r>
      <w:r w:rsidRPr="00196B30">
        <w:rPr>
          <w:szCs w:val="24"/>
        </w:rPr>
        <w:t xml:space="preserve"> a manner that all </w:t>
      </w:r>
      <w:r w:rsidR="00B93282" w:rsidRPr="00196B30">
        <w:rPr>
          <w:szCs w:val="24"/>
        </w:rPr>
        <w:t>Offeror</w:t>
      </w:r>
      <w:r w:rsidRPr="00196B30">
        <w:rPr>
          <w:szCs w:val="24"/>
        </w:rPr>
        <w:t>s will be able to view</w:t>
      </w:r>
      <w:r w:rsidR="005D1E57" w:rsidRPr="00196B30">
        <w:rPr>
          <w:szCs w:val="24"/>
        </w:rPr>
        <w:t>.</w:t>
      </w:r>
    </w:p>
    <w:p w14:paraId="31EE6B4D" w14:textId="22973C85" w:rsidR="0090655F" w:rsidRPr="00196B30" w:rsidRDefault="0090655F" w:rsidP="00E03A51">
      <w:pPr>
        <w:spacing w:after="0" w:line="240" w:lineRule="auto"/>
        <w:ind w:left="720" w:right="-144" w:firstLine="0"/>
        <w:rPr>
          <w:szCs w:val="24"/>
        </w:rPr>
      </w:pPr>
    </w:p>
    <w:p w14:paraId="1EF9821A" w14:textId="03F653DC" w:rsidR="0090655F" w:rsidRPr="00196B30" w:rsidRDefault="0090655F" w:rsidP="00E03A51">
      <w:pPr>
        <w:spacing w:after="0" w:line="240" w:lineRule="auto"/>
        <w:ind w:left="720" w:right="-144" w:firstLine="0"/>
        <w:rPr>
          <w:szCs w:val="24"/>
        </w:rPr>
      </w:pPr>
      <w:r w:rsidRPr="00196B30">
        <w:rPr>
          <w:szCs w:val="24"/>
        </w:rPr>
        <w:t xml:space="preserve">When submitting questions and requests for clarifications, </w:t>
      </w:r>
      <w:r w:rsidRPr="00093E42">
        <w:rPr>
          <w:szCs w:val="24"/>
        </w:rPr>
        <w:t xml:space="preserve">“RFQ No. </w:t>
      </w:r>
      <w:r w:rsidR="007545AA" w:rsidRPr="00093E42">
        <w:rPr>
          <w:szCs w:val="24"/>
        </w:rPr>
        <w:t>2023TPTS001</w:t>
      </w:r>
      <w:r w:rsidRPr="00093E42">
        <w:rPr>
          <w:szCs w:val="24"/>
        </w:rPr>
        <w:t xml:space="preserve">, </w:t>
      </w:r>
      <w:r w:rsidR="00093E42" w:rsidRPr="00093E42">
        <w:rPr>
          <w:szCs w:val="24"/>
        </w:rPr>
        <w:t>Therapeutic Placement and Treatment Services</w:t>
      </w:r>
      <w:r w:rsidRPr="00196B30">
        <w:rPr>
          <w:szCs w:val="24"/>
        </w:rPr>
        <w:t xml:space="preserve"> Questions” should be the subject for the email. Question submittals should include a reference to the applicable RFQ section and be submitted in the format shown below:  </w:t>
      </w:r>
    </w:p>
    <w:p w14:paraId="5953C471" w14:textId="7DA3F7D4" w:rsidR="0090655F" w:rsidRPr="00196B30" w:rsidRDefault="0090655F" w:rsidP="00E03A51">
      <w:pPr>
        <w:spacing w:after="0" w:line="240" w:lineRule="auto"/>
        <w:ind w:left="720" w:right="-144" w:firstLine="0"/>
        <w:rPr>
          <w:szCs w:val="24"/>
        </w:rPr>
      </w:pPr>
    </w:p>
    <w:tbl>
      <w:tblPr>
        <w:tblStyle w:val="TableGrid"/>
        <w:tblW w:w="9355" w:type="dxa"/>
        <w:tblInd w:w="720" w:type="dxa"/>
        <w:tblLook w:val="04A0" w:firstRow="1" w:lastRow="0" w:firstColumn="1" w:lastColumn="0" w:noHBand="0" w:noVBand="1"/>
      </w:tblPr>
      <w:tblGrid>
        <w:gridCol w:w="3010"/>
        <w:gridCol w:w="3052"/>
        <w:gridCol w:w="3293"/>
      </w:tblGrid>
      <w:tr w:rsidR="0090655F" w:rsidRPr="00196B30" w14:paraId="638793E4" w14:textId="77777777" w:rsidTr="0090655F">
        <w:tc>
          <w:tcPr>
            <w:tcW w:w="3010" w:type="dxa"/>
          </w:tcPr>
          <w:p w14:paraId="1DED28D5" w14:textId="47EF5394" w:rsidR="0090655F" w:rsidRPr="00196B30" w:rsidRDefault="0090655F" w:rsidP="00E03A51">
            <w:pPr>
              <w:spacing w:after="0" w:line="240" w:lineRule="auto"/>
              <w:ind w:left="0" w:right="-144" w:firstLine="0"/>
              <w:rPr>
                <w:sz w:val="22"/>
              </w:rPr>
            </w:pPr>
            <w:r w:rsidRPr="00196B30">
              <w:rPr>
                <w:sz w:val="22"/>
              </w:rPr>
              <w:t>No.</w:t>
            </w:r>
          </w:p>
        </w:tc>
        <w:tc>
          <w:tcPr>
            <w:tcW w:w="3052" w:type="dxa"/>
          </w:tcPr>
          <w:p w14:paraId="2E443325" w14:textId="51A46B2A" w:rsidR="0090655F" w:rsidRPr="00196B30" w:rsidRDefault="0090655F" w:rsidP="00E03A51">
            <w:pPr>
              <w:spacing w:after="0" w:line="240" w:lineRule="auto"/>
              <w:ind w:left="0" w:right="-144" w:firstLine="0"/>
              <w:rPr>
                <w:sz w:val="22"/>
              </w:rPr>
            </w:pPr>
            <w:r w:rsidRPr="00196B30">
              <w:rPr>
                <w:sz w:val="22"/>
              </w:rPr>
              <w:t>RFQ Section, Page No.</w:t>
            </w:r>
          </w:p>
        </w:tc>
        <w:tc>
          <w:tcPr>
            <w:tcW w:w="3293" w:type="dxa"/>
          </w:tcPr>
          <w:p w14:paraId="096ADC06" w14:textId="3FCFE293" w:rsidR="0090655F" w:rsidRPr="00196B30" w:rsidRDefault="0090655F" w:rsidP="00E03A51">
            <w:pPr>
              <w:spacing w:after="0" w:line="240" w:lineRule="auto"/>
              <w:ind w:left="0" w:right="-144" w:firstLine="0"/>
              <w:rPr>
                <w:sz w:val="22"/>
              </w:rPr>
            </w:pPr>
            <w:r w:rsidRPr="00196B30">
              <w:rPr>
                <w:sz w:val="22"/>
              </w:rPr>
              <w:t>Question/Request for Clarification</w:t>
            </w:r>
          </w:p>
        </w:tc>
      </w:tr>
      <w:tr w:rsidR="0090655F" w:rsidRPr="00196B30" w14:paraId="1D1EDCF7" w14:textId="77777777" w:rsidTr="0090655F">
        <w:tc>
          <w:tcPr>
            <w:tcW w:w="3010" w:type="dxa"/>
          </w:tcPr>
          <w:p w14:paraId="63417721" w14:textId="40001A09" w:rsidR="0090655F" w:rsidRPr="00196B30" w:rsidRDefault="0090655F" w:rsidP="00E03A51">
            <w:pPr>
              <w:spacing w:after="0" w:line="240" w:lineRule="auto"/>
              <w:ind w:left="0" w:right="-144" w:firstLine="0"/>
              <w:rPr>
                <w:sz w:val="22"/>
              </w:rPr>
            </w:pPr>
            <w:r w:rsidRPr="00196B30">
              <w:rPr>
                <w:sz w:val="22"/>
              </w:rPr>
              <w:t>1.</w:t>
            </w:r>
          </w:p>
        </w:tc>
        <w:tc>
          <w:tcPr>
            <w:tcW w:w="3052" w:type="dxa"/>
          </w:tcPr>
          <w:p w14:paraId="61841D01" w14:textId="77777777" w:rsidR="0090655F" w:rsidRPr="00196B30" w:rsidRDefault="0090655F" w:rsidP="00E03A51">
            <w:pPr>
              <w:spacing w:after="0" w:line="240" w:lineRule="auto"/>
              <w:ind w:left="0" w:right="-144" w:firstLine="0"/>
              <w:rPr>
                <w:sz w:val="22"/>
              </w:rPr>
            </w:pPr>
          </w:p>
        </w:tc>
        <w:tc>
          <w:tcPr>
            <w:tcW w:w="3293" w:type="dxa"/>
          </w:tcPr>
          <w:p w14:paraId="24599E69" w14:textId="77777777" w:rsidR="0090655F" w:rsidRPr="00196B30" w:rsidRDefault="0090655F" w:rsidP="00E03A51">
            <w:pPr>
              <w:spacing w:after="0" w:line="240" w:lineRule="auto"/>
              <w:ind w:left="0" w:right="-144" w:firstLine="0"/>
              <w:rPr>
                <w:sz w:val="22"/>
              </w:rPr>
            </w:pPr>
          </w:p>
        </w:tc>
      </w:tr>
    </w:tbl>
    <w:p w14:paraId="16678132" w14:textId="77777777" w:rsidR="0090655F" w:rsidRPr="00196B30" w:rsidRDefault="0090655F" w:rsidP="00E03A51">
      <w:pPr>
        <w:spacing w:after="0" w:line="240" w:lineRule="auto"/>
        <w:ind w:left="720" w:right="-144" w:firstLine="0"/>
        <w:rPr>
          <w:szCs w:val="24"/>
        </w:rPr>
      </w:pPr>
    </w:p>
    <w:p w14:paraId="72A86AD0" w14:textId="77777777" w:rsidR="00E03A51" w:rsidRPr="00196B30" w:rsidRDefault="00E03A51" w:rsidP="00C108A7">
      <w:pPr>
        <w:spacing w:after="0" w:line="240" w:lineRule="auto"/>
        <w:ind w:left="720" w:right="-144" w:firstLine="0"/>
        <w:rPr>
          <w:szCs w:val="24"/>
        </w:rPr>
      </w:pPr>
    </w:p>
    <w:p w14:paraId="0F3D5407" w14:textId="0DA196E3" w:rsidR="00C108A7" w:rsidRPr="00196B30" w:rsidRDefault="00C108A7" w:rsidP="00861BDF">
      <w:pPr>
        <w:pStyle w:val="Heading2"/>
      </w:pPr>
      <w:bookmarkStart w:id="17" w:name="_Toc142419849"/>
      <w:r w:rsidRPr="00196B30">
        <w:t>1.</w:t>
      </w:r>
      <w:r w:rsidR="00CE03C9" w:rsidRPr="00196B30">
        <w:t>4</w:t>
      </w:r>
      <w:r w:rsidRPr="00196B30">
        <w:tab/>
        <w:t>Required Letter of Intent</w:t>
      </w:r>
      <w:bookmarkEnd w:id="17"/>
    </w:p>
    <w:p w14:paraId="2003F564" w14:textId="52338DFF" w:rsidR="00C108A7" w:rsidRPr="00196B30" w:rsidRDefault="00C108A7" w:rsidP="00C108A7">
      <w:pPr>
        <w:spacing w:after="0" w:line="240" w:lineRule="auto"/>
        <w:ind w:left="720" w:right="-144" w:firstLine="0"/>
        <w:rPr>
          <w:szCs w:val="24"/>
        </w:rPr>
      </w:pPr>
      <w:r w:rsidRPr="00196B30">
        <w:rPr>
          <w:szCs w:val="24"/>
        </w:rPr>
        <w:t xml:space="preserve">Offerors shall notify MDCPS of their intention to submit a </w:t>
      </w:r>
      <w:r w:rsidR="00CB74B1" w:rsidRPr="00196B30">
        <w:rPr>
          <w:szCs w:val="24"/>
        </w:rPr>
        <w:t>qualifications</w:t>
      </w:r>
      <w:r w:rsidRPr="00196B30">
        <w:rPr>
          <w:szCs w:val="24"/>
        </w:rPr>
        <w:t xml:space="preserve"> package.  The letter of intent (</w:t>
      </w:r>
      <w:r w:rsidRPr="00196B30">
        <w:rPr>
          <w:b/>
          <w:bCs/>
          <w:szCs w:val="24"/>
        </w:rPr>
        <w:t>Attachment I</w:t>
      </w:r>
      <w:r w:rsidRPr="00196B30">
        <w:rPr>
          <w:szCs w:val="24"/>
        </w:rPr>
        <w:t xml:space="preserve">) shall be submitted via email </w:t>
      </w:r>
      <w:hyperlink r:id="rId14" w:history="1">
        <w:r w:rsidRPr="00196B30">
          <w:rPr>
            <w:rStyle w:val="Hyperlink"/>
            <w:szCs w:val="24"/>
          </w:rPr>
          <w:t>Contracts@mdcps.ms.gov</w:t>
        </w:r>
      </w:hyperlink>
      <w:r w:rsidRPr="00196B30">
        <w:rPr>
          <w:szCs w:val="24"/>
        </w:rPr>
        <w:t xml:space="preserve"> by</w:t>
      </w:r>
      <w:r w:rsidR="002E1A86" w:rsidRPr="00196B30">
        <w:rPr>
          <w:szCs w:val="24"/>
        </w:rPr>
        <w:t xml:space="preserve"> </w:t>
      </w:r>
      <w:r w:rsidR="004D0027" w:rsidRPr="004D0027">
        <w:rPr>
          <w:szCs w:val="24"/>
        </w:rPr>
        <w:t>November 1</w:t>
      </w:r>
      <w:r w:rsidR="00EC6924">
        <w:rPr>
          <w:szCs w:val="24"/>
        </w:rPr>
        <w:t>5</w:t>
      </w:r>
      <w:r w:rsidR="004D0027" w:rsidRPr="004D0027">
        <w:rPr>
          <w:szCs w:val="24"/>
        </w:rPr>
        <w:t xml:space="preserve">, </w:t>
      </w:r>
      <w:r w:rsidR="008C4688" w:rsidRPr="004D0027">
        <w:rPr>
          <w:szCs w:val="24"/>
        </w:rPr>
        <w:t>2023</w:t>
      </w:r>
      <w:r w:rsidRPr="004D0027">
        <w:rPr>
          <w:szCs w:val="24"/>
        </w:rPr>
        <w:t xml:space="preserve">, </w:t>
      </w:r>
      <w:r w:rsidR="008C4688" w:rsidRPr="004D0027">
        <w:rPr>
          <w:szCs w:val="24"/>
        </w:rPr>
        <w:t>12:00</w:t>
      </w:r>
      <w:r w:rsidR="006733B0" w:rsidRPr="004D0027">
        <w:rPr>
          <w:szCs w:val="24"/>
        </w:rPr>
        <w:t xml:space="preserve"> </w:t>
      </w:r>
      <w:r w:rsidRPr="004D0027">
        <w:rPr>
          <w:szCs w:val="24"/>
        </w:rPr>
        <w:t>p.m. CST.</w:t>
      </w:r>
      <w:r w:rsidRPr="00196B30">
        <w:rPr>
          <w:szCs w:val="24"/>
        </w:rPr>
        <w:t xml:space="preserve">  The letter of intent shall include the title and RFx number on the cover page of this RF</w:t>
      </w:r>
      <w:r w:rsidR="000B3E15" w:rsidRPr="00196B30">
        <w:rPr>
          <w:szCs w:val="24"/>
        </w:rPr>
        <w:t>Q</w:t>
      </w:r>
      <w:r w:rsidRPr="00196B30">
        <w:rPr>
          <w:szCs w:val="24"/>
        </w:rPr>
        <w:t xml:space="preserve">, the Offeror’s organizational name and address, one (1) to two (2) sentences stating that the Offeror’s organization intends to submit a </w:t>
      </w:r>
      <w:r w:rsidR="008042A1" w:rsidRPr="00196B30">
        <w:rPr>
          <w:szCs w:val="24"/>
        </w:rPr>
        <w:t>qualification package</w:t>
      </w:r>
      <w:r w:rsidRPr="00196B30">
        <w:rPr>
          <w:szCs w:val="24"/>
        </w:rPr>
        <w:t xml:space="preserve"> for this service, location of the service area, and the contact person’s name, title, phone number, fax number, Tax I.D. number, DUNS number, address, and email address. MDCPS will acknowledge receipt of the letter of intent via return email from </w:t>
      </w:r>
      <w:hyperlink r:id="rId15" w:history="1">
        <w:r w:rsidRPr="00196B30">
          <w:rPr>
            <w:rStyle w:val="Hyperlink"/>
            <w:szCs w:val="24"/>
          </w:rPr>
          <w:t>contracts@mdcps.ms.gov</w:t>
        </w:r>
      </w:hyperlink>
      <w:r w:rsidRPr="00196B30">
        <w:rPr>
          <w:szCs w:val="24"/>
        </w:rPr>
        <w:t xml:space="preserve">. A NON-ACKNOWLEDGEMENT is a </w:t>
      </w:r>
      <w:proofErr w:type="gramStart"/>
      <w:r w:rsidRPr="00196B30">
        <w:rPr>
          <w:szCs w:val="24"/>
        </w:rPr>
        <w:t>NON-RECEIPT</w:t>
      </w:r>
      <w:proofErr w:type="gramEnd"/>
      <w:r w:rsidRPr="00196B30">
        <w:rPr>
          <w:szCs w:val="24"/>
        </w:rPr>
        <w:t xml:space="preserve"> of the required letter of intent. Automat</w:t>
      </w:r>
      <w:r w:rsidR="007B7D16" w:rsidRPr="00196B30">
        <w:rPr>
          <w:szCs w:val="24"/>
        </w:rPr>
        <w:t xml:space="preserve">ed email Delivery or Read receipts are not considered an acknowledgement. </w:t>
      </w:r>
      <w:r w:rsidRPr="00196B30">
        <w:rPr>
          <w:szCs w:val="24"/>
        </w:rPr>
        <w:t>Timely delivery of the letter of intent is the sole responsibility of the Offeror.</w:t>
      </w:r>
    </w:p>
    <w:p w14:paraId="7D341998" w14:textId="7EEAD48B" w:rsidR="00C108A7" w:rsidRPr="00196B30" w:rsidRDefault="005977B5" w:rsidP="005977B5">
      <w:pPr>
        <w:tabs>
          <w:tab w:val="left" w:pos="6900"/>
        </w:tabs>
        <w:spacing w:after="0" w:line="240" w:lineRule="auto"/>
        <w:ind w:left="0" w:right="-144" w:firstLine="0"/>
        <w:rPr>
          <w:b/>
          <w:bCs/>
          <w:szCs w:val="24"/>
        </w:rPr>
      </w:pPr>
      <w:r w:rsidRPr="00196B30">
        <w:rPr>
          <w:b/>
          <w:bCs/>
          <w:szCs w:val="24"/>
        </w:rPr>
        <w:tab/>
      </w:r>
    </w:p>
    <w:p w14:paraId="2D7D31CD" w14:textId="1EE0D95C" w:rsidR="005462BA" w:rsidRPr="00196B30" w:rsidRDefault="00C108A7" w:rsidP="00861BDF">
      <w:pPr>
        <w:pStyle w:val="Heading2"/>
      </w:pPr>
      <w:bookmarkStart w:id="18" w:name="_Toc142419850"/>
      <w:r w:rsidRPr="00196B30">
        <w:t>1.</w:t>
      </w:r>
      <w:r w:rsidR="00CE03C9" w:rsidRPr="00196B30">
        <w:t>5</w:t>
      </w:r>
      <w:r w:rsidRPr="00196B30">
        <w:tab/>
      </w:r>
      <w:r w:rsidR="005462BA" w:rsidRPr="00196B30">
        <w:t>Acceptance Period</w:t>
      </w:r>
      <w:bookmarkEnd w:id="12"/>
      <w:bookmarkEnd w:id="18"/>
    </w:p>
    <w:p w14:paraId="205A080E" w14:textId="711A5652" w:rsidR="005462BA" w:rsidRPr="00196B30" w:rsidRDefault="005462BA" w:rsidP="00261FA8">
      <w:pPr>
        <w:spacing w:after="0" w:line="240" w:lineRule="auto"/>
        <w:ind w:left="720" w:right="-144" w:firstLine="0"/>
        <w:rPr>
          <w:szCs w:val="24"/>
        </w:rPr>
      </w:pPr>
      <w:r w:rsidRPr="00196B30">
        <w:rPr>
          <w:szCs w:val="24"/>
        </w:rPr>
        <w:t xml:space="preserve">The Agency will accept </w:t>
      </w:r>
      <w:r w:rsidR="008042A1" w:rsidRPr="00196B30">
        <w:rPr>
          <w:szCs w:val="24"/>
        </w:rPr>
        <w:t>response</w:t>
      </w:r>
      <w:r w:rsidRPr="00196B30">
        <w:rPr>
          <w:szCs w:val="24"/>
        </w:rPr>
        <w:t xml:space="preserve">s until </w:t>
      </w:r>
      <w:r w:rsidR="004D0027" w:rsidRPr="004D0027">
        <w:rPr>
          <w:szCs w:val="24"/>
        </w:rPr>
        <w:t>November 21</w:t>
      </w:r>
      <w:r w:rsidR="00C75E41" w:rsidRPr="004D0027">
        <w:rPr>
          <w:szCs w:val="24"/>
        </w:rPr>
        <w:t>,</w:t>
      </w:r>
      <w:r w:rsidR="00261FA8" w:rsidRPr="004D0027">
        <w:rPr>
          <w:szCs w:val="24"/>
        </w:rPr>
        <w:t xml:space="preserve"> at </w:t>
      </w:r>
      <w:r w:rsidR="008C4688" w:rsidRPr="004D0027">
        <w:rPr>
          <w:szCs w:val="24"/>
        </w:rPr>
        <w:t>12:00</w:t>
      </w:r>
      <w:r w:rsidR="00261FA8" w:rsidRPr="004D0027">
        <w:rPr>
          <w:szCs w:val="24"/>
        </w:rPr>
        <w:t xml:space="preserve"> </w:t>
      </w:r>
      <w:r w:rsidR="00C108A7" w:rsidRPr="004D0027">
        <w:rPr>
          <w:szCs w:val="24"/>
        </w:rPr>
        <w:t>p.m.,</w:t>
      </w:r>
      <w:r w:rsidR="008C4688" w:rsidRPr="004D0027">
        <w:rPr>
          <w:szCs w:val="24"/>
        </w:rPr>
        <w:t xml:space="preserve"> </w:t>
      </w:r>
      <w:r w:rsidR="00C108A7" w:rsidRPr="004D0027">
        <w:rPr>
          <w:szCs w:val="24"/>
        </w:rPr>
        <w:t>CST.</w:t>
      </w:r>
      <w:r w:rsidR="00C108A7" w:rsidRPr="00196B30">
        <w:rPr>
          <w:szCs w:val="24"/>
        </w:rPr>
        <w:t xml:space="preserve"> </w:t>
      </w:r>
      <w:r w:rsidR="004F4151" w:rsidRPr="00196B30">
        <w:rPr>
          <w:szCs w:val="24"/>
        </w:rPr>
        <w:t>All responses</w:t>
      </w:r>
      <w:r w:rsidR="00261FA8" w:rsidRPr="00196B30">
        <w:rPr>
          <w:szCs w:val="24"/>
        </w:rPr>
        <w:t xml:space="preserve"> shall be delivered to the RF</w:t>
      </w:r>
      <w:r w:rsidR="00CB74B1" w:rsidRPr="00196B30">
        <w:rPr>
          <w:szCs w:val="24"/>
        </w:rPr>
        <w:t>Q</w:t>
      </w:r>
      <w:r w:rsidR="00261FA8" w:rsidRPr="00196B30">
        <w:rPr>
          <w:szCs w:val="24"/>
        </w:rPr>
        <w:t xml:space="preserve"> Coordinator</w:t>
      </w:r>
      <w:r w:rsidR="0028261C" w:rsidRPr="00196B30">
        <w:rPr>
          <w:szCs w:val="24"/>
        </w:rPr>
        <w:t>(s)</w:t>
      </w:r>
      <w:r w:rsidR="00261FA8" w:rsidRPr="00196B30">
        <w:rPr>
          <w:szCs w:val="24"/>
        </w:rPr>
        <w:t xml:space="preserve"> listed on the cover page of this RF</w:t>
      </w:r>
      <w:r w:rsidR="00CB74B1" w:rsidRPr="00196B30">
        <w:rPr>
          <w:szCs w:val="24"/>
        </w:rPr>
        <w:t>Q</w:t>
      </w:r>
      <w:r w:rsidR="00261FA8" w:rsidRPr="00196B30">
        <w:rPr>
          <w:szCs w:val="24"/>
        </w:rPr>
        <w:t>.</w:t>
      </w:r>
      <w:r w:rsidR="007B7D16" w:rsidRPr="00196B30">
        <w:rPr>
          <w:szCs w:val="24"/>
        </w:rPr>
        <w:t xml:space="preserve"> </w:t>
      </w:r>
      <w:r w:rsidR="008042A1" w:rsidRPr="00196B30">
        <w:rPr>
          <w:szCs w:val="24"/>
        </w:rPr>
        <w:t xml:space="preserve">Qualification </w:t>
      </w:r>
      <w:r w:rsidR="007B7D16" w:rsidRPr="00196B30">
        <w:rPr>
          <w:szCs w:val="24"/>
        </w:rPr>
        <w:t>submission requirements are</w:t>
      </w:r>
      <w:r w:rsidR="00662A68" w:rsidRPr="00196B30">
        <w:rPr>
          <w:szCs w:val="24"/>
        </w:rPr>
        <w:t xml:space="preserve"> contained</w:t>
      </w:r>
      <w:r w:rsidR="007B7D16" w:rsidRPr="00196B30">
        <w:rPr>
          <w:szCs w:val="24"/>
        </w:rPr>
        <w:t xml:space="preserve"> in Section</w:t>
      </w:r>
      <w:r w:rsidR="007E1A8D" w:rsidRPr="00196B30">
        <w:rPr>
          <w:szCs w:val="24"/>
        </w:rPr>
        <w:t xml:space="preserve"> 3</w:t>
      </w:r>
      <w:r w:rsidR="007B7D16" w:rsidRPr="00196B30">
        <w:rPr>
          <w:szCs w:val="24"/>
        </w:rPr>
        <w:t xml:space="preserve"> of this RF</w:t>
      </w:r>
      <w:r w:rsidR="00CB74B1" w:rsidRPr="00196B30">
        <w:rPr>
          <w:szCs w:val="24"/>
        </w:rPr>
        <w:t>Q</w:t>
      </w:r>
      <w:r w:rsidR="002B7FDD" w:rsidRPr="00196B30">
        <w:rPr>
          <w:szCs w:val="24"/>
        </w:rPr>
        <w:t>.</w:t>
      </w:r>
    </w:p>
    <w:p w14:paraId="4FAFC308" w14:textId="77777777" w:rsidR="007B7D16" w:rsidRPr="00196B30" w:rsidRDefault="007B7D16" w:rsidP="007B7D16">
      <w:pPr>
        <w:spacing w:after="0" w:line="240" w:lineRule="auto"/>
        <w:ind w:left="0" w:right="-144" w:firstLine="0"/>
        <w:rPr>
          <w:szCs w:val="24"/>
        </w:rPr>
      </w:pPr>
      <w:bookmarkStart w:id="19" w:name="_Toc120010411"/>
    </w:p>
    <w:p w14:paraId="5A6856CC" w14:textId="25EEA29E" w:rsidR="007B7D16" w:rsidRPr="00196B30" w:rsidRDefault="007B7D16" w:rsidP="00861BDF">
      <w:pPr>
        <w:pStyle w:val="Heading2"/>
      </w:pPr>
      <w:bookmarkStart w:id="20" w:name="_Toc142419851"/>
      <w:r w:rsidRPr="00196B30">
        <w:t>1.</w:t>
      </w:r>
      <w:r w:rsidR="00CE03C9" w:rsidRPr="00196B30">
        <w:t>6</w:t>
      </w:r>
      <w:r w:rsidRPr="00196B30">
        <w:t xml:space="preserve"> </w:t>
      </w:r>
      <w:r w:rsidRPr="00196B30">
        <w:tab/>
        <w:t xml:space="preserve">Rejection of </w:t>
      </w:r>
      <w:bookmarkEnd w:id="19"/>
      <w:r w:rsidR="004F4151" w:rsidRPr="00196B30">
        <w:t>Qualifications</w:t>
      </w:r>
      <w:bookmarkEnd w:id="20"/>
      <w:r w:rsidRPr="00196B30">
        <w:t xml:space="preserve"> </w:t>
      </w:r>
    </w:p>
    <w:p w14:paraId="6FD6B6FC" w14:textId="157E9131" w:rsidR="007B7D16" w:rsidRPr="00196B30" w:rsidRDefault="008042A1" w:rsidP="007B7D16">
      <w:pPr>
        <w:spacing w:after="0" w:line="240" w:lineRule="auto"/>
        <w:ind w:left="720" w:right="-144" w:firstLine="0"/>
        <w:rPr>
          <w:szCs w:val="24"/>
        </w:rPr>
      </w:pPr>
      <w:r w:rsidRPr="00196B30">
        <w:rPr>
          <w:szCs w:val="24"/>
        </w:rPr>
        <w:t xml:space="preserve">Any responses </w:t>
      </w:r>
      <w:r w:rsidR="007B7D16" w:rsidRPr="00196B30">
        <w:rPr>
          <w:szCs w:val="24"/>
        </w:rPr>
        <w:t>which do not conform to the requirements set forth in this RF</w:t>
      </w:r>
      <w:r w:rsidR="00CB74B1" w:rsidRPr="00196B30">
        <w:rPr>
          <w:szCs w:val="24"/>
        </w:rPr>
        <w:t>Q</w:t>
      </w:r>
      <w:r w:rsidR="007B7D16" w:rsidRPr="00196B30">
        <w:rPr>
          <w:szCs w:val="24"/>
        </w:rPr>
        <w:t xml:space="preserve"> may be rejected by MDCPS. </w:t>
      </w:r>
      <w:r w:rsidRPr="00196B30">
        <w:rPr>
          <w:szCs w:val="24"/>
        </w:rPr>
        <w:t>Responses</w:t>
      </w:r>
      <w:r w:rsidR="007B7D16" w:rsidRPr="00196B30">
        <w:rPr>
          <w:szCs w:val="24"/>
        </w:rPr>
        <w:t xml:space="preserve"> may be rejected for reasons which include, but are not limited to, the following: </w:t>
      </w:r>
    </w:p>
    <w:p w14:paraId="1A4E06C8" w14:textId="77777777" w:rsidR="008E1F0A" w:rsidRPr="00196B30" w:rsidRDefault="008E1F0A" w:rsidP="007B7D16">
      <w:pPr>
        <w:spacing w:after="0" w:line="240" w:lineRule="auto"/>
        <w:ind w:left="720" w:right="-144" w:firstLine="0"/>
        <w:rPr>
          <w:szCs w:val="24"/>
        </w:rPr>
      </w:pPr>
    </w:p>
    <w:p w14:paraId="20015CA5" w14:textId="28FC5B7F"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4F4151" w:rsidRPr="00196B30">
        <w:rPr>
          <w:szCs w:val="24"/>
        </w:rPr>
        <w:t>response</w:t>
      </w:r>
      <w:r w:rsidR="008042A1" w:rsidRPr="00196B30">
        <w:rPr>
          <w:szCs w:val="24"/>
        </w:rPr>
        <w:t xml:space="preserve"> </w:t>
      </w:r>
      <w:r w:rsidRPr="00196B30">
        <w:rPr>
          <w:szCs w:val="24"/>
        </w:rPr>
        <w:t>contains unauthorized amendments to the requirements of the RF</w:t>
      </w:r>
      <w:r w:rsidR="000B3E15" w:rsidRPr="00196B30">
        <w:rPr>
          <w:szCs w:val="24"/>
        </w:rPr>
        <w:t>Q</w:t>
      </w:r>
      <w:r w:rsidRPr="00196B30">
        <w:rPr>
          <w:szCs w:val="24"/>
        </w:rPr>
        <w:t xml:space="preserve">. </w:t>
      </w:r>
    </w:p>
    <w:p w14:paraId="6F4BE8A0" w14:textId="6BCC629F"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4F4151" w:rsidRPr="00196B30">
        <w:rPr>
          <w:szCs w:val="24"/>
        </w:rPr>
        <w:t>response</w:t>
      </w:r>
      <w:r w:rsidRPr="00196B30">
        <w:rPr>
          <w:szCs w:val="24"/>
        </w:rPr>
        <w:t xml:space="preserve"> is conditional. </w:t>
      </w:r>
    </w:p>
    <w:p w14:paraId="4E28354A" w14:textId="4039D8BB"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2036A0" w:rsidRPr="00196B30">
        <w:rPr>
          <w:szCs w:val="24"/>
        </w:rPr>
        <w:t>submission</w:t>
      </w:r>
      <w:r w:rsidRPr="00196B30">
        <w:rPr>
          <w:szCs w:val="24"/>
        </w:rPr>
        <w:t xml:space="preserve"> is incomplete or contains irregularities which make the </w:t>
      </w:r>
      <w:r w:rsidR="006F5052" w:rsidRPr="00196B30">
        <w:rPr>
          <w:szCs w:val="24"/>
        </w:rPr>
        <w:t>statement of qualification</w:t>
      </w:r>
      <w:r w:rsidRPr="00196B30">
        <w:rPr>
          <w:szCs w:val="24"/>
        </w:rPr>
        <w:t xml:space="preserve"> indefinite or ambiguous. </w:t>
      </w:r>
    </w:p>
    <w:p w14:paraId="779138C3" w14:textId="37370C42"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4F4151" w:rsidRPr="00196B30">
        <w:rPr>
          <w:szCs w:val="24"/>
        </w:rPr>
        <w:t>response</w:t>
      </w:r>
      <w:r w:rsidR="002036A0" w:rsidRPr="00196B30">
        <w:rPr>
          <w:szCs w:val="24"/>
        </w:rPr>
        <w:t xml:space="preserve"> </w:t>
      </w:r>
      <w:r w:rsidRPr="00196B30">
        <w:rPr>
          <w:szCs w:val="24"/>
        </w:rPr>
        <w:t xml:space="preserve">is received late. Late </w:t>
      </w:r>
      <w:r w:rsidR="002036A0" w:rsidRPr="00196B30">
        <w:rPr>
          <w:szCs w:val="24"/>
        </w:rPr>
        <w:t>submissions</w:t>
      </w:r>
      <w:r w:rsidRPr="00196B30">
        <w:rPr>
          <w:szCs w:val="24"/>
        </w:rPr>
        <w:t xml:space="preserve"> will be maintained unopened in the procurement file. </w:t>
      </w:r>
    </w:p>
    <w:p w14:paraId="193B8BBA" w14:textId="37592F9C"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896DF0" w:rsidRPr="00196B30">
        <w:rPr>
          <w:szCs w:val="24"/>
        </w:rPr>
        <w:t>s</w:t>
      </w:r>
      <w:r w:rsidR="004F4151" w:rsidRPr="00196B30">
        <w:rPr>
          <w:szCs w:val="24"/>
        </w:rPr>
        <w:t>ubmission</w:t>
      </w:r>
      <w:r w:rsidR="002036A0" w:rsidRPr="00196B30">
        <w:rPr>
          <w:szCs w:val="24"/>
        </w:rPr>
        <w:t xml:space="preserve"> </w:t>
      </w:r>
      <w:r w:rsidRPr="00196B30">
        <w:rPr>
          <w:szCs w:val="24"/>
        </w:rPr>
        <w:t xml:space="preserve">is not signed by an authorized representative of the party. </w:t>
      </w:r>
    </w:p>
    <w:p w14:paraId="1C6C0DDA" w14:textId="73DC4E3B" w:rsidR="007B7D16" w:rsidRPr="00196B30" w:rsidRDefault="007B7D16" w:rsidP="007B7D16">
      <w:pPr>
        <w:pStyle w:val="ListParagraph"/>
        <w:numPr>
          <w:ilvl w:val="0"/>
          <w:numId w:val="21"/>
        </w:numPr>
        <w:spacing w:after="0" w:line="240" w:lineRule="auto"/>
        <w:ind w:right="-144"/>
        <w:rPr>
          <w:szCs w:val="24"/>
        </w:rPr>
      </w:pPr>
      <w:r w:rsidRPr="00196B30">
        <w:rPr>
          <w:szCs w:val="24"/>
        </w:rPr>
        <w:t>Th</w:t>
      </w:r>
      <w:r w:rsidR="002036A0" w:rsidRPr="00196B30">
        <w:rPr>
          <w:szCs w:val="24"/>
        </w:rPr>
        <w:t xml:space="preserve">e </w:t>
      </w:r>
      <w:r w:rsidR="004F4151" w:rsidRPr="00196B30">
        <w:rPr>
          <w:szCs w:val="24"/>
        </w:rPr>
        <w:t>submission</w:t>
      </w:r>
      <w:r w:rsidRPr="00196B30">
        <w:rPr>
          <w:szCs w:val="24"/>
        </w:rPr>
        <w:t xml:space="preserve"> contains false or misleading statements or references. </w:t>
      </w:r>
    </w:p>
    <w:p w14:paraId="785C2F45" w14:textId="6BAE1BFF"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The </w:t>
      </w:r>
      <w:r w:rsidR="004F4151" w:rsidRPr="00196B30">
        <w:rPr>
          <w:szCs w:val="24"/>
        </w:rPr>
        <w:t>submission</w:t>
      </w:r>
      <w:r w:rsidRPr="00196B30">
        <w:rPr>
          <w:szCs w:val="24"/>
        </w:rPr>
        <w:t xml:space="preserve"> does not offer to provide all services required by the RF</w:t>
      </w:r>
      <w:r w:rsidR="002036A0" w:rsidRPr="00196B30">
        <w:rPr>
          <w:szCs w:val="24"/>
        </w:rPr>
        <w:t>Q</w:t>
      </w:r>
      <w:r w:rsidRPr="00196B30">
        <w:rPr>
          <w:szCs w:val="24"/>
        </w:rPr>
        <w:t>.</w:t>
      </w:r>
    </w:p>
    <w:p w14:paraId="038E6A6C" w14:textId="11750312" w:rsidR="007B7D16" w:rsidRPr="00196B30" w:rsidRDefault="007B7D16" w:rsidP="007B7D16">
      <w:pPr>
        <w:pStyle w:val="ListParagraph"/>
        <w:numPr>
          <w:ilvl w:val="0"/>
          <w:numId w:val="21"/>
        </w:numPr>
        <w:spacing w:after="0" w:line="240" w:lineRule="auto"/>
        <w:ind w:right="-144"/>
        <w:rPr>
          <w:szCs w:val="24"/>
        </w:rPr>
      </w:pPr>
      <w:r w:rsidRPr="00196B30">
        <w:rPr>
          <w:szCs w:val="24"/>
        </w:rPr>
        <w:t xml:space="preserve">Any other reason MDCPS determines to be in the best interest of the State. </w:t>
      </w:r>
    </w:p>
    <w:p w14:paraId="09956A8F" w14:textId="41934127" w:rsidR="00861BDF" w:rsidRPr="00196B30" w:rsidRDefault="00861BDF" w:rsidP="007B7D16">
      <w:pPr>
        <w:spacing w:after="0" w:line="240" w:lineRule="auto"/>
        <w:ind w:left="0" w:right="-144" w:firstLine="0"/>
        <w:rPr>
          <w:szCs w:val="24"/>
        </w:rPr>
      </w:pPr>
    </w:p>
    <w:p w14:paraId="4425A1B4" w14:textId="76AA75F1" w:rsidR="007B7D16" w:rsidRPr="00196B30" w:rsidRDefault="007B7D16" w:rsidP="00861BDF">
      <w:pPr>
        <w:pStyle w:val="Heading2"/>
      </w:pPr>
      <w:bookmarkStart w:id="21" w:name="_Toc120010412"/>
      <w:bookmarkStart w:id="22" w:name="_Toc142419852"/>
      <w:r w:rsidRPr="00196B30">
        <w:rPr>
          <w:rFonts w:eastAsia="Calibri"/>
        </w:rPr>
        <w:t>1.</w:t>
      </w:r>
      <w:r w:rsidR="00CE03C9" w:rsidRPr="00196B30">
        <w:rPr>
          <w:rFonts w:eastAsia="Calibri"/>
        </w:rPr>
        <w:t>7</w:t>
      </w:r>
      <w:r w:rsidRPr="00196B30">
        <w:rPr>
          <w:rFonts w:eastAsia="Calibri"/>
        </w:rPr>
        <w:tab/>
      </w:r>
      <w:r w:rsidRPr="00196B30">
        <w:t>Expenses Incurred in Preparing Offers</w:t>
      </w:r>
      <w:bookmarkEnd w:id="21"/>
      <w:bookmarkEnd w:id="22"/>
      <w:r w:rsidRPr="00196B30">
        <w:t xml:space="preserve"> </w:t>
      </w:r>
    </w:p>
    <w:p w14:paraId="72B9413E" w14:textId="6F2F16FF" w:rsidR="007B7D16" w:rsidRPr="00196B30" w:rsidRDefault="007B7D16" w:rsidP="007B7D16">
      <w:pPr>
        <w:spacing w:after="0" w:line="240" w:lineRule="auto"/>
        <w:ind w:left="720" w:right="-144" w:firstLine="0"/>
        <w:rPr>
          <w:szCs w:val="24"/>
        </w:rPr>
      </w:pPr>
      <w:r w:rsidRPr="00196B30">
        <w:rPr>
          <w:szCs w:val="24"/>
        </w:rPr>
        <w:t xml:space="preserve">The MDCPS accepts no responsibility for any expense incurred by any </w:t>
      </w:r>
      <w:r w:rsidR="00B93282" w:rsidRPr="00196B30">
        <w:rPr>
          <w:szCs w:val="24"/>
        </w:rPr>
        <w:t>Offeror</w:t>
      </w:r>
      <w:r w:rsidRPr="00196B30">
        <w:rPr>
          <w:szCs w:val="24"/>
        </w:rPr>
        <w:t xml:space="preserve"> in the preparation and presentation of an offer. Such expenses shall be borne exclusively by the </w:t>
      </w:r>
      <w:r w:rsidR="00B93282" w:rsidRPr="00196B30">
        <w:rPr>
          <w:szCs w:val="24"/>
        </w:rPr>
        <w:t>Offeror</w:t>
      </w:r>
      <w:r w:rsidRPr="00196B30">
        <w:rPr>
          <w:szCs w:val="24"/>
        </w:rPr>
        <w:t xml:space="preserve">. </w:t>
      </w:r>
    </w:p>
    <w:p w14:paraId="4808D2F8" w14:textId="77777777" w:rsidR="007B7D16" w:rsidRPr="00196B30" w:rsidRDefault="007B7D16" w:rsidP="007B7D16">
      <w:pPr>
        <w:spacing w:after="0" w:line="240" w:lineRule="auto"/>
        <w:ind w:left="0" w:right="-144" w:firstLine="0"/>
        <w:rPr>
          <w:szCs w:val="24"/>
        </w:rPr>
      </w:pPr>
      <w:r w:rsidRPr="00196B30">
        <w:rPr>
          <w:szCs w:val="24"/>
        </w:rPr>
        <w:t xml:space="preserve"> </w:t>
      </w:r>
    </w:p>
    <w:p w14:paraId="15926038" w14:textId="37250C38" w:rsidR="007B7D16" w:rsidRPr="00196B30" w:rsidRDefault="007B7D16" w:rsidP="005977B5">
      <w:pPr>
        <w:pStyle w:val="Heading2"/>
        <w:tabs>
          <w:tab w:val="left" w:pos="720"/>
          <w:tab w:val="left" w:pos="1440"/>
          <w:tab w:val="left" w:pos="2160"/>
          <w:tab w:val="left" w:pos="2880"/>
          <w:tab w:val="left" w:pos="6900"/>
        </w:tabs>
      </w:pPr>
      <w:bookmarkStart w:id="23" w:name="_Toc120010413"/>
      <w:bookmarkStart w:id="24" w:name="_Toc142419853"/>
      <w:r w:rsidRPr="00196B30">
        <w:t>1.</w:t>
      </w:r>
      <w:r w:rsidR="00CE03C9" w:rsidRPr="00196B30">
        <w:t>8</w:t>
      </w:r>
      <w:r w:rsidRPr="00196B30">
        <w:tab/>
        <w:t>Proprietary Information</w:t>
      </w:r>
      <w:bookmarkEnd w:id="23"/>
      <w:bookmarkEnd w:id="24"/>
      <w:r w:rsidRPr="00196B30">
        <w:t xml:space="preserve">  </w:t>
      </w:r>
      <w:r w:rsidR="005977B5" w:rsidRPr="00196B30">
        <w:tab/>
      </w:r>
    </w:p>
    <w:p w14:paraId="2B81FBF1" w14:textId="0F4C4F1E" w:rsidR="007B7D16" w:rsidRPr="00196B30" w:rsidRDefault="007B7D16" w:rsidP="007B7D16">
      <w:pPr>
        <w:spacing w:after="0" w:line="240" w:lineRule="auto"/>
        <w:ind w:left="720" w:right="-144" w:firstLine="0"/>
        <w:rPr>
          <w:szCs w:val="24"/>
        </w:rPr>
      </w:pPr>
      <w:r w:rsidRPr="00196B30">
        <w:rPr>
          <w:szCs w:val="24"/>
        </w:rPr>
        <w:t xml:space="preserve">The </w:t>
      </w:r>
      <w:r w:rsidR="00B93282" w:rsidRPr="00196B30">
        <w:rPr>
          <w:szCs w:val="24"/>
        </w:rPr>
        <w:t>Offeror</w:t>
      </w:r>
      <w:r w:rsidRPr="00196B30">
        <w:rPr>
          <w:szCs w:val="24"/>
        </w:rPr>
        <w:t xml:space="preserve"> should identify any part of the </w:t>
      </w:r>
      <w:r w:rsidR="00AD2A91" w:rsidRPr="00196B30">
        <w:rPr>
          <w:szCs w:val="24"/>
        </w:rPr>
        <w:t>submission</w:t>
      </w:r>
      <w:r w:rsidRPr="00196B30">
        <w:rPr>
          <w:szCs w:val="24"/>
        </w:rPr>
        <w:t xml:space="preserve"> considered to be proprietary information which may remain confidential in accordance with Mississippi Code Annotated §§ 25-61-9 and 79-23-1 (1972, as amended), as a “Trade Secret.” Any pages not marked accordingly will be subject to review by the </w:t>
      </w:r>
      <w:proofErr w:type="gramStart"/>
      <w:r w:rsidRPr="00196B30">
        <w:rPr>
          <w:szCs w:val="24"/>
        </w:rPr>
        <w:t>general public</w:t>
      </w:r>
      <w:proofErr w:type="gramEnd"/>
      <w:r w:rsidRPr="00196B30">
        <w:rPr>
          <w:szCs w:val="24"/>
        </w:rPr>
        <w:t xml:space="preserve"> after award of the contract. Requests to review the proprietary information will be handled in accordance with applicable legal procedures. The </w:t>
      </w:r>
      <w:r w:rsidR="00ED1B22" w:rsidRPr="00196B30">
        <w:rPr>
          <w:szCs w:val="24"/>
        </w:rPr>
        <w:t xml:space="preserve">Offeror </w:t>
      </w:r>
      <w:r w:rsidRPr="00196B30">
        <w:rPr>
          <w:szCs w:val="24"/>
        </w:rPr>
        <w:t>shall submit a completed Proprietary Information Form, attached to this RF</w:t>
      </w:r>
      <w:r w:rsidR="002036A0" w:rsidRPr="00196B30">
        <w:rPr>
          <w:szCs w:val="24"/>
        </w:rPr>
        <w:t>Q</w:t>
      </w:r>
      <w:r w:rsidRPr="00196B30">
        <w:rPr>
          <w:szCs w:val="24"/>
        </w:rPr>
        <w:t xml:space="preserve"> as </w:t>
      </w:r>
      <w:r w:rsidRPr="00196B30">
        <w:rPr>
          <w:b/>
          <w:bCs/>
          <w:szCs w:val="24"/>
        </w:rPr>
        <w:t>Attachment C</w:t>
      </w:r>
      <w:r w:rsidRPr="00196B30">
        <w:rPr>
          <w:szCs w:val="24"/>
        </w:rPr>
        <w:t xml:space="preserve">.  Additional submission requirements regarding any part of the </w:t>
      </w:r>
      <w:r w:rsidR="002036A0" w:rsidRPr="00196B30">
        <w:rPr>
          <w:szCs w:val="24"/>
        </w:rPr>
        <w:t>qualification package</w:t>
      </w:r>
      <w:r w:rsidRPr="00196B30">
        <w:rPr>
          <w:szCs w:val="24"/>
        </w:rPr>
        <w:t xml:space="preserve"> marked as a “Trade Secret” </w:t>
      </w:r>
      <w:r w:rsidR="00662A68" w:rsidRPr="00196B30">
        <w:rPr>
          <w:szCs w:val="24"/>
        </w:rPr>
        <w:t xml:space="preserve">are contained in Section </w:t>
      </w:r>
      <w:r w:rsidR="007E1A8D" w:rsidRPr="00196B30">
        <w:rPr>
          <w:szCs w:val="24"/>
        </w:rPr>
        <w:t>3</w:t>
      </w:r>
      <w:r w:rsidR="00662A68" w:rsidRPr="00196B30">
        <w:rPr>
          <w:szCs w:val="24"/>
        </w:rPr>
        <w:t xml:space="preserve"> of this RF</w:t>
      </w:r>
      <w:r w:rsidR="002036A0" w:rsidRPr="00196B30">
        <w:rPr>
          <w:szCs w:val="24"/>
        </w:rPr>
        <w:t>Q</w:t>
      </w:r>
      <w:r w:rsidR="00662A68" w:rsidRPr="00196B30">
        <w:rPr>
          <w:szCs w:val="24"/>
        </w:rPr>
        <w:t>.</w:t>
      </w:r>
    </w:p>
    <w:p w14:paraId="6547E0F7" w14:textId="69BC9FDB" w:rsidR="00627A51" w:rsidRPr="00196B30" w:rsidRDefault="00627A51" w:rsidP="00CE03C9">
      <w:pPr>
        <w:spacing w:after="0" w:line="240" w:lineRule="auto"/>
        <w:ind w:left="0" w:right="-144" w:firstLine="0"/>
        <w:rPr>
          <w:szCs w:val="24"/>
        </w:rPr>
      </w:pPr>
    </w:p>
    <w:p w14:paraId="044D84E1" w14:textId="3FAB9EFC" w:rsidR="00CE03C9" w:rsidRPr="00196B30" w:rsidRDefault="00CE03C9" w:rsidP="00861BDF">
      <w:pPr>
        <w:pStyle w:val="Heading2"/>
      </w:pPr>
      <w:bookmarkStart w:id="25" w:name="_Toc142419854"/>
      <w:r w:rsidRPr="00196B30">
        <w:t>1.9</w:t>
      </w:r>
      <w:r w:rsidRPr="00196B30">
        <w:tab/>
        <w:t>Restrictions on Communication with Agency Staff</w:t>
      </w:r>
      <w:bookmarkEnd w:id="25"/>
    </w:p>
    <w:p w14:paraId="42032775" w14:textId="6B052917" w:rsidR="00627A51" w:rsidRPr="00196B30" w:rsidRDefault="00627A51" w:rsidP="00CE03C9">
      <w:pPr>
        <w:spacing w:after="0" w:line="240" w:lineRule="auto"/>
        <w:ind w:left="720" w:right="-144" w:firstLine="0"/>
        <w:rPr>
          <w:szCs w:val="24"/>
        </w:rPr>
      </w:pPr>
      <w:r w:rsidRPr="00196B30">
        <w:rPr>
          <w:szCs w:val="24"/>
        </w:rPr>
        <w:t xml:space="preserve">At no time shall any </w:t>
      </w:r>
      <w:r w:rsidR="00ED1B22" w:rsidRPr="00196B30">
        <w:rPr>
          <w:szCs w:val="24"/>
        </w:rPr>
        <w:t>Offeror</w:t>
      </w:r>
      <w:r w:rsidRPr="00196B30">
        <w:rPr>
          <w:szCs w:val="24"/>
        </w:rPr>
        <w:t xml:space="preserve"> or its personnel contact, or attempt to contact, any MDCPS staff regarding this RF</w:t>
      </w:r>
      <w:r w:rsidR="002036A0" w:rsidRPr="00196B30">
        <w:rPr>
          <w:szCs w:val="24"/>
        </w:rPr>
        <w:t>Q</w:t>
      </w:r>
      <w:r w:rsidRPr="00196B30">
        <w:rPr>
          <w:szCs w:val="24"/>
        </w:rPr>
        <w:t xml:space="preserve"> except </w:t>
      </w:r>
      <w:r w:rsidR="00CE03C9" w:rsidRPr="00196B30">
        <w:rPr>
          <w:szCs w:val="24"/>
        </w:rPr>
        <w:t>the RF</w:t>
      </w:r>
      <w:r w:rsidR="002036A0" w:rsidRPr="00196B30">
        <w:rPr>
          <w:szCs w:val="24"/>
        </w:rPr>
        <w:t>Q</w:t>
      </w:r>
      <w:r w:rsidR="00CE03C9" w:rsidRPr="00196B30">
        <w:rPr>
          <w:szCs w:val="24"/>
        </w:rPr>
        <w:t xml:space="preserve"> Coordinator listed on the cover page of this RF</w:t>
      </w:r>
      <w:r w:rsidR="002036A0" w:rsidRPr="00196B30">
        <w:rPr>
          <w:szCs w:val="24"/>
        </w:rPr>
        <w:t>Q</w:t>
      </w:r>
      <w:r w:rsidR="00CE03C9" w:rsidRPr="00196B30">
        <w:rPr>
          <w:szCs w:val="24"/>
        </w:rPr>
        <w:t xml:space="preserve"> in the manner prescribed in Section 1.3. </w:t>
      </w:r>
      <w:r w:rsidRPr="00196B30">
        <w:rPr>
          <w:szCs w:val="24"/>
        </w:rPr>
        <w:t>Unauthorized contact regarding the RF</w:t>
      </w:r>
      <w:r w:rsidR="002036A0" w:rsidRPr="00196B30">
        <w:rPr>
          <w:szCs w:val="24"/>
        </w:rPr>
        <w:t>Q</w:t>
      </w:r>
      <w:r w:rsidRPr="00196B30">
        <w:rPr>
          <w:szCs w:val="24"/>
        </w:rPr>
        <w:t xml:space="preserve"> with other employees of the agency may result in the potential </w:t>
      </w:r>
      <w:r w:rsidR="00ED1B22" w:rsidRPr="00196B30">
        <w:rPr>
          <w:szCs w:val="24"/>
        </w:rPr>
        <w:t>Offeror</w:t>
      </w:r>
      <w:r w:rsidRPr="00196B30">
        <w:rPr>
          <w:szCs w:val="24"/>
        </w:rPr>
        <w:t xml:space="preserve"> being disqualified, and the potential </w:t>
      </w:r>
      <w:r w:rsidR="00ED1B22" w:rsidRPr="00196B30">
        <w:rPr>
          <w:szCs w:val="24"/>
        </w:rPr>
        <w:t>Offeror</w:t>
      </w:r>
      <w:r w:rsidRPr="00196B30">
        <w:rPr>
          <w:szCs w:val="24"/>
        </w:rPr>
        <w:t xml:space="preserve"> may also be suspended or disbarred from the State. </w:t>
      </w:r>
    </w:p>
    <w:p w14:paraId="1C0D36FC" w14:textId="77777777" w:rsidR="00627A51" w:rsidRPr="00196B30" w:rsidRDefault="00627A51" w:rsidP="007B7D16">
      <w:pPr>
        <w:spacing w:after="0" w:line="240" w:lineRule="auto"/>
        <w:ind w:left="720" w:right="-144" w:firstLine="0"/>
        <w:rPr>
          <w:szCs w:val="24"/>
        </w:rPr>
      </w:pPr>
    </w:p>
    <w:p w14:paraId="0E6E2454" w14:textId="0695E34F" w:rsidR="007B7D16" w:rsidRPr="00196B30" w:rsidRDefault="004A1715" w:rsidP="00861BDF">
      <w:pPr>
        <w:pStyle w:val="Heading2"/>
      </w:pPr>
      <w:bookmarkStart w:id="26" w:name="_Toc120010414"/>
      <w:bookmarkStart w:id="27" w:name="_Toc142419855"/>
      <w:r w:rsidRPr="00196B30">
        <w:t>1.10</w:t>
      </w:r>
      <w:r w:rsidRPr="00196B30">
        <w:tab/>
      </w:r>
      <w:r w:rsidR="007B7D16" w:rsidRPr="00196B30">
        <w:t>Registration with Mississippi Secretary of State</w:t>
      </w:r>
      <w:bookmarkEnd w:id="26"/>
      <w:bookmarkEnd w:id="27"/>
      <w:r w:rsidR="007B7D16" w:rsidRPr="00196B30">
        <w:t xml:space="preserve"> </w:t>
      </w:r>
    </w:p>
    <w:p w14:paraId="6838BEC8" w14:textId="42AAB876" w:rsidR="008E1F0A" w:rsidRPr="00196B30" w:rsidRDefault="007B7D16" w:rsidP="00044019">
      <w:pPr>
        <w:spacing w:after="0" w:line="240" w:lineRule="auto"/>
        <w:ind w:left="720" w:right="-144" w:firstLine="0"/>
        <w:rPr>
          <w:szCs w:val="24"/>
        </w:rPr>
      </w:pPr>
      <w:r w:rsidRPr="00196B30">
        <w:rPr>
          <w:szCs w:val="24"/>
        </w:rPr>
        <w:t xml:space="preserve">By submitting a </w:t>
      </w:r>
      <w:r w:rsidR="00AD2A91" w:rsidRPr="00196B30">
        <w:rPr>
          <w:szCs w:val="24"/>
        </w:rPr>
        <w:t>response</w:t>
      </w:r>
      <w:r w:rsidRPr="00196B30">
        <w:rPr>
          <w:szCs w:val="24"/>
        </w:rPr>
        <w:t xml:space="preserve">, the </w:t>
      </w:r>
      <w:r w:rsidR="00ED1B22" w:rsidRPr="00196B30">
        <w:rPr>
          <w:szCs w:val="24"/>
        </w:rPr>
        <w:t>Offeror</w:t>
      </w:r>
      <w:r w:rsidRPr="00196B30">
        <w:rPr>
          <w:szCs w:val="24"/>
        </w:rPr>
        <w:t xml:space="preserve"> certifies that it is registered to do business in the State of Mississippi as prescribed by Mississippi law and the Mississippi Secretary of State or, if not already registered, that it will do so within five (5) business days of being notified by the agency that it has been selected for contract award. Sole proprietors are not required to register with the Mississippi Secretary of State.  </w:t>
      </w:r>
    </w:p>
    <w:p w14:paraId="505F89CA" w14:textId="77777777" w:rsidR="008E1F0A" w:rsidRPr="00196B30" w:rsidRDefault="008E1F0A" w:rsidP="00954BCD">
      <w:pPr>
        <w:spacing w:after="0" w:line="240" w:lineRule="auto"/>
        <w:ind w:left="0" w:right="0" w:firstLine="0"/>
        <w:rPr>
          <w:szCs w:val="24"/>
        </w:rPr>
      </w:pPr>
    </w:p>
    <w:p w14:paraId="14C44491" w14:textId="68AABFBA" w:rsidR="007B7D16" w:rsidRPr="00196B30" w:rsidRDefault="007B7D16" w:rsidP="00861BDF">
      <w:pPr>
        <w:pStyle w:val="Heading2"/>
      </w:pPr>
      <w:bookmarkStart w:id="28" w:name="_Toc120010415"/>
      <w:bookmarkStart w:id="29" w:name="_Toc142419856"/>
      <w:r w:rsidRPr="00196B30">
        <w:t>1.</w:t>
      </w:r>
      <w:r w:rsidR="004A1715" w:rsidRPr="00196B30">
        <w:t>11</w:t>
      </w:r>
      <w:r w:rsidR="00D30E1B" w:rsidRPr="00196B30">
        <w:tab/>
      </w:r>
      <w:r w:rsidRPr="00196B30">
        <w:t>Debarment</w:t>
      </w:r>
      <w:bookmarkEnd w:id="28"/>
      <w:bookmarkEnd w:id="29"/>
      <w:r w:rsidRPr="00196B30">
        <w:t xml:space="preserve"> </w:t>
      </w:r>
    </w:p>
    <w:p w14:paraId="5073D70B" w14:textId="28A62935" w:rsidR="00954BCD" w:rsidRPr="00196B30" w:rsidRDefault="007B7D16" w:rsidP="00954BCD">
      <w:pPr>
        <w:spacing w:after="0" w:line="240" w:lineRule="auto"/>
        <w:ind w:left="720" w:right="-144" w:firstLine="0"/>
        <w:rPr>
          <w:szCs w:val="24"/>
        </w:rPr>
      </w:pPr>
      <w:r w:rsidRPr="00196B30">
        <w:rPr>
          <w:szCs w:val="24"/>
        </w:rPr>
        <w:t xml:space="preserve">By submitting a </w:t>
      </w:r>
      <w:r w:rsidR="00AD2A91" w:rsidRPr="00196B30">
        <w:rPr>
          <w:szCs w:val="24"/>
        </w:rPr>
        <w:t>response</w:t>
      </w:r>
      <w:r w:rsidRPr="00196B30">
        <w:rPr>
          <w:szCs w:val="24"/>
        </w:rPr>
        <w:t xml:space="preserve">, the </w:t>
      </w:r>
      <w:r w:rsidR="00ED1B22" w:rsidRPr="00196B30">
        <w:rPr>
          <w:szCs w:val="24"/>
        </w:rPr>
        <w:t>Offeror</w:t>
      </w:r>
      <w:r w:rsidRPr="00196B30">
        <w:rPr>
          <w:szCs w:val="24"/>
        </w:rPr>
        <w:t xml:space="preserve"> certifies that it is not currently debarred from </w:t>
      </w:r>
      <w:r w:rsidR="00B6017C" w:rsidRPr="00196B30">
        <w:rPr>
          <w:szCs w:val="24"/>
        </w:rPr>
        <w:t>submitting qualifications</w:t>
      </w:r>
      <w:r w:rsidRPr="00196B30">
        <w:rPr>
          <w:szCs w:val="24"/>
        </w:rPr>
        <w:t xml:space="preserve"> for contracts issued by any political subdivision or agency of the State of Mississippi or federal government and that it is not an agent of a person or entity that is currently debarred from submitting </w:t>
      </w:r>
      <w:r w:rsidR="002036A0" w:rsidRPr="00196B30">
        <w:rPr>
          <w:szCs w:val="24"/>
        </w:rPr>
        <w:t>a statement of qualification</w:t>
      </w:r>
      <w:r w:rsidRPr="00196B30">
        <w:rPr>
          <w:szCs w:val="24"/>
        </w:rPr>
        <w:t xml:space="preserve"> for contracts issued by any political subdivision or agency of the State of Mississippi or federal government. The</w:t>
      </w:r>
      <w:r w:rsidR="00ED1B22" w:rsidRPr="00196B30">
        <w:rPr>
          <w:szCs w:val="24"/>
        </w:rPr>
        <w:t xml:space="preserve"> Offeror </w:t>
      </w:r>
      <w:r w:rsidRPr="00196B30">
        <w:rPr>
          <w:szCs w:val="24"/>
        </w:rPr>
        <w:t>shall submit a completed MDCPS Debarment Verification Form, attached to this RF</w:t>
      </w:r>
      <w:r w:rsidR="002036A0" w:rsidRPr="00196B30">
        <w:rPr>
          <w:szCs w:val="24"/>
        </w:rPr>
        <w:t>Q</w:t>
      </w:r>
      <w:r w:rsidRPr="00196B30">
        <w:rPr>
          <w:szCs w:val="24"/>
        </w:rPr>
        <w:t xml:space="preserve"> as </w:t>
      </w:r>
      <w:r w:rsidRPr="00196B30">
        <w:rPr>
          <w:b/>
          <w:bCs/>
          <w:szCs w:val="24"/>
        </w:rPr>
        <w:t>Attachment B</w:t>
      </w:r>
      <w:r w:rsidRPr="00196B30">
        <w:rPr>
          <w:szCs w:val="24"/>
        </w:rPr>
        <w:t xml:space="preserve">.  </w:t>
      </w:r>
      <w:r w:rsidRPr="00196B30">
        <w:rPr>
          <w:b/>
          <w:bCs/>
          <w:szCs w:val="24"/>
        </w:rPr>
        <w:t>Attachment B</w:t>
      </w:r>
      <w:r w:rsidRPr="00196B30">
        <w:rPr>
          <w:szCs w:val="24"/>
        </w:rPr>
        <w:t xml:space="preserve"> shall be received by the MDCPS, in the </w:t>
      </w:r>
      <w:r w:rsidR="00AD2A91" w:rsidRPr="00196B30">
        <w:rPr>
          <w:szCs w:val="24"/>
        </w:rPr>
        <w:t>response</w:t>
      </w:r>
      <w:r w:rsidRPr="00196B30">
        <w:rPr>
          <w:szCs w:val="24"/>
        </w:rPr>
        <w:t xml:space="preserve"> submitted by the </w:t>
      </w:r>
      <w:r w:rsidR="00ED1B22" w:rsidRPr="00196B30">
        <w:rPr>
          <w:szCs w:val="24"/>
        </w:rPr>
        <w:t>Offeror</w:t>
      </w:r>
      <w:r w:rsidRPr="00196B30">
        <w:rPr>
          <w:szCs w:val="24"/>
        </w:rPr>
        <w:t xml:space="preserve">, no later than </w:t>
      </w:r>
      <w:r w:rsidR="008C4688" w:rsidRPr="00196B30">
        <w:rPr>
          <w:szCs w:val="24"/>
        </w:rPr>
        <w:t>12:00</w:t>
      </w:r>
      <w:r w:rsidRPr="00196B30">
        <w:rPr>
          <w:szCs w:val="24"/>
        </w:rPr>
        <w:t xml:space="preserve"> </w:t>
      </w:r>
      <w:r w:rsidR="004A1715" w:rsidRPr="00196B30">
        <w:rPr>
          <w:szCs w:val="24"/>
        </w:rPr>
        <w:t>p.m.</w:t>
      </w:r>
      <w:r w:rsidRPr="00196B30">
        <w:rPr>
          <w:szCs w:val="24"/>
        </w:rPr>
        <w:t>,</w:t>
      </w:r>
      <w:r w:rsidR="004A1715" w:rsidRPr="00196B30">
        <w:rPr>
          <w:szCs w:val="24"/>
        </w:rPr>
        <w:t xml:space="preserve"> CST</w:t>
      </w:r>
      <w:r w:rsidRPr="00196B30">
        <w:rPr>
          <w:szCs w:val="24"/>
        </w:rPr>
        <w:t xml:space="preserve"> on </w:t>
      </w:r>
      <w:r w:rsidR="004D0027" w:rsidRPr="004D0027">
        <w:rPr>
          <w:szCs w:val="24"/>
        </w:rPr>
        <w:t xml:space="preserve">November 21, </w:t>
      </w:r>
      <w:r w:rsidR="008C4688" w:rsidRPr="004D0027">
        <w:rPr>
          <w:szCs w:val="24"/>
        </w:rPr>
        <w:t>2023</w:t>
      </w:r>
      <w:r w:rsidRPr="004D0027">
        <w:rPr>
          <w:szCs w:val="24"/>
        </w:rPr>
        <w:t>.</w:t>
      </w:r>
      <w:r w:rsidRPr="00196B30">
        <w:rPr>
          <w:szCs w:val="24"/>
        </w:rPr>
        <w:t xml:space="preserve">  The MDCPS reserves the right to deem any </w:t>
      </w:r>
      <w:r w:rsidR="00AD2A91" w:rsidRPr="00196B30">
        <w:rPr>
          <w:szCs w:val="24"/>
        </w:rPr>
        <w:t>response</w:t>
      </w:r>
      <w:r w:rsidRPr="00196B30">
        <w:rPr>
          <w:szCs w:val="24"/>
        </w:rPr>
        <w:t xml:space="preserve"> not containing an executed MDCPS Debarment Verification Form as non-responsive to the RF</w:t>
      </w:r>
      <w:r w:rsidR="002036A0" w:rsidRPr="00196B30">
        <w:rPr>
          <w:szCs w:val="24"/>
        </w:rPr>
        <w:t>Q</w:t>
      </w:r>
      <w:r w:rsidRPr="00196B30">
        <w:rPr>
          <w:szCs w:val="24"/>
        </w:rPr>
        <w:t xml:space="preserve">. </w:t>
      </w:r>
      <w:bookmarkStart w:id="30" w:name="_Toc120010416"/>
    </w:p>
    <w:p w14:paraId="7BEF6E1A" w14:textId="77777777" w:rsidR="00954BCD" w:rsidRPr="00196B30" w:rsidRDefault="00954BCD" w:rsidP="00954BCD">
      <w:pPr>
        <w:spacing w:after="0" w:line="240" w:lineRule="auto"/>
        <w:ind w:left="0" w:right="0" w:firstLine="0"/>
        <w:rPr>
          <w:b/>
          <w:bCs/>
          <w:szCs w:val="24"/>
        </w:rPr>
      </w:pPr>
    </w:p>
    <w:p w14:paraId="0E381B13" w14:textId="6311E53D" w:rsidR="00954BCD" w:rsidRPr="00196B30" w:rsidRDefault="00954BCD" w:rsidP="00861BDF">
      <w:pPr>
        <w:pStyle w:val="Heading2"/>
      </w:pPr>
      <w:bookmarkStart w:id="31" w:name="_Toc142419857"/>
      <w:r w:rsidRPr="00196B30">
        <w:t>1.12</w:t>
      </w:r>
      <w:r w:rsidRPr="00196B30">
        <w:tab/>
        <w:t>R</w:t>
      </w:r>
      <w:r w:rsidR="007B7D16" w:rsidRPr="00196B30">
        <w:t>egistration with Mississippi’s Accountability System for Governmental Information              and Collaboration (MAGIC)</w:t>
      </w:r>
      <w:bookmarkEnd w:id="30"/>
      <w:bookmarkEnd w:id="31"/>
      <w:r w:rsidR="007B7D16" w:rsidRPr="00196B30">
        <w:t xml:space="preserve"> </w:t>
      </w:r>
    </w:p>
    <w:p w14:paraId="3F206FA8" w14:textId="15DE5F83" w:rsidR="007B7D16" w:rsidRPr="00196B30" w:rsidRDefault="007B7D16" w:rsidP="00954BCD">
      <w:pPr>
        <w:spacing w:after="0" w:line="240" w:lineRule="auto"/>
        <w:ind w:left="720" w:right="0" w:firstLine="0"/>
        <w:rPr>
          <w:szCs w:val="24"/>
        </w:rPr>
      </w:pPr>
      <w:r w:rsidRPr="00196B30">
        <w:rPr>
          <w:szCs w:val="24"/>
        </w:rPr>
        <w:t xml:space="preserve">If the </w:t>
      </w:r>
      <w:r w:rsidR="00ED1B22" w:rsidRPr="00196B30">
        <w:rPr>
          <w:szCs w:val="24"/>
        </w:rPr>
        <w:t>Offeror</w:t>
      </w:r>
      <w:r w:rsidRPr="00196B30">
        <w:rPr>
          <w:szCs w:val="24"/>
        </w:rPr>
        <w:t xml:space="preserve"> is not already registered as a supplier in MAGIC, the </w:t>
      </w:r>
      <w:r w:rsidR="00ED1B22" w:rsidRPr="00196B30">
        <w:rPr>
          <w:szCs w:val="24"/>
        </w:rPr>
        <w:t>Offeror</w:t>
      </w:r>
      <w:r w:rsidRPr="00196B30">
        <w:rPr>
          <w:szCs w:val="24"/>
        </w:rPr>
        <w:t xml:space="preserve"> should register as a supplier with the State of Mississippi.  Registering as a supplier with the State of MS allows businesses to register for upcoming opportunity notifications by the products they supply, search the system for upcoming solicitations, respond to solicitations electronically, and receive purchase orders via e-mail. The registration can be completed at the following link: </w:t>
      </w:r>
      <w:hyperlink r:id="rId16">
        <w:r w:rsidRPr="00196B30">
          <w:rPr>
            <w:rStyle w:val="Hyperlink"/>
            <w:szCs w:val="24"/>
          </w:rPr>
          <w:t>http://www.dfa.ms.gov/dfa</w:t>
        </w:r>
      </w:hyperlink>
      <w:hyperlink r:id="rId17">
        <w:r w:rsidRPr="00196B30">
          <w:rPr>
            <w:rStyle w:val="Hyperlink"/>
            <w:szCs w:val="24"/>
          </w:rPr>
          <w:t>-</w:t>
        </w:r>
      </w:hyperlink>
      <w:hyperlink r:id="rId18">
        <w:r w:rsidRPr="00196B30">
          <w:rPr>
            <w:rStyle w:val="Hyperlink"/>
            <w:szCs w:val="24"/>
          </w:rPr>
          <w:t>offices/mmrs/mississippi</w:t>
        </w:r>
      </w:hyperlink>
      <w:hyperlink r:id="rId19">
        <w:r w:rsidRPr="00196B30">
          <w:rPr>
            <w:rStyle w:val="Hyperlink"/>
            <w:szCs w:val="24"/>
          </w:rPr>
          <w:t>-</w:t>
        </w:r>
      </w:hyperlink>
      <w:hyperlink r:id="rId20">
        <w:r w:rsidRPr="00196B30">
          <w:rPr>
            <w:rStyle w:val="Hyperlink"/>
            <w:szCs w:val="24"/>
          </w:rPr>
          <w:t>suppliers</w:t>
        </w:r>
      </w:hyperlink>
      <w:hyperlink r:id="rId21">
        <w:r w:rsidRPr="00196B30">
          <w:rPr>
            <w:rStyle w:val="Hyperlink"/>
          </w:rPr>
          <w:t>http://www.dfa.ms.gov/dfa-offices/mmrs/mississippi-suppliers-vendors/supplier-self-service/</w:t>
        </w:r>
      </w:hyperlink>
      <w:hyperlink r:id="rId22">
        <w:r w:rsidRPr="00196B30">
          <w:rPr>
            <w:rStyle w:val="Hyperlink"/>
            <w:szCs w:val="24"/>
          </w:rPr>
          <w:t>vendors/supplier</w:t>
        </w:r>
      </w:hyperlink>
      <w:hyperlink r:id="rId23">
        <w:r w:rsidRPr="00196B30">
          <w:rPr>
            <w:rStyle w:val="Hyperlink"/>
            <w:szCs w:val="24"/>
          </w:rPr>
          <w:t>-</w:t>
        </w:r>
      </w:hyperlink>
      <w:hyperlink r:id="rId24">
        <w:r w:rsidRPr="00196B30">
          <w:rPr>
            <w:rStyle w:val="Hyperlink"/>
            <w:szCs w:val="24"/>
          </w:rPr>
          <w:t>self</w:t>
        </w:r>
      </w:hyperlink>
      <w:hyperlink r:id="rId25">
        <w:r w:rsidRPr="00196B30">
          <w:rPr>
            <w:rStyle w:val="Hyperlink"/>
            <w:szCs w:val="24"/>
          </w:rPr>
          <w:t>-</w:t>
        </w:r>
      </w:hyperlink>
      <w:hyperlink r:id="rId26">
        <w:r w:rsidRPr="00196B30">
          <w:rPr>
            <w:rStyle w:val="Hyperlink"/>
            <w:szCs w:val="24"/>
          </w:rPr>
          <w:t>service/</w:t>
        </w:r>
      </w:hyperlink>
      <w:r w:rsidRPr="00196B30">
        <w:rPr>
          <w:szCs w:val="24"/>
        </w:rPr>
        <w:t xml:space="preserve">.  Any questions regarding registration in MAGIC should be directed to the Mississippi Management and Reporting System (MMRS) staff by emailing </w:t>
      </w:r>
      <w:hyperlink r:id="rId27" w:history="1">
        <w:r w:rsidRPr="00196B30">
          <w:rPr>
            <w:rStyle w:val="Hyperlink"/>
            <w:szCs w:val="24"/>
          </w:rPr>
          <w:t>mash@dfa.ms.gov</w:t>
        </w:r>
      </w:hyperlink>
      <w:r w:rsidRPr="00196B30">
        <w:rPr>
          <w:szCs w:val="24"/>
        </w:rPr>
        <w:t xml:space="preserve"> or calling 601-359-1343.</w:t>
      </w:r>
      <w:hyperlink r:id="rId28">
        <w:r w:rsidRPr="00196B30">
          <w:rPr>
            <w:rStyle w:val="Hyperlink"/>
            <w:szCs w:val="24"/>
          </w:rPr>
          <w:t xml:space="preserve"> </w:t>
        </w:r>
      </w:hyperlink>
    </w:p>
    <w:p w14:paraId="5885C05E" w14:textId="77777777" w:rsidR="00954BCD" w:rsidRPr="00196B30" w:rsidRDefault="00954BCD" w:rsidP="00192D25">
      <w:pPr>
        <w:spacing w:after="0" w:line="240" w:lineRule="auto"/>
        <w:ind w:left="0" w:right="-144" w:firstLine="0"/>
        <w:rPr>
          <w:szCs w:val="24"/>
        </w:rPr>
      </w:pPr>
      <w:bookmarkStart w:id="32" w:name="_Toc120010417"/>
    </w:p>
    <w:p w14:paraId="1F7E77E2" w14:textId="6F50125E" w:rsidR="00192D25" w:rsidRPr="00196B30" w:rsidRDefault="00954BCD" w:rsidP="00861BDF">
      <w:pPr>
        <w:pStyle w:val="Heading2"/>
      </w:pPr>
      <w:bookmarkStart w:id="33" w:name="_Toc142419858"/>
      <w:r w:rsidRPr="00196B30">
        <w:t>1.13</w:t>
      </w:r>
      <w:r w:rsidRPr="00196B30">
        <w:tab/>
      </w:r>
      <w:bookmarkEnd w:id="32"/>
      <w:r w:rsidRPr="00196B30">
        <w:t>Discussions with Offerors</w:t>
      </w:r>
      <w:bookmarkEnd w:id="33"/>
      <w:r w:rsidR="00192D25" w:rsidRPr="00196B30">
        <w:t xml:space="preserve"> </w:t>
      </w:r>
    </w:p>
    <w:p w14:paraId="51C9EDFF" w14:textId="7FC7E74D" w:rsidR="00192D25" w:rsidRPr="00196B30" w:rsidRDefault="00192D25" w:rsidP="00954BCD">
      <w:pPr>
        <w:spacing w:after="0" w:line="240" w:lineRule="auto"/>
        <w:ind w:left="720" w:right="-144" w:firstLine="0"/>
        <w:rPr>
          <w:szCs w:val="24"/>
        </w:rPr>
      </w:pPr>
      <w:r w:rsidRPr="00196B30">
        <w:rPr>
          <w:szCs w:val="24"/>
        </w:rPr>
        <w:t xml:space="preserve">Discussions may be conducted with </w:t>
      </w:r>
      <w:r w:rsidR="00ED1B22" w:rsidRPr="00196B30">
        <w:rPr>
          <w:szCs w:val="24"/>
        </w:rPr>
        <w:t>Offeror</w:t>
      </w:r>
      <w:r w:rsidRPr="00196B30">
        <w:rPr>
          <w:szCs w:val="24"/>
        </w:rPr>
        <w:t xml:space="preserve">s who submit </w:t>
      </w:r>
      <w:r w:rsidR="002036A0" w:rsidRPr="00196B30">
        <w:rPr>
          <w:szCs w:val="24"/>
        </w:rPr>
        <w:t>a</w:t>
      </w:r>
      <w:r w:rsidR="00AD2A91" w:rsidRPr="00196B30">
        <w:rPr>
          <w:szCs w:val="24"/>
        </w:rPr>
        <w:t xml:space="preserve"> response</w:t>
      </w:r>
      <w:r w:rsidRPr="00196B30">
        <w:rPr>
          <w:szCs w:val="24"/>
        </w:rPr>
        <w:t xml:space="preserve"> determined to be reasonably susceptible of being selected for award; however, proposals or qualifications may be accepted without such discussions. Likewise, MDCPS also reserves the right to accept any </w:t>
      </w:r>
      <w:r w:rsidR="00B47C92" w:rsidRPr="00196B30">
        <w:rPr>
          <w:szCs w:val="24"/>
        </w:rPr>
        <w:t>qualification package</w:t>
      </w:r>
      <w:r w:rsidRPr="00196B30">
        <w:rPr>
          <w:szCs w:val="24"/>
        </w:rPr>
        <w:t xml:space="preserve"> as submitted for contract award, without substantive negotiation of proposed terms, </w:t>
      </w:r>
      <w:proofErr w:type="gramStart"/>
      <w:r w:rsidRPr="00196B30">
        <w:rPr>
          <w:szCs w:val="24"/>
        </w:rPr>
        <w:t>services</w:t>
      </w:r>
      <w:proofErr w:type="gramEnd"/>
      <w:r w:rsidRPr="00196B30">
        <w:rPr>
          <w:szCs w:val="24"/>
        </w:rPr>
        <w:t xml:space="preserve"> or prices. For these reasons, all parties are advised to propose their most favorable terms initially. </w:t>
      </w:r>
    </w:p>
    <w:p w14:paraId="4ABC21C2" w14:textId="77777777" w:rsidR="00192D25" w:rsidRPr="00196B30" w:rsidRDefault="00192D25" w:rsidP="00192D25">
      <w:pPr>
        <w:spacing w:after="0" w:line="240" w:lineRule="auto"/>
        <w:ind w:left="0" w:right="-144" w:firstLine="0"/>
        <w:rPr>
          <w:szCs w:val="24"/>
        </w:rPr>
      </w:pPr>
      <w:r w:rsidRPr="00196B30">
        <w:rPr>
          <w:szCs w:val="24"/>
        </w:rPr>
        <w:t xml:space="preserve"> </w:t>
      </w:r>
    </w:p>
    <w:p w14:paraId="38D00E6F" w14:textId="6BF1E65D" w:rsidR="0005603B" w:rsidRPr="00196B30" w:rsidRDefault="00192D25" w:rsidP="00861BDF">
      <w:pPr>
        <w:pStyle w:val="Heading2"/>
      </w:pPr>
      <w:bookmarkStart w:id="34" w:name="_Toc120010419"/>
      <w:bookmarkStart w:id="35" w:name="_Toc142419859"/>
      <w:r w:rsidRPr="00196B30">
        <w:t>1.1</w:t>
      </w:r>
      <w:r w:rsidR="00954BCD" w:rsidRPr="00196B30">
        <w:t>4</w:t>
      </w:r>
      <w:r w:rsidR="00D30E1B" w:rsidRPr="00196B30">
        <w:rPr>
          <w:rFonts w:eastAsia="Arial"/>
        </w:rPr>
        <w:tab/>
      </w:r>
      <w:bookmarkEnd w:id="34"/>
      <w:r w:rsidR="000B3EDF" w:rsidRPr="00196B30">
        <w:rPr>
          <w:rFonts w:eastAsia="Arial"/>
        </w:rPr>
        <w:t>Solicitation Document</w:t>
      </w:r>
      <w:bookmarkEnd w:id="35"/>
      <w:r w:rsidR="000B3EDF" w:rsidRPr="00196B30">
        <w:rPr>
          <w:rFonts w:eastAsia="Arial"/>
        </w:rPr>
        <w:t xml:space="preserve"> </w:t>
      </w:r>
    </w:p>
    <w:p w14:paraId="23B76E27" w14:textId="34A4E4A9" w:rsidR="0005603B" w:rsidRPr="00196B30" w:rsidRDefault="00D30E1B" w:rsidP="0005603B">
      <w:pPr>
        <w:spacing w:after="0" w:line="240" w:lineRule="auto"/>
        <w:ind w:left="720" w:right="-144" w:firstLine="0"/>
      </w:pPr>
      <w:r w:rsidRPr="00196B30">
        <w:rPr>
          <w:szCs w:val="24"/>
        </w:rPr>
        <w:t>The RF</w:t>
      </w:r>
      <w:r w:rsidR="00B47C92" w:rsidRPr="00196B30">
        <w:rPr>
          <w:szCs w:val="24"/>
        </w:rPr>
        <w:t>Q</w:t>
      </w:r>
      <w:r w:rsidRPr="00196B30">
        <w:rPr>
          <w:szCs w:val="24"/>
        </w:rPr>
        <w:t xml:space="preserve"> is comprised of the base RF</w:t>
      </w:r>
      <w:r w:rsidR="00B47C92" w:rsidRPr="00196B30">
        <w:rPr>
          <w:szCs w:val="24"/>
        </w:rPr>
        <w:t>Q</w:t>
      </w:r>
      <w:r w:rsidRPr="00196B30">
        <w:rPr>
          <w:szCs w:val="24"/>
        </w:rPr>
        <w:t xml:space="preserve"> document, any attachments, any amendments issued prior to the submission deadline, and any other documents released before contract award. </w:t>
      </w:r>
      <w:r w:rsidR="0005603B" w:rsidRPr="00196B30">
        <w:t>The attachments to this RF</w:t>
      </w:r>
      <w:r w:rsidR="00B47C92" w:rsidRPr="00196B30">
        <w:t>Q</w:t>
      </w:r>
      <w:r w:rsidR="0005603B" w:rsidRPr="00196B30">
        <w:t xml:space="preserve"> are made a part of this RF</w:t>
      </w:r>
      <w:r w:rsidR="00B47C92" w:rsidRPr="00196B30">
        <w:t>Q</w:t>
      </w:r>
      <w:r w:rsidR="0005603B" w:rsidRPr="00196B30">
        <w:t xml:space="preserve"> as if copied herein in words and figures. </w:t>
      </w:r>
    </w:p>
    <w:p w14:paraId="78F6C37D" w14:textId="4F09A3CF" w:rsidR="00D30E1B" w:rsidRPr="00196B30" w:rsidRDefault="00D30E1B" w:rsidP="00D30E1B">
      <w:pPr>
        <w:spacing w:after="0" w:line="240" w:lineRule="auto"/>
        <w:ind w:left="720" w:right="-144" w:firstLine="0"/>
        <w:rPr>
          <w:szCs w:val="24"/>
        </w:rPr>
      </w:pPr>
      <w:r w:rsidRPr="00196B30">
        <w:rPr>
          <w:szCs w:val="24"/>
        </w:rPr>
        <w:t xml:space="preserve"> </w:t>
      </w:r>
    </w:p>
    <w:p w14:paraId="0B9C76AF" w14:textId="7804B08D" w:rsidR="0005603B" w:rsidRPr="00196B30" w:rsidRDefault="0005603B" w:rsidP="00861BDF">
      <w:pPr>
        <w:pStyle w:val="Heading2"/>
      </w:pPr>
      <w:bookmarkStart w:id="36" w:name="_Toc142419860"/>
      <w:r w:rsidRPr="00196B30">
        <w:t>1.15</w:t>
      </w:r>
      <w:r w:rsidRPr="00196B30">
        <w:rPr>
          <w:rFonts w:eastAsia="Arial"/>
        </w:rPr>
        <w:tab/>
      </w:r>
      <w:r w:rsidRPr="00196B30">
        <w:t>Acknowledgement of Amendments</w:t>
      </w:r>
      <w:bookmarkEnd w:id="36"/>
    </w:p>
    <w:p w14:paraId="32BCA078" w14:textId="486E5C19" w:rsidR="00954BCD" w:rsidRPr="00196B30" w:rsidRDefault="00192D25" w:rsidP="00954BCD">
      <w:pPr>
        <w:spacing w:after="0" w:line="240" w:lineRule="auto"/>
        <w:ind w:left="720" w:right="-144" w:firstLine="0"/>
        <w:rPr>
          <w:szCs w:val="24"/>
        </w:rPr>
      </w:pPr>
      <w:r w:rsidRPr="00196B30">
        <w:rPr>
          <w:szCs w:val="24"/>
        </w:rPr>
        <w:t>Should an amendment to the RF</w:t>
      </w:r>
      <w:r w:rsidR="00B47C92" w:rsidRPr="00196B30">
        <w:rPr>
          <w:szCs w:val="24"/>
        </w:rPr>
        <w:t>Q</w:t>
      </w:r>
      <w:r w:rsidRPr="00196B30">
        <w:rPr>
          <w:szCs w:val="24"/>
        </w:rPr>
        <w:t xml:space="preserve"> be issued, it will be posted on the Mississippi Contract/Procurement Opportunity Search Portal website and the MDCPS website</w:t>
      </w:r>
      <w:r w:rsidR="007E1A8D" w:rsidRPr="00196B30">
        <w:rPr>
          <w:szCs w:val="24"/>
        </w:rPr>
        <w:t xml:space="preserve"> </w:t>
      </w:r>
      <w:r w:rsidRPr="00196B30">
        <w:rPr>
          <w:szCs w:val="24"/>
        </w:rPr>
        <w:t xml:space="preserve">in a manner that all </w:t>
      </w:r>
      <w:r w:rsidR="00ED1B22" w:rsidRPr="00196B30">
        <w:rPr>
          <w:szCs w:val="24"/>
        </w:rPr>
        <w:t>Offeror</w:t>
      </w:r>
      <w:r w:rsidRPr="00196B30">
        <w:rPr>
          <w:szCs w:val="24"/>
        </w:rPr>
        <w:t xml:space="preserve">s will be able to view. Further, </w:t>
      </w:r>
      <w:r w:rsidR="00F5141A" w:rsidRPr="00196B30">
        <w:rPr>
          <w:szCs w:val="24"/>
        </w:rPr>
        <w:t>Offeror</w:t>
      </w:r>
      <w:r w:rsidRPr="00196B30">
        <w:rPr>
          <w:szCs w:val="24"/>
        </w:rPr>
        <w:t>s must acknowledge receipt of any amendment to the solicitation by signing and returning the amendment (</w:t>
      </w:r>
      <w:r w:rsidRPr="00196B30">
        <w:rPr>
          <w:b/>
          <w:bCs/>
          <w:szCs w:val="24"/>
        </w:rPr>
        <w:t>Attachment H</w:t>
      </w:r>
      <w:r w:rsidRPr="00196B30">
        <w:rPr>
          <w:szCs w:val="24"/>
        </w:rPr>
        <w:t xml:space="preserve">) with the </w:t>
      </w:r>
      <w:r w:rsidR="00B47C92" w:rsidRPr="00196B30">
        <w:rPr>
          <w:szCs w:val="24"/>
        </w:rPr>
        <w:t>qualification</w:t>
      </w:r>
      <w:r w:rsidRPr="00196B30">
        <w:rPr>
          <w:szCs w:val="24"/>
        </w:rPr>
        <w:t xml:space="preserve"> package, by identifying the amendment number and date in the space provided for this purpose on the amendment, or by letter. The acknowledgment should be received by the MDCPS by the time and at the place specified for receipt of </w:t>
      </w:r>
      <w:r w:rsidR="00B47C92" w:rsidRPr="00196B30">
        <w:rPr>
          <w:szCs w:val="24"/>
        </w:rPr>
        <w:t>qualifications</w:t>
      </w:r>
      <w:r w:rsidRPr="00196B30">
        <w:rPr>
          <w:szCs w:val="24"/>
        </w:rPr>
        <w:t xml:space="preserve"> as reflected in Section 1.2. It is the </w:t>
      </w:r>
      <w:r w:rsidR="002476F6" w:rsidRPr="00196B30">
        <w:rPr>
          <w:szCs w:val="24"/>
        </w:rPr>
        <w:t>Offeror</w:t>
      </w:r>
      <w:r w:rsidRPr="00196B30">
        <w:rPr>
          <w:szCs w:val="24"/>
        </w:rPr>
        <w:t>’s sole responsibility to monitor the websites for any updates or amendments to the RF</w:t>
      </w:r>
      <w:r w:rsidR="000B3E15" w:rsidRPr="00196B30">
        <w:rPr>
          <w:szCs w:val="24"/>
        </w:rPr>
        <w:t>Q</w:t>
      </w:r>
      <w:r w:rsidRPr="00196B30">
        <w:rPr>
          <w:szCs w:val="24"/>
        </w:rPr>
        <w:t xml:space="preserve">. </w:t>
      </w:r>
    </w:p>
    <w:p w14:paraId="017331A3" w14:textId="77777777" w:rsidR="00954BCD" w:rsidRPr="00196B30" w:rsidRDefault="00954BCD" w:rsidP="00954BCD">
      <w:pPr>
        <w:spacing w:after="0" w:line="240" w:lineRule="auto"/>
        <w:ind w:left="720" w:right="-144" w:firstLine="0"/>
        <w:rPr>
          <w:szCs w:val="24"/>
        </w:rPr>
      </w:pPr>
    </w:p>
    <w:p w14:paraId="2FF64C3F" w14:textId="3CC6D5F8" w:rsidR="00192D25" w:rsidRPr="00196B30" w:rsidRDefault="005A2B12" w:rsidP="00954BCD">
      <w:pPr>
        <w:spacing w:after="0" w:line="240" w:lineRule="auto"/>
        <w:ind w:left="720" w:right="-144" w:firstLine="0"/>
        <w:rPr>
          <w:szCs w:val="24"/>
        </w:rPr>
      </w:pPr>
      <w:r w:rsidRPr="00196B30">
        <w:rPr>
          <w:szCs w:val="24"/>
        </w:rPr>
        <w:t>MDCPS reserves the right to amend the contents of this RF</w:t>
      </w:r>
      <w:r w:rsidR="00B47C92" w:rsidRPr="00196B30">
        <w:rPr>
          <w:szCs w:val="24"/>
        </w:rPr>
        <w:t>Q</w:t>
      </w:r>
      <w:r w:rsidRPr="00196B30">
        <w:rPr>
          <w:szCs w:val="24"/>
        </w:rPr>
        <w:t xml:space="preserve"> as it deems necessary. </w:t>
      </w:r>
      <w:r w:rsidR="00192D25" w:rsidRPr="00196B30">
        <w:rPr>
          <w:szCs w:val="24"/>
        </w:rPr>
        <w:t>This RF</w:t>
      </w:r>
      <w:r w:rsidR="00B47C92" w:rsidRPr="00196B30">
        <w:rPr>
          <w:szCs w:val="24"/>
        </w:rPr>
        <w:t>Q</w:t>
      </w:r>
      <w:r w:rsidR="00192D25" w:rsidRPr="00196B30">
        <w:rPr>
          <w:szCs w:val="24"/>
        </w:rPr>
        <w:t>, all questions, requests for clarification, and answers</w:t>
      </w:r>
      <w:r w:rsidRPr="00196B30">
        <w:rPr>
          <w:szCs w:val="24"/>
        </w:rPr>
        <w:t>, and any other amendments</w:t>
      </w:r>
      <w:r w:rsidR="00192D25" w:rsidRPr="00196B30">
        <w:rPr>
          <w:szCs w:val="24"/>
        </w:rPr>
        <w:t xml:space="preserve"> will be published on the Mississippi Contract/Procurement Opportunity Search Portal and the </w:t>
      </w:r>
      <w:r w:rsidR="007E1A8D" w:rsidRPr="00196B30">
        <w:rPr>
          <w:szCs w:val="24"/>
        </w:rPr>
        <w:t>MDCPS</w:t>
      </w:r>
      <w:r w:rsidR="00192D25" w:rsidRPr="00196B30">
        <w:rPr>
          <w:szCs w:val="24"/>
        </w:rPr>
        <w:t xml:space="preserve"> website in a manner that all </w:t>
      </w:r>
      <w:r w:rsidR="002476F6" w:rsidRPr="00196B30">
        <w:rPr>
          <w:szCs w:val="24"/>
        </w:rPr>
        <w:t>Offeror</w:t>
      </w:r>
      <w:r w:rsidR="00192D25" w:rsidRPr="00196B30">
        <w:rPr>
          <w:szCs w:val="24"/>
        </w:rPr>
        <w:t>s will be able to view</w:t>
      </w:r>
      <w:r w:rsidRPr="00196B30">
        <w:rPr>
          <w:szCs w:val="24"/>
        </w:rPr>
        <w:t>.</w:t>
      </w:r>
      <w:r w:rsidR="00192D25" w:rsidRPr="00196B30">
        <w:rPr>
          <w:szCs w:val="24"/>
        </w:rPr>
        <w:t xml:space="preserve"> </w:t>
      </w:r>
      <w:r w:rsidRPr="00196B30">
        <w:rPr>
          <w:szCs w:val="24"/>
        </w:rPr>
        <w:t xml:space="preserve"> It is the sole responsibility of the Offeror to monitor the MDCPS website and the procurement portal for amendments to the RF</w:t>
      </w:r>
      <w:r w:rsidR="00B47C92" w:rsidRPr="00196B30">
        <w:rPr>
          <w:szCs w:val="24"/>
        </w:rPr>
        <w:t>Q</w:t>
      </w:r>
      <w:r w:rsidRPr="00196B30">
        <w:rPr>
          <w:szCs w:val="24"/>
        </w:rPr>
        <w:t xml:space="preserve"> to ensure </w:t>
      </w:r>
      <w:r w:rsidR="0040526C" w:rsidRPr="00196B30">
        <w:rPr>
          <w:szCs w:val="24"/>
        </w:rPr>
        <w:t xml:space="preserve">their </w:t>
      </w:r>
      <w:r w:rsidR="00186EFE" w:rsidRPr="00196B30">
        <w:rPr>
          <w:szCs w:val="24"/>
        </w:rPr>
        <w:t>response</w:t>
      </w:r>
      <w:r w:rsidRPr="00196B30">
        <w:rPr>
          <w:szCs w:val="24"/>
        </w:rPr>
        <w:t xml:space="preserve"> complies with any such amendments.</w:t>
      </w:r>
    </w:p>
    <w:p w14:paraId="67FCD610" w14:textId="69AD231D" w:rsidR="00954BCD" w:rsidRPr="00196B30" w:rsidRDefault="00954BCD" w:rsidP="00954BCD">
      <w:pPr>
        <w:spacing w:after="0" w:line="240" w:lineRule="auto"/>
        <w:ind w:left="720" w:right="-144" w:firstLine="0"/>
        <w:rPr>
          <w:szCs w:val="24"/>
        </w:rPr>
      </w:pPr>
    </w:p>
    <w:p w14:paraId="6A0BD153" w14:textId="770479CA" w:rsidR="00954BCD" w:rsidRPr="00196B30" w:rsidRDefault="00954BCD" w:rsidP="00861BDF">
      <w:pPr>
        <w:pStyle w:val="Heading2"/>
      </w:pPr>
      <w:bookmarkStart w:id="37" w:name="_Toc120010422"/>
      <w:bookmarkStart w:id="38" w:name="_Toc142419861"/>
      <w:r w:rsidRPr="00196B30">
        <w:t>1.1</w:t>
      </w:r>
      <w:r w:rsidR="000B3EDF" w:rsidRPr="00196B30">
        <w:t>6</w:t>
      </w:r>
      <w:r w:rsidRPr="00196B30">
        <w:tab/>
        <w:t>Exceptions</w:t>
      </w:r>
      <w:bookmarkEnd w:id="37"/>
      <w:bookmarkEnd w:id="38"/>
      <w:r w:rsidRPr="00196B30">
        <w:t xml:space="preserve"> </w:t>
      </w:r>
    </w:p>
    <w:p w14:paraId="626A4D3E" w14:textId="593EE20E" w:rsidR="00954BCD" w:rsidRPr="00196B30" w:rsidRDefault="002476F6" w:rsidP="00954BCD">
      <w:pPr>
        <w:spacing w:after="0" w:line="240" w:lineRule="auto"/>
        <w:ind w:left="720" w:right="-144" w:firstLine="0"/>
        <w:rPr>
          <w:szCs w:val="24"/>
        </w:rPr>
      </w:pPr>
      <w:r w:rsidRPr="00196B30">
        <w:rPr>
          <w:szCs w:val="24"/>
        </w:rPr>
        <w:t>Offeror</w:t>
      </w:r>
      <w:r w:rsidR="00954BCD" w:rsidRPr="00196B30">
        <w:rPr>
          <w:szCs w:val="24"/>
        </w:rPr>
        <w:t>s taking exception to any part or section of the solicitation shall indicate such exceptions on the RF</w:t>
      </w:r>
      <w:r w:rsidR="0040526C" w:rsidRPr="00196B30">
        <w:rPr>
          <w:szCs w:val="24"/>
        </w:rPr>
        <w:t>Q</w:t>
      </w:r>
      <w:r w:rsidR="00954BCD" w:rsidRPr="00196B30">
        <w:rPr>
          <w:szCs w:val="24"/>
        </w:rPr>
        <w:t xml:space="preserve"> Exception(s) form, </w:t>
      </w:r>
      <w:r w:rsidR="00954BCD" w:rsidRPr="00196B30">
        <w:rPr>
          <w:b/>
          <w:bCs/>
          <w:szCs w:val="24"/>
        </w:rPr>
        <w:t>Attachment D</w:t>
      </w:r>
      <w:r w:rsidR="00954BCD" w:rsidRPr="00196B30">
        <w:rPr>
          <w:szCs w:val="24"/>
        </w:rPr>
        <w:t xml:space="preserve">. Failure to indicate any exception will be interpreted as the </w:t>
      </w:r>
      <w:r w:rsidRPr="00196B30">
        <w:rPr>
          <w:szCs w:val="24"/>
        </w:rPr>
        <w:t>Offeror</w:t>
      </w:r>
      <w:r w:rsidR="00954BCD" w:rsidRPr="00196B30">
        <w:rPr>
          <w:szCs w:val="24"/>
        </w:rPr>
        <w:t xml:space="preserve">’s intent to comply fully with the requirements as written. Conditional or qualified </w:t>
      </w:r>
      <w:r w:rsidR="0040526C" w:rsidRPr="00196B30">
        <w:rPr>
          <w:szCs w:val="24"/>
        </w:rPr>
        <w:t>responses</w:t>
      </w:r>
      <w:r w:rsidR="00954BCD" w:rsidRPr="00196B30">
        <w:rPr>
          <w:szCs w:val="24"/>
        </w:rPr>
        <w:t xml:space="preserve">, unless specifically allowed, shall be subject to rejection in whole or in part. The </w:t>
      </w:r>
      <w:r w:rsidR="006F5052" w:rsidRPr="00196B30">
        <w:rPr>
          <w:szCs w:val="24"/>
        </w:rPr>
        <w:t>qualification package</w:t>
      </w:r>
      <w:r w:rsidR="00954BCD" w:rsidRPr="00196B30">
        <w:rPr>
          <w:szCs w:val="24"/>
        </w:rPr>
        <w:t xml:space="preserve"> must contain a high degree of acceptance of contract terms and conditions listed in </w:t>
      </w:r>
      <w:r w:rsidR="00954BCD" w:rsidRPr="00196B30">
        <w:rPr>
          <w:b/>
          <w:bCs/>
          <w:szCs w:val="24"/>
        </w:rPr>
        <w:t>Attachment G</w:t>
      </w:r>
      <w:r w:rsidR="00954BCD" w:rsidRPr="00196B30">
        <w:rPr>
          <w:szCs w:val="24"/>
        </w:rPr>
        <w:t xml:space="preserve"> of this RF</w:t>
      </w:r>
      <w:r w:rsidR="0040526C" w:rsidRPr="00196B30">
        <w:rPr>
          <w:szCs w:val="24"/>
        </w:rPr>
        <w:t>Q</w:t>
      </w:r>
      <w:r w:rsidR="00954BCD" w:rsidRPr="00196B30">
        <w:rPr>
          <w:szCs w:val="24"/>
        </w:rPr>
        <w:t xml:space="preserve">. </w:t>
      </w:r>
    </w:p>
    <w:p w14:paraId="2322398A" w14:textId="77777777" w:rsidR="00954BCD" w:rsidRPr="00196B30" w:rsidRDefault="00954BCD" w:rsidP="00954BCD">
      <w:pPr>
        <w:spacing w:after="0" w:line="240" w:lineRule="auto"/>
        <w:ind w:left="0" w:right="-144" w:firstLine="0"/>
        <w:rPr>
          <w:szCs w:val="24"/>
        </w:rPr>
      </w:pPr>
      <w:r w:rsidRPr="00196B30">
        <w:rPr>
          <w:szCs w:val="24"/>
        </w:rPr>
        <w:t xml:space="preserve"> </w:t>
      </w:r>
    </w:p>
    <w:p w14:paraId="730619D4" w14:textId="1494DD8A" w:rsidR="00954BCD" w:rsidRPr="00196B30" w:rsidRDefault="00954BCD" w:rsidP="00861BDF">
      <w:pPr>
        <w:pStyle w:val="Heading2"/>
      </w:pPr>
      <w:bookmarkStart w:id="39" w:name="_Toc120010423"/>
      <w:bookmarkStart w:id="40" w:name="_Toc142419862"/>
      <w:r w:rsidRPr="00196B30">
        <w:t>1.1</w:t>
      </w:r>
      <w:r w:rsidR="000B3EDF" w:rsidRPr="00196B30">
        <w:t>7</w:t>
      </w:r>
      <w:r w:rsidR="005A2B12" w:rsidRPr="00196B30">
        <w:tab/>
      </w:r>
      <w:r w:rsidRPr="00196B30">
        <w:t>Informalities and Irregularities</w:t>
      </w:r>
      <w:bookmarkEnd w:id="39"/>
      <w:bookmarkEnd w:id="40"/>
      <w:r w:rsidRPr="00196B30">
        <w:t xml:space="preserve">  </w:t>
      </w:r>
    </w:p>
    <w:p w14:paraId="4C19CAC8" w14:textId="055ACE45" w:rsidR="00954BCD" w:rsidRPr="00196B30" w:rsidRDefault="00954BCD" w:rsidP="00954BCD">
      <w:pPr>
        <w:spacing w:after="0" w:line="240" w:lineRule="auto"/>
        <w:ind w:left="720" w:right="-144" w:firstLine="0"/>
        <w:rPr>
          <w:szCs w:val="24"/>
        </w:rPr>
      </w:pPr>
      <w:r w:rsidRPr="00196B30">
        <w:rPr>
          <w:szCs w:val="24"/>
        </w:rPr>
        <w:t xml:space="preserve">MDCPS has the right to waive minor defects or variations of a </w:t>
      </w:r>
      <w:r w:rsidR="00186EFE" w:rsidRPr="00196B30">
        <w:rPr>
          <w:szCs w:val="24"/>
        </w:rPr>
        <w:t>response</w:t>
      </w:r>
      <w:r w:rsidRPr="00196B30">
        <w:rPr>
          <w:szCs w:val="24"/>
        </w:rPr>
        <w:t xml:space="preserve"> from the exact requirements of the specifications that do not affect the price, quality, quantity, delivery, or performance time of the services being procured. If insufficient information is submitted by </w:t>
      </w:r>
      <w:proofErr w:type="gramStart"/>
      <w:r w:rsidRPr="00196B30">
        <w:rPr>
          <w:szCs w:val="24"/>
        </w:rPr>
        <w:t>a</w:t>
      </w:r>
      <w:proofErr w:type="gramEnd"/>
      <w:r w:rsidRPr="00196B30">
        <w:rPr>
          <w:szCs w:val="24"/>
        </w:rPr>
        <w:t xml:space="preserve"> </w:t>
      </w:r>
      <w:r w:rsidR="002476F6" w:rsidRPr="00196B30">
        <w:rPr>
          <w:szCs w:val="24"/>
        </w:rPr>
        <w:t>Offeror</w:t>
      </w:r>
      <w:r w:rsidRPr="00196B30">
        <w:rPr>
          <w:szCs w:val="24"/>
        </w:rPr>
        <w:t xml:space="preserve"> with the </w:t>
      </w:r>
      <w:r w:rsidR="0040526C" w:rsidRPr="00196B30">
        <w:rPr>
          <w:szCs w:val="24"/>
        </w:rPr>
        <w:t>qualification package</w:t>
      </w:r>
      <w:r w:rsidRPr="00196B30">
        <w:rPr>
          <w:szCs w:val="24"/>
        </w:rPr>
        <w:t xml:space="preserve"> for MDCPS to properly evaluate </w:t>
      </w:r>
      <w:r w:rsidR="0040526C" w:rsidRPr="00196B30">
        <w:rPr>
          <w:szCs w:val="24"/>
        </w:rPr>
        <w:t>qualifications</w:t>
      </w:r>
      <w:r w:rsidRPr="00196B30">
        <w:rPr>
          <w:szCs w:val="24"/>
        </w:rPr>
        <w:t xml:space="preserve">, MDCPS has the right to require such additional information as it may deem necessary after the time set for receipt of </w:t>
      </w:r>
      <w:r w:rsidR="0040526C" w:rsidRPr="00196B30">
        <w:rPr>
          <w:szCs w:val="24"/>
        </w:rPr>
        <w:t>qualifications</w:t>
      </w:r>
      <w:r w:rsidRPr="00196B30">
        <w:rPr>
          <w:szCs w:val="24"/>
        </w:rPr>
        <w:t xml:space="preserve">, provided that the information requested does not change the price, quality, quantity, delivery, or performance time of the services being procured. </w:t>
      </w:r>
    </w:p>
    <w:p w14:paraId="5BDDA305" w14:textId="60C3CE68" w:rsidR="005A2B12" w:rsidRPr="00196B30" w:rsidRDefault="005A2B12" w:rsidP="005A2B12">
      <w:pPr>
        <w:spacing w:after="0" w:line="240" w:lineRule="auto"/>
        <w:ind w:left="0" w:right="-144" w:firstLine="0"/>
        <w:rPr>
          <w:szCs w:val="24"/>
        </w:rPr>
      </w:pPr>
    </w:p>
    <w:p w14:paraId="52D25295" w14:textId="4C677577" w:rsidR="005A2B12" w:rsidRPr="00196B30" w:rsidRDefault="005A2B12" w:rsidP="00861BDF">
      <w:pPr>
        <w:pStyle w:val="Heading2"/>
      </w:pPr>
      <w:bookmarkStart w:id="41" w:name="_Toc142419863"/>
      <w:r w:rsidRPr="00196B30">
        <w:t>1.1</w:t>
      </w:r>
      <w:r w:rsidR="000B3EDF" w:rsidRPr="00196B30">
        <w:t>8</w:t>
      </w:r>
      <w:r w:rsidRPr="00196B30">
        <w:tab/>
        <w:t xml:space="preserve">Right to Reject </w:t>
      </w:r>
      <w:r w:rsidR="0040526C" w:rsidRPr="00196B30">
        <w:t>Qualifications</w:t>
      </w:r>
      <w:bookmarkEnd w:id="41"/>
    </w:p>
    <w:p w14:paraId="3517046D" w14:textId="61799900" w:rsidR="005A2B12" w:rsidRPr="00196B30" w:rsidRDefault="005A2B12" w:rsidP="005A2B12">
      <w:pPr>
        <w:spacing w:after="0" w:line="240" w:lineRule="auto"/>
        <w:ind w:left="720" w:right="-144" w:firstLine="0"/>
        <w:rPr>
          <w:szCs w:val="24"/>
        </w:rPr>
      </w:pPr>
      <w:r w:rsidRPr="00196B30">
        <w:rPr>
          <w:szCs w:val="24"/>
        </w:rPr>
        <w:t xml:space="preserve">MDCPS reserves the right to reject </w:t>
      </w:r>
      <w:proofErr w:type="gramStart"/>
      <w:r w:rsidRPr="00196B30">
        <w:rPr>
          <w:szCs w:val="24"/>
        </w:rPr>
        <w:t>any and all</w:t>
      </w:r>
      <w:proofErr w:type="gramEnd"/>
      <w:r w:rsidRPr="00196B30">
        <w:rPr>
          <w:szCs w:val="24"/>
        </w:rPr>
        <w:t xml:space="preserve"> </w:t>
      </w:r>
      <w:r w:rsidR="0040526C" w:rsidRPr="00196B30">
        <w:rPr>
          <w:szCs w:val="24"/>
        </w:rPr>
        <w:t>responses</w:t>
      </w:r>
      <w:r w:rsidRPr="00196B30">
        <w:rPr>
          <w:szCs w:val="24"/>
        </w:rPr>
        <w:t xml:space="preserve"> during any step of the procurement process, even after negotiations have begun.  MDCPS reserves the right to reject </w:t>
      </w:r>
      <w:proofErr w:type="gramStart"/>
      <w:r w:rsidRPr="00196B30">
        <w:rPr>
          <w:szCs w:val="24"/>
        </w:rPr>
        <w:t>any and all</w:t>
      </w:r>
      <w:proofErr w:type="gramEnd"/>
      <w:r w:rsidRPr="00196B30">
        <w:rPr>
          <w:szCs w:val="24"/>
        </w:rPr>
        <w:t xml:space="preserve"> </w:t>
      </w:r>
      <w:r w:rsidR="0040526C" w:rsidRPr="00196B30">
        <w:rPr>
          <w:szCs w:val="24"/>
        </w:rPr>
        <w:t xml:space="preserve">responses </w:t>
      </w:r>
      <w:r w:rsidRPr="00196B30">
        <w:rPr>
          <w:szCs w:val="24"/>
        </w:rPr>
        <w:t>where the Offeror takes exception to the terms and conditions of the RF</w:t>
      </w:r>
      <w:r w:rsidR="000B3E15" w:rsidRPr="00196B30">
        <w:rPr>
          <w:szCs w:val="24"/>
        </w:rPr>
        <w:t>Q</w:t>
      </w:r>
      <w:r w:rsidRPr="00196B30">
        <w:rPr>
          <w:szCs w:val="24"/>
        </w:rPr>
        <w:t xml:space="preserve"> and/or fails to meet the terms and conditions and/or in any way attempts to limit the rights of MDCPS and/or the State of Mississippi, including but not limited to, the required contractual terms and provisions set forth in this RF</w:t>
      </w:r>
      <w:r w:rsidR="0040526C" w:rsidRPr="00196B30">
        <w:rPr>
          <w:szCs w:val="24"/>
        </w:rPr>
        <w:t>Q</w:t>
      </w:r>
      <w:r w:rsidRPr="00196B30">
        <w:rPr>
          <w:szCs w:val="24"/>
        </w:rPr>
        <w:t>.</w:t>
      </w:r>
    </w:p>
    <w:p w14:paraId="16D7C84F" w14:textId="05925254" w:rsidR="00192D25" w:rsidRPr="00196B30" w:rsidRDefault="00954BCD" w:rsidP="00192D25">
      <w:pPr>
        <w:spacing w:after="0" w:line="240" w:lineRule="auto"/>
        <w:ind w:left="0" w:right="-144" w:firstLine="0"/>
        <w:rPr>
          <w:szCs w:val="24"/>
        </w:rPr>
      </w:pPr>
      <w:r w:rsidRPr="00196B30">
        <w:rPr>
          <w:szCs w:val="24"/>
        </w:rPr>
        <w:t xml:space="preserve"> </w:t>
      </w:r>
      <w:r w:rsidR="00192D25" w:rsidRPr="00196B30">
        <w:rPr>
          <w:szCs w:val="24"/>
        </w:rPr>
        <w:t xml:space="preserve"> </w:t>
      </w:r>
    </w:p>
    <w:p w14:paraId="6F2C33BF" w14:textId="01361EA5" w:rsidR="00192D25" w:rsidRPr="00196B30" w:rsidRDefault="00192D25" w:rsidP="00861BDF">
      <w:pPr>
        <w:pStyle w:val="Heading2"/>
      </w:pPr>
      <w:bookmarkStart w:id="42" w:name="_Toc120010420"/>
      <w:bookmarkStart w:id="43" w:name="_Toc142419864"/>
      <w:r w:rsidRPr="00196B30">
        <w:t>1.1</w:t>
      </w:r>
      <w:r w:rsidR="000B3EDF" w:rsidRPr="00196B30">
        <w:t>9</w:t>
      </w:r>
      <w:r w:rsidR="00954BCD" w:rsidRPr="00196B30">
        <w:tab/>
      </w:r>
      <w:r w:rsidRPr="00196B30">
        <w:t>Type of Contract</w:t>
      </w:r>
      <w:bookmarkEnd w:id="42"/>
      <w:bookmarkEnd w:id="43"/>
      <w:r w:rsidRPr="00196B30">
        <w:t xml:space="preserve"> </w:t>
      </w:r>
    </w:p>
    <w:p w14:paraId="3CC44F80" w14:textId="4C21215E" w:rsidR="00E15428" w:rsidRPr="00196B30" w:rsidRDefault="00D30E1B" w:rsidP="00742CB1">
      <w:pPr>
        <w:spacing w:after="0" w:line="240" w:lineRule="auto"/>
        <w:ind w:left="720" w:right="-144" w:firstLine="0"/>
      </w:pPr>
      <w:r w:rsidRPr="00196B30">
        <w:t>The resultant contract</w:t>
      </w:r>
      <w:r w:rsidR="0040526C" w:rsidRPr="00196B30">
        <w:t>(s)</w:t>
      </w:r>
      <w:r w:rsidRPr="00196B30">
        <w:t xml:space="preserve"> from this RF</w:t>
      </w:r>
      <w:r w:rsidR="0040526C" w:rsidRPr="00196B30">
        <w:t>Q</w:t>
      </w:r>
      <w:r w:rsidRPr="00196B30">
        <w:t xml:space="preserve"> shall consist of this RF</w:t>
      </w:r>
      <w:r w:rsidR="0040526C" w:rsidRPr="00196B30">
        <w:t>Q</w:t>
      </w:r>
      <w:r w:rsidRPr="00196B30">
        <w:t xml:space="preserve"> and any amendments, the </w:t>
      </w:r>
      <w:r w:rsidR="002476F6" w:rsidRPr="00196B30">
        <w:rPr>
          <w:szCs w:val="24"/>
        </w:rPr>
        <w:t>Offeror</w:t>
      </w:r>
      <w:r w:rsidRPr="00196B30">
        <w:t xml:space="preserve">’s </w:t>
      </w:r>
      <w:r w:rsidR="00AD2A91" w:rsidRPr="00196B30">
        <w:t>response</w:t>
      </w:r>
      <w:r w:rsidRPr="00196B30">
        <w:t xml:space="preserve">, and/or </w:t>
      </w:r>
      <w:r w:rsidR="00660992" w:rsidRPr="00196B30">
        <w:rPr>
          <w:szCs w:val="24"/>
        </w:rPr>
        <w:t>Offeror</w:t>
      </w:r>
      <w:r w:rsidRPr="00196B30">
        <w:t xml:space="preserve">’s best and final offer (as applicable). </w:t>
      </w:r>
      <w:r w:rsidR="00EE4C33" w:rsidRPr="00196B30">
        <w:t>Compensation for services under a contract resulting from this RF</w:t>
      </w:r>
      <w:r w:rsidR="0040526C" w:rsidRPr="00196B30">
        <w:t>Q</w:t>
      </w:r>
      <w:r w:rsidR="00EE4C33" w:rsidRPr="00196B30">
        <w:t xml:space="preserve"> will be in the form of a firm-fixed price agreement.</w:t>
      </w:r>
    </w:p>
    <w:p w14:paraId="4C4ACB50" w14:textId="01BA48EF" w:rsidR="00E15428" w:rsidRPr="00196B30" w:rsidRDefault="00E15428" w:rsidP="00742CB1">
      <w:pPr>
        <w:spacing w:after="0" w:line="240" w:lineRule="auto"/>
        <w:ind w:left="720" w:right="-144" w:firstLine="0"/>
      </w:pPr>
    </w:p>
    <w:p w14:paraId="3B551030" w14:textId="39071119" w:rsidR="00742CB1" w:rsidRPr="00196B30" w:rsidRDefault="00E15428" w:rsidP="00861BDF">
      <w:pPr>
        <w:spacing w:after="0" w:line="240" w:lineRule="auto"/>
        <w:ind w:left="1440" w:right="-144" w:hanging="720"/>
      </w:pPr>
      <w:r w:rsidRPr="00196B30">
        <w:rPr>
          <w:b/>
        </w:rPr>
        <w:t>1.1</w:t>
      </w:r>
      <w:r w:rsidR="000B3EDF" w:rsidRPr="00196B30">
        <w:rPr>
          <w:b/>
        </w:rPr>
        <w:t>9</w:t>
      </w:r>
      <w:r w:rsidRPr="00196B30">
        <w:rPr>
          <w:b/>
        </w:rPr>
        <w:t>.1</w:t>
      </w:r>
      <w:r w:rsidRPr="00196B30">
        <w:tab/>
      </w:r>
      <w:r w:rsidR="00742CB1" w:rsidRPr="00196B30">
        <w:t xml:space="preserve">Any work performed by the awarded </w:t>
      </w:r>
      <w:r w:rsidR="00660992" w:rsidRPr="00196B30">
        <w:rPr>
          <w:szCs w:val="24"/>
        </w:rPr>
        <w:t>Offeror</w:t>
      </w:r>
      <w:r w:rsidR="00742CB1" w:rsidRPr="00196B30">
        <w:t xml:space="preserve"> prior to </w:t>
      </w:r>
      <w:r w:rsidR="000239F7" w:rsidRPr="00196B30">
        <w:t>the start</w:t>
      </w:r>
      <w:r w:rsidR="00742CB1" w:rsidRPr="00196B30">
        <w:t xml:space="preserve"> date of a valid, executed contract is done at </w:t>
      </w:r>
      <w:r w:rsidR="00660992" w:rsidRPr="00196B30">
        <w:rPr>
          <w:szCs w:val="24"/>
        </w:rPr>
        <w:t>Offeror</w:t>
      </w:r>
      <w:r w:rsidR="00742CB1" w:rsidRPr="00196B30">
        <w:t xml:space="preserve">’s sole risk.  The State is under no obligation to pay for work performed prior to </w:t>
      </w:r>
      <w:r w:rsidR="000239F7" w:rsidRPr="00196B30">
        <w:t>the contract’s</w:t>
      </w:r>
      <w:r w:rsidR="00742CB1" w:rsidRPr="00196B30">
        <w:t xml:space="preserve"> start date. </w:t>
      </w:r>
    </w:p>
    <w:p w14:paraId="5D10AC52" w14:textId="5E5F9F01" w:rsidR="00D30E1B" w:rsidRPr="00196B30" w:rsidRDefault="00D30E1B" w:rsidP="00D30E1B">
      <w:pPr>
        <w:spacing w:after="0" w:line="240" w:lineRule="auto"/>
        <w:ind w:left="720" w:right="-144" w:firstLine="0"/>
        <w:rPr>
          <w:szCs w:val="24"/>
        </w:rPr>
      </w:pPr>
      <w:r w:rsidRPr="00196B30">
        <w:rPr>
          <w:szCs w:val="24"/>
        </w:rPr>
        <w:t xml:space="preserve"> </w:t>
      </w:r>
    </w:p>
    <w:p w14:paraId="2D10BDFC" w14:textId="6D0DEAB9" w:rsidR="00296A92" w:rsidRPr="00196B30" w:rsidRDefault="00F26C57" w:rsidP="00F26C57">
      <w:pPr>
        <w:ind w:left="0" w:firstLine="720"/>
      </w:pPr>
      <w:bookmarkStart w:id="44" w:name="_Toc120010443"/>
      <w:r w:rsidRPr="00196B30">
        <w:rPr>
          <w:b/>
          <w:bCs/>
          <w:szCs w:val="24"/>
        </w:rPr>
        <w:t>1.19.2</w:t>
      </w:r>
      <w:r w:rsidRPr="00196B30">
        <w:rPr>
          <w:b/>
          <w:bCs/>
          <w:szCs w:val="24"/>
        </w:rPr>
        <w:tab/>
      </w:r>
      <w:r w:rsidR="00296A92" w:rsidRPr="00196B30">
        <w:rPr>
          <w:b/>
          <w:bCs/>
        </w:rPr>
        <w:t>Required Contract Terms and Conditions</w:t>
      </w:r>
      <w:bookmarkEnd w:id="44"/>
      <w:r w:rsidR="00296A92" w:rsidRPr="00196B30">
        <w:rPr>
          <w:b/>
          <w:bCs/>
        </w:rPr>
        <w:t xml:space="preserve"> </w:t>
      </w:r>
    </w:p>
    <w:p w14:paraId="76553D04" w14:textId="367B6695" w:rsidR="00296A92" w:rsidRPr="00196B30" w:rsidRDefault="00296A92" w:rsidP="00895416">
      <w:pPr>
        <w:ind w:left="1440" w:right="86" w:firstLine="0"/>
      </w:pPr>
      <w:r w:rsidRPr="00196B30">
        <w:t xml:space="preserve">Any contract </w:t>
      </w:r>
      <w:proofErr w:type="gramStart"/>
      <w:r w:rsidRPr="00196B30">
        <w:t>entered into</w:t>
      </w:r>
      <w:proofErr w:type="gramEnd"/>
      <w:r w:rsidRPr="00196B30">
        <w:t xml:space="preserve"> between MDCPS and </w:t>
      </w:r>
      <w:r w:rsidR="00767C3F" w:rsidRPr="00196B30">
        <w:t>an Offeror</w:t>
      </w:r>
      <w:r w:rsidRPr="00196B30">
        <w:t xml:space="preserve"> pursuant to this RF</w:t>
      </w:r>
      <w:r w:rsidR="003D13E2" w:rsidRPr="00196B30">
        <w:t>Q</w:t>
      </w:r>
      <w:r w:rsidRPr="00196B30">
        <w:t xml:space="preserve"> shall include the required clauses found in </w:t>
      </w:r>
      <w:r w:rsidRPr="00196B30">
        <w:rPr>
          <w:b/>
        </w:rPr>
        <w:t>Attachment G</w:t>
      </w:r>
      <w:r w:rsidRPr="00196B30">
        <w:t xml:space="preserve"> and those required by the </w:t>
      </w:r>
      <w:r w:rsidRPr="00196B30">
        <w:rPr>
          <w:i/>
        </w:rPr>
        <w:t>Public Procurement Review Board Office of Personal Service Contract Review Rules and Regulations</w:t>
      </w:r>
      <w:r w:rsidRPr="00196B30">
        <w:t xml:space="preserve"> as updated and replaced by PPRB.  </w:t>
      </w:r>
    </w:p>
    <w:p w14:paraId="636D9646" w14:textId="77777777" w:rsidR="00895416" w:rsidRPr="00196B30" w:rsidRDefault="00296A92" w:rsidP="00955A70">
      <w:pPr>
        <w:spacing w:after="0" w:line="259" w:lineRule="auto"/>
        <w:ind w:left="540" w:right="0" w:firstLine="0"/>
        <w:jc w:val="left"/>
        <w:rPr>
          <w:b/>
        </w:rPr>
      </w:pPr>
      <w:r w:rsidRPr="00196B30">
        <w:rPr>
          <w:b/>
        </w:rPr>
        <w:t xml:space="preserve"> </w:t>
      </w:r>
      <w:bookmarkStart w:id="45" w:name="_Toc120010444"/>
    </w:p>
    <w:p w14:paraId="4E3B3359" w14:textId="160F48EE" w:rsidR="00296A92" w:rsidRPr="00196B30" w:rsidRDefault="000A54B4" w:rsidP="003D13E2">
      <w:pPr>
        <w:spacing w:after="0" w:line="259" w:lineRule="auto"/>
        <w:ind w:left="540" w:right="0" w:firstLine="180"/>
        <w:jc w:val="left"/>
      </w:pPr>
      <w:r w:rsidRPr="00196B30">
        <w:rPr>
          <w:b/>
        </w:rPr>
        <w:t>1.19.3</w:t>
      </w:r>
      <w:r w:rsidRPr="00196B30">
        <w:rPr>
          <w:b/>
        </w:rPr>
        <w:tab/>
      </w:r>
      <w:r w:rsidR="00296A92" w:rsidRPr="00196B30">
        <w:rPr>
          <w:b/>
          <w:bCs/>
        </w:rPr>
        <w:t>Optional Contract Terms and Conditions</w:t>
      </w:r>
      <w:bookmarkEnd w:id="45"/>
      <w:r w:rsidR="00296A92" w:rsidRPr="00196B30">
        <w:rPr>
          <w:b/>
          <w:bCs/>
        </w:rPr>
        <w:t xml:space="preserve"> </w:t>
      </w:r>
    </w:p>
    <w:p w14:paraId="502DAA0F" w14:textId="51D16259" w:rsidR="00296A92" w:rsidRPr="00196B30" w:rsidRDefault="00296A92" w:rsidP="000A54B4">
      <w:pPr>
        <w:spacing w:line="236" w:lineRule="auto"/>
        <w:ind w:left="1450"/>
        <w:rPr>
          <w:bCs/>
          <w:strike/>
        </w:rPr>
      </w:pPr>
      <w:r w:rsidRPr="00196B30">
        <w:t xml:space="preserve">Any contract </w:t>
      </w:r>
      <w:proofErr w:type="gramStart"/>
      <w:r w:rsidRPr="00196B30">
        <w:t>entered into</w:t>
      </w:r>
      <w:proofErr w:type="gramEnd"/>
      <w:r w:rsidRPr="00196B30">
        <w:t xml:space="preserve"> between MDCPS and a</w:t>
      </w:r>
      <w:r w:rsidR="00767C3F" w:rsidRPr="00196B30">
        <w:t>n Offeror</w:t>
      </w:r>
      <w:r w:rsidRPr="00196B30">
        <w:t xml:space="preserve"> pursuant to this RF</w:t>
      </w:r>
      <w:r w:rsidR="000B3E15" w:rsidRPr="00196B30">
        <w:t>Q</w:t>
      </w:r>
      <w:r w:rsidRPr="00196B30">
        <w:t xml:space="preserve"> </w:t>
      </w:r>
      <w:r w:rsidR="00572949" w:rsidRPr="00196B30">
        <w:t>may have</w:t>
      </w:r>
      <w:r w:rsidRPr="00196B30">
        <w:t xml:space="preserve"> at the discretion of the MDCPS, the optional clauses found</w:t>
      </w:r>
      <w:r w:rsidR="000A54B4" w:rsidRPr="00196B30">
        <w:t xml:space="preserve"> in</w:t>
      </w:r>
      <w:r w:rsidR="00FE6EE3" w:rsidRPr="00196B30">
        <w:t xml:space="preserve"> Appendix E of</w:t>
      </w:r>
      <w:r w:rsidR="000A54B4" w:rsidRPr="00196B30">
        <w:t xml:space="preserve"> the </w:t>
      </w:r>
      <w:r w:rsidR="000A54B4" w:rsidRPr="00196B30">
        <w:rPr>
          <w:i/>
          <w:iCs/>
        </w:rPr>
        <w:t>Public Procurement Review Board Office of Personal Service Contract Review Rules and Regulations</w:t>
      </w:r>
      <w:r w:rsidR="00D313B1" w:rsidRPr="00196B30">
        <w:rPr>
          <w:i/>
          <w:iCs/>
        </w:rPr>
        <w:t>.</w:t>
      </w:r>
    </w:p>
    <w:p w14:paraId="02E1DB4B" w14:textId="5A669AEE" w:rsidR="00296A92" w:rsidRPr="00196B30" w:rsidRDefault="00296A92" w:rsidP="00296A92">
      <w:pPr>
        <w:spacing w:after="0" w:line="259" w:lineRule="auto"/>
        <w:ind w:left="540" w:right="0" w:firstLine="0"/>
        <w:jc w:val="left"/>
      </w:pPr>
      <w:r w:rsidRPr="00196B30">
        <w:rPr>
          <w:b/>
        </w:rPr>
        <w:t xml:space="preserve"> </w:t>
      </w:r>
    </w:p>
    <w:p w14:paraId="33D13DC6" w14:textId="7A9F7968" w:rsidR="00F10605" w:rsidRPr="00196B30" w:rsidRDefault="00DC75E9" w:rsidP="00861BDF">
      <w:pPr>
        <w:pStyle w:val="Heading2"/>
      </w:pPr>
      <w:bookmarkStart w:id="46" w:name="_Toc142419865"/>
      <w:bookmarkStart w:id="47" w:name="_Toc120010445"/>
      <w:r w:rsidRPr="00196B30">
        <w:t>1.20</w:t>
      </w:r>
      <w:r w:rsidRPr="00196B30">
        <w:tab/>
        <w:t>General References T</w:t>
      </w:r>
      <w:r w:rsidR="00F10605" w:rsidRPr="00196B30">
        <w:t>hroughout</w:t>
      </w:r>
      <w:r w:rsidRPr="00196B30">
        <w:t xml:space="preserve"> the RF</w:t>
      </w:r>
      <w:r w:rsidR="003D13E2" w:rsidRPr="00196B30">
        <w:t>Q</w:t>
      </w:r>
      <w:bookmarkEnd w:id="46"/>
    </w:p>
    <w:p w14:paraId="4F751A50" w14:textId="6BD06C14" w:rsidR="002551C8" w:rsidRPr="00196B30" w:rsidRDefault="002551C8" w:rsidP="00686E50">
      <w:pPr>
        <w:spacing w:after="0" w:line="240" w:lineRule="auto"/>
        <w:ind w:left="720" w:right="-144" w:firstLine="0"/>
      </w:pPr>
      <w:r w:rsidRPr="00196B30">
        <w:t xml:space="preserve">Throughout this document, </w:t>
      </w:r>
      <w:r w:rsidR="000F759E" w:rsidRPr="00196B30">
        <w:t xml:space="preserve">the various references </w:t>
      </w:r>
      <w:r w:rsidR="000372C4" w:rsidRPr="00196B30">
        <w:t xml:space="preserve">below refer to the </w:t>
      </w:r>
      <w:r w:rsidR="000F759E" w:rsidRPr="00196B30">
        <w:t>webpages or documents found at the specified link</w:t>
      </w:r>
      <w:r w:rsidR="00686E50" w:rsidRPr="00196B30">
        <w:t>:</w:t>
      </w:r>
    </w:p>
    <w:p w14:paraId="0771CA2C" w14:textId="77777777" w:rsidR="00686E50" w:rsidRPr="00196B30" w:rsidRDefault="00686E50" w:rsidP="00686E50">
      <w:pPr>
        <w:pStyle w:val="ListParagraph"/>
        <w:spacing w:after="0" w:line="240" w:lineRule="auto"/>
        <w:ind w:left="1080" w:right="-144" w:firstLine="0"/>
      </w:pPr>
    </w:p>
    <w:p w14:paraId="243DF0D8" w14:textId="71DEB023" w:rsidR="00DC75E9" w:rsidRPr="00196B30" w:rsidRDefault="00686E50" w:rsidP="002551C8">
      <w:pPr>
        <w:pStyle w:val="ListParagraph"/>
        <w:numPr>
          <w:ilvl w:val="0"/>
          <w:numId w:val="37"/>
        </w:numPr>
        <w:spacing w:after="0" w:line="240" w:lineRule="auto"/>
        <w:ind w:right="-144"/>
      </w:pPr>
      <w:r w:rsidRPr="00196B30">
        <w:t>“</w:t>
      </w:r>
      <w:r w:rsidR="00713A03" w:rsidRPr="00196B30">
        <w:t xml:space="preserve">The </w:t>
      </w:r>
      <w:r w:rsidR="00DC75E9" w:rsidRPr="00196B30">
        <w:t>MDCPS website</w:t>
      </w:r>
      <w:r w:rsidRPr="00196B30">
        <w:t>”</w:t>
      </w:r>
      <w:r w:rsidR="00DC75E9" w:rsidRPr="00196B30">
        <w:t xml:space="preserve"> refers to the website found at </w:t>
      </w:r>
      <w:hyperlink r:id="rId29">
        <w:r w:rsidR="00DC75E9" w:rsidRPr="00196B30">
          <w:rPr>
            <w:rStyle w:val="Hyperlink"/>
          </w:rPr>
          <w:t>www.mdcps.ms.gov</w:t>
        </w:r>
      </w:hyperlink>
      <w:r w:rsidR="00DC75E9" w:rsidRPr="00196B30">
        <w:t>.</w:t>
      </w:r>
    </w:p>
    <w:p w14:paraId="15A918CF" w14:textId="31DD7772" w:rsidR="00DC75E9" w:rsidRPr="00196B30" w:rsidRDefault="00713A03" w:rsidP="002551C8">
      <w:pPr>
        <w:pStyle w:val="ListParagraph"/>
        <w:numPr>
          <w:ilvl w:val="0"/>
          <w:numId w:val="37"/>
        </w:numPr>
        <w:spacing w:after="0" w:line="240" w:lineRule="auto"/>
        <w:ind w:right="-144"/>
      </w:pPr>
      <w:r w:rsidRPr="00196B30">
        <w:t xml:space="preserve">“The </w:t>
      </w:r>
      <w:r w:rsidR="00DC75E9" w:rsidRPr="00196B30">
        <w:t>Mississippi Contract/Procurement Opportunity Search Portal</w:t>
      </w:r>
      <w:r w:rsidRPr="00196B30">
        <w:t>”</w:t>
      </w:r>
      <w:r w:rsidR="00DC75E9" w:rsidRPr="00196B30">
        <w:t xml:space="preserve"> or “</w:t>
      </w:r>
      <w:r w:rsidR="001C25AE" w:rsidRPr="00196B30">
        <w:t xml:space="preserve">the </w:t>
      </w:r>
      <w:r w:rsidR="00DC75E9" w:rsidRPr="00196B30">
        <w:t xml:space="preserve">procurement portal” refers to the website found at </w:t>
      </w:r>
      <w:hyperlink r:id="rId30">
        <w:r w:rsidR="00DC75E9" w:rsidRPr="00196B30">
          <w:rPr>
            <w:rStyle w:val="Hyperlink"/>
          </w:rPr>
          <w:t>https://www.ms.gov/dfa/contract_bid_search/Home/Buy</w:t>
        </w:r>
      </w:hyperlink>
      <w:r w:rsidRPr="00196B30">
        <w:rPr>
          <w:rStyle w:val="Hyperlink"/>
          <w:color w:val="auto"/>
          <w:u w:val="none"/>
        </w:rPr>
        <w:t>.</w:t>
      </w:r>
      <w:r w:rsidR="00DC75E9" w:rsidRPr="00196B30">
        <w:t xml:space="preserve"> </w:t>
      </w:r>
    </w:p>
    <w:p w14:paraId="00FFF447" w14:textId="1FF8C807" w:rsidR="00E06D07" w:rsidRDefault="00FE4D8E" w:rsidP="002551C8">
      <w:pPr>
        <w:pStyle w:val="ListParagraph"/>
        <w:numPr>
          <w:ilvl w:val="0"/>
          <w:numId w:val="37"/>
        </w:numPr>
        <w:spacing w:after="0" w:line="240" w:lineRule="auto"/>
        <w:ind w:right="-144"/>
      </w:pPr>
      <w:r w:rsidRPr="00196B30">
        <w:t>“T</w:t>
      </w:r>
      <w:r w:rsidR="00225886" w:rsidRPr="00196B30">
        <w:t xml:space="preserve">he </w:t>
      </w:r>
      <w:r w:rsidR="00225886" w:rsidRPr="00196B30">
        <w:rPr>
          <w:i/>
          <w:iCs/>
        </w:rPr>
        <w:t>Public Procurement Review Board Office of Personal Service Contract Review Rules and Regulations</w:t>
      </w:r>
      <w:r w:rsidRPr="00196B30">
        <w:t>” or “the PPRB OPSCR Rules and Regulations”</w:t>
      </w:r>
      <w:r w:rsidR="00225886" w:rsidRPr="00196B30">
        <w:t xml:space="preserve"> refers to the rules</w:t>
      </w:r>
      <w:r w:rsidR="00686C0D" w:rsidRPr="00196B30">
        <w:t xml:space="preserve"> and regulations </w:t>
      </w:r>
      <w:r w:rsidR="00225886" w:rsidRPr="00196B30">
        <w:t>found at</w:t>
      </w:r>
      <w:r w:rsidR="00686C0D" w:rsidRPr="00196B30">
        <w:t xml:space="preserve"> </w:t>
      </w:r>
      <w:hyperlink r:id="rId31" w:history="1">
        <w:r w:rsidR="00686C0D" w:rsidRPr="00196B30">
          <w:rPr>
            <w:rStyle w:val="Hyperlink"/>
          </w:rPr>
          <w:t>https://www.dfa.ms.gov/personal-service-contract-review</w:t>
        </w:r>
      </w:hyperlink>
      <w:r w:rsidR="00686C0D" w:rsidRPr="00196B30">
        <w:t>.</w:t>
      </w:r>
    </w:p>
    <w:p w14:paraId="6A25BDCB" w14:textId="77777777" w:rsidR="003A4E45" w:rsidRDefault="003A4E45" w:rsidP="003A4E45">
      <w:pPr>
        <w:spacing w:after="0" w:line="240" w:lineRule="auto"/>
        <w:ind w:right="-144"/>
      </w:pPr>
    </w:p>
    <w:p w14:paraId="65C6B85B" w14:textId="77777777" w:rsidR="003A4E45" w:rsidRDefault="003A4E45" w:rsidP="003A4E45">
      <w:pPr>
        <w:spacing w:after="0" w:line="240" w:lineRule="auto"/>
        <w:ind w:right="-144"/>
      </w:pPr>
    </w:p>
    <w:p w14:paraId="3C1E8D67" w14:textId="77777777" w:rsidR="00D84E9D" w:rsidRDefault="00D84E9D" w:rsidP="003A4E45">
      <w:pPr>
        <w:spacing w:after="0" w:line="240" w:lineRule="auto"/>
        <w:ind w:right="-144"/>
      </w:pPr>
    </w:p>
    <w:p w14:paraId="66C854F6" w14:textId="77777777" w:rsidR="00DC3D5F" w:rsidRPr="00196B30" w:rsidRDefault="00DC3D5F" w:rsidP="003A4E45">
      <w:pPr>
        <w:spacing w:after="0" w:line="240" w:lineRule="auto"/>
        <w:ind w:right="-144"/>
      </w:pPr>
    </w:p>
    <w:p w14:paraId="52A012E9" w14:textId="4C4C7196" w:rsidR="00467B15" w:rsidRPr="00196B30" w:rsidRDefault="00467B15" w:rsidP="00861BDF">
      <w:pPr>
        <w:pStyle w:val="Heading2"/>
      </w:pPr>
      <w:bookmarkStart w:id="48" w:name="_Toc120010447"/>
      <w:bookmarkStart w:id="49" w:name="_Toc142419866"/>
      <w:bookmarkEnd w:id="47"/>
      <w:r w:rsidRPr="00196B30">
        <w:t>1.21</w:t>
      </w:r>
      <w:r w:rsidRPr="00196B30">
        <w:tab/>
        <w:t>MDCPS Rights Reserved</w:t>
      </w:r>
      <w:bookmarkEnd w:id="48"/>
      <w:bookmarkEnd w:id="49"/>
      <w:r w:rsidR="00296A92" w:rsidRPr="00196B30">
        <w:t xml:space="preserve"> </w:t>
      </w:r>
    </w:p>
    <w:p w14:paraId="4C2D8AC6" w14:textId="1163CC50" w:rsidR="00895416" w:rsidRPr="00196B30" w:rsidRDefault="00296A92" w:rsidP="002727C9">
      <w:pPr>
        <w:ind w:left="0" w:right="0" w:firstLine="720"/>
      </w:pPr>
      <w:r w:rsidRPr="00196B30">
        <w:t>By and through this RF</w:t>
      </w:r>
      <w:r w:rsidR="003D13E2" w:rsidRPr="00196B30">
        <w:t>Q</w:t>
      </w:r>
      <w:r w:rsidRPr="00196B30">
        <w:t xml:space="preserve">, MDCPS hereby reserves its rights to the following: </w:t>
      </w:r>
    </w:p>
    <w:p w14:paraId="3CA1CEDD" w14:textId="77777777" w:rsidR="002727C9" w:rsidRPr="00196B30" w:rsidRDefault="002727C9" w:rsidP="002727C9">
      <w:pPr>
        <w:ind w:left="0" w:right="0" w:firstLine="720"/>
      </w:pPr>
    </w:p>
    <w:p w14:paraId="5003C0B9" w14:textId="35DB5B20" w:rsidR="00296A92" w:rsidRPr="00196B30" w:rsidRDefault="00296A92" w:rsidP="00895416">
      <w:pPr>
        <w:numPr>
          <w:ilvl w:val="0"/>
          <w:numId w:val="33"/>
        </w:numPr>
        <w:ind w:right="0" w:hanging="360"/>
      </w:pPr>
      <w:r w:rsidRPr="00196B30">
        <w:t xml:space="preserve">Reject any and/or all </w:t>
      </w:r>
      <w:r w:rsidR="00B010C5" w:rsidRPr="00196B30">
        <w:t>submissions</w:t>
      </w:r>
      <w:r w:rsidRPr="00196B30">
        <w:t xml:space="preserve"> received in response to this RF</w:t>
      </w:r>
      <w:r w:rsidR="003D13E2" w:rsidRPr="00196B30">
        <w:t>Q</w:t>
      </w:r>
      <w:r w:rsidRPr="00196B30">
        <w:t xml:space="preserve">.  </w:t>
      </w:r>
    </w:p>
    <w:p w14:paraId="3B0546C2" w14:textId="3D2435F1" w:rsidR="00296A92" w:rsidRPr="00196B30" w:rsidRDefault="00296A92" w:rsidP="00895416">
      <w:pPr>
        <w:numPr>
          <w:ilvl w:val="0"/>
          <w:numId w:val="33"/>
        </w:numPr>
        <w:ind w:right="0" w:hanging="360"/>
      </w:pPr>
      <w:r w:rsidRPr="00196B30">
        <w:t xml:space="preserve">Waive minor irregularities if MDCPS determines that waiver would be in its best interest and would not result in an unfair advantage for other </w:t>
      </w:r>
      <w:r w:rsidR="00660992" w:rsidRPr="00196B30">
        <w:rPr>
          <w:szCs w:val="24"/>
        </w:rPr>
        <w:t>Offeror</w:t>
      </w:r>
      <w:r w:rsidRPr="00196B30">
        <w:t xml:space="preserve">s and potential </w:t>
      </w:r>
      <w:r w:rsidR="00660992" w:rsidRPr="00196B30">
        <w:rPr>
          <w:szCs w:val="24"/>
        </w:rPr>
        <w:t>Offeror</w:t>
      </w:r>
      <w:r w:rsidRPr="00196B30">
        <w:t xml:space="preserve">s. </w:t>
      </w:r>
    </w:p>
    <w:p w14:paraId="54785A3D" w14:textId="190753D9" w:rsidR="00895416" w:rsidRPr="00196B30" w:rsidRDefault="00296A92" w:rsidP="00895416">
      <w:pPr>
        <w:numPr>
          <w:ilvl w:val="0"/>
          <w:numId w:val="33"/>
        </w:numPr>
        <w:ind w:right="0" w:hanging="360"/>
      </w:pPr>
      <w:r w:rsidRPr="00196B30">
        <w:t xml:space="preserve">Reject any timely and properly submitted </w:t>
      </w:r>
      <w:r w:rsidR="003D13E2" w:rsidRPr="00196B30">
        <w:t>response</w:t>
      </w:r>
      <w:r w:rsidRPr="00196B30">
        <w:t xml:space="preserve"> in its entirety for failing to meet any of the </w:t>
      </w:r>
      <w:r w:rsidR="005253EA" w:rsidRPr="00196B30">
        <w:t>mandatory</w:t>
      </w:r>
      <w:r w:rsidRPr="00196B30">
        <w:t xml:space="preserve"> requirements identified herein.  </w:t>
      </w:r>
    </w:p>
    <w:p w14:paraId="24BC212C" w14:textId="49C45A0B" w:rsidR="00895416" w:rsidRPr="00196B30" w:rsidRDefault="00296A92" w:rsidP="00895416">
      <w:pPr>
        <w:numPr>
          <w:ilvl w:val="0"/>
          <w:numId w:val="33"/>
        </w:numPr>
        <w:ind w:right="0" w:hanging="360"/>
      </w:pPr>
      <w:r w:rsidRPr="00196B30">
        <w:t xml:space="preserve">Select for contract or for negotiations, a </w:t>
      </w:r>
      <w:r w:rsidR="006F5052" w:rsidRPr="00196B30">
        <w:t>statement of qualification</w:t>
      </w:r>
      <w:r w:rsidRPr="00196B30">
        <w:t xml:space="preserve"> other than that with the lowest cost</w:t>
      </w:r>
      <w:r w:rsidR="00895416" w:rsidRPr="00196B30">
        <w:t>.</w:t>
      </w:r>
    </w:p>
    <w:p w14:paraId="0C29D996" w14:textId="3C8B4158" w:rsidR="00296A92" w:rsidRPr="00196B30" w:rsidRDefault="00296A92" w:rsidP="00895416">
      <w:pPr>
        <w:numPr>
          <w:ilvl w:val="0"/>
          <w:numId w:val="33"/>
        </w:numPr>
        <w:ind w:right="0" w:hanging="360"/>
      </w:pPr>
      <w:r w:rsidRPr="00196B30">
        <w:t>If negotiations fail to result in a contract or agreement prior to the anticipated contract start date, MDCPS may terminate negotiations and take such other action as MDCPS deems appropriate.</w:t>
      </w:r>
    </w:p>
    <w:p w14:paraId="4467270E" w14:textId="78B456A6" w:rsidR="000821B1" w:rsidRPr="00196B30" w:rsidRDefault="000821B1">
      <w:pPr>
        <w:spacing w:after="160" w:line="259" w:lineRule="auto"/>
        <w:ind w:left="0" w:right="0" w:firstLine="0"/>
        <w:jc w:val="left"/>
        <w:rPr>
          <w:szCs w:val="24"/>
        </w:rPr>
      </w:pPr>
      <w:bookmarkStart w:id="50" w:name="_Toc120010424"/>
    </w:p>
    <w:p w14:paraId="09B7CFA2" w14:textId="451126D4" w:rsidR="005462BA" w:rsidRPr="00196B30" w:rsidRDefault="005462BA" w:rsidP="000F759E">
      <w:pPr>
        <w:pStyle w:val="Heading1"/>
      </w:pPr>
      <w:bookmarkStart w:id="51" w:name="_Toc142419867"/>
      <w:r w:rsidRPr="00196B30">
        <w:t>SECTION 2</w:t>
      </w:r>
      <w:bookmarkEnd w:id="50"/>
      <w:r w:rsidR="000821B1" w:rsidRPr="00196B30">
        <w:t>: Scope of Services</w:t>
      </w:r>
      <w:r w:rsidR="007E1A8D" w:rsidRPr="00196B30">
        <w:t xml:space="preserve"> and Requirements</w:t>
      </w:r>
      <w:bookmarkEnd w:id="51"/>
    </w:p>
    <w:p w14:paraId="45A27718" w14:textId="77777777" w:rsidR="007E1A8D" w:rsidRPr="00196B30" w:rsidRDefault="007E1A8D" w:rsidP="000821B1">
      <w:pPr>
        <w:spacing w:after="0" w:line="240" w:lineRule="auto"/>
        <w:ind w:left="0" w:right="-144" w:firstLine="0"/>
        <w:jc w:val="center"/>
        <w:rPr>
          <w:b/>
          <w:bCs/>
          <w:szCs w:val="24"/>
        </w:rPr>
      </w:pPr>
    </w:p>
    <w:p w14:paraId="6BA542AE" w14:textId="3D5FB886" w:rsidR="005462BA" w:rsidRPr="00196B30" w:rsidRDefault="005462BA" w:rsidP="000F759E">
      <w:pPr>
        <w:pStyle w:val="Heading2"/>
      </w:pPr>
      <w:bookmarkStart w:id="52" w:name="_Toc120010425"/>
      <w:bookmarkStart w:id="53" w:name="_Toc142419868"/>
      <w:r w:rsidRPr="00196B30">
        <w:t>2.1</w:t>
      </w:r>
      <w:r w:rsidR="000F5F05" w:rsidRPr="00196B30">
        <w:tab/>
      </w:r>
      <w:r w:rsidRPr="00196B30">
        <w:t>Purpose</w:t>
      </w:r>
      <w:bookmarkEnd w:id="52"/>
      <w:bookmarkEnd w:id="53"/>
    </w:p>
    <w:p w14:paraId="3AF156C7" w14:textId="77777777" w:rsidR="00F374C0" w:rsidRPr="00196B30" w:rsidRDefault="00F374C0" w:rsidP="00F374C0">
      <w:pPr>
        <w:spacing w:after="0" w:line="240" w:lineRule="auto"/>
        <w:ind w:left="720" w:right="-144" w:firstLine="0"/>
        <w:rPr>
          <w:szCs w:val="24"/>
        </w:rPr>
      </w:pPr>
      <w:r w:rsidRPr="00F374C0">
        <w:rPr>
          <w:szCs w:val="24"/>
        </w:rPr>
        <w:t xml:space="preserve">MDCPS is seeking to establish multiple contracts with vendors for </w:t>
      </w:r>
      <w:r>
        <w:rPr>
          <w:szCs w:val="24"/>
        </w:rPr>
        <w:t xml:space="preserve">emergency </w:t>
      </w:r>
      <w:r w:rsidRPr="00F374C0">
        <w:rPr>
          <w:szCs w:val="24"/>
        </w:rPr>
        <w:t>therapeutic placement and treatment services.</w:t>
      </w:r>
      <w:r>
        <w:rPr>
          <w:szCs w:val="24"/>
        </w:rPr>
        <w:t xml:space="preserve"> </w:t>
      </w:r>
      <w:r w:rsidRPr="00F374C0">
        <w:rPr>
          <w:szCs w:val="24"/>
        </w:rPr>
        <w:t>Any contract awarded from this procurement will be a stand-by contract for therapeutic placement and treatment services that MDCPS may activate as necessary.</w:t>
      </w:r>
    </w:p>
    <w:p w14:paraId="7404E7E6" w14:textId="4CF69032" w:rsidR="005462BA" w:rsidRPr="00196B30" w:rsidRDefault="005462BA" w:rsidP="00F374C0">
      <w:pPr>
        <w:spacing w:after="0" w:line="240" w:lineRule="auto"/>
        <w:ind w:left="720" w:right="-144"/>
        <w:rPr>
          <w:szCs w:val="24"/>
        </w:rPr>
      </w:pPr>
      <w:r w:rsidRPr="00196B30">
        <w:rPr>
          <w:szCs w:val="24"/>
        </w:rPr>
        <w:t>It is understood that any contract resulting from this RF</w:t>
      </w:r>
      <w:r w:rsidR="003D13E2" w:rsidRPr="00196B30">
        <w:rPr>
          <w:szCs w:val="24"/>
        </w:rPr>
        <w:t>Q</w:t>
      </w:r>
      <w:r w:rsidRPr="00196B30">
        <w:rPr>
          <w:szCs w:val="24"/>
        </w:rPr>
        <w:t xml:space="preserve"> may require approval by the Public Procurement Review Board (PPRB). If any contract resulting from this RF</w:t>
      </w:r>
      <w:r w:rsidR="003D13E2" w:rsidRPr="00196B30">
        <w:rPr>
          <w:szCs w:val="24"/>
        </w:rPr>
        <w:t>Q</w:t>
      </w:r>
      <w:r w:rsidRPr="00196B30">
        <w:rPr>
          <w:szCs w:val="24"/>
        </w:rPr>
        <w:t xml:space="preserve"> is not approved by MDCPS and/or PPRB (if required), it is void and no payment shall be made. </w:t>
      </w:r>
    </w:p>
    <w:p w14:paraId="7B414A54" w14:textId="77777777" w:rsidR="005462BA" w:rsidRPr="00196B30" w:rsidRDefault="005462BA" w:rsidP="005462BA">
      <w:pPr>
        <w:spacing w:after="0" w:line="240" w:lineRule="auto"/>
        <w:ind w:left="0" w:right="-144" w:firstLine="0"/>
        <w:rPr>
          <w:szCs w:val="24"/>
        </w:rPr>
      </w:pPr>
      <w:r w:rsidRPr="00196B30">
        <w:rPr>
          <w:szCs w:val="24"/>
        </w:rPr>
        <w:t xml:space="preserve"> </w:t>
      </w:r>
    </w:p>
    <w:p w14:paraId="12CD6863" w14:textId="154DAAD2" w:rsidR="005462BA" w:rsidRPr="00196B30" w:rsidRDefault="005462BA" w:rsidP="000F759E">
      <w:pPr>
        <w:pStyle w:val="Heading2"/>
      </w:pPr>
      <w:bookmarkStart w:id="54" w:name="_Toc120010426"/>
      <w:bookmarkStart w:id="55" w:name="_Toc142419869"/>
      <w:r w:rsidRPr="00196B30">
        <w:t>2.2</w:t>
      </w:r>
      <w:r w:rsidR="007E1A8D" w:rsidRPr="00196B30">
        <w:tab/>
      </w:r>
      <w:r w:rsidRPr="00196B30">
        <w:t>Scope of Services</w:t>
      </w:r>
      <w:bookmarkEnd w:id="54"/>
      <w:bookmarkEnd w:id="55"/>
      <w:r w:rsidRPr="00196B30">
        <w:t xml:space="preserve"> </w:t>
      </w:r>
    </w:p>
    <w:p w14:paraId="75DD92E6" w14:textId="7F5E91BE" w:rsidR="00B66834" w:rsidRPr="00B93866" w:rsidRDefault="004D0027" w:rsidP="004D0027">
      <w:pPr>
        <w:ind w:left="720" w:firstLine="0"/>
      </w:pPr>
      <w:r w:rsidRPr="00B93866">
        <w:t xml:space="preserve">MDCPS seeks </w:t>
      </w:r>
      <w:r w:rsidR="00DC3D5F" w:rsidRPr="00B93866">
        <w:t xml:space="preserve">emergency </w:t>
      </w:r>
      <w:r w:rsidRPr="00B93866">
        <w:t xml:space="preserve">therapeutic placement and treatment services for children in custody. </w:t>
      </w:r>
    </w:p>
    <w:p w14:paraId="056E531F" w14:textId="3348370C" w:rsidR="004D0027" w:rsidRDefault="00B66834" w:rsidP="004D0027">
      <w:pPr>
        <w:ind w:left="720" w:firstLine="0"/>
      </w:pPr>
      <w:r w:rsidRPr="00F374C0">
        <w:t>Residential emergency care placement will be required in exceptional situations</w:t>
      </w:r>
      <w:r w:rsidRPr="00F374C0">
        <w:t xml:space="preserve"> </w:t>
      </w:r>
      <w:r w:rsidRPr="00F374C0">
        <w:t xml:space="preserve">(i.e., behavioral problems, chronic health issues, severe developmental delays, etc.) where children and/or youth </w:t>
      </w:r>
      <w:r w:rsidR="00B93866" w:rsidRPr="00F374C0">
        <w:t>need</w:t>
      </w:r>
      <w:r w:rsidRPr="00F374C0">
        <w:t xml:space="preserve"> immediate care but are in a precarious situation that a contracted vendor cannot handle.</w:t>
      </w:r>
      <w:r w:rsidRPr="00F374C0">
        <w:t xml:space="preserve"> </w:t>
      </w:r>
      <w:r w:rsidR="004D0027" w:rsidRPr="00F374C0">
        <w:t>The</w:t>
      </w:r>
      <w:r w:rsidR="00902348" w:rsidRPr="00F374C0">
        <w:t xml:space="preserve"> provide</w:t>
      </w:r>
      <w:r w:rsidR="00662413" w:rsidRPr="00F374C0">
        <w:t>d</w:t>
      </w:r>
      <w:r w:rsidR="004D0027" w:rsidRPr="00F374C0">
        <w:t xml:space="preserve"> services </w:t>
      </w:r>
      <w:r w:rsidR="00902348" w:rsidRPr="00F374C0">
        <w:t xml:space="preserve">should be tailored </w:t>
      </w:r>
      <w:r w:rsidR="004D0027" w:rsidRPr="00F374C0">
        <w:t>to meet the</w:t>
      </w:r>
      <w:r w:rsidR="00902348" w:rsidRPr="00F374C0">
        <w:t xml:space="preserve"> individual</w:t>
      </w:r>
      <w:r w:rsidR="004D0027" w:rsidRPr="00F374C0">
        <w:t xml:space="preserve"> needs</w:t>
      </w:r>
      <w:r w:rsidR="00C954BE" w:rsidRPr="00F374C0">
        <w:t xml:space="preserve"> of the child or youth</w:t>
      </w:r>
      <w:r w:rsidR="004D0027" w:rsidRPr="00F374C0">
        <w:t xml:space="preserve"> </w:t>
      </w:r>
      <w:proofErr w:type="gramStart"/>
      <w:r w:rsidR="004D0027" w:rsidRPr="00F374C0">
        <w:t>while</w:t>
      </w:r>
      <w:r w:rsidR="003D0F40">
        <w:t xml:space="preserve"> </w:t>
      </w:r>
      <w:r w:rsidR="004D0027" w:rsidRPr="00B93866">
        <w:t xml:space="preserve"> they</w:t>
      </w:r>
      <w:proofErr w:type="gramEnd"/>
      <w:r w:rsidR="004D0027" w:rsidRPr="00B93866">
        <w:t xml:space="preserve"> are unable to live at home or with a Resource Family; therefore, requiring care in a residential setting that is integrated within the community.</w:t>
      </w:r>
    </w:p>
    <w:p w14:paraId="6B81F18F" w14:textId="77777777" w:rsidR="004D0027" w:rsidRDefault="004D0027" w:rsidP="004D0027">
      <w:pPr>
        <w:ind w:left="720" w:firstLine="0"/>
      </w:pPr>
    </w:p>
    <w:p w14:paraId="74777FA9" w14:textId="608F10BC" w:rsidR="004D0027" w:rsidRDefault="004D0027" w:rsidP="004D0027">
      <w:pPr>
        <w:ind w:left="720" w:firstLine="0"/>
      </w:pPr>
      <w:r>
        <w:t>The goal for a child in care is lasting permanency through reunification, relative care, adoption, or guardianship; therefore, the primary work with the child and family should be focused on making this happen.</w:t>
      </w:r>
    </w:p>
    <w:p w14:paraId="35A5E957" w14:textId="77777777" w:rsidR="004D0027" w:rsidRDefault="004D0027" w:rsidP="004D0027">
      <w:pPr>
        <w:ind w:left="720" w:firstLine="0"/>
      </w:pPr>
    </w:p>
    <w:p w14:paraId="27696777" w14:textId="636D6F8C" w:rsidR="004D0027" w:rsidRDefault="004D0027" w:rsidP="004D0027">
      <w:pPr>
        <w:ind w:left="720" w:firstLine="0"/>
      </w:pPr>
      <w:r>
        <w:t>The Independent Contractor</w:t>
      </w:r>
      <w:r w:rsidR="00497B42">
        <w:t>(s)</w:t>
      </w:r>
      <w:r>
        <w:t xml:space="preserve"> shall provide structure, therapeutic support, behavioral intervention, and other services identified in a child’s permanency plan for children with moderate clinical and behavioral needs. The Independent Contractor</w:t>
      </w:r>
      <w:r w:rsidR="005305E4">
        <w:t>(s)</w:t>
      </w:r>
      <w:r>
        <w:t xml:space="preserve"> shall address behavioral, emotional, or family problems and the need for progressive reintegration into family and community living. The youth shall remain involved in community-based schools (if possible) and participate in community and school-based recreational activities with appropriate supervision.</w:t>
      </w:r>
    </w:p>
    <w:p w14:paraId="3A52FF32" w14:textId="77777777" w:rsidR="004D0027" w:rsidRDefault="004D0027" w:rsidP="004D0027">
      <w:pPr>
        <w:ind w:left="720" w:firstLine="0"/>
      </w:pPr>
    </w:p>
    <w:p w14:paraId="11B2F775" w14:textId="38F56C92" w:rsidR="004D0027" w:rsidRDefault="004D0027" w:rsidP="004D0027">
      <w:pPr>
        <w:ind w:left="720" w:firstLine="0"/>
      </w:pPr>
      <w:r>
        <w:t>The Independent Contractor should be designed to work with youth on but not limited to the following characteristics:</w:t>
      </w:r>
    </w:p>
    <w:p w14:paraId="19CBF1F6" w14:textId="77777777" w:rsidR="004D0027" w:rsidRDefault="004D0027" w:rsidP="003A4E45">
      <w:pPr>
        <w:spacing w:after="0" w:line="240" w:lineRule="auto"/>
        <w:ind w:left="720" w:right="0" w:firstLine="0"/>
      </w:pPr>
      <w:r>
        <w:t>1. Destructive Behaviors</w:t>
      </w:r>
    </w:p>
    <w:p w14:paraId="400E3585" w14:textId="77777777" w:rsidR="004D0027" w:rsidRDefault="004D0027" w:rsidP="003A4E45">
      <w:pPr>
        <w:spacing w:after="0" w:line="240" w:lineRule="auto"/>
        <w:ind w:left="720" w:right="0" w:firstLine="0"/>
      </w:pPr>
      <w:r>
        <w:t>2. Aggressive and Defiant Behaviors</w:t>
      </w:r>
    </w:p>
    <w:p w14:paraId="7C281045" w14:textId="77777777" w:rsidR="004D0027" w:rsidRDefault="004D0027" w:rsidP="003A4E45">
      <w:pPr>
        <w:spacing w:after="0" w:line="240" w:lineRule="auto"/>
        <w:ind w:left="720" w:right="0" w:firstLine="0"/>
      </w:pPr>
      <w:r>
        <w:t>3. Poor Impulse Control</w:t>
      </w:r>
    </w:p>
    <w:p w14:paraId="280528EB" w14:textId="77777777" w:rsidR="004D0027" w:rsidRDefault="004D0027" w:rsidP="003A4E45">
      <w:pPr>
        <w:spacing w:after="0" w:line="240" w:lineRule="auto"/>
        <w:ind w:left="720" w:right="0" w:firstLine="0"/>
      </w:pPr>
      <w:r>
        <w:t>4. Inappropriate Sexual Behaviors</w:t>
      </w:r>
    </w:p>
    <w:p w14:paraId="68FF90F7" w14:textId="77777777" w:rsidR="004D0027" w:rsidRDefault="004D0027" w:rsidP="003A4E45">
      <w:pPr>
        <w:spacing w:after="0" w:line="240" w:lineRule="auto"/>
        <w:ind w:left="720" w:right="0" w:firstLine="0"/>
      </w:pPr>
      <w:r>
        <w:t>5. Disruptive Mood Dysregulation Disorder</w:t>
      </w:r>
    </w:p>
    <w:p w14:paraId="2F694C84" w14:textId="77777777" w:rsidR="004D0027" w:rsidRDefault="004D0027" w:rsidP="003A4E45">
      <w:pPr>
        <w:spacing w:after="0" w:line="240" w:lineRule="auto"/>
        <w:ind w:left="720" w:right="0" w:firstLine="0"/>
      </w:pPr>
      <w:r>
        <w:t xml:space="preserve">6. </w:t>
      </w:r>
      <w:proofErr w:type="gramStart"/>
      <w:r>
        <w:t>Attention Deficit Hyperactivity Disorder</w:t>
      </w:r>
      <w:proofErr w:type="gramEnd"/>
    </w:p>
    <w:p w14:paraId="75A9364C" w14:textId="77777777" w:rsidR="004D0027" w:rsidRDefault="004D0027" w:rsidP="003A4E45">
      <w:pPr>
        <w:spacing w:after="0" w:line="240" w:lineRule="auto"/>
        <w:ind w:left="720" w:right="0" w:firstLine="0"/>
      </w:pPr>
      <w:r>
        <w:t>7. Poor Social Skills</w:t>
      </w:r>
    </w:p>
    <w:p w14:paraId="7794F359" w14:textId="77777777" w:rsidR="004D0027" w:rsidRDefault="004D0027" w:rsidP="003A4E45">
      <w:pPr>
        <w:spacing w:after="0" w:line="240" w:lineRule="auto"/>
        <w:ind w:left="720" w:right="0" w:firstLine="0"/>
      </w:pPr>
      <w:r>
        <w:t>8. Poor Communication Skills</w:t>
      </w:r>
    </w:p>
    <w:p w14:paraId="28489359" w14:textId="77777777" w:rsidR="004D0027" w:rsidRDefault="004D0027" w:rsidP="003A4E45">
      <w:pPr>
        <w:spacing w:after="0" w:line="240" w:lineRule="auto"/>
        <w:ind w:left="720" w:right="0" w:firstLine="0"/>
      </w:pPr>
      <w:r>
        <w:t>9. Self-injurious behaviors</w:t>
      </w:r>
    </w:p>
    <w:p w14:paraId="0349741C" w14:textId="77777777" w:rsidR="004D0027" w:rsidRDefault="004D0027" w:rsidP="003A4E45">
      <w:pPr>
        <w:spacing w:after="0" w:line="240" w:lineRule="auto"/>
        <w:ind w:left="720" w:right="0" w:firstLine="0"/>
      </w:pPr>
      <w:r>
        <w:t>10. Trauma related issues</w:t>
      </w:r>
    </w:p>
    <w:p w14:paraId="33F8012F" w14:textId="77777777" w:rsidR="004D0027" w:rsidRDefault="004D0027" w:rsidP="003A4E45">
      <w:pPr>
        <w:spacing w:after="0" w:line="240" w:lineRule="auto"/>
        <w:ind w:left="720" w:right="0" w:firstLine="0"/>
      </w:pPr>
      <w:r>
        <w:t>11. Anxiety</w:t>
      </w:r>
    </w:p>
    <w:p w14:paraId="4C522598" w14:textId="77777777" w:rsidR="004D0027" w:rsidRDefault="004D0027" w:rsidP="003A4E45">
      <w:pPr>
        <w:spacing w:after="0" w:line="240" w:lineRule="auto"/>
        <w:ind w:left="720" w:right="0" w:firstLine="0"/>
      </w:pPr>
      <w:r>
        <w:t>12. Depression</w:t>
      </w:r>
    </w:p>
    <w:p w14:paraId="06790792" w14:textId="77777777" w:rsidR="004D0027" w:rsidRDefault="004D0027" w:rsidP="003A4E45">
      <w:pPr>
        <w:spacing w:after="0" w:line="240" w:lineRule="auto"/>
        <w:ind w:left="720" w:right="0" w:firstLine="0"/>
      </w:pPr>
      <w:r>
        <w:t>13. Complex Medical needs</w:t>
      </w:r>
    </w:p>
    <w:p w14:paraId="6C242D39" w14:textId="77777777" w:rsidR="004D0027" w:rsidRDefault="004D0027" w:rsidP="003A4E45">
      <w:pPr>
        <w:spacing w:after="0" w:line="240" w:lineRule="auto"/>
        <w:ind w:left="720" w:right="0" w:firstLine="0"/>
      </w:pPr>
      <w:r>
        <w:t xml:space="preserve">14. </w:t>
      </w:r>
      <w:proofErr w:type="gramStart"/>
      <w:r>
        <w:t>Autism Spectrum Disorder</w:t>
      </w:r>
      <w:proofErr w:type="gramEnd"/>
    </w:p>
    <w:p w14:paraId="42E7E4F5" w14:textId="77777777" w:rsidR="004D0027" w:rsidRDefault="004D0027" w:rsidP="003A4E45">
      <w:pPr>
        <w:spacing w:after="0" w:line="240" w:lineRule="auto"/>
        <w:ind w:left="720" w:right="0" w:firstLine="0"/>
      </w:pPr>
      <w:r>
        <w:t>15. Intellectual and/or Developmental Disability</w:t>
      </w:r>
    </w:p>
    <w:p w14:paraId="55477194" w14:textId="77777777" w:rsidR="004D0027" w:rsidRDefault="004D0027" w:rsidP="003A4E45">
      <w:pPr>
        <w:spacing w:after="0" w:line="240" w:lineRule="auto"/>
        <w:ind w:left="720" w:right="0" w:firstLine="0"/>
      </w:pPr>
      <w:r>
        <w:t>16. Activities of daily living</w:t>
      </w:r>
    </w:p>
    <w:p w14:paraId="30DD2E28" w14:textId="77777777" w:rsidR="004D0027" w:rsidRDefault="004D0027" w:rsidP="003A4E45">
      <w:pPr>
        <w:spacing w:after="0" w:line="240" w:lineRule="auto"/>
        <w:ind w:left="720" w:right="0" w:firstLine="0"/>
      </w:pPr>
      <w:r>
        <w:t>17. Other medical, behavioral and/or mental health related concerns</w:t>
      </w:r>
    </w:p>
    <w:p w14:paraId="33576F92" w14:textId="77777777" w:rsidR="003A4E45" w:rsidRDefault="003A4E45" w:rsidP="003A4E45">
      <w:pPr>
        <w:spacing w:after="0" w:line="240" w:lineRule="auto"/>
        <w:ind w:left="720" w:right="0" w:firstLine="0"/>
      </w:pPr>
    </w:p>
    <w:p w14:paraId="304083E2" w14:textId="2ECFF593" w:rsidR="004D0027" w:rsidRDefault="004D0027" w:rsidP="003A4E45">
      <w:pPr>
        <w:spacing w:after="0" w:line="240" w:lineRule="auto"/>
        <w:ind w:left="720" w:right="0" w:firstLine="0"/>
      </w:pPr>
      <w:r>
        <w:t>The Independent Contractor</w:t>
      </w:r>
      <w:r w:rsidR="005305E4">
        <w:t>(s)</w:t>
      </w:r>
      <w:r>
        <w:t xml:space="preserve"> will provide the following therapeutic services based on the individualized needs of the youth.</w:t>
      </w:r>
    </w:p>
    <w:p w14:paraId="3610364A" w14:textId="77777777" w:rsidR="004D0027" w:rsidRDefault="004D0027" w:rsidP="003A4E45">
      <w:pPr>
        <w:spacing w:after="0" w:line="240" w:lineRule="auto"/>
        <w:ind w:left="720" w:right="0" w:firstLine="0"/>
      </w:pPr>
      <w:r>
        <w:t>1. Individual therapy</w:t>
      </w:r>
    </w:p>
    <w:p w14:paraId="26FF8FC6" w14:textId="77777777" w:rsidR="004D0027" w:rsidRDefault="004D0027" w:rsidP="003A4E45">
      <w:pPr>
        <w:spacing w:after="0" w:line="240" w:lineRule="auto"/>
        <w:ind w:left="720" w:right="0" w:firstLine="0"/>
      </w:pPr>
      <w:r>
        <w:t>2. Family therapy</w:t>
      </w:r>
    </w:p>
    <w:p w14:paraId="353B5F12" w14:textId="77777777" w:rsidR="004D0027" w:rsidRDefault="004D0027" w:rsidP="003A4E45">
      <w:pPr>
        <w:spacing w:after="0" w:line="240" w:lineRule="auto"/>
        <w:ind w:left="720" w:right="0" w:firstLine="0"/>
      </w:pPr>
      <w:r>
        <w:t>3. Group therapy</w:t>
      </w:r>
    </w:p>
    <w:p w14:paraId="41BAFB99" w14:textId="77777777" w:rsidR="004D0027" w:rsidRDefault="004D0027" w:rsidP="003A4E45">
      <w:pPr>
        <w:spacing w:after="0" w:line="240" w:lineRule="auto"/>
        <w:ind w:left="720" w:right="0" w:firstLine="0"/>
      </w:pPr>
      <w:r>
        <w:t>4. Play therapy</w:t>
      </w:r>
    </w:p>
    <w:p w14:paraId="3D52F00D" w14:textId="77777777" w:rsidR="004D0027" w:rsidRDefault="004D0027" w:rsidP="003A4E45">
      <w:pPr>
        <w:spacing w:after="0" w:line="240" w:lineRule="auto"/>
        <w:ind w:left="720" w:right="0" w:firstLine="0"/>
      </w:pPr>
      <w:r>
        <w:t>5. Medication Management</w:t>
      </w:r>
    </w:p>
    <w:p w14:paraId="31D009E6" w14:textId="77777777" w:rsidR="004D0027" w:rsidRDefault="004D0027" w:rsidP="003A4E45">
      <w:pPr>
        <w:spacing w:after="0" w:line="240" w:lineRule="auto"/>
        <w:ind w:left="720" w:right="0" w:firstLine="0"/>
      </w:pPr>
      <w:r>
        <w:t>6. Case management</w:t>
      </w:r>
    </w:p>
    <w:p w14:paraId="15189AF8" w14:textId="77777777" w:rsidR="004D0027" w:rsidRDefault="004D0027" w:rsidP="003A4E45">
      <w:pPr>
        <w:spacing w:after="0" w:line="240" w:lineRule="auto"/>
        <w:ind w:left="720" w:right="0" w:firstLine="0"/>
      </w:pPr>
      <w:r>
        <w:t>7. Psychological and/or psychiatric evaluations and treatment</w:t>
      </w:r>
    </w:p>
    <w:p w14:paraId="6BFDCA79" w14:textId="77777777" w:rsidR="004D0027" w:rsidRDefault="004D0027" w:rsidP="003A4E45">
      <w:pPr>
        <w:spacing w:after="0" w:line="240" w:lineRule="auto"/>
        <w:ind w:left="720" w:right="0" w:firstLine="0"/>
      </w:pPr>
      <w:r>
        <w:t>8. Other therapeutic services as appropriate and available</w:t>
      </w:r>
    </w:p>
    <w:p w14:paraId="70785878" w14:textId="77777777" w:rsidR="004D0027" w:rsidRDefault="004D0027" w:rsidP="003A4E45">
      <w:pPr>
        <w:spacing w:after="0" w:line="240" w:lineRule="auto"/>
        <w:ind w:left="720" w:right="0" w:firstLine="0"/>
      </w:pPr>
    </w:p>
    <w:p w14:paraId="024D6E82" w14:textId="7A41F6CC" w:rsidR="004D0027" w:rsidRDefault="004D0027" w:rsidP="003A4E45">
      <w:pPr>
        <w:spacing w:after="0" w:line="240" w:lineRule="auto"/>
        <w:ind w:left="720" w:right="0" w:firstLine="0"/>
      </w:pPr>
      <w:r>
        <w:t>The contractor</w:t>
      </w:r>
      <w:r w:rsidR="005305E4">
        <w:t>(s)</w:t>
      </w:r>
      <w:r>
        <w:t xml:space="preserve"> will provide the child(ren) with all needed psychiatric, medical, dental, educational, and social services.</w:t>
      </w:r>
    </w:p>
    <w:p w14:paraId="7EFBEDD7" w14:textId="77777777" w:rsidR="003A4E45" w:rsidRDefault="003A4E45" w:rsidP="003A4E45">
      <w:pPr>
        <w:spacing w:after="0" w:line="240" w:lineRule="auto"/>
        <w:ind w:left="720" w:right="0" w:firstLine="0"/>
      </w:pPr>
    </w:p>
    <w:p w14:paraId="6F953017" w14:textId="29B77B24" w:rsidR="004D0027" w:rsidRDefault="004D0027" w:rsidP="003A4E45">
      <w:pPr>
        <w:spacing w:after="0" w:line="240" w:lineRule="auto"/>
        <w:ind w:left="720" w:right="0" w:firstLine="0"/>
      </w:pPr>
      <w:r>
        <w:t>During the period, monthly reports must include report of all services (psychiatric, medical, dental, educational, and social) provided to the identified child – inclusive of any examinations, treatment plans, and treatment provided; report of immunization status and any illness; all psychological and/or psychiatric evaluations and treatment; report of school progress or lack thereof and any identified issues/concerns related to progress or lack thereof; summary of significant relationships (family, school, and community), and any identified safety and risk concerns related to the placement setting and/or provider of placement services.</w:t>
      </w:r>
    </w:p>
    <w:p w14:paraId="0BB7B5FD" w14:textId="77777777" w:rsidR="003A4E45" w:rsidRDefault="003A4E45" w:rsidP="003A4E45">
      <w:pPr>
        <w:spacing w:after="0" w:line="240" w:lineRule="auto"/>
        <w:ind w:left="720" w:right="0" w:firstLine="0"/>
      </w:pPr>
    </w:p>
    <w:p w14:paraId="4962CB68" w14:textId="43E03756" w:rsidR="004D0027" w:rsidRDefault="004D0027" w:rsidP="003A4E45">
      <w:pPr>
        <w:spacing w:after="0" w:line="240" w:lineRule="auto"/>
        <w:ind w:left="720" w:right="0" w:firstLine="0"/>
      </w:pPr>
      <w:r>
        <w:t>Engagement of MDCPS in discharge planning prior to discharge.</w:t>
      </w:r>
    </w:p>
    <w:p w14:paraId="5CF3016C" w14:textId="77777777" w:rsidR="003A4E45" w:rsidRDefault="003A4E45" w:rsidP="003A4E45">
      <w:pPr>
        <w:spacing w:after="0" w:line="240" w:lineRule="auto"/>
        <w:ind w:left="720" w:right="0" w:firstLine="0"/>
      </w:pPr>
    </w:p>
    <w:p w14:paraId="6E2238A8" w14:textId="21CD52ED" w:rsidR="004D0027" w:rsidRDefault="004D0027" w:rsidP="003A4E45">
      <w:pPr>
        <w:spacing w:after="0" w:line="240" w:lineRule="auto"/>
        <w:ind w:left="720" w:right="0" w:firstLine="0"/>
      </w:pPr>
      <w:r>
        <w:t>Notification of no less than fourteen (14) days of discharge.</w:t>
      </w:r>
    </w:p>
    <w:p w14:paraId="67EA7C82" w14:textId="77777777" w:rsidR="003A4E45" w:rsidRDefault="003A4E45" w:rsidP="003A4E45">
      <w:pPr>
        <w:spacing w:after="0" w:line="240" w:lineRule="auto"/>
        <w:ind w:left="720" w:right="0" w:firstLine="0"/>
      </w:pPr>
    </w:p>
    <w:p w14:paraId="31E48A1B" w14:textId="718A7655" w:rsidR="004D0027" w:rsidRDefault="004D0027" w:rsidP="003A4E45">
      <w:pPr>
        <w:spacing w:after="0" w:line="240" w:lineRule="auto"/>
        <w:ind w:left="720" w:right="0" w:firstLine="0"/>
      </w:pPr>
      <w:r>
        <w:t>Engagement of MDCPS in planning for any visits of three days or more and for all trips or visits out of state.</w:t>
      </w:r>
    </w:p>
    <w:p w14:paraId="2792F810" w14:textId="6734FDCF" w:rsidR="004D0027" w:rsidRDefault="00AE1B4B" w:rsidP="003A4E45">
      <w:pPr>
        <w:spacing w:after="0" w:line="240" w:lineRule="auto"/>
        <w:ind w:left="720" w:right="0" w:firstLine="0"/>
      </w:pPr>
      <w:r>
        <w:t xml:space="preserve">  </w:t>
      </w:r>
      <w:r w:rsidR="004D0027">
        <w:t>A. GENERAL REQUIREMENTS</w:t>
      </w:r>
    </w:p>
    <w:p w14:paraId="4C4357E0" w14:textId="77777777" w:rsidR="004D0027" w:rsidRDefault="004D0027" w:rsidP="003A4E45">
      <w:pPr>
        <w:spacing w:after="0" w:line="240" w:lineRule="auto"/>
        <w:ind w:left="720" w:right="0" w:firstLine="0"/>
      </w:pPr>
      <w:r>
        <w:t>1. Services shall be provided in the least restrictive environment that is appropriate to the individual child’s strengths and needs.</w:t>
      </w:r>
    </w:p>
    <w:p w14:paraId="6D76221C" w14:textId="77777777" w:rsidR="003A4E45" w:rsidRDefault="003A4E45" w:rsidP="003A4E45">
      <w:pPr>
        <w:spacing w:after="0" w:line="240" w:lineRule="auto"/>
        <w:ind w:left="720" w:right="0" w:firstLine="0"/>
      </w:pPr>
    </w:p>
    <w:p w14:paraId="4E8F12F4" w14:textId="77777777" w:rsidR="004D0027" w:rsidRDefault="004D0027" w:rsidP="003A4E45">
      <w:pPr>
        <w:spacing w:after="0" w:line="240" w:lineRule="auto"/>
        <w:ind w:left="720" w:right="0" w:firstLine="0"/>
      </w:pPr>
      <w:r>
        <w:t>2. Services must reflect practice that is culturally responsive and designed to provide for the unique needs of each child.</w:t>
      </w:r>
    </w:p>
    <w:p w14:paraId="2EC1F3F0" w14:textId="77777777" w:rsidR="003A4E45" w:rsidRDefault="003A4E45" w:rsidP="003A4E45">
      <w:pPr>
        <w:spacing w:after="0" w:line="240" w:lineRule="auto"/>
        <w:ind w:left="720" w:right="0" w:firstLine="0"/>
      </w:pPr>
    </w:p>
    <w:p w14:paraId="61D6E7AA" w14:textId="77777777" w:rsidR="004D0027" w:rsidRDefault="004D0027" w:rsidP="003A4E45">
      <w:pPr>
        <w:spacing w:after="0" w:line="240" w:lineRule="auto"/>
        <w:ind w:left="720" w:right="0" w:firstLine="0"/>
      </w:pPr>
      <w:r>
        <w:t>3. Provider shall not discriminate against a child in its care based on gender, gender identity, race, ethnicity, religion, national origin, disability, medical problems, or sexual orientation.</w:t>
      </w:r>
    </w:p>
    <w:p w14:paraId="32F4B933" w14:textId="77777777" w:rsidR="003A4E45" w:rsidRDefault="003A4E45" w:rsidP="003A4E45">
      <w:pPr>
        <w:spacing w:after="0" w:line="240" w:lineRule="auto"/>
        <w:ind w:left="720" w:right="0" w:firstLine="0"/>
      </w:pPr>
    </w:p>
    <w:p w14:paraId="0C825A79" w14:textId="77777777" w:rsidR="004D0027" w:rsidRDefault="004D0027" w:rsidP="003A4E45">
      <w:pPr>
        <w:spacing w:after="0" w:line="240" w:lineRule="auto"/>
        <w:ind w:left="720" w:right="0" w:firstLine="0"/>
      </w:pPr>
      <w:r>
        <w:t>4. Provider shall be actively engaged in preserving connections and relationships for children with their families of origin.</w:t>
      </w:r>
    </w:p>
    <w:p w14:paraId="7FD59524" w14:textId="40618AFA" w:rsidR="004D0027" w:rsidRDefault="004D0027" w:rsidP="003A4E45">
      <w:pPr>
        <w:spacing w:after="0" w:line="240" w:lineRule="auto"/>
        <w:ind w:left="720" w:right="0" w:firstLine="0"/>
      </w:pPr>
      <w:r>
        <w:t xml:space="preserve">5. Medical, </w:t>
      </w:r>
      <w:proofErr w:type="gramStart"/>
      <w:r>
        <w:t>dental</w:t>
      </w:r>
      <w:proofErr w:type="gramEnd"/>
      <w:r>
        <w:t xml:space="preserve"> and mental health needs shall be addressed by the Provider for </w:t>
      </w:r>
      <w:proofErr w:type="gramStart"/>
      <w:r>
        <w:t>child</w:t>
      </w:r>
      <w:proofErr w:type="gramEnd"/>
      <w:r>
        <w:t xml:space="preserve"> in custody of MDCPS</w:t>
      </w:r>
      <w:r w:rsidR="003A4E45">
        <w:t>.</w:t>
      </w:r>
    </w:p>
    <w:p w14:paraId="7C009554" w14:textId="77777777" w:rsidR="003A4E45" w:rsidRDefault="003A4E45" w:rsidP="003A4E45">
      <w:pPr>
        <w:spacing w:after="0" w:line="240" w:lineRule="auto"/>
        <w:ind w:left="720" w:right="0" w:firstLine="0"/>
      </w:pPr>
    </w:p>
    <w:p w14:paraId="3FC78754" w14:textId="77777777" w:rsidR="004D0027" w:rsidRDefault="004D0027" w:rsidP="003A4E45">
      <w:pPr>
        <w:spacing w:after="0" w:line="240" w:lineRule="auto"/>
        <w:ind w:left="720" w:right="0" w:firstLine="0"/>
      </w:pPr>
      <w:r>
        <w:t>6. The Provider shall be responsible for ensuring each child placed receives:</w:t>
      </w:r>
    </w:p>
    <w:p w14:paraId="649F8817" w14:textId="77777777" w:rsidR="004D0027" w:rsidRDefault="004D0027" w:rsidP="003A4E45">
      <w:pPr>
        <w:spacing w:after="0" w:line="240" w:lineRule="auto"/>
        <w:ind w:left="1620" w:right="0" w:firstLine="0"/>
      </w:pPr>
      <w:r>
        <w:t xml:space="preserve">a. An initial medical exam within seventy-two (72) hours of a child coming into MDHS custody and a comprehensive medical exam within thirty (30) days of a child coming into MDCPS custody. The admission packet of the Provider should be designed to capture this information and MDCPS county staff will be expected to inform Provider staff when the child </w:t>
      </w:r>
      <w:proofErr w:type="gramStart"/>
      <w:r>
        <w:t>came</w:t>
      </w:r>
      <w:proofErr w:type="gramEnd"/>
      <w:r>
        <w:t xml:space="preserve"> into custody. Both the initial and comprehensive exam may take place during the same medical appointment.</w:t>
      </w:r>
    </w:p>
    <w:p w14:paraId="089CDEC5" w14:textId="77777777" w:rsidR="003A4E45" w:rsidRDefault="003A4E45" w:rsidP="003A4E45">
      <w:pPr>
        <w:spacing w:after="0" w:line="240" w:lineRule="auto"/>
        <w:ind w:left="1620" w:right="0" w:firstLine="0"/>
      </w:pPr>
    </w:p>
    <w:p w14:paraId="5734CDBE" w14:textId="77777777" w:rsidR="004D0027" w:rsidRDefault="004D0027" w:rsidP="003A4E45">
      <w:pPr>
        <w:spacing w:after="0" w:line="240" w:lineRule="auto"/>
        <w:ind w:left="1620" w:right="0" w:firstLine="0"/>
      </w:pPr>
      <w:r>
        <w:t>b. Ongoing routine medicals shall be obtained for each child by anniversary date of child’s timely initial medical exam.</w:t>
      </w:r>
    </w:p>
    <w:p w14:paraId="72ABCD7F" w14:textId="77777777" w:rsidR="003A4E45" w:rsidRDefault="003A4E45" w:rsidP="003A4E45">
      <w:pPr>
        <w:spacing w:after="0" w:line="240" w:lineRule="auto"/>
        <w:ind w:left="1620" w:right="0" w:firstLine="0"/>
      </w:pPr>
    </w:p>
    <w:p w14:paraId="1FC5E7BD" w14:textId="77777777" w:rsidR="004D0027" w:rsidRDefault="004D0027" w:rsidP="003A4E45">
      <w:pPr>
        <w:spacing w:after="0" w:line="240" w:lineRule="auto"/>
        <w:ind w:left="1620" w:right="0" w:firstLine="0"/>
      </w:pPr>
      <w:r>
        <w:t>c. Every child three years old and older shall receive a dental examination within 90 calendar days of foster care placement and every six months thereafter. Every foster child who reaches the age of three in care shall be provided with a dental examination within 90 calendar days of his or her third birthday and every six months thereafter.</w:t>
      </w:r>
    </w:p>
    <w:p w14:paraId="779FADA5" w14:textId="77777777" w:rsidR="003A4E45" w:rsidRDefault="003A4E45" w:rsidP="003A4E45">
      <w:pPr>
        <w:spacing w:after="0" w:line="240" w:lineRule="auto"/>
        <w:ind w:left="1620" w:right="0" w:firstLine="0"/>
      </w:pPr>
    </w:p>
    <w:p w14:paraId="0657FEDA" w14:textId="77777777" w:rsidR="004D0027" w:rsidRDefault="004D0027" w:rsidP="003A4E45">
      <w:pPr>
        <w:spacing w:after="0" w:line="240" w:lineRule="auto"/>
        <w:ind w:left="1620" w:right="0" w:firstLine="0"/>
      </w:pPr>
      <w:r>
        <w:t xml:space="preserve">d. The Provider shall secure mental health assessments on all children </w:t>
      </w:r>
      <w:proofErr w:type="gramStart"/>
      <w:r>
        <w:t>age</w:t>
      </w:r>
      <w:proofErr w:type="gramEnd"/>
      <w:r>
        <w:t xml:space="preserve"> four (4) and above within thirty (30) days of the date of custody if child has not received one already.</w:t>
      </w:r>
    </w:p>
    <w:p w14:paraId="30D4C7FF" w14:textId="77777777" w:rsidR="003A4E45" w:rsidRDefault="003A4E45" w:rsidP="003A4E45">
      <w:pPr>
        <w:spacing w:after="0" w:line="240" w:lineRule="auto"/>
        <w:ind w:left="1620" w:right="0" w:firstLine="0"/>
      </w:pPr>
    </w:p>
    <w:p w14:paraId="78D8A5B8" w14:textId="77777777" w:rsidR="004D0027" w:rsidRDefault="004D0027" w:rsidP="003A4E45">
      <w:pPr>
        <w:spacing w:after="0" w:line="240" w:lineRule="auto"/>
        <w:ind w:left="1620" w:right="0" w:firstLine="0"/>
      </w:pPr>
      <w:r>
        <w:t>e. The Provider shall be responsible for ensuring all children receive ongoing mental health assessments and identified mental health services are put into place as necessary.</w:t>
      </w:r>
    </w:p>
    <w:p w14:paraId="2A09479D" w14:textId="77777777" w:rsidR="003A4E45" w:rsidRDefault="003A4E45" w:rsidP="003A4E45">
      <w:pPr>
        <w:spacing w:after="0" w:line="240" w:lineRule="auto"/>
        <w:ind w:left="1620" w:right="0" w:firstLine="0"/>
      </w:pPr>
    </w:p>
    <w:p w14:paraId="2A5A6A59" w14:textId="77777777" w:rsidR="004D0027" w:rsidRDefault="004D0027" w:rsidP="003A4E45">
      <w:pPr>
        <w:spacing w:after="0" w:line="240" w:lineRule="auto"/>
        <w:ind w:left="1620" w:right="0" w:firstLine="0"/>
      </w:pPr>
      <w:r>
        <w:t>f. Developmental assessments will be secured for all children ages zero to three (0-3) and for children older than three (3) when there is suspicion of any developmental delays.</w:t>
      </w:r>
    </w:p>
    <w:p w14:paraId="15442D37" w14:textId="77777777" w:rsidR="003A4E45" w:rsidRDefault="003A4E45" w:rsidP="003A4E45">
      <w:pPr>
        <w:spacing w:after="0" w:line="240" w:lineRule="auto"/>
        <w:ind w:left="1620" w:right="0" w:firstLine="0"/>
      </w:pPr>
    </w:p>
    <w:p w14:paraId="69AE9E63" w14:textId="77777777" w:rsidR="004D0027" w:rsidRDefault="004D0027" w:rsidP="003A4E45">
      <w:pPr>
        <w:spacing w:after="0" w:line="240" w:lineRule="auto"/>
        <w:ind w:left="1620" w:right="0" w:firstLine="0"/>
      </w:pPr>
      <w:r>
        <w:t>g. The Provider shall maintain an immunization schedule meeting the health needs of the child and the requirements of the State Department of Health as necessary.</w:t>
      </w:r>
    </w:p>
    <w:p w14:paraId="706993AB" w14:textId="77777777" w:rsidR="003A4E45" w:rsidRDefault="003A4E45" w:rsidP="003A4E45">
      <w:pPr>
        <w:spacing w:after="0" w:line="240" w:lineRule="auto"/>
        <w:ind w:left="1620" w:right="0" w:firstLine="0"/>
      </w:pPr>
    </w:p>
    <w:p w14:paraId="6AFF35CC" w14:textId="77777777" w:rsidR="004D0027" w:rsidRDefault="004D0027" w:rsidP="003A4E45">
      <w:pPr>
        <w:spacing w:after="0" w:line="240" w:lineRule="auto"/>
        <w:ind w:left="1620" w:right="0" w:firstLine="0"/>
      </w:pPr>
      <w:r>
        <w:t>h. Medicaid providers shall be sought for all medical, dental, and mental services.</w:t>
      </w:r>
    </w:p>
    <w:p w14:paraId="328844A0" w14:textId="77777777" w:rsidR="003A4E45" w:rsidRDefault="003A4E45" w:rsidP="003A4E45">
      <w:pPr>
        <w:spacing w:after="0" w:line="240" w:lineRule="auto"/>
        <w:ind w:left="1620" w:right="0" w:firstLine="0"/>
      </w:pPr>
    </w:p>
    <w:p w14:paraId="5BBFBA49" w14:textId="524F5C7C" w:rsidR="004D0027" w:rsidRDefault="004D0027" w:rsidP="003A4E45">
      <w:pPr>
        <w:spacing w:after="0" w:line="240" w:lineRule="auto"/>
        <w:ind w:left="1620" w:right="0" w:firstLine="0"/>
      </w:pPr>
      <w:proofErr w:type="spellStart"/>
      <w:r>
        <w:t>i</w:t>
      </w:r>
      <w:proofErr w:type="spellEnd"/>
      <w:r>
        <w:t>. Medications will be administered and monitored by assigned staff of the Provider</w:t>
      </w:r>
      <w:r w:rsidR="003A4E45">
        <w:t>.</w:t>
      </w:r>
    </w:p>
    <w:p w14:paraId="7A2C2A84" w14:textId="77777777" w:rsidR="003A4E45" w:rsidRDefault="003A4E45" w:rsidP="003A4E45">
      <w:pPr>
        <w:spacing w:after="0" w:line="240" w:lineRule="auto"/>
        <w:ind w:left="1620" w:right="0" w:firstLine="0"/>
      </w:pPr>
    </w:p>
    <w:p w14:paraId="655A6101" w14:textId="77777777" w:rsidR="004D0027" w:rsidRDefault="004D0027" w:rsidP="003A4E45">
      <w:pPr>
        <w:spacing w:after="0" w:line="240" w:lineRule="auto"/>
        <w:ind w:left="1620" w:right="0" w:firstLine="0"/>
      </w:pPr>
      <w:r>
        <w:t>j. Administration of psychotropic medications requires a written authorization from the County of Responsibility.</w:t>
      </w:r>
    </w:p>
    <w:p w14:paraId="01E53C85" w14:textId="77777777" w:rsidR="003A4E45" w:rsidRDefault="003A4E45" w:rsidP="003A4E45">
      <w:pPr>
        <w:spacing w:after="0" w:line="240" w:lineRule="auto"/>
        <w:ind w:left="720" w:right="0" w:firstLine="0"/>
      </w:pPr>
    </w:p>
    <w:p w14:paraId="57483F13" w14:textId="77777777" w:rsidR="004D0027" w:rsidRDefault="004D0027" w:rsidP="003A4E45">
      <w:pPr>
        <w:spacing w:after="0" w:line="240" w:lineRule="auto"/>
        <w:ind w:left="720" w:right="0" w:firstLine="0"/>
      </w:pPr>
      <w:r>
        <w:t xml:space="preserve">7. The Provider shall send documentation of and from all medical, </w:t>
      </w:r>
      <w:proofErr w:type="gramStart"/>
      <w:r>
        <w:t>dental</w:t>
      </w:r>
      <w:proofErr w:type="gramEnd"/>
      <w:r>
        <w:t xml:space="preserve"> and mental health examinations or assessments to the child’s MDCPS worker within seventy hours (72) of receipt. Additionally, the MDCPS worker shall be notified of all written and/or verbal recommendations for care immediately.</w:t>
      </w:r>
    </w:p>
    <w:p w14:paraId="003E1CBE" w14:textId="77777777" w:rsidR="003A4E45" w:rsidRDefault="003A4E45" w:rsidP="003A4E45">
      <w:pPr>
        <w:spacing w:after="0" w:line="240" w:lineRule="auto"/>
        <w:ind w:left="720" w:right="0" w:firstLine="0"/>
      </w:pPr>
    </w:p>
    <w:p w14:paraId="09A8A255" w14:textId="77777777" w:rsidR="004D0027" w:rsidRDefault="004D0027" w:rsidP="003A4E45">
      <w:pPr>
        <w:spacing w:after="0" w:line="240" w:lineRule="auto"/>
        <w:ind w:left="720" w:right="0" w:firstLine="0"/>
      </w:pPr>
      <w:r>
        <w:t>8. An inventory of all personal property of the child shall be completed by the Provider and MDCPS staff at the time of admission and upon discharge. The Provider and MDCPS staff must verify at admission and upon discharge the items the child is bringing to or taking from the Provider. Re-placement clothing will be provided by the MDCPS County of Responsibility as needed.</w:t>
      </w:r>
    </w:p>
    <w:p w14:paraId="7CA33964" w14:textId="77777777" w:rsidR="003A4E45" w:rsidRDefault="003A4E45" w:rsidP="003A4E45">
      <w:pPr>
        <w:spacing w:after="0" w:line="240" w:lineRule="auto"/>
        <w:ind w:left="720" w:right="0" w:firstLine="0"/>
      </w:pPr>
    </w:p>
    <w:p w14:paraId="256855F8" w14:textId="77777777" w:rsidR="004D0027" w:rsidRDefault="004D0027" w:rsidP="003A4E45">
      <w:pPr>
        <w:spacing w:after="0" w:line="240" w:lineRule="auto"/>
        <w:ind w:left="720" w:right="0" w:firstLine="0"/>
      </w:pPr>
      <w:r>
        <w:t>9. Hygiene supplies shall be provided through the per diem rate by the Provider.</w:t>
      </w:r>
    </w:p>
    <w:p w14:paraId="7AD8C7FC" w14:textId="77777777" w:rsidR="003A4E45" w:rsidRDefault="003A4E45" w:rsidP="003A4E45">
      <w:pPr>
        <w:spacing w:after="0" w:line="240" w:lineRule="auto"/>
        <w:ind w:left="720" w:right="0" w:firstLine="0"/>
      </w:pPr>
    </w:p>
    <w:p w14:paraId="2EB6E2B0" w14:textId="77777777" w:rsidR="004D0027" w:rsidRDefault="004D0027" w:rsidP="003A4E45">
      <w:pPr>
        <w:spacing w:after="0" w:line="240" w:lineRule="auto"/>
        <w:ind w:left="720" w:right="0" w:firstLine="0"/>
      </w:pPr>
      <w:r>
        <w:t>10. Any injury to a child shall be documented along with any subsequent treatment. The child's MDCPS worker shall be notified immediately of minor or serious injuries and of the treatment required and/or received.</w:t>
      </w:r>
    </w:p>
    <w:p w14:paraId="412961E1" w14:textId="77777777" w:rsidR="003A4E45" w:rsidRDefault="003A4E45" w:rsidP="003A4E45">
      <w:pPr>
        <w:spacing w:after="0" w:line="240" w:lineRule="auto"/>
        <w:ind w:left="720" w:right="0" w:firstLine="0"/>
      </w:pPr>
    </w:p>
    <w:p w14:paraId="39233A60" w14:textId="77777777" w:rsidR="004D0027" w:rsidRDefault="004D0027" w:rsidP="003A4E45">
      <w:pPr>
        <w:spacing w:after="0" w:line="240" w:lineRule="auto"/>
        <w:ind w:left="720" w:right="0" w:firstLine="0"/>
      </w:pPr>
      <w:r>
        <w:t xml:space="preserve">11. </w:t>
      </w:r>
      <w:proofErr w:type="gramStart"/>
      <w:r>
        <w:t>In the event that</w:t>
      </w:r>
      <w:proofErr w:type="gramEnd"/>
      <w:r>
        <w:t xml:space="preserve"> the child runs away, is placed in a detention center or a hospital (acute or residential), or placed in any other emergency facility, the Provider shall immediately notify verbally and in writing: the MDCPS County of Responsibility staff. Additionally, the Provider shall work with MDCPS staff to ensure that connections are maintained with the child (unless on runaway status) until they are able to return to a more permanent placement.</w:t>
      </w:r>
    </w:p>
    <w:p w14:paraId="0547B819" w14:textId="77777777" w:rsidR="003A4E45" w:rsidRDefault="003A4E45" w:rsidP="003A4E45">
      <w:pPr>
        <w:spacing w:after="0" w:line="240" w:lineRule="auto"/>
        <w:ind w:left="720" w:right="0" w:firstLine="0"/>
      </w:pPr>
    </w:p>
    <w:p w14:paraId="178356CF" w14:textId="77777777" w:rsidR="004D0027" w:rsidRDefault="004D0027" w:rsidP="003A4E45">
      <w:pPr>
        <w:spacing w:after="0" w:line="240" w:lineRule="auto"/>
        <w:ind w:left="720" w:right="0" w:firstLine="0"/>
      </w:pPr>
      <w:r>
        <w:t>12. Family counseling/therapy, therapeutic support and family visits shall not be contingent on the child’s behavior and cannot be denied to the child as part of any discipline.</w:t>
      </w:r>
    </w:p>
    <w:p w14:paraId="24A60630" w14:textId="77777777" w:rsidR="004D0027" w:rsidRDefault="004D0027" w:rsidP="003A4E45">
      <w:pPr>
        <w:spacing w:after="0" w:line="240" w:lineRule="auto"/>
        <w:ind w:left="720" w:right="0" w:firstLine="0"/>
      </w:pPr>
      <w:r>
        <w:t xml:space="preserve">Placement Disruption  </w:t>
      </w:r>
    </w:p>
    <w:p w14:paraId="104821C1" w14:textId="5836840B" w:rsidR="004D0027" w:rsidRDefault="004D0027" w:rsidP="003A4E45">
      <w:pPr>
        <w:pStyle w:val="ListParagraph"/>
        <w:numPr>
          <w:ilvl w:val="0"/>
          <w:numId w:val="47"/>
        </w:numPr>
        <w:spacing w:after="0" w:line="240" w:lineRule="auto"/>
        <w:ind w:right="0"/>
      </w:pPr>
      <w:r>
        <w:t xml:space="preserve">No child shall be ejected from placement based on </w:t>
      </w:r>
      <w:proofErr w:type="gramStart"/>
      <w:r>
        <w:t>behaviors</w:t>
      </w:r>
      <w:proofErr w:type="gramEnd"/>
      <w:r>
        <w:t xml:space="preserve">, unless it is deemed medically necessary that they go into a higher-level of care or unless the child presents an immediate threat of harm to himself or others. The Offeror shall put forth all efforts to prevent this disruption, including utilizing MDCPS Treatment Navigators or Mobile Crisis Teams through community mental health centers. Immediate removal may occur if the child is a threat of harm to self or others.  </w:t>
      </w:r>
    </w:p>
    <w:p w14:paraId="41B502BA" w14:textId="77777777" w:rsidR="003A4E45" w:rsidRDefault="003A4E45" w:rsidP="003A4E45">
      <w:pPr>
        <w:pStyle w:val="ListParagraph"/>
        <w:spacing w:after="0" w:line="240" w:lineRule="auto"/>
        <w:ind w:left="1080" w:right="0" w:firstLine="0"/>
      </w:pPr>
    </w:p>
    <w:p w14:paraId="427BFF29" w14:textId="77777777" w:rsidR="003A4E45" w:rsidRDefault="004D0027" w:rsidP="003A4E45">
      <w:pPr>
        <w:spacing w:after="0" w:line="240" w:lineRule="auto"/>
        <w:ind w:left="720" w:right="0" w:firstLine="0"/>
      </w:pPr>
      <w:r>
        <w:t xml:space="preserve">2. </w:t>
      </w:r>
      <w:proofErr w:type="gramStart"/>
      <w:r>
        <w:t>In the event that</w:t>
      </w:r>
      <w:proofErr w:type="gramEnd"/>
      <w:r>
        <w:t xml:space="preserve"> a child may need a higher level of care than the Offeror can provide, and the Offeror has put forth all efforts to prevent the placement from disruption, an emergency Discharge Family Team Meeting must be held to determine the next best placement for the child.</w:t>
      </w:r>
    </w:p>
    <w:p w14:paraId="3A439313" w14:textId="4EAF9F38" w:rsidR="004D0027" w:rsidRDefault="004D0027" w:rsidP="003A4E45">
      <w:pPr>
        <w:spacing w:after="0" w:line="240" w:lineRule="auto"/>
        <w:ind w:left="720" w:right="0" w:firstLine="0"/>
      </w:pPr>
      <w:r>
        <w:t xml:space="preserve">  </w:t>
      </w:r>
    </w:p>
    <w:p w14:paraId="1FDBCF62" w14:textId="77777777" w:rsidR="003A4E45" w:rsidRDefault="004D0027" w:rsidP="003A4E45">
      <w:pPr>
        <w:spacing w:after="0" w:line="240" w:lineRule="auto"/>
        <w:ind w:left="720" w:right="0" w:firstLine="0"/>
      </w:pPr>
      <w:r>
        <w:t xml:space="preserve">3. Upon discharge from the higher level of care, the child shall return to the same location if placement is needed and if a bed and space available. </w:t>
      </w:r>
    </w:p>
    <w:p w14:paraId="4D6E0EF4" w14:textId="0B2B86B7" w:rsidR="004D0027" w:rsidRDefault="004D0027" w:rsidP="003A4E45">
      <w:pPr>
        <w:spacing w:after="0" w:line="240" w:lineRule="auto"/>
        <w:ind w:left="720" w:right="0" w:firstLine="0"/>
      </w:pPr>
      <w:r>
        <w:t xml:space="preserve"> </w:t>
      </w:r>
    </w:p>
    <w:p w14:paraId="6392E923" w14:textId="12407252" w:rsidR="00F93A4A" w:rsidRPr="00196B30" w:rsidRDefault="004D0027" w:rsidP="003A4E45">
      <w:pPr>
        <w:spacing w:after="0" w:line="240" w:lineRule="auto"/>
        <w:ind w:left="720" w:right="0" w:firstLine="0"/>
      </w:pPr>
      <w:r>
        <w:t>4. Unplanned discharge meetings may be held with 48-hour notice.</w:t>
      </w:r>
    </w:p>
    <w:p w14:paraId="4E1454F8" w14:textId="4237A2F8" w:rsidR="00BC54C7" w:rsidRDefault="00F93A4A" w:rsidP="007545AA">
      <w:pPr>
        <w:pStyle w:val="ListParagraph"/>
      </w:pPr>
      <w:r w:rsidRPr="00196B30">
        <w:tab/>
      </w:r>
    </w:p>
    <w:p w14:paraId="4E3406F4" w14:textId="77777777" w:rsidR="00D84E9D" w:rsidRDefault="00D84E9D" w:rsidP="007545AA">
      <w:pPr>
        <w:pStyle w:val="ListParagraph"/>
      </w:pPr>
    </w:p>
    <w:p w14:paraId="1EB30EB7" w14:textId="77777777" w:rsidR="00D84E9D" w:rsidRDefault="00D84E9D" w:rsidP="007545AA">
      <w:pPr>
        <w:pStyle w:val="ListParagraph"/>
      </w:pPr>
    </w:p>
    <w:p w14:paraId="057C9AC1" w14:textId="77777777" w:rsidR="00D84E9D" w:rsidRPr="00196B30" w:rsidRDefault="00D84E9D" w:rsidP="007545AA">
      <w:pPr>
        <w:pStyle w:val="ListParagraph"/>
        <w:rPr>
          <w:rFonts w:eastAsiaTheme="minorHAnsi"/>
          <w:color w:val="auto"/>
          <w:szCs w:val="24"/>
        </w:rPr>
      </w:pPr>
    </w:p>
    <w:p w14:paraId="03AFDA7E" w14:textId="20ECC12F" w:rsidR="005462BA" w:rsidRPr="00196B30" w:rsidRDefault="005462BA" w:rsidP="000F759E">
      <w:pPr>
        <w:pStyle w:val="Heading2"/>
      </w:pPr>
      <w:bookmarkStart w:id="56" w:name="_Toc120010428"/>
      <w:bookmarkStart w:id="57" w:name="_Toc142419870"/>
      <w:r w:rsidRPr="00196B30">
        <w:t>2.3</w:t>
      </w:r>
      <w:r w:rsidR="00E42CDF" w:rsidRPr="00196B30">
        <w:tab/>
      </w:r>
      <w:r w:rsidRPr="00196B30">
        <w:t>Term</w:t>
      </w:r>
      <w:bookmarkEnd w:id="56"/>
      <w:bookmarkEnd w:id="57"/>
      <w:r w:rsidRPr="00196B30">
        <w:t xml:space="preserve"> </w:t>
      </w:r>
    </w:p>
    <w:p w14:paraId="0C5DC441" w14:textId="28E801CF" w:rsidR="005462BA" w:rsidRPr="00196B30" w:rsidRDefault="005462BA" w:rsidP="007E1A8D">
      <w:pPr>
        <w:spacing w:after="0" w:line="240" w:lineRule="auto"/>
        <w:ind w:left="720" w:right="-144" w:firstLine="0"/>
        <w:rPr>
          <w:szCs w:val="24"/>
        </w:rPr>
      </w:pPr>
      <w:r w:rsidRPr="00EC6924">
        <w:rPr>
          <w:szCs w:val="24"/>
        </w:rPr>
        <w:t xml:space="preserve">The anticipated term of the contract shall be for a period of </w:t>
      </w:r>
      <w:r w:rsidR="00B010C5" w:rsidRPr="00EC6924">
        <w:rPr>
          <w:szCs w:val="24"/>
        </w:rPr>
        <w:t>one</w:t>
      </w:r>
      <w:r w:rsidRPr="00EC6924">
        <w:rPr>
          <w:szCs w:val="24"/>
        </w:rPr>
        <w:t xml:space="preserve"> (</w:t>
      </w:r>
      <w:r w:rsidR="00B010C5" w:rsidRPr="00EC6924">
        <w:rPr>
          <w:szCs w:val="24"/>
        </w:rPr>
        <w:t>1</w:t>
      </w:r>
      <w:r w:rsidRPr="00EC6924">
        <w:rPr>
          <w:szCs w:val="24"/>
        </w:rPr>
        <w:t xml:space="preserve">) year, beginning on </w:t>
      </w:r>
      <w:r w:rsidR="003A4E45" w:rsidRPr="00EC6924">
        <w:rPr>
          <w:szCs w:val="24"/>
        </w:rPr>
        <w:t>January 1</w:t>
      </w:r>
      <w:r w:rsidR="00EC6924" w:rsidRPr="00EC6924">
        <w:rPr>
          <w:szCs w:val="24"/>
        </w:rPr>
        <w:t>5</w:t>
      </w:r>
      <w:r w:rsidR="003A4E45" w:rsidRPr="00EC6924">
        <w:rPr>
          <w:szCs w:val="24"/>
        </w:rPr>
        <w:t xml:space="preserve">, </w:t>
      </w:r>
      <w:proofErr w:type="gramStart"/>
      <w:r w:rsidR="003A4E45" w:rsidRPr="00EC6924">
        <w:rPr>
          <w:szCs w:val="24"/>
        </w:rPr>
        <w:t>2024</w:t>
      </w:r>
      <w:proofErr w:type="gramEnd"/>
      <w:r w:rsidR="003A4E45" w:rsidRPr="00EC6924">
        <w:rPr>
          <w:szCs w:val="24"/>
        </w:rPr>
        <w:t xml:space="preserve"> and ending on </w:t>
      </w:r>
      <w:r w:rsidR="00EC6924" w:rsidRPr="00EC6924">
        <w:rPr>
          <w:szCs w:val="24"/>
        </w:rPr>
        <w:t>January 1</w:t>
      </w:r>
      <w:r w:rsidR="00EC6924" w:rsidRPr="00EC6924">
        <w:rPr>
          <w:szCs w:val="24"/>
        </w:rPr>
        <w:t>4</w:t>
      </w:r>
      <w:r w:rsidR="003A4E45" w:rsidRPr="00EC6924">
        <w:rPr>
          <w:szCs w:val="24"/>
        </w:rPr>
        <w:t>, 202</w:t>
      </w:r>
      <w:r w:rsidR="00EC6924" w:rsidRPr="00EC6924">
        <w:rPr>
          <w:szCs w:val="24"/>
        </w:rPr>
        <w:t>5</w:t>
      </w:r>
      <w:r w:rsidR="003A4E45" w:rsidRPr="00EC6924">
        <w:rPr>
          <w:szCs w:val="24"/>
        </w:rPr>
        <w:t xml:space="preserve">, </w:t>
      </w:r>
      <w:r w:rsidR="004256F8" w:rsidRPr="00EC6924">
        <w:rPr>
          <w:szCs w:val="24"/>
        </w:rPr>
        <w:t>the</w:t>
      </w:r>
      <w:r w:rsidRPr="00EC6924">
        <w:rPr>
          <w:szCs w:val="24"/>
        </w:rPr>
        <w:t xml:space="preserve"> contract may be renewed at the discretion of MDCPS for a period of </w:t>
      </w:r>
      <w:r w:rsidR="00E47C15" w:rsidRPr="00EC6924">
        <w:rPr>
          <w:szCs w:val="24"/>
        </w:rPr>
        <w:t>two</w:t>
      </w:r>
      <w:r w:rsidR="008C4688" w:rsidRPr="00EC6924">
        <w:rPr>
          <w:szCs w:val="24"/>
        </w:rPr>
        <w:t xml:space="preserve"> </w:t>
      </w:r>
      <w:r w:rsidRPr="00EC6924">
        <w:rPr>
          <w:szCs w:val="24"/>
        </w:rPr>
        <w:t>(</w:t>
      </w:r>
      <w:r w:rsidR="00E47C15" w:rsidRPr="00EC6924">
        <w:rPr>
          <w:szCs w:val="24"/>
        </w:rPr>
        <w:t>2</w:t>
      </w:r>
      <w:r w:rsidRPr="00EC6924">
        <w:rPr>
          <w:szCs w:val="24"/>
        </w:rPr>
        <w:t xml:space="preserve">) successive </w:t>
      </w:r>
      <w:r w:rsidR="00E35C60" w:rsidRPr="00EC6924">
        <w:rPr>
          <w:szCs w:val="24"/>
        </w:rPr>
        <w:t>two-year</w:t>
      </w:r>
      <w:r w:rsidRPr="00EC6924">
        <w:rPr>
          <w:szCs w:val="24"/>
        </w:rPr>
        <w:t xml:space="preserve"> period</w:t>
      </w:r>
      <w:r w:rsidR="00E47C15" w:rsidRPr="00EC6924">
        <w:rPr>
          <w:szCs w:val="24"/>
        </w:rPr>
        <w:t>s</w:t>
      </w:r>
      <w:r w:rsidRPr="00EC6924">
        <w:rPr>
          <w:szCs w:val="24"/>
        </w:rPr>
        <w:t xml:space="preserve"> under the same prices, terms, and conditions as in the original contract, and subject to approval by the PPRB. The total number of renewal years permitted shall not exceed </w:t>
      </w:r>
      <w:r w:rsidR="008C4688" w:rsidRPr="00EC6924">
        <w:rPr>
          <w:szCs w:val="24"/>
        </w:rPr>
        <w:t>two years</w:t>
      </w:r>
      <w:r w:rsidRPr="00EC6924">
        <w:rPr>
          <w:szCs w:val="24"/>
        </w:rPr>
        <w:t xml:space="preserve"> or extend past </w:t>
      </w:r>
      <w:r w:rsidR="00EC6924" w:rsidRPr="00EC6924">
        <w:rPr>
          <w:szCs w:val="24"/>
        </w:rPr>
        <w:t>January 14,</w:t>
      </w:r>
      <w:r w:rsidR="003A4E45" w:rsidRPr="00EC6924">
        <w:rPr>
          <w:szCs w:val="24"/>
        </w:rPr>
        <w:t xml:space="preserve"> </w:t>
      </w:r>
      <w:r w:rsidR="008C4688" w:rsidRPr="00EC6924">
        <w:rPr>
          <w:szCs w:val="24"/>
        </w:rPr>
        <w:t>202</w:t>
      </w:r>
      <w:r w:rsidR="000D31B2" w:rsidRPr="00EC6924">
        <w:rPr>
          <w:szCs w:val="24"/>
        </w:rPr>
        <w:t>8</w:t>
      </w:r>
      <w:r w:rsidRPr="00EC6924">
        <w:rPr>
          <w:szCs w:val="24"/>
        </w:rPr>
        <w:t>.</w:t>
      </w:r>
    </w:p>
    <w:p w14:paraId="043EB919" w14:textId="77777777" w:rsidR="005462BA" w:rsidRPr="00196B30" w:rsidRDefault="005462BA" w:rsidP="005462BA">
      <w:pPr>
        <w:spacing w:after="0" w:line="240" w:lineRule="auto"/>
        <w:ind w:left="0" w:right="-144" w:firstLine="0"/>
        <w:rPr>
          <w:szCs w:val="24"/>
        </w:rPr>
      </w:pPr>
    </w:p>
    <w:p w14:paraId="7775C5C0" w14:textId="70099502" w:rsidR="004D10B2" w:rsidRPr="00196B30" w:rsidRDefault="005462BA" w:rsidP="004D10B2">
      <w:pPr>
        <w:spacing w:after="0" w:line="240" w:lineRule="auto"/>
        <w:ind w:left="720" w:right="-144" w:firstLine="0"/>
        <w:rPr>
          <w:szCs w:val="24"/>
        </w:rPr>
      </w:pPr>
      <w:r w:rsidRPr="00196B30">
        <w:rPr>
          <w:szCs w:val="24"/>
        </w:rPr>
        <w:t>Renewal years are subject to the needs of MDCPS, as well as the availability and appropriation of funds. MDCPS shall notify the contractor, on a timely basis, that funds are or are not available for the continuation of the contract for each succeeding fiscal period. A multi-term contract will be canceled if funds are not appropriated or otherwise made available to support the continuation of performance in any fiscal period succeeding the first; however, this does not affect either the State’s rights or the contractor’s rights under any termination clause in the contract.</w:t>
      </w:r>
    </w:p>
    <w:p w14:paraId="0D7F97BE" w14:textId="70099502" w:rsidR="005462BA" w:rsidRPr="00196B30" w:rsidRDefault="005462BA" w:rsidP="005462BA">
      <w:pPr>
        <w:spacing w:after="0" w:line="240" w:lineRule="auto"/>
        <w:ind w:left="0" w:right="-144" w:firstLine="0"/>
        <w:rPr>
          <w:szCs w:val="24"/>
        </w:rPr>
      </w:pPr>
    </w:p>
    <w:p w14:paraId="0C05F700" w14:textId="0F57CD31" w:rsidR="005462BA" w:rsidRPr="00196B30" w:rsidRDefault="007E1A8D" w:rsidP="000F759E">
      <w:pPr>
        <w:pStyle w:val="Heading2"/>
      </w:pPr>
      <w:bookmarkStart w:id="58" w:name="_Toc120010430"/>
      <w:bookmarkStart w:id="59" w:name="_Toc142419871"/>
      <w:r w:rsidRPr="00196B30">
        <w:t>2.4</w:t>
      </w:r>
      <w:r w:rsidRPr="00196B30">
        <w:tab/>
      </w:r>
      <w:r w:rsidR="005462BA" w:rsidRPr="00196B30">
        <w:t>Insurance</w:t>
      </w:r>
      <w:bookmarkEnd w:id="58"/>
      <w:bookmarkEnd w:id="59"/>
      <w:r w:rsidR="005462BA" w:rsidRPr="00196B30">
        <w:t xml:space="preserve"> </w:t>
      </w:r>
    </w:p>
    <w:p w14:paraId="5BE17777" w14:textId="77777777" w:rsidR="005462BA" w:rsidRPr="00196B30" w:rsidRDefault="005462BA" w:rsidP="007E1A8D">
      <w:pPr>
        <w:spacing w:after="0" w:line="240" w:lineRule="auto"/>
        <w:ind w:left="720" w:right="-144" w:firstLine="0"/>
        <w:rPr>
          <w:szCs w:val="24"/>
        </w:rPr>
      </w:pPr>
      <w:r w:rsidRPr="00196B30">
        <w:rPr>
          <w:szCs w:val="24"/>
        </w:rPr>
        <w:t xml:space="preserve">The company represents that it will maintain workers' compensation insurance which shall inure to the benefit of all the company’s personnel performing services under this Contract, comprehensive general liability insurance, and employee fidelity bond insurance. All general liability, professional liability and fidelity bond insurance will provide coverage to MDCPS as an additional </w:t>
      </w:r>
      <w:proofErr w:type="gramStart"/>
      <w:r w:rsidRPr="00196B30">
        <w:rPr>
          <w:szCs w:val="24"/>
        </w:rPr>
        <w:t>insured</w:t>
      </w:r>
      <w:proofErr w:type="gramEnd"/>
      <w:r w:rsidRPr="00196B30">
        <w:rPr>
          <w:szCs w:val="24"/>
        </w:rPr>
        <w:t>.</w:t>
      </w:r>
    </w:p>
    <w:p w14:paraId="73B10078" w14:textId="77777777" w:rsidR="005462BA" w:rsidRPr="00196B30" w:rsidRDefault="005462BA" w:rsidP="005462BA">
      <w:pPr>
        <w:spacing w:after="0" w:line="240" w:lineRule="auto"/>
        <w:ind w:left="0" w:right="-144" w:firstLine="0"/>
        <w:rPr>
          <w:szCs w:val="24"/>
        </w:rPr>
      </w:pPr>
    </w:p>
    <w:p w14:paraId="686BFF8A" w14:textId="47402E1D" w:rsidR="005462BA" w:rsidRPr="00196B30" w:rsidRDefault="005462BA" w:rsidP="007E1A8D">
      <w:pPr>
        <w:spacing w:after="0" w:line="240" w:lineRule="auto"/>
        <w:ind w:left="720" w:right="-144" w:firstLine="0"/>
        <w:rPr>
          <w:szCs w:val="24"/>
        </w:rPr>
      </w:pPr>
      <w:r w:rsidRPr="00196B30">
        <w:rPr>
          <w:szCs w:val="24"/>
        </w:rPr>
        <w:t>All insurance policies shall be issued by companies authorized to do business under the laws of the State of Mississippi. A certificate of insurance providing the aforesaid coverage shall be furnished to MDCPS prior to commencement of services resulting from this RF</w:t>
      </w:r>
      <w:r w:rsidR="000B3E15" w:rsidRPr="00196B30">
        <w:rPr>
          <w:szCs w:val="24"/>
        </w:rPr>
        <w:t>Q</w:t>
      </w:r>
      <w:r w:rsidRPr="00196B30">
        <w:rPr>
          <w:szCs w:val="24"/>
        </w:rPr>
        <w:t>. MDCPS reserves the right to request from carriers, certificates of insurance regarding the required coverage.  Insurance carriers must be licensed or hold a Certificate of Authority from the Mississippi Department of Insurance.</w:t>
      </w:r>
    </w:p>
    <w:p w14:paraId="12374C65" w14:textId="77777777" w:rsidR="005462BA" w:rsidRPr="00196B30" w:rsidRDefault="005462BA" w:rsidP="005462BA">
      <w:pPr>
        <w:spacing w:after="0" w:line="240" w:lineRule="auto"/>
        <w:ind w:left="0" w:right="-144" w:firstLine="0"/>
        <w:rPr>
          <w:szCs w:val="24"/>
        </w:rPr>
      </w:pPr>
      <w:r w:rsidRPr="00196B30">
        <w:rPr>
          <w:szCs w:val="24"/>
        </w:rPr>
        <w:t xml:space="preserve"> </w:t>
      </w:r>
    </w:p>
    <w:p w14:paraId="6E7A6A72" w14:textId="05BFA14B" w:rsidR="005462BA" w:rsidRPr="00196B30" w:rsidRDefault="005462BA" w:rsidP="007E1A8D">
      <w:pPr>
        <w:spacing w:after="0" w:line="240" w:lineRule="auto"/>
        <w:ind w:left="720" w:right="-144" w:firstLine="0"/>
        <w:rPr>
          <w:szCs w:val="24"/>
        </w:rPr>
      </w:pPr>
      <w:r w:rsidRPr="00196B30">
        <w:rPr>
          <w:szCs w:val="24"/>
        </w:rPr>
        <w:t xml:space="preserve">The </w:t>
      </w:r>
      <w:r w:rsidR="00660992" w:rsidRPr="00196B30">
        <w:rPr>
          <w:szCs w:val="24"/>
        </w:rPr>
        <w:t>Offeror</w:t>
      </w:r>
      <w:r w:rsidRPr="00196B30">
        <w:rPr>
          <w:szCs w:val="24"/>
        </w:rPr>
        <w:t xml:space="preserve"> shall be prepared to provide evidence of required insurance upon request by the MDCPS at any point during the contract period and should consult with legal counsel regarding its obligations. </w:t>
      </w:r>
    </w:p>
    <w:p w14:paraId="69529A9C" w14:textId="77777777" w:rsidR="005462BA" w:rsidRPr="00196B30" w:rsidRDefault="005462BA" w:rsidP="005462BA">
      <w:pPr>
        <w:spacing w:after="0" w:line="240" w:lineRule="auto"/>
        <w:ind w:left="0" w:right="-144" w:firstLine="0"/>
        <w:rPr>
          <w:szCs w:val="24"/>
        </w:rPr>
      </w:pPr>
      <w:r w:rsidRPr="00196B30">
        <w:rPr>
          <w:szCs w:val="24"/>
        </w:rPr>
        <w:t xml:space="preserve"> </w:t>
      </w:r>
    </w:p>
    <w:p w14:paraId="210254F9" w14:textId="1EA5F7D4" w:rsidR="005462BA" w:rsidRPr="00196B30" w:rsidRDefault="005462BA" w:rsidP="007E1A8D">
      <w:pPr>
        <w:spacing w:after="0" w:line="240" w:lineRule="auto"/>
        <w:ind w:left="720" w:right="-144" w:firstLine="0"/>
        <w:rPr>
          <w:szCs w:val="24"/>
        </w:rPr>
      </w:pPr>
      <w:proofErr w:type="gramStart"/>
      <w:r w:rsidRPr="00196B30">
        <w:rPr>
          <w:szCs w:val="24"/>
        </w:rPr>
        <w:t>Contractor</w:t>
      </w:r>
      <w:proofErr w:type="gramEnd"/>
      <w:r w:rsidRPr="00196B30">
        <w:rPr>
          <w:szCs w:val="24"/>
        </w:rPr>
        <w:t xml:space="preserve"> shall submit to Agency within five (5) business days of notification of intent to award, a certificate of insurance and/or bond which outlines the coverage and limits defined in the procurement and contract.  There are no provisions for exceptions to this requirement.  Failure to provide the certificates of insurance within five (5) business days </w:t>
      </w:r>
      <w:proofErr w:type="gramStart"/>
      <w:r w:rsidRPr="00196B30">
        <w:rPr>
          <w:szCs w:val="24"/>
        </w:rPr>
        <w:t>may be</w:t>
      </w:r>
      <w:proofErr w:type="gramEnd"/>
      <w:r w:rsidRPr="00196B30">
        <w:rPr>
          <w:szCs w:val="24"/>
        </w:rPr>
        <w:t xml:space="preserve"> cause for your </w:t>
      </w:r>
      <w:r w:rsidR="006F5052" w:rsidRPr="00196B30">
        <w:rPr>
          <w:szCs w:val="24"/>
        </w:rPr>
        <w:t xml:space="preserve">submission </w:t>
      </w:r>
      <w:r w:rsidRPr="00196B30">
        <w:rPr>
          <w:szCs w:val="24"/>
        </w:rPr>
        <w:t xml:space="preserve">to be declared non-responsive or for your contract to be cancelled. </w:t>
      </w:r>
    </w:p>
    <w:p w14:paraId="7182A96C" w14:textId="77777777" w:rsidR="005462BA" w:rsidRPr="00196B30" w:rsidRDefault="005462BA" w:rsidP="005462BA">
      <w:pPr>
        <w:spacing w:after="0" w:line="240" w:lineRule="auto"/>
        <w:ind w:left="0" w:right="-144" w:firstLine="0"/>
        <w:rPr>
          <w:szCs w:val="24"/>
        </w:rPr>
      </w:pPr>
      <w:r w:rsidRPr="00196B30">
        <w:rPr>
          <w:szCs w:val="24"/>
        </w:rPr>
        <w:t xml:space="preserve"> </w:t>
      </w:r>
    </w:p>
    <w:p w14:paraId="3CAA93B0" w14:textId="77777777" w:rsidR="005462BA" w:rsidRPr="00196B30" w:rsidRDefault="005462BA" w:rsidP="007E1A8D">
      <w:pPr>
        <w:spacing w:after="0" w:line="240" w:lineRule="auto"/>
        <w:ind w:left="720" w:right="-144" w:firstLine="0"/>
        <w:rPr>
          <w:szCs w:val="24"/>
        </w:rPr>
      </w:pPr>
      <w:proofErr w:type="gramStart"/>
      <w:r w:rsidRPr="00196B30">
        <w:rPr>
          <w:szCs w:val="24"/>
        </w:rPr>
        <w:t>Contractor</w:t>
      </w:r>
      <w:proofErr w:type="gramEnd"/>
      <w:r w:rsidRPr="00196B30">
        <w:rPr>
          <w:szCs w:val="24"/>
        </w:rPr>
        <w:t xml:space="preserve">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14:paraId="76F09FB9" w14:textId="77777777" w:rsidR="005462BA" w:rsidRPr="00196B30" w:rsidRDefault="005462BA" w:rsidP="005462BA">
      <w:pPr>
        <w:spacing w:after="0" w:line="240" w:lineRule="auto"/>
        <w:ind w:left="0" w:right="-144" w:firstLine="0"/>
        <w:rPr>
          <w:szCs w:val="24"/>
        </w:rPr>
      </w:pPr>
      <w:r w:rsidRPr="00196B30">
        <w:rPr>
          <w:szCs w:val="24"/>
        </w:rPr>
        <w:t xml:space="preserve"> </w:t>
      </w:r>
    </w:p>
    <w:p w14:paraId="082C85C7" w14:textId="77777777" w:rsidR="005462BA" w:rsidRPr="00196B30" w:rsidRDefault="005462BA" w:rsidP="007E1A8D">
      <w:pPr>
        <w:spacing w:after="0" w:line="240" w:lineRule="auto"/>
        <w:ind w:left="720" w:right="-144" w:firstLine="0"/>
        <w:rPr>
          <w:szCs w:val="24"/>
        </w:rPr>
      </w:pPr>
      <w:r w:rsidRPr="00196B30">
        <w:rPr>
          <w:szCs w:val="24"/>
        </w:rPr>
        <w:t xml:space="preserve">The Contractor is responsible for ensuring that any subcontractors provide adequate insurance and/or bond coverage for the activities arising out of subcontracts. </w:t>
      </w:r>
    </w:p>
    <w:p w14:paraId="2F14E9A7" w14:textId="77777777" w:rsidR="005462BA" w:rsidRPr="00196B30" w:rsidRDefault="005462BA" w:rsidP="005462BA">
      <w:pPr>
        <w:spacing w:after="0" w:line="240" w:lineRule="auto"/>
        <w:ind w:left="0" w:right="-144" w:firstLine="0"/>
        <w:rPr>
          <w:szCs w:val="24"/>
        </w:rPr>
      </w:pPr>
    </w:p>
    <w:p w14:paraId="7CF6121B" w14:textId="2097DE59" w:rsidR="007E1A8D" w:rsidRPr="00196B30" w:rsidRDefault="005462BA" w:rsidP="00387F5A">
      <w:pPr>
        <w:spacing w:after="0" w:line="240" w:lineRule="auto"/>
        <w:ind w:left="720" w:right="-144" w:firstLine="0"/>
        <w:rPr>
          <w:szCs w:val="24"/>
        </w:rPr>
      </w:pPr>
      <w:r w:rsidRPr="00196B30">
        <w:rPr>
          <w:szCs w:val="24"/>
        </w:rPr>
        <w:t xml:space="preserve">In no event shall the requirement for </w:t>
      </w:r>
      <w:proofErr w:type="gramStart"/>
      <w:r w:rsidRPr="00196B30">
        <w:rPr>
          <w:szCs w:val="24"/>
        </w:rPr>
        <w:t>an insurance</w:t>
      </w:r>
      <w:proofErr w:type="gramEnd"/>
      <w:r w:rsidRPr="00196B30">
        <w:rPr>
          <w:szCs w:val="24"/>
        </w:rPr>
        <w:t xml:space="preserve">, bond, or other surety be waived. Any failure to comply with the reporting provisions of this clause shall constitute a material breach of Contract and shall be grounds for immediate termination of this Contract by Agency. </w:t>
      </w:r>
      <w:bookmarkStart w:id="60" w:name="_Toc120010431"/>
    </w:p>
    <w:p w14:paraId="63571520" w14:textId="18BEE9D1" w:rsidR="00554C96" w:rsidRPr="00196B30" w:rsidRDefault="00554C96" w:rsidP="00554C96">
      <w:pPr>
        <w:spacing w:after="0" w:line="240" w:lineRule="auto"/>
        <w:ind w:left="0" w:right="-144" w:firstLine="0"/>
        <w:rPr>
          <w:szCs w:val="24"/>
        </w:rPr>
      </w:pPr>
    </w:p>
    <w:p w14:paraId="6F1CB45D" w14:textId="449244A4" w:rsidR="00554C96" w:rsidRPr="00196B30" w:rsidRDefault="00554C96" w:rsidP="00554C96">
      <w:pPr>
        <w:pStyle w:val="Heading2"/>
      </w:pPr>
      <w:bookmarkStart w:id="61" w:name="_Toc142419872"/>
      <w:r w:rsidRPr="00196B30">
        <w:t>2.5</w:t>
      </w:r>
      <w:r w:rsidRPr="00196B30">
        <w:tab/>
        <w:t>Multiple Awards</w:t>
      </w:r>
      <w:bookmarkEnd w:id="61"/>
    </w:p>
    <w:p w14:paraId="51226AD4" w14:textId="525BE48B" w:rsidR="00554C96" w:rsidRPr="00196B30" w:rsidRDefault="00554C96" w:rsidP="00554C96">
      <w:pPr>
        <w:ind w:left="720" w:firstLine="0"/>
        <w:rPr>
          <w:szCs w:val="24"/>
        </w:rPr>
      </w:pPr>
      <w:r w:rsidRPr="00196B30">
        <w:rPr>
          <w:szCs w:val="24"/>
        </w:rPr>
        <w:t xml:space="preserve">MDCPS reserves the right to make multiple awards.  </w:t>
      </w:r>
    </w:p>
    <w:p w14:paraId="2A5B8928" w14:textId="14A98326" w:rsidR="00E47C15" w:rsidRPr="00196B30" w:rsidRDefault="00E47C15" w:rsidP="00554C96">
      <w:pPr>
        <w:ind w:left="720" w:firstLine="0"/>
        <w:rPr>
          <w:szCs w:val="24"/>
        </w:rPr>
      </w:pPr>
    </w:p>
    <w:p w14:paraId="400C6AE2" w14:textId="77777777" w:rsidR="005D53D0" w:rsidRPr="00196B30" w:rsidRDefault="005D53D0" w:rsidP="00387F5A">
      <w:pPr>
        <w:spacing w:after="0" w:line="240" w:lineRule="auto"/>
        <w:ind w:left="720" w:right="-144" w:firstLine="0"/>
        <w:rPr>
          <w:szCs w:val="24"/>
        </w:rPr>
      </w:pPr>
    </w:p>
    <w:p w14:paraId="300ACECF" w14:textId="6ACC2A36" w:rsidR="006C7CE2" w:rsidRPr="00196B30" w:rsidRDefault="005462BA" w:rsidP="000F759E">
      <w:pPr>
        <w:pStyle w:val="Heading1"/>
      </w:pPr>
      <w:bookmarkStart w:id="62" w:name="_Toc142419873"/>
      <w:r w:rsidRPr="00196B30">
        <w:t xml:space="preserve">SECTION </w:t>
      </w:r>
      <w:bookmarkEnd w:id="60"/>
      <w:r w:rsidR="007E1A8D" w:rsidRPr="00196B30">
        <w:t>3: Submission Requirements</w:t>
      </w:r>
      <w:bookmarkEnd w:id="62"/>
    </w:p>
    <w:p w14:paraId="3671F66D" w14:textId="77777777" w:rsidR="00DE4C60" w:rsidRPr="00196B30" w:rsidRDefault="00DE4C60" w:rsidP="003E7E9E">
      <w:pPr>
        <w:spacing w:after="0" w:line="240" w:lineRule="auto"/>
        <w:ind w:left="720" w:right="-144" w:firstLine="0"/>
        <w:rPr>
          <w:szCs w:val="24"/>
        </w:rPr>
      </w:pPr>
      <w:bookmarkStart w:id="63" w:name="_Hlk120694788"/>
    </w:p>
    <w:p w14:paraId="0D9534D8" w14:textId="67DADCF7" w:rsidR="00346A9E" w:rsidRPr="00196B30" w:rsidRDefault="00DE4C60" w:rsidP="000F759E">
      <w:pPr>
        <w:pStyle w:val="Heading2"/>
      </w:pPr>
      <w:bookmarkStart w:id="64" w:name="_Toc142419874"/>
      <w:r w:rsidRPr="00196B30">
        <w:t>3.1.</w:t>
      </w:r>
      <w:r w:rsidR="00487A99" w:rsidRPr="00196B30">
        <w:tab/>
      </w:r>
      <w:r w:rsidRPr="00196B30">
        <w:t>Submission Deadline</w:t>
      </w:r>
      <w:bookmarkEnd w:id="64"/>
    </w:p>
    <w:p w14:paraId="238C2775" w14:textId="1F5D43B6" w:rsidR="00DE4C60" w:rsidRPr="00196B30" w:rsidRDefault="00DE4C60" w:rsidP="00346A9E">
      <w:pPr>
        <w:spacing w:after="0" w:line="240" w:lineRule="auto"/>
        <w:ind w:left="720" w:right="-144" w:firstLine="0"/>
        <w:rPr>
          <w:b/>
          <w:bCs/>
          <w:szCs w:val="24"/>
        </w:rPr>
      </w:pPr>
      <w:r w:rsidRPr="00196B30">
        <w:rPr>
          <w:szCs w:val="24"/>
        </w:rPr>
        <w:t>All</w:t>
      </w:r>
      <w:r w:rsidR="006F5052" w:rsidRPr="00196B30">
        <w:rPr>
          <w:szCs w:val="24"/>
        </w:rPr>
        <w:t xml:space="preserve"> </w:t>
      </w:r>
      <w:r w:rsidR="00E47C15" w:rsidRPr="00196B30">
        <w:rPr>
          <w:szCs w:val="24"/>
        </w:rPr>
        <w:t>response</w:t>
      </w:r>
      <w:r w:rsidR="006F5052" w:rsidRPr="00196B30">
        <w:rPr>
          <w:szCs w:val="24"/>
        </w:rPr>
        <w:t>s</w:t>
      </w:r>
      <w:r w:rsidRPr="00196B30">
        <w:rPr>
          <w:szCs w:val="24"/>
        </w:rPr>
        <w:t xml:space="preserve"> submitted in response to this RF</w:t>
      </w:r>
      <w:r w:rsidR="005D53D0" w:rsidRPr="00196B30">
        <w:rPr>
          <w:szCs w:val="24"/>
        </w:rPr>
        <w:t>Q</w:t>
      </w:r>
      <w:r w:rsidRPr="00196B30">
        <w:rPr>
          <w:szCs w:val="24"/>
        </w:rPr>
        <w:t xml:space="preserve"> must be received by the RF</w:t>
      </w:r>
      <w:r w:rsidR="005D53D0" w:rsidRPr="00196B30">
        <w:rPr>
          <w:szCs w:val="24"/>
        </w:rPr>
        <w:t>Q</w:t>
      </w:r>
      <w:r w:rsidRPr="00196B30">
        <w:rPr>
          <w:szCs w:val="24"/>
        </w:rPr>
        <w:t xml:space="preserve"> Coordinator listed on the cover page of this RF</w:t>
      </w:r>
      <w:r w:rsidR="005D53D0" w:rsidRPr="00196B30">
        <w:rPr>
          <w:szCs w:val="24"/>
        </w:rPr>
        <w:t>Q</w:t>
      </w:r>
      <w:r w:rsidRPr="00196B30">
        <w:rPr>
          <w:szCs w:val="24"/>
        </w:rPr>
        <w:t xml:space="preserve"> </w:t>
      </w:r>
      <w:r w:rsidRPr="00196B30">
        <w:rPr>
          <w:b/>
          <w:bCs/>
          <w:szCs w:val="24"/>
        </w:rPr>
        <w:t xml:space="preserve">no later than </w:t>
      </w:r>
      <w:r w:rsidR="003A4E45" w:rsidRPr="003A4E45">
        <w:rPr>
          <w:b/>
          <w:bCs/>
          <w:szCs w:val="24"/>
        </w:rPr>
        <w:t>November 21, 2023</w:t>
      </w:r>
      <w:r w:rsidR="00503B8C" w:rsidRPr="003A4E45">
        <w:rPr>
          <w:b/>
          <w:bCs/>
          <w:szCs w:val="24"/>
        </w:rPr>
        <w:t>,</w:t>
      </w:r>
      <w:r w:rsidRPr="003A4E45">
        <w:rPr>
          <w:b/>
          <w:bCs/>
          <w:szCs w:val="24"/>
        </w:rPr>
        <w:t xml:space="preserve"> at </w:t>
      </w:r>
      <w:r w:rsidR="00FF453C" w:rsidRPr="003A4E45">
        <w:rPr>
          <w:b/>
          <w:bCs/>
          <w:szCs w:val="24"/>
        </w:rPr>
        <w:t>12:00</w:t>
      </w:r>
      <w:r w:rsidR="005D53D0" w:rsidRPr="003A4E45">
        <w:rPr>
          <w:b/>
          <w:bCs/>
          <w:szCs w:val="24"/>
        </w:rPr>
        <w:t xml:space="preserve"> </w:t>
      </w:r>
      <w:r w:rsidRPr="003A4E45">
        <w:rPr>
          <w:b/>
          <w:bCs/>
          <w:szCs w:val="24"/>
        </w:rPr>
        <w:t>PM</w:t>
      </w:r>
      <w:r w:rsidRPr="00196B30">
        <w:rPr>
          <w:b/>
          <w:bCs/>
          <w:szCs w:val="24"/>
        </w:rPr>
        <w:t>, Central Standard Time</w:t>
      </w:r>
      <w:r w:rsidRPr="00196B30">
        <w:rPr>
          <w:szCs w:val="24"/>
        </w:rPr>
        <w:t>.</w:t>
      </w:r>
    </w:p>
    <w:p w14:paraId="6D6395BD" w14:textId="77777777" w:rsidR="00DE4C60" w:rsidRPr="00196B30" w:rsidRDefault="00DE4C60" w:rsidP="00DE4C60">
      <w:pPr>
        <w:spacing w:after="0" w:line="240" w:lineRule="auto"/>
        <w:ind w:left="0" w:right="-144" w:firstLine="0"/>
        <w:rPr>
          <w:szCs w:val="24"/>
        </w:rPr>
      </w:pPr>
    </w:p>
    <w:p w14:paraId="720B4FB4" w14:textId="74536915" w:rsidR="00E42CDF" w:rsidRPr="00196B30" w:rsidRDefault="00DE4C60" w:rsidP="00E42CDF">
      <w:pPr>
        <w:spacing w:after="0" w:line="240" w:lineRule="auto"/>
        <w:ind w:left="720" w:right="-144" w:firstLine="0"/>
        <w:rPr>
          <w:szCs w:val="24"/>
        </w:rPr>
      </w:pPr>
      <w:r w:rsidRPr="00196B30">
        <w:rPr>
          <w:szCs w:val="24"/>
        </w:rPr>
        <w:t xml:space="preserve">Timely submission is the sole responsibility of the </w:t>
      </w:r>
      <w:r w:rsidR="00E42CDF" w:rsidRPr="00196B30">
        <w:rPr>
          <w:szCs w:val="24"/>
        </w:rPr>
        <w:t>Offeror.</w:t>
      </w:r>
      <w:r w:rsidRPr="00196B30">
        <w:rPr>
          <w:szCs w:val="24"/>
        </w:rPr>
        <w:t xml:space="preserve"> </w:t>
      </w:r>
      <w:r w:rsidR="005D53D0" w:rsidRPr="00196B30">
        <w:rPr>
          <w:szCs w:val="24"/>
        </w:rPr>
        <w:t>Qualification</w:t>
      </w:r>
      <w:r w:rsidRPr="00196B30">
        <w:rPr>
          <w:szCs w:val="24"/>
        </w:rPr>
        <w:t xml:space="preserve"> packages received by the RF</w:t>
      </w:r>
      <w:r w:rsidR="005D53D0" w:rsidRPr="00196B30">
        <w:rPr>
          <w:szCs w:val="24"/>
        </w:rPr>
        <w:t>Q</w:t>
      </w:r>
      <w:r w:rsidRPr="00196B30">
        <w:rPr>
          <w:szCs w:val="24"/>
        </w:rPr>
        <w:t xml:space="preserve"> Coordinator after the specified time shall be rejected and maintained unopened as part of the procurement file.</w:t>
      </w:r>
      <w:r w:rsidR="00060D4B" w:rsidRPr="00196B30">
        <w:rPr>
          <w:szCs w:val="24"/>
        </w:rPr>
        <w:t xml:space="preserve"> </w:t>
      </w:r>
      <w:r w:rsidR="00E42CDF" w:rsidRPr="00196B30">
        <w:rPr>
          <w:szCs w:val="24"/>
        </w:rPr>
        <w:t xml:space="preserve">All </w:t>
      </w:r>
      <w:r w:rsidR="00660992" w:rsidRPr="00196B30">
        <w:rPr>
          <w:szCs w:val="24"/>
        </w:rPr>
        <w:t>Offeror</w:t>
      </w:r>
      <w:r w:rsidR="00E42CDF" w:rsidRPr="00196B30">
        <w:rPr>
          <w:szCs w:val="24"/>
        </w:rPr>
        <w:t xml:space="preserve">s are urged to take the possibility of delay into account when submitting a </w:t>
      </w:r>
      <w:r w:rsidR="005D53D0" w:rsidRPr="00196B30">
        <w:rPr>
          <w:szCs w:val="24"/>
        </w:rPr>
        <w:t>qualification</w:t>
      </w:r>
      <w:r w:rsidR="00E42CDF" w:rsidRPr="00196B30">
        <w:rPr>
          <w:szCs w:val="24"/>
        </w:rPr>
        <w:t xml:space="preserve"> package. The agency will not be responsible for mail delays, lost mail, or any other delivery failure.  All risk of late arrival due to unanticipated delay – whether delivered by hand, U.S. Postal Service, courier or other delivery service or method – is entirely on the </w:t>
      </w:r>
      <w:r w:rsidR="00660992" w:rsidRPr="00196B30">
        <w:rPr>
          <w:szCs w:val="24"/>
        </w:rPr>
        <w:t>Offeror</w:t>
      </w:r>
      <w:r w:rsidR="00E42CDF" w:rsidRPr="00196B30">
        <w:rPr>
          <w:szCs w:val="24"/>
        </w:rPr>
        <w:t xml:space="preserve">. A </w:t>
      </w:r>
      <w:r w:rsidR="005D53D0" w:rsidRPr="00196B30">
        <w:rPr>
          <w:szCs w:val="24"/>
        </w:rPr>
        <w:t>qualification package</w:t>
      </w:r>
      <w:r w:rsidR="00E42CDF" w:rsidRPr="00196B30">
        <w:rPr>
          <w:szCs w:val="24"/>
        </w:rPr>
        <w:t xml:space="preserve"> is considered delivered to the Agency when it is received by the RF</w:t>
      </w:r>
      <w:r w:rsidR="005D53D0" w:rsidRPr="00196B30">
        <w:rPr>
          <w:szCs w:val="24"/>
        </w:rPr>
        <w:t>Q</w:t>
      </w:r>
      <w:r w:rsidR="00E42CDF" w:rsidRPr="00196B30">
        <w:rPr>
          <w:szCs w:val="24"/>
        </w:rPr>
        <w:t xml:space="preserve"> coordinator. </w:t>
      </w:r>
    </w:p>
    <w:p w14:paraId="7899FA40" w14:textId="46226362" w:rsidR="00E42CDF" w:rsidRPr="00196B30" w:rsidRDefault="00E42CDF" w:rsidP="00E42CDF">
      <w:pPr>
        <w:spacing w:after="0" w:line="240" w:lineRule="auto"/>
        <w:ind w:left="720" w:right="-144" w:firstLine="0"/>
        <w:rPr>
          <w:szCs w:val="24"/>
        </w:rPr>
      </w:pPr>
    </w:p>
    <w:p w14:paraId="5BFE3B8C" w14:textId="5601E1AE" w:rsidR="00E42CDF" w:rsidRPr="00196B30" w:rsidRDefault="00E42CDF" w:rsidP="00E42CDF">
      <w:pPr>
        <w:spacing w:after="0" w:line="240" w:lineRule="auto"/>
        <w:ind w:left="720" w:right="-144" w:firstLine="0"/>
        <w:rPr>
          <w:szCs w:val="24"/>
        </w:rPr>
      </w:pPr>
      <w:r w:rsidRPr="00196B30">
        <w:rPr>
          <w:szCs w:val="24"/>
        </w:rPr>
        <w:t>The time and date of receipt shall be indicated on the envelope or package by the RF</w:t>
      </w:r>
      <w:r w:rsidR="005D53D0" w:rsidRPr="00196B30">
        <w:rPr>
          <w:szCs w:val="24"/>
        </w:rPr>
        <w:t>Q</w:t>
      </w:r>
      <w:r w:rsidRPr="00196B30">
        <w:rPr>
          <w:szCs w:val="24"/>
        </w:rPr>
        <w:t xml:space="preserve"> Coordinator. The only acceptable evidence to establish the time of </w:t>
      </w:r>
      <w:r w:rsidR="00060D4B" w:rsidRPr="00196B30">
        <w:rPr>
          <w:szCs w:val="24"/>
        </w:rPr>
        <w:t xml:space="preserve">receipt </w:t>
      </w:r>
      <w:r w:rsidR="006733B0" w:rsidRPr="00196B30">
        <w:rPr>
          <w:szCs w:val="24"/>
        </w:rPr>
        <w:t>is the</w:t>
      </w:r>
      <w:r w:rsidRPr="00196B30">
        <w:rPr>
          <w:szCs w:val="24"/>
        </w:rPr>
        <w:t xml:space="preserve"> time and date stamp of the RF</w:t>
      </w:r>
      <w:r w:rsidR="005D53D0" w:rsidRPr="00196B30">
        <w:rPr>
          <w:szCs w:val="24"/>
        </w:rPr>
        <w:t>Q</w:t>
      </w:r>
      <w:r w:rsidRPr="00196B30">
        <w:rPr>
          <w:szCs w:val="24"/>
        </w:rPr>
        <w:t xml:space="preserve"> Coordinator on the </w:t>
      </w:r>
      <w:r w:rsidR="005D53D0" w:rsidRPr="00196B30">
        <w:rPr>
          <w:szCs w:val="24"/>
        </w:rPr>
        <w:t>qualification package</w:t>
      </w:r>
      <w:r w:rsidRPr="00196B30">
        <w:rPr>
          <w:szCs w:val="24"/>
        </w:rPr>
        <w:t xml:space="preserve"> or other documentary evidence of receipt used by the RF</w:t>
      </w:r>
      <w:r w:rsidR="005D53D0" w:rsidRPr="00196B30">
        <w:rPr>
          <w:szCs w:val="24"/>
        </w:rPr>
        <w:t>Q</w:t>
      </w:r>
      <w:r w:rsidRPr="00196B30">
        <w:rPr>
          <w:szCs w:val="24"/>
        </w:rPr>
        <w:t xml:space="preserve"> Coordinator.</w:t>
      </w:r>
      <w:r w:rsidR="00D35C1F" w:rsidRPr="00196B30">
        <w:rPr>
          <w:sz w:val="27"/>
          <w:szCs w:val="27"/>
        </w:rPr>
        <w:t xml:space="preserve"> </w:t>
      </w:r>
      <w:r w:rsidR="00D35C1F" w:rsidRPr="00196B30">
        <w:rPr>
          <w:szCs w:val="24"/>
        </w:rPr>
        <w:t>Offerors may request the RF</w:t>
      </w:r>
      <w:r w:rsidR="005D53D0" w:rsidRPr="00196B30">
        <w:rPr>
          <w:szCs w:val="24"/>
        </w:rPr>
        <w:t>Q</w:t>
      </w:r>
      <w:r w:rsidR="00D35C1F" w:rsidRPr="00196B30">
        <w:rPr>
          <w:szCs w:val="24"/>
        </w:rPr>
        <w:t xml:space="preserve"> Coordinator provide them documentation of receipt of their </w:t>
      </w:r>
      <w:r w:rsidR="005D53D0" w:rsidRPr="00196B30">
        <w:rPr>
          <w:szCs w:val="24"/>
        </w:rPr>
        <w:t>qualification packages</w:t>
      </w:r>
      <w:r w:rsidR="004256F8" w:rsidRPr="00196B30">
        <w:rPr>
          <w:szCs w:val="24"/>
        </w:rPr>
        <w:t>.</w:t>
      </w:r>
      <w:r w:rsidRPr="00196B30">
        <w:rPr>
          <w:szCs w:val="24"/>
        </w:rPr>
        <w:t xml:space="preserve">  </w:t>
      </w:r>
    </w:p>
    <w:p w14:paraId="213BAC3A" w14:textId="094AF9A7" w:rsidR="00FF453C" w:rsidRPr="00196B30" w:rsidRDefault="00FF453C" w:rsidP="00E42CDF">
      <w:pPr>
        <w:spacing w:after="0" w:line="240" w:lineRule="auto"/>
        <w:ind w:left="720" w:right="-144" w:firstLine="0"/>
        <w:rPr>
          <w:szCs w:val="24"/>
        </w:rPr>
      </w:pPr>
    </w:p>
    <w:p w14:paraId="0B9FE4C4" w14:textId="1017F644" w:rsidR="00856385" w:rsidRPr="00196B30" w:rsidRDefault="00856385" w:rsidP="00856385">
      <w:pPr>
        <w:spacing w:after="0" w:line="240" w:lineRule="auto"/>
        <w:ind w:left="0" w:right="-144" w:firstLine="0"/>
        <w:rPr>
          <w:szCs w:val="24"/>
        </w:rPr>
      </w:pPr>
    </w:p>
    <w:p w14:paraId="024F57FD" w14:textId="08C02E80" w:rsidR="00E42CDF" w:rsidRPr="00196B30" w:rsidRDefault="00E42CDF" w:rsidP="000F759E">
      <w:pPr>
        <w:pStyle w:val="Heading2"/>
      </w:pPr>
      <w:bookmarkStart w:id="65" w:name="_Toc142419875"/>
      <w:r w:rsidRPr="00196B30">
        <w:t xml:space="preserve">3.2 </w:t>
      </w:r>
      <w:r w:rsidR="00856385" w:rsidRPr="00196B30">
        <w:tab/>
      </w:r>
      <w:r w:rsidRPr="00196B30">
        <w:t>Manner of Submission</w:t>
      </w:r>
      <w:bookmarkEnd w:id="65"/>
    </w:p>
    <w:p w14:paraId="7A8B48C8" w14:textId="7BFEC82A" w:rsidR="005D53D0" w:rsidRPr="00196B30" w:rsidRDefault="0097005C" w:rsidP="00FF453C">
      <w:pPr>
        <w:spacing w:after="0" w:line="240" w:lineRule="auto"/>
        <w:ind w:left="720" w:right="-144" w:firstLine="0"/>
        <w:rPr>
          <w:szCs w:val="24"/>
        </w:rPr>
      </w:pPr>
      <w:r w:rsidRPr="00196B30">
        <w:rPr>
          <w:szCs w:val="24"/>
        </w:rPr>
        <w:t>Responses</w:t>
      </w:r>
      <w:r w:rsidR="000F5F05" w:rsidRPr="00196B30">
        <w:rPr>
          <w:szCs w:val="24"/>
        </w:rPr>
        <w:t xml:space="preserve"> must be submitted by U.S. Mail, other courier, or by hand delivery in a sealed envelope or package.  The outside of the envelope or package should be marked: </w:t>
      </w:r>
    </w:p>
    <w:p w14:paraId="304B8370" w14:textId="4F682BE0" w:rsidR="00E42CDF" w:rsidRPr="00196B30" w:rsidRDefault="00E42CDF" w:rsidP="00E42CDF">
      <w:pPr>
        <w:spacing w:after="0" w:line="240" w:lineRule="auto"/>
        <w:ind w:left="720" w:right="-144" w:firstLine="0"/>
        <w:rPr>
          <w:szCs w:val="24"/>
        </w:rPr>
      </w:pPr>
    </w:p>
    <w:p w14:paraId="36BE163C" w14:textId="3818EC15" w:rsidR="000F5F05" w:rsidRPr="00196B30" w:rsidRDefault="000F5F05" w:rsidP="000F5F05">
      <w:pPr>
        <w:spacing w:after="0" w:line="240" w:lineRule="auto"/>
        <w:ind w:left="0" w:right="-144" w:firstLine="720"/>
        <w:jc w:val="center"/>
        <w:rPr>
          <w:szCs w:val="24"/>
        </w:rPr>
      </w:pPr>
      <w:r w:rsidRPr="00196B30">
        <w:rPr>
          <w:szCs w:val="24"/>
        </w:rPr>
        <w:t xml:space="preserve">Request for </w:t>
      </w:r>
      <w:r w:rsidR="005D53D0" w:rsidRPr="00196B30">
        <w:rPr>
          <w:szCs w:val="24"/>
        </w:rPr>
        <w:t>Qualifications</w:t>
      </w:r>
      <w:r w:rsidRPr="00196B30">
        <w:rPr>
          <w:szCs w:val="24"/>
        </w:rPr>
        <w:t xml:space="preserve"> for </w:t>
      </w:r>
      <w:r w:rsidR="007545AA" w:rsidRPr="007545AA">
        <w:rPr>
          <w:szCs w:val="24"/>
        </w:rPr>
        <w:t xml:space="preserve">Therapeutic Placement </w:t>
      </w:r>
      <w:r w:rsidR="0077602F" w:rsidRPr="007545AA">
        <w:rPr>
          <w:szCs w:val="24"/>
        </w:rPr>
        <w:t>and</w:t>
      </w:r>
      <w:r w:rsidR="007545AA" w:rsidRPr="007545AA">
        <w:rPr>
          <w:szCs w:val="24"/>
        </w:rPr>
        <w:t xml:space="preserve"> Treatment </w:t>
      </w:r>
      <w:r w:rsidR="00FF453C" w:rsidRPr="00196B30">
        <w:rPr>
          <w:szCs w:val="24"/>
        </w:rPr>
        <w:t>Services</w:t>
      </w:r>
    </w:p>
    <w:p w14:paraId="3567DDE1" w14:textId="222C5479" w:rsidR="000F5F05" w:rsidRPr="00196B30" w:rsidRDefault="000F5F05" w:rsidP="000F5F05">
      <w:pPr>
        <w:spacing w:after="0" w:line="240" w:lineRule="auto"/>
        <w:ind w:left="0" w:right="-144" w:firstLine="720"/>
        <w:jc w:val="center"/>
        <w:rPr>
          <w:szCs w:val="24"/>
        </w:rPr>
      </w:pPr>
      <w:r w:rsidRPr="00196B30">
        <w:rPr>
          <w:szCs w:val="24"/>
        </w:rPr>
        <w:t xml:space="preserve">Opening Date: </w:t>
      </w:r>
      <w:r w:rsidR="003A4E45" w:rsidRPr="003A4E45">
        <w:rPr>
          <w:szCs w:val="24"/>
        </w:rPr>
        <w:t xml:space="preserve">November 21, </w:t>
      </w:r>
      <w:r w:rsidR="003A4E45" w:rsidRPr="00BC213E">
        <w:rPr>
          <w:szCs w:val="24"/>
        </w:rPr>
        <w:t>2023</w:t>
      </w:r>
      <w:r w:rsidR="006D7CB8" w:rsidRPr="00BC213E">
        <w:rPr>
          <w:szCs w:val="24"/>
        </w:rPr>
        <w:t>, 1:00pm</w:t>
      </w:r>
    </w:p>
    <w:p w14:paraId="6CB7D1A9" w14:textId="1C1AFC2B" w:rsidR="000F5F05" w:rsidRPr="00196B30" w:rsidRDefault="000F5F05" w:rsidP="000F5F05">
      <w:pPr>
        <w:spacing w:after="0" w:line="240" w:lineRule="auto"/>
        <w:ind w:left="0" w:right="-144" w:firstLine="720"/>
        <w:jc w:val="center"/>
        <w:rPr>
          <w:szCs w:val="24"/>
        </w:rPr>
      </w:pPr>
      <w:r w:rsidRPr="00196B30">
        <w:rPr>
          <w:szCs w:val="24"/>
        </w:rPr>
        <w:t>RF</w:t>
      </w:r>
      <w:r w:rsidR="000B3E15" w:rsidRPr="00196B30">
        <w:rPr>
          <w:szCs w:val="24"/>
        </w:rPr>
        <w:t>Q</w:t>
      </w:r>
      <w:r w:rsidRPr="00196B30">
        <w:rPr>
          <w:szCs w:val="24"/>
        </w:rPr>
        <w:t xml:space="preserve"> No. </w:t>
      </w:r>
      <w:r w:rsidR="007545AA" w:rsidRPr="007545AA">
        <w:rPr>
          <w:szCs w:val="24"/>
        </w:rPr>
        <w:t>2023TPTS001</w:t>
      </w:r>
    </w:p>
    <w:p w14:paraId="62F320D3" w14:textId="2F2B5946" w:rsidR="000F5F05" w:rsidRPr="00196B30" w:rsidRDefault="000F5F05" w:rsidP="000F5F05">
      <w:pPr>
        <w:spacing w:after="0" w:line="240" w:lineRule="auto"/>
        <w:ind w:left="0" w:right="-144" w:firstLine="720"/>
        <w:jc w:val="center"/>
        <w:rPr>
          <w:szCs w:val="24"/>
        </w:rPr>
      </w:pPr>
      <w:r w:rsidRPr="00196B30">
        <w:rPr>
          <w:szCs w:val="24"/>
        </w:rPr>
        <w:t xml:space="preserve">RFX Number: </w:t>
      </w:r>
      <w:r w:rsidR="00411487" w:rsidRPr="00411487">
        <w:rPr>
          <w:szCs w:val="24"/>
        </w:rPr>
        <w:t>3140003637</w:t>
      </w:r>
    </w:p>
    <w:p w14:paraId="243F362A" w14:textId="77777777" w:rsidR="000F5F05" w:rsidRPr="00196B30" w:rsidRDefault="000F5F05" w:rsidP="000F5F05">
      <w:pPr>
        <w:spacing w:after="0" w:line="240" w:lineRule="auto"/>
        <w:ind w:left="0" w:right="-144" w:firstLine="720"/>
        <w:jc w:val="center"/>
        <w:rPr>
          <w:szCs w:val="24"/>
        </w:rPr>
      </w:pPr>
      <w:r w:rsidRPr="00196B30">
        <w:rPr>
          <w:szCs w:val="24"/>
        </w:rPr>
        <w:t>Mississippi Department of Child Protection Services</w:t>
      </w:r>
    </w:p>
    <w:p w14:paraId="280DB83C" w14:textId="77777777" w:rsidR="000F5F05" w:rsidRPr="00196B30" w:rsidRDefault="000F5F05" w:rsidP="000F5F05">
      <w:pPr>
        <w:spacing w:after="0" w:line="240" w:lineRule="auto"/>
        <w:ind w:left="0" w:right="-144" w:firstLine="720"/>
        <w:jc w:val="center"/>
        <w:rPr>
          <w:szCs w:val="24"/>
        </w:rPr>
      </w:pPr>
      <w:r w:rsidRPr="00196B30">
        <w:rPr>
          <w:szCs w:val="24"/>
        </w:rPr>
        <w:t>750 North State Street</w:t>
      </w:r>
    </w:p>
    <w:p w14:paraId="31619A82" w14:textId="77777777" w:rsidR="000F5F05" w:rsidRPr="00196B30" w:rsidRDefault="000F5F05" w:rsidP="000F5F05">
      <w:pPr>
        <w:spacing w:after="0" w:line="240" w:lineRule="auto"/>
        <w:ind w:left="0" w:right="-144" w:firstLine="720"/>
        <w:jc w:val="center"/>
        <w:rPr>
          <w:szCs w:val="24"/>
        </w:rPr>
      </w:pPr>
      <w:r w:rsidRPr="00196B30">
        <w:rPr>
          <w:szCs w:val="24"/>
        </w:rPr>
        <w:t>Jackson, Mississippi 39202</w:t>
      </w:r>
    </w:p>
    <w:p w14:paraId="0871365C" w14:textId="0E6EC0CB" w:rsidR="000F5F05" w:rsidRPr="00196B30" w:rsidRDefault="000F5F05" w:rsidP="000F5F05">
      <w:pPr>
        <w:spacing w:after="0" w:line="240" w:lineRule="auto"/>
        <w:ind w:left="0" w:right="-144" w:firstLine="720"/>
        <w:jc w:val="center"/>
        <w:rPr>
          <w:szCs w:val="24"/>
        </w:rPr>
      </w:pPr>
      <w:r w:rsidRPr="00196B30">
        <w:rPr>
          <w:szCs w:val="24"/>
        </w:rPr>
        <w:t xml:space="preserve">SEALED </w:t>
      </w:r>
      <w:r w:rsidR="0097005C" w:rsidRPr="00196B30">
        <w:rPr>
          <w:szCs w:val="24"/>
        </w:rPr>
        <w:t>QUALIFICATION</w:t>
      </w:r>
      <w:r w:rsidRPr="00196B30">
        <w:rPr>
          <w:szCs w:val="24"/>
        </w:rPr>
        <w:t xml:space="preserve"> PACKAGE</w:t>
      </w:r>
    </w:p>
    <w:p w14:paraId="7A3F25AF" w14:textId="77777777" w:rsidR="000F5F05" w:rsidRPr="00196B30" w:rsidRDefault="000F5F05" w:rsidP="000F5F05">
      <w:pPr>
        <w:spacing w:after="0" w:line="240" w:lineRule="auto"/>
        <w:ind w:left="0" w:right="-144" w:firstLine="720"/>
        <w:jc w:val="center"/>
        <w:rPr>
          <w:szCs w:val="24"/>
        </w:rPr>
      </w:pPr>
      <w:r w:rsidRPr="00196B30">
        <w:rPr>
          <w:szCs w:val="24"/>
        </w:rPr>
        <w:t>***DO NOT OPEN***</w:t>
      </w:r>
    </w:p>
    <w:p w14:paraId="6A681A19" w14:textId="4871C78A" w:rsidR="000F5F05" w:rsidRPr="00196B30" w:rsidRDefault="000F5F05" w:rsidP="00E42CDF">
      <w:pPr>
        <w:spacing w:after="0" w:line="240" w:lineRule="auto"/>
        <w:ind w:left="720" w:right="-144" w:firstLine="0"/>
        <w:rPr>
          <w:szCs w:val="24"/>
        </w:rPr>
      </w:pPr>
    </w:p>
    <w:p w14:paraId="5000C69C" w14:textId="03A39CAD" w:rsidR="000F5F05" w:rsidRPr="00196B30" w:rsidRDefault="0097005C" w:rsidP="00E42CDF">
      <w:pPr>
        <w:spacing w:after="0" w:line="240" w:lineRule="auto"/>
        <w:ind w:left="720" w:right="-144" w:firstLine="0"/>
        <w:rPr>
          <w:szCs w:val="24"/>
        </w:rPr>
      </w:pPr>
      <w:r w:rsidRPr="00196B30">
        <w:rPr>
          <w:szCs w:val="24"/>
        </w:rPr>
        <w:t>Responses</w:t>
      </w:r>
      <w:r w:rsidR="000F5F05" w:rsidRPr="00196B30">
        <w:rPr>
          <w:szCs w:val="24"/>
        </w:rPr>
        <w:t xml:space="preserve"> submitted via facsimile (fax) machine</w:t>
      </w:r>
      <w:r w:rsidR="00D30E1B" w:rsidRPr="00196B30">
        <w:rPr>
          <w:szCs w:val="24"/>
        </w:rPr>
        <w:t>,</w:t>
      </w:r>
      <w:r w:rsidR="000F5F05" w:rsidRPr="00196B30">
        <w:rPr>
          <w:szCs w:val="24"/>
        </w:rPr>
        <w:t xml:space="preserve"> e-mail</w:t>
      </w:r>
      <w:r w:rsidR="00D30E1B" w:rsidRPr="00196B30">
        <w:rPr>
          <w:szCs w:val="24"/>
        </w:rPr>
        <w:t>,</w:t>
      </w:r>
      <w:r w:rsidR="000F5F05" w:rsidRPr="00196B30">
        <w:rPr>
          <w:szCs w:val="24"/>
        </w:rPr>
        <w:t xml:space="preserve"> or other electronic submission method will not be accepted.</w:t>
      </w:r>
    </w:p>
    <w:p w14:paraId="135D44D3" w14:textId="77777777" w:rsidR="000F5F05" w:rsidRPr="00196B30" w:rsidRDefault="000F5F05" w:rsidP="00E42CDF">
      <w:pPr>
        <w:spacing w:after="0" w:line="240" w:lineRule="auto"/>
        <w:ind w:left="720" w:right="-144" w:firstLine="0"/>
        <w:rPr>
          <w:szCs w:val="24"/>
        </w:rPr>
      </w:pPr>
    </w:p>
    <w:p w14:paraId="1DCDFB5F" w14:textId="4497DE32" w:rsidR="00DE4C60" w:rsidRPr="00196B30" w:rsidRDefault="00DE4C60" w:rsidP="000F759E">
      <w:pPr>
        <w:pStyle w:val="Heading2"/>
      </w:pPr>
      <w:bookmarkStart w:id="66" w:name="_Toc142419876"/>
      <w:r w:rsidRPr="00196B30">
        <w:t>3.</w:t>
      </w:r>
      <w:r w:rsidR="00000854" w:rsidRPr="00196B30">
        <w:t>3</w:t>
      </w:r>
      <w:r w:rsidRPr="00196B30">
        <w:t xml:space="preserve"> </w:t>
      </w:r>
      <w:r w:rsidR="00000854" w:rsidRPr="00196B30">
        <w:tab/>
      </w:r>
      <w:r w:rsidRPr="00196B30">
        <w:t xml:space="preserve">Content of </w:t>
      </w:r>
      <w:r w:rsidR="005D53D0" w:rsidRPr="00196B30">
        <w:t>Qualification</w:t>
      </w:r>
      <w:r w:rsidR="00554C96" w:rsidRPr="00196B30">
        <w:t xml:space="preserve"> Package</w:t>
      </w:r>
      <w:bookmarkEnd w:id="66"/>
    </w:p>
    <w:p w14:paraId="3E98305F" w14:textId="5EC90AE7" w:rsidR="00E42CDF" w:rsidRPr="00196B30" w:rsidRDefault="000E2A74" w:rsidP="00E42CDF">
      <w:pPr>
        <w:spacing w:after="0" w:line="240" w:lineRule="auto"/>
        <w:ind w:left="720" w:right="-144" w:firstLine="0"/>
        <w:rPr>
          <w:szCs w:val="24"/>
        </w:rPr>
      </w:pPr>
      <w:r w:rsidRPr="00196B30">
        <w:rPr>
          <w:szCs w:val="24"/>
        </w:rPr>
        <w:t xml:space="preserve">All </w:t>
      </w:r>
      <w:r w:rsidR="0097005C" w:rsidRPr="00196B30">
        <w:rPr>
          <w:szCs w:val="24"/>
        </w:rPr>
        <w:t>responses</w:t>
      </w:r>
      <w:r w:rsidRPr="00196B30">
        <w:rPr>
          <w:szCs w:val="24"/>
        </w:rPr>
        <w:t xml:space="preserve"> shall be in writing.  </w:t>
      </w:r>
      <w:r w:rsidR="00660992" w:rsidRPr="00196B30">
        <w:rPr>
          <w:szCs w:val="24"/>
        </w:rPr>
        <w:t>Offeror</w:t>
      </w:r>
      <w:r w:rsidR="006C7CE2" w:rsidRPr="00196B30">
        <w:rPr>
          <w:szCs w:val="24"/>
        </w:rPr>
        <w:t xml:space="preserve">s shall submit </w:t>
      </w:r>
      <w:r w:rsidR="003E7E9E" w:rsidRPr="00196B30">
        <w:rPr>
          <w:szCs w:val="24"/>
        </w:rPr>
        <w:t xml:space="preserve">a </w:t>
      </w:r>
      <w:r w:rsidR="006C7CE2" w:rsidRPr="00196B30">
        <w:rPr>
          <w:szCs w:val="24"/>
        </w:rPr>
        <w:t>labeled binder</w:t>
      </w:r>
      <w:r w:rsidR="003E7E9E" w:rsidRPr="00196B30">
        <w:rPr>
          <w:szCs w:val="24"/>
        </w:rPr>
        <w:t xml:space="preserve"> containing</w:t>
      </w:r>
      <w:r w:rsidR="006C7CE2" w:rsidRPr="00196B30">
        <w:rPr>
          <w:szCs w:val="24"/>
        </w:rPr>
        <w:t xml:space="preserve"> one (1) original, signed </w:t>
      </w:r>
      <w:r w:rsidR="005D53D0" w:rsidRPr="00196B30">
        <w:rPr>
          <w:szCs w:val="24"/>
        </w:rPr>
        <w:t>qualification</w:t>
      </w:r>
      <w:r w:rsidR="006C7CE2" w:rsidRPr="00196B30">
        <w:rPr>
          <w:szCs w:val="24"/>
        </w:rPr>
        <w:t xml:space="preserve"> package and one (1) electronic copy of the </w:t>
      </w:r>
      <w:r w:rsidR="005D53D0" w:rsidRPr="00196B30">
        <w:rPr>
          <w:szCs w:val="24"/>
        </w:rPr>
        <w:t>qualification</w:t>
      </w:r>
      <w:r w:rsidR="006C7CE2" w:rsidRPr="00196B30">
        <w:rPr>
          <w:szCs w:val="24"/>
        </w:rPr>
        <w:t xml:space="preserve"> package</w:t>
      </w:r>
      <w:r w:rsidR="000F5F05" w:rsidRPr="00196B30">
        <w:rPr>
          <w:szCs w:val="24"/>
        </w:rPr>
        <w:t xml:space="preserve">.  </w:t>
      </w:r>
      <w:r w:rsidR="00E42CDF" w:rsidRPr="00196B30">
        <w:rPr>
          <w:szCs w:val="24"/>
        </w:rPr>
        <w:t xml:space="preserve">The original </w:t>
      </w:r>
      <w:r w:rsidR="005D53D0" w:rsidRPr="00196B30">
        <w:rPr>
          <w:szCs w:val="24"/>
        </w:rPr>
        <w:t>qualificat</w:t>
      </w:r>
      <w:r w:rsidR="00BB27A5" w:rsidRPr="00196B30">
        <w:rPr>
          <w:szCs w:val="24"/>
        </w:rPr>
        <w:t>ion package</w:t>
      </w:r>
      <w:r w:rsidR="00E42CDF" w:rsidRPr="00196B30">
        <w:rPr>
          <w:szCs w:val="24"/>
        </w:rPr>
        <w:t xml:space="preserve"> (physical copy – in the labeled binder) shall include </w:t>
      </w:r>
      <w:r w:rsidR="000F5F05" w:rsidRPr="00196B30">
        <w:rPr>
          <w:szCs w:val="24"/>
        </w:rPr>
        <w:t>six (</w:t>
      </w:r>
      <w:r w:rsidR="002C335D" w:rsidRPr="00196B30">
        <w:rPr>
          <w:szCs w:val="24"/>
        </w:rPr>
        <w:t>6</w:t>
      </w:r>
      <w:r w:rsidR="00E42CDF" w:rsidRPr="00196B30">
        <w:rPr>
          <w:szCs w:val="24"/>
        </w:rPr>
        <w:t>) tabs divi</w:t>
      </w:r>
      <w:r w:rsidR="000F5F05" w:rsidRPr="00196B30">
        <w:rPr>
          <w:szCs w:val="24"/>
        </w:rPr>
        <w:t>di</w:t>
      </w:r>
      <w:r w:rsidR="00E42CDF" w:rsidRPr="00196B30">
        <w:rPr>
          <w:szCs w:val="24"/>
        </w:rPr>
        <w:t xml:space="preserve">ng appropriate sections of </w:t>
      </w:r>
      <w:r w:rsidR="00660992" w:rsidRPr="00196B30">
        <w:rPr>
          <w:szCs w:val="24"/>
        </w:rPr>
        <w:t>Offeror</w:t>
      </w:r>
      <w:r w:rsidR="00E42CDF" w:rsidRPr="00196B30">
        <w:rPr>
          <w:szCs w:val="24"/>
        </w:rPr>
        <w:t>’s</w:t>
      </w:r>
      <w:r w:rsidR="00BB27A5" w:rsidRPr="00196B30">
        <w:rPr>
          <w:szCs w:val="24"/>
        </w:rPr>
        <w:t xml:space="preserve"> qualifications</w:t>
      </w:r>
      <w:r w:rsidR="00E42CDF" w:rsidRPr="00196B30">
        <w:rPr>
          <w:szCs w:val="24"/>
        </w:rPr>
        <w:t>.  The electronic copy shall be stored on a thumb drive that includes separate PDF file folders of each required Tab.</w:t>
      </w:r>
    </w:p>
    <w:p w14:paraId="6F847EB5" w14:textId="05C15588" w:rsidR="00E42CDF" w:rsidRPr="00196B30" w:rsidRDefault="00E42CDF" w:rsidP="00E42CDF">
      <w:pPr>
        <w:spacing w:after="0" w:line="240" w:lineRule="auto"/>
        <w:ind w:left="0" w:right="-144" w:firstLine="0"/>
        <w:rPr>
          <w:szCs w:val="24"/>
        </w:rPr>
      </w:pPr>
    </w:p>
    <w:p w14:paraId="48FDC98F" w14:textId="128FB8C2" w:rsidR="00E42CDF" w:rsidRPr="00196B30" w:rsidRDefault="000E2A74" w:rsidP="000E2A74">
      <w:pPr>
        <w:spacing w:after="0" w:line="240" w:lineRule="auto"/>
        <w:ind w:left="720" w:right="-144" w:firstLine="0"/>
        <w:rPr>
          <w:szCs w:val="24"/>
        </w:rPr>
      </w:pPr>
      <w:r w:rsidRPr="00196B30">
        <w:rPr>
          <w:szCs w:val="24"/>
        </w:rPr>
        <w:t>Each Tab should be labelled as follows and include the content discussed in Sections 3.</w:t>
      </w:r>
      <w:r w:rsidR="00D26FB0" w:rsidRPr="00196B30">
        <w:rPr>
          <w:szCs w:val="24"/>
        </w:rPr>
        <w:t>3</w:t>
      </w:r>
      <w:r w:rsidRPr="00196B30">
        <w:rPr>
          <w:szCs w:val="24"/>
        </w:rPr>
        <w:t>.1 through 3.</w:t>
      </w:r>
      <w:r w:rsidR="00D26FB0" w:rsidRPr="00196B30">
        <w:rPr>
          <w:szCs w:val="24"/>
        </w:rPr>
        <w:t>3</w:t>
      </w:r>
      <w:r w:rsidRPr="00196B30">
        <w:rPr>
          <w:szCs w:val="24"/>
        </w:rPr>
        <w:t>.6 of this RF</w:t>
      </w:r>
      <w:r w:rsidR="0097005C" w:rsidRPr="00196B30">
        <w:rPr>
          <w:szCs w:val="24"/>
        </w:rPr>
        <w:t>Q</w:t>
      </w:r>
      <w:r w:rsidRPr="00196B30">
        <w:rPr>
          <w:szCs w:val="24"/>
        </w:rPr>
        <w:t>.</w:t>
      </w:r>
      <w:r w:rsidR="00E42CDF" w:rsidRPr="00196B30">
        <w:rPr>
          <w:szCs w:val="24"/>
        </w:rPr>
        <w:t>:</w:t>
      </w:r>
    </w:p>
    <w:p w14:paraId="0DB7D11B" w14:textId="77777777" w:rsidR="000F5F05" w:rsidRPr="00196B30" w:rsidRDefault="000F5F05" w:rsidP="00E42CDF">
      <w:pPr>
        <w:spacing w:after="0" w:line="240" w:lineRule="auto"/>
        <w:ind w:left="0" w:right="-144" w:firstLine="720"/>
        <w:rPr>
          <w:szCs w:val="24"/>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50"/>
      </w:tblGrid>
      <w:tr w:rsidR="000F5F05" w:rsidRPr="00196B30" w14:paraId="67E3703B" w14:textId="77777777" w:rsidTr="00B14592">
        <w:trPr>
          <w:trHeight w:val="552"/>
        </w:trPr>
        <w:tc>
          <w:tcPr>
            <w:tcW w:w="990" w:type="dxa"/>
            <w:shd w:val="clear" w:color="auto" w:fill="F2F2F2" w:themeFill="background1" w:themeFillShade="F2"/>
            <w:vAlign w:val="center"/>
          </w:tcPr>
          <w:p w14:paraId="7775E606" w14:textId="769A510F" w:rsidR="000F5F05" w:rsidRPr="00196B30" w:rsidRDefault="000F5F05" w:rsidP="00D30E1B">
            <w:pPr>
              <w:spacing w:after="0" w:line="240" w:lineRule="auto"/>
              <w:ind w:left="0" w:right="-144" w:firstLine="0"/>
              <w:jc w:val="left"/>
              <w:rPr>
                <w:szCs w:val="24"/>
              </w:rPr>
            </w:pPr>
            <w:r w:rsidRPr="00196B30">
              <w:rPr>
                <w:szCs w:val="24"/>
              </w:rPr>
              <w:t>Tab 1</w:t>
            </w:r>
          </w:p>
        </w:tc>
        <w:tc>
          <w:tcPr>
            <w:tcW w:w="4950" w:type="dxa"/>
            <w:shd w:val="clear" w:color="auto" w:fill="F2F2F2" w:themeFill="background1" w:themeFillShade="F2"/>
            <w:vAlign w:val="center"/>
          </w:tcPr>
          <w:p w14:paraId="6824D3EF" w14:textId="24228716" w:rsidR="000F5F05" w:rsidRPr="00196B30" w:rsidRDefault="000E2A74" w:rsidP="00D30E1B">
            <w:pPr>
              <w:spacing w:after="0" w:line="240" w:lineRule="auto"/>
              <w:ind w:left="0" w:right="-144" w:firstLine="0"/>
              <w:jc w:val="left"/>
              <w:rPr>
                <w:szCs w:val="24"/>
              </w:rPr>
            </w:pPr>
            <w:r w:rsidRPr="00196B30">
              <w:rPr>
                <w:szCs w:val="24"/>
              </w:rPr>
              <w:t>Transmittal Letter and Required Documentation</w:t>
            </w:r>
          </w:p>
        </w:tc>
      </w:tr>
      <w:tr w:rsidR="000F5F05" w:rsidRPr="00196B30" w14:paraId="68EFCDBD" w14:textId="77777777" w:rsidTr="00B14592">
        <w:trPr>
          <w:trHeight w:val="552"/>
        </w:trPr>
        <w:tc>
          <w:tcPr>
            <w:tcW w:w="990" w:type="dxa"/>
            <w:vAlign w:val="center"/>
          </w:tcPr>
          <w:p w14:paraId="78E5F3E1" w14:textId="347A8CB5" w:rsidR="000F5F05" w:rsidRPr="00196B30" w:rsidRDefault="000F5F05" w:rsidP="00D30E1B">
            <w:pPr>
              <w:spacing w:after="0" w:line="240" w:lineRule="auto"/>
              <w:ind w:left="0" w:right="-144" w:firstLine="0"/>
              <w:jc w:val="left"/>
              <w:rPr>
                <w:szCs w:val="24"/>
              </w:rPr>
            </w:pPr>
            <w:r w:rsidRPr="00196B30">
              <w:rPr>
                <w:szCs w:val="24"/>
              </w:rPr>
              <w:t>Tab 2</w:t>
            </w:r>
          </w:p>
        </w:tc>
        <w:tc>
          <w:tcPr>
            <w:tcW w:w="4950" w:type="dxa"/>
            <w:vAlign w:val="center"/>
          </w:tcPr>
          <w:p w14:paraId="28CA035D" w14:textId="1CCC1D00" w:rsidR="000F5F05" w:rsidRPr="00196B30" w:rsidRDefault="000E2A74" w:rsidP="00D30E1B">
            <w:pPr>
              <w:spacing w:after="0" w:line="240" w:lineRule="auto"/>
              <w:ind w:left="0" w:right="-144" w:firstLine="0"/>
              <w:jc w:val="left"/>
              <w:rPr>
                <w:szCs w:val="24"/>
              </w:rPr>
            </w:pPr>
            <w:r w:rsidRPr="00196B30">
              <w:rPr>
                <w:szCs w:val="24"/>
              </w:rPr>
              <w:t>Minimum Qualifications</w:t>
            </w:r>
          </w:p>
        </w:tc>
      </w:tr>
      <w:tr w:rsidR="000F5F05" w:rsidRPr="00196B30" w14:paraId="246C5964" w14:textId="77777777" w:rsidTr="00B14592">
        <w:trPr>
          <w:trHeight w:val="552"/>
        </w:trPr>
        <w:tc>
          <w:tcPr>
            <w:tcW w:w="990" w:type="dxa"/>
            <w:shd w:val="clear" w:color="auto" w:fill="F2F2F2" w:themeFill="background1" w:themeFillShade="F2"/>
            <w:vAlign w:val="center"/>
          </w:tcPr>
          <w:p w14:paraId="2C87719E" w14:textId="022AEC85" w:rsidR="000F5F05" w:rsidRPr="00196B30" w:rsidRDefault="000F5F05" w:rsidP="00D30E1B">
            <w:pPr>
              <w:spacing w:after="0" w:line="240" w:lineRule="auto"/>
              <w:ind w:left="0" w:right="-144" w:firstLine="0"/>
              <w:jc w:val="left"/>
              <w:rPr>
                <w:szCs w:val="24"/>
              </w:rPr>
            </w:pPr>
            <w:r w:rsidRPr="00196B30">
              <w:rPr>
                <w:szCs w:val="24"/>
              </w:rPr>
              <w:t>Tab 3</w:t>
            </w:r>
          </w:p>
        </w:tc>
        <w:tc>
          <w:tcPr>
            <w:tcW w:w="4950" w:type="dxa"/>
            <w:shd w:val="clear" w:color="auto" w:fill="F2F2F2" w:themeFill="background1" w:themeFillShade="F2"/>
            <w:vAlign w:val="center"/>
          </w:tcPr>
          <w:p w14:paraId="631E81F4" w14:textId="5871CDAA" w:rsidR="000F5F05" w:rsidRPr="00196B30" w:rsidRDefault="00D30E1B" w:rsidP="00D30E1B">
            <w:pPr>
              <w:spacing w:after="0" w:line="240" w:lineRule="auto"/>
              <w:ind w:left="0" w:right="-144" w:firstLine="0"/>
              <w:jc w:val="left"/>
              <w:rPr>
                <w:szCs w:val="24"/>
              </w:rPr>
            </w:pPr>
            <w:r w:rsidRPr="00196B30">
              <w:rPr>
                <w:szCs w:val="24"/>
              </w:rPr>
              <w:t xml:space="preserve">Technical </w:t>
            </w:r>
            <w:r w:rsidR="00D44C5B" w:rsidRPr="00196B30">
              <w:rPr>
                <w:szCs w:val="24"/>
              </w:rPr>
              <w:t>Information</w:t>
            </w:r>
          </w:p>
        </w:tc>
      </w:tr>
      <w:tr w:rsidR="000F5F05" w:rsidRPr="00196B30" w14:paraId="4A4F7230" w14:textId="77777777" w:rsidTr="00B14592">
        <w:trPr>
          <w:trHeight w:val="552"/>
        </w:trPr>
        <w:tc>
          <w:tcPr>
            <w:tcW w:w="990" w:type="dxa"/>
            <w:vAlign w:val="center"/>
          </w:tcPr>
          <w:p w14:paraId="2FF12177" w14:textId="101D208A" w:rsidR="000F5F05" w:rsidRPr="00196B30" w:rsidRDefault="000F5F05" w:rsidP="00D30E1B">
            <w:pPr>
              <w:spacing w:after="0" w:line="240" w:lineRule="auto"/>
              <w:ind w:left="0" w:right="-144" w:firstLine="0"/>
              <w:jc w:val="left"/>
              <w:rPr>
                <w:szCs w:val="24"/>
              </w:rPr>
            </w:pPr>
            <w:r w:rsidRPr="00196B30">
              <w:rPr>
                <w:szCs w:val="24"/>
              </w:rPr>
              <w:t>Tab 4</w:t>
            </w:r>
          </w:p>
        </w:tc>
        <w:tc>
          <w:tcPr>
            <w:tcW w:w="4950" w:type="dxa"/>
            <w:vAlign w:val="center"/>
          </w:tcPr>
          <w:p w14:paraId="509DA1A7" w14:textId="69B11191" w:rsidR="000F5F05" w:rsidRPr="00196B30" w:rsidRDefault="00D32B08" w:rsidP="00D30E1B">
            <w:pPr>
              <w:spacing w:after="0" w:line="240" w:lineRule="auto"/>
              <w:ind w:left="0" w:right="-144" w:firstLine="0"/>
              <w:jc w:val="left"/>
              <w:rPr>
                <w:szCs w:val="24"/>
              </w:rPr>
            </w:pPr>
            <w:r w:rsidRPr="00196B30">
              <w:rPr>
                <w:szCs w:val="24"/>
              </w:rPr>
              <w:t>Cost</w:t>
            </w:r>
            <w:r w:rsidR="00D30E1B" w:rsidRPr="00196B30">
              <w:rPr>
                <w:szCs w:val="24"/>
              </w:rPr>
              <w:t xml:space="preserve"> </w:t>
            </w:r>
            <w:r w:rsidR="00D44C5B" w:rsidRPr="00196B30">
              <w:rPr>
                <w:szCs w:val="24"/>
              </w:rPr>
              <w:t>Information</w:t>
            </w:r>
          </w:p>
        </w:tc>
      </w:tr>
      <w:tr w:rsidR="000F5F05" w:rsidRPr="00196B30" w14:paraId="7213C32F" w14:textId="77777777" w:rsidTr="00B14592">
        <w:trPr>
          <w:trHeight w:val="552"/>
        </w:trPr>
        <w:tc>
          <w:tcPr>
            <w:tcW w:w="990" w:type="dxa"/>
            <w:shd w:val="clear" w:color="auto" w:fill="F2F2F2" w:themeFill="background1" w:themeFillShade="F2"/>
            <w:vAlign w:val="center"/>
          </w:tcPr>
          <w:p w14:paraId="5B757E18" w14:textId="50B410B5" w:rsidR="000F5F05" w:rsidRPr="00196B30" w:rsidRDefault="000F5F05" w:rsidP="00D30E1B">
            <w:pPr>
              <w:spacing w:after="0" w:line="240" w:lineRule="auto"/>
              <w:ind w:left="0" w:right="-144" w:firstLine="0"/>
              <w:jc w:val="left"/>
              <w:rPr>
                <w:szCs w:val="24"/>
              </w:rPr>
            </w:pPr>
            <w:r w:rsidRPr="00196B30">
              <w:rPr>
                <w:szCs w:val="24"/>
              </w:rPr>
              <w:t>Tab 5</w:t>
            </w:r>
          </w:p>
        </w:tc>
        <w:tc>
          <w:tcPr>
            <w:tcW w:w="4950" w:type="dxa"/>
            <w:shd w:val="clear" w:color="auto" w:fill="F2F2F2" w:themeFill="background1" w:themeFillShade="F2"/>
            <w:vAlign w:val="center"/>
          </w:tcPr>
          <w:p w14:paraId="45734465" w14:textId="27E9E929" w:rsidR="000F5F05" w:rsidRPr="00196B30" w:rsidRDefault="00D30E1B" w:rsidP="00D30E1B">
            <w:pPr>
              <w:spacing w:after="0" w:line="240" w:lineRule="auto"/>
              <w:ind w:left="0" w:right="-144" w:firstLine="0"/>
              <w:jc w:val="left"/>
              <w:rPr>
                <w:szCs w:val="24"/>
              </w:rPr>
            </w:pPr>
            <w:r w:rsidRPr="00196B30">
              <w:rPr>
                <w:szCs w:val="24"/>
              </w:rPr>
              <w:t xml:space="preserve">Management </w:t>
            </w:r>
            <w:r w:rsidR="00D44C5B" w:rsidRPr="00196B30">
              <w:rPr>
                <w:szCs w:val="24"/>
              </w:rPr>
              <w:t>Information</w:t>
            </w:r>
          </w:p>
        </w:tc>
      </w:tr>
      <w:tr w:rsidR="000F5F05" w:rsidRPr="00196B30" w14:paraId="6465EFDE" w14:textId="77777777" w:rsidTr="00B14592">
        <w:trPr>
          <w:trHeight w:val="552"/>
        </w:trPr>
        <w:tc>
          <w:tcPr>
            <w:tcW w:w="990" w:type="dxa"/>
            <w:vAlign w:val="center"/>
          </w:tcPr>
          <w:p w14:paraId="167E10AE" w14:textId="16993F21" w:rsidR="000F5F05" w:rsidRPr="00196B30" w:rsidRDefault="000F5F05" w:rsidP="00D30E1B">
            <w:pPr>
              <w:spacing w:after="0" w:line="240" w:lineRule="auto"/>
              <w:ind w:left="0" w:right="-144" w:firstLine="0"/>
              <w:jc w:val="left"/>
              <w:rPr>
                <w:szCs w:val="24"/>
              </w:rPr>
            </w:pPr>
            <w:r w:rsidRPr="00196B30">
              <w:rPr>
                <w:szCs w:val="24"/>
              </w:rPr>
              <w:t>Tab 6</w:t>
            </w:r>
          </w:p>
        </w:tc>
        <w:tc>
          <w:tcPr>
            <w:tcW w:w="4950" w:type="dxa"/>
            <w:vAlign w:val="center"/>
          </w:tcPr>
          <w:p w14:paraId="7D529689" w14:textId="15E6B354" w:rsidR="000F5F05" w:rsidRPr="00196B30" w:rsidRDefault="000E2A74" w:rsidP="00D30E1B">
            <w:pPr>
              <w:spacing w:after="0" w:line="240" w:lineRule="auto"/>
              <w:ind w:left="0" w:right="-144" w:firstLine="0"/>
              <w:jc w:val="left"/>
              <w:rPr>
                <w:szCs w:val="24"/>
              </w:rPr>
            </w:pPr>
            <w:r w:rsidRPr="00196B30">
              <w:rPr>
                <w:szCs w:val="24"/>
              </w:rPr>
              <w:t xml:space="preserve">Public Copy of Full </w:t>
            </w:r>
            <w:r w:rsidR="0097005C" w:rsidRPr="00196B30">
              <w:rPr>
                <w:szCs w:val="24"/>
              </w:rPr>
              <w:t>Qualification Package</w:t>
            </w:r>
          </w:p>
        </w:tc>
      </w:tr>
    </w:tbl>
    <w:p w14:paraId="798871FD" w14:textId="77777777" w:rsidR="000F5F05" w:rsidRPr="00196B30" w:rsidRDefault="000F5F05" w:rsidP="00E42CDF">
      <w:pPr>
        <w:spacing w:after="0" w:line="240" w:lineRule="auto"/>
        <w:ind w:left="0" w:right="-144" w:firstLine="720"/>
        <w:rPr>
          <w:szCs w:val="24"/>
        </w:rPr>
      </w:pPr>
    </w:p>
    <w:p w14:paraId="595964F2" w14:textId="77777777" w:rsidR="00E42CDF" w:rsidRPr="00196B30" w:rsidRDefault="00E42CDF" w:rsidP="00E42CDF">
      <w:pPr>
        <w:spacing w:after="0" w:line="240" w:lineRule="auto"/>
        <w:ind w:left="720" w:right="-144" w:firstLine="0"/>
        <w:rPr>
          <w:szCs w:val="24"/>
        </w:rPr>
      </w:pPr>
      <w:r w:rsidRPr="00196B30">
        <w:rPr>
          <w:szCs w:val="24"/>
        </w:rPr>
        <w:t xml:space="preserve">Electronic files shall not be password protected, shall be in .PDF format, and shall be capable of being copied to other media including a readable version of Microsoft Word.  </w:t>
      </w:r>
    </w:p>
    <w:p w14:paraId="69BACEB0" w14:textId="77777777" w:rsidR="00E42CDF" w:rsidRDefault="00E42CDF" w:rsidP="003E7E9E">
      <w:pPr>
        <w:spacing w:after="0" w:line="240" w:lineRule="auto"/>
        <w:ind w:left="720" w:right="-144" w:firstLine="0"/>
        <w:rPr>
          <w:szCs w:val="24"/>
        </w:rPr>
      </w:pPr>
    </w:p>
    <w:p w14:paraId="74A8F634" w14:textId="3829010A" w:rsidR="009E7062" w:rsidRPr="009E7062" w:rsidRDefault="00995A7D" w:rsidP="009E7062">
      <w:pPr>
        <w:spacing w:after="0" w:line="240" w:lineRule="auto"/>
        <w:ind w:left="720" w:right="101" w:hanging="14"/>
        <w:rPr>
          <w:szCs w:val="24"/>
        </w:rPr>
      </w:pPr>
      <w:r>
        <w:rPr>
          <w:szCs w:val="24"/>
        </w:rPr>
        <w:t xml:space="preserve"> </w:t>
      </w:r>
      <w:r w:rsidR="009E7062" w:rsidRPr="00EC489C">
        <w:rPr>
          <w:szCs w:val="24"/>
        </w:rPr>
        <w:t>In</w:t>
      </w:r>
      <w:r w:rsidR="009E7062" w:rsidRPr="00EC489C">
        <w:rPr>
          <w:spacing w:val="-16"/>
          <w:szCs w:val="24"/>
        </w:rPr>
        <w:t xml:space="preserve"> </w:t>
      </w:r>
      <w:r w:rsidR="009E7062" w:rsidRPr="00EC489C">
        <w:rPr>
          <w:szCs w:val="24"/>
        </w:rPr>
        <w:t>responding</w:t>
      </w:r>
      <w:r w:rsidR="009E7062" w:rsidRPr="00EC489C">
        <w:rPr>
          <w:spacing w:val="14"/>
          <w:szCs w:val="24"/>
        </w:rPr>
        <w:t xml:space="preserve"> </w:t>
      </w:r>
      <w:r w:rsidR="009E7062" w:rsidRPr="00EC489C">
        <w:rPr>
          <w:szCs w:val="24"/>
        </w:rPr>
        <w:t>to</w:t>
      </w:r>
      <w:r w:rsidR="009E7062" w:rsidRPr="00EC489C">
        <w:rPr>
          <w:spacing w:val="-11"/>
          <w:szCs w:val="24"/>
        </w:rPr>
        <w:t xml:space="preserve"> </w:t>
      </w:r>
      <w:r w:rsidR="009E7062" w:rsidRPr="00EC489C">
        <w:rPr>
          <w:szCs w:val="24"/>
        </w:rPr>
        <w:t>the</w:t>
      </w:r>
      <w:r w:rsidR="009E7062" w:rsidRPr="00EC489C">
        <w:rPr>
          <w:spacing w:val="2"/>
          <w:szCs w:val="24"/>
        </w:rPr>
        <w:t xml:space="preserve"> </w:t>
      </w:r>
      <w:r w:rsidR="009E7062" w:rsidRPr="00EC489C">
        <w:rPr>
          <w:szCs w:val="24"/>
        </w:rPr>
        <w:t>RFQ</w:t>
      </w:r>
      <w:r w:rsidR="009E7062" w:rsidRPr="00EC489C">
        <w:rPr>
          <w:spacing w:val="-2"/>
          <w:szCs w:val="24"/>
        </w:rPr>
        <w:t>,</w:t>
      </w:r>
      <w:r w:rsidR="009E7062" w:rsidRPr="00EC489C">
        <w:rPr>
          <w:szCs w:val="24"/>
        </w:rPr>
        <w:t xml:space="preserve"> </w:t>
      </w:r>
      <w:r w:rsidR="009E7062" w:rsidRPr="00EC489C">
        <w:rPr>
          <w:spacing w:val="-2"/>
          <w:szCs w:val="24"/>
        </w:rPr>
        <w:t xml:space="preserve">use the outline as it appears below and label your responses accordingly. If the total number of pages exceeds the parameters stated below, the additional pages will be discarded and will not be reviewed by the Evaluation Committee. A non-response will result in disqualification of the application.  Ensure that applicable fields are completed and that the is </w:t>
      </w:r>
      <w:r w:rsidR="009E7062" w:rsidRPr="00EC489C">
        <w:rPr>
          <w:szCs w:val="24"/>
        </w:rPr>
        <w:t>Transmittal Letter</w:t>
      </w:r>
      <w:r w:rsidR="009E7062" w:rsidRPr="00EC489C">
        <w:rPr>
          <w:spacing w:val="-2"/>
          <w:szCs w:val="24"/>
        </w:rPr>
        <w:t xml:space="preserve"> signed.</w:t>
      </w:r>
    </w:p>
    <w:p w14:paraId="34351D11" w14:textId="77777777" w:rsidR="009E7062" w:rsidRPr="00196B30" w:rsidRDefault="009E7062" w:rsidP="003E7E9E">
      <w:pPr>
        <w:spacing w:after="0" w:line="240" w:lineRule="auto"/>
        <w:ind w:left="720" w:right="-144" w:firstLine="0"/>
        <w:rPr>
          <w:szCs w:val="24"/>
        </w:rPr>
      </w:pPr>
    </w:p>
    <w:p w14:paraId="65C228F3" w14:textId="20679169" w:rsidR="006C7CE2" w:rsidRPr="00196B30" w:rsidRDefault="006C7CE2" w:rsidP="000E2A74">
      <w:pPr>
        <w:spacing w:after="0" w:line="240" w:lineRule="auto"/>
        <w:ind w:left="720" w:right="-144" w:firstLine="0"/>
        <w:rPr>
          <w:szCs w:val="24"/>
        </w:rPr>
      </w:pPr>
      <w:r w:rsidRPr="00196B30">
        <w:rPr>
          <w:szCs w:val="24"/>
        </w:rPr>
        <w:t xml:space="preserve">Modifications or additions to any portion of the procurement document may be cause for rejection of the </w:t>
      </w:r>
      <w:r w:rsidR="0097005C" w:rsidRPr="00196B30">
        <w:rPr>
          <w:szCs w:val="24"/>
        </w:rPr>
        <w:t>response</w:t>
      </w:r>
      <w:r w:rsidRPr="00196B30">
        <w:rPr>
          <w:szCs w:val="24"/>
        </w:rPr>
        <w:t xml:space="preserve">. MDCPS reserves the right to decide, on a case-by-case basis, whether to reject a </w:t>
      </w:r>
      <w:r w:rsidR="00A31777" w:rsidRPr="00196B30">
        <w:rPr>
          <w:szCs w:val="24"/>
        </w:rPr>
        <w:t>qualifications package</w:t>
      </w:r>
      <w:r w:rsidR="006F5052" w:rsidRPr="00196B30">
        <w:rPr>
          <w:szCs w:val="24"/>
        </w:rPr>
        <w:t xml:space="preserve"> </w:t>
      </w:r>
      <w:r w:rsidRPr="00196B30">
        <w:rPr>
          <w:szCs w:val="24"/>
        </w:rPr>
        <w:t xml:space="preserve">with modifications or additions as non-responsive. As a precondition to </w:t>
      </w:r>
      <w:r w:rsidR="00BB27A5" w:rsidRPr="00196B30">
        <w:rPr>
          <w:szCs w:val="24"/>
        </w:rPr>
        <w:t>qualification</w:t>
      </w:r>
      <w:r w:rsidRPr="00196B30">
        <w:rPr>
          <w:szCs w:val="24"/>
        </w:rPr>
        <w:t xml:space="preserve"> acceptance, MDCPS may request the </w:t>
      </w:r>
      <w:r w:rsidR="00660992" w:rsidRPr="00196B30">
        <w:rPr>
          <w:szCs w:val="24"/>
        </w:rPr>
        <w:t>Offeror</w:t>
      </w:r>
      <w:r w:rsidRPr="00196B30">
        <w:rPr>
          <w:szCs w:val="24"/>
        </w:rPr>
        <w:t xml:space="preserve"> to withdraw or modify those portions of the </w:t>
      </w:r>
      <w:r w:rsidR="006F5052" w:rsidRPr="00196B30">
        <w:rPr>
          <w:szCs w:val="24"/>
        </w:rPr>
        <w:t>statement of qualification</w:t>
      </w:r>
      <w:r w:rsidRPr="00196B30">
        <w:rPr>
          <w:szCs w:val="24"/>
        </w:rPr>
        <w:t xml:space="preserve"> deemed non-responsive that do not affect quality, quantity, price, or delivery of the service.  MDCPS reserves the right to address any minor informalities as provided by Section 3-202.12.4.1 of the PPRB OPSCR Rules and Regulations.</w:t>
      </w:r>
    </w:p>
    <w:p w14:paraId="07291A82" w14:textId="77777777" w:rsidR="008E2F19" w:rsidRPr="00196B30" w:rsidRDefault="008E2F19" w:rsidP="000E2A74">
      <w:pPr>
        <w:spacing w:after="0" w:line="240" w:lineRule="auto"/>
        <w:ind w:left="720" w:right="-144" w:firstLine="0"/>
        <w:rPr>
          <w:szCs w:val="24"/>
        </w:rPr>
      </w:pPr>
    </w:p>
    <w:p w14:paraId="1E7D78D1" w14:textId="0EAB9E54" w:rsidR="000E2A74" w:rsidRPr="00196B30" w:rsidRDefault="000E2A74" w:rsidP="00B14592">
      <w:pPr>
        <w:spacing w:after="0" w:line="240" w:lineRule="auto"/>
        <w:ind w:left="0" w:right="-144" w:firstLine="720"/>
        <w:rPr>
          <w:b/>
          <w:bCs/>
          <w:szCs w:val="24"/>
        </w:rPr>
      </w:pPr>
      <w:r w:rsidRPr="00196B30">
        <w:rPr>
          <w:b/>
          <w:bCs/>
          <w:szCs w:val="24"/>
        </w:rPr>
        <w:t>3.</w:t>
      </w:r>
      <w:r w:rsidR="00B14592" w:rsidRPr="00196B30">
        <w:rPr>
          <w:b/>
          <w:bCs/>
          <w:szCs w:val="24"/>
        </w:rPr>
        <w:t>3.1</w:t>
      </w:r>
      <w:r w:rsidR="00FA6C14" w:rsidRPr="00196B30">
        <w:rPr>
          <w:b/>
          <w:bCs/>
          <w:szCs w:val="24"/>
        </w:rPr>
        <w:tab/>
      </w:r>
      <w:r w:rsidRPr="00196B30">
        <w:rPr>
          <w:b/>
          <w:bCs/>
          <w:szCs w:val="24"/>
        </w:rPr>
        <w:t>Transmittal Letter and Required Documentation</w:t>
      </w:r>
    </w:p>
    <w:p w14:paraId="7515892F" w14:textId="55E31AA7" w:rsidR="00D32B08" w:rsidRPr="00196B30" w:rsidRDefault="00D32B08" w:rsidP="00D32B08">
      <w:pPr>
        <w:spacing w:after="0" w:line="240" w:lineRule="auto"/>
        <w:ind w:left="1440" w:right="-144" w:firstLine="0"/>
        <w:rPr>
          <w:szCs w:val="24"/>
        </w:rPr>
      </w:pPr>
      <w:r w:rsidRPr="00196B30">
        <w:rPr>
          <w:szCs w:val="24"/>
        </w:rPr>
        <w:t xml:space="preserve">The Offeror should submit a Transmittal Letter which contains the following minimum information: </w:t>
      </w:r>
    </w:p>
    <w:p w14:paraId="04824F37" w14:textId="16259C97" w:rsidR="0091764A" w:rsidRPr="00196B30" w:rsidRDefault="0091764A" w:rsidP="00D32B08">
      <w:pPr>
        <w:spacing w:after="0" w:line="240" w:lineRule="auto"/>
        <w:ind w:left="1440" w:right="-144" w:firstLine="0"/>
        <w:rPr>
          <w:szCs w:val="24"/>
        </w:rPr>
      </w:pPr>
    </w:p>
    <w:p w14:paraId="2C1BE1DF" w14:textId="196353BB" w:rsidR="0091764A" w:rsidRPr="00196B30" w:rsidRDefault="0091764A" w:rsidP="0091764A">
      <w:pPr>
        <w:pStyle w:val="ListParagraph"/>
        <w:numPr>
          <w:ilvl w:val="0"/>
          <w:numId w:val="24"/>
        </w:numPr>
        <w:spacing w:after="0" w:line="240" w:lineRule="auto"/>
        <w:ind w:right="-144"/>
        <w:rPr>
          <w:szCs w:val="24"/>
        </w:rPr>
      </w:pPr>
      <w:r w:rsidRPr="00196B30">
        <w:rPr>
          <w:szCs w:val="24"/>
        </w:rPr>
        <w:t xml:space="preserve">The Offeror’s name, telephone number, location of </w:t>
      </w:r>
      <w:r w:rsidR="00660992" w:rsidRPr="00196B30">
        <w:rPr>
          <w:szCs w:val="24"/>
        </w:rPr>
        <w:t>Offeror</w:t>
      </w:r>
      <w:r w:rsidRPr="00196B30">
        <w:rPr>
          <w:szCs w:val="24"/>
        </w:rPr>
        <w:t>’s principal place of business, and if different, the place of performance of services solicited by this RF</w:t>
      </w:r>
      <w:r w:rsidR="008E2F19" w:rsidRPr="00196B30">
        <w:rPr>
          <w:szCs w:val="24"/>
        </w:rPr>
        <w:t>Q</w:t>
      </w:r>
      <w:r w:rsidRPr="00196B30">
        <w:rPr>
          <w:szCs w:val="24"/>
        </w:rPr>
        <w:t xml:space="preserve">.  </w:t>
      </w:r>
    </w:p>
    <w:p w14:paraId="76ADD081" w14:textId="77777777" w:rsidR="00437503" w:rsidRPr="00196B30" w:rsidRDefault="0091764A" w:rsidP="00437503">
      <w:pPr>
        <w:pStyle w:val="ListParagraph"/>
        <w:numPr>
          <w:ilvl w:val="0"/>
          <w:numId w:val="24"/>
        </w:numPr>
        <w:spacing w:after="0" w:line="240" w:lineRule="auto"/>
        <w:ind w:right="-144"/>
        <w:rPr>
          <w:szCs w:val="24"/>
        </w:rPr>
      </w:pPr>
      <w:r w:rsidRPr="00196B30">
        <w:rPr>
          <w:szCs w:val="24"/>
        </w:rPr>
        <w:t>T</w:t>
      </w:r>
      <w:r w:rsidR="00D32B08" w:rsidRPr="00196B30">
        <w:rPr>
          <w:szCs w:val="24"/>
        </w:rPr>
        <w:t xml:space="preserve">he age of the </w:t>
      </w:r>
      <w:r w:rsidRPr="00196B30">
        <w:rPr>
          <w:szCs w:val="24"/>
        </w:rPr>
        <w:t>Offeror</w:t>
      </w:r>
      <w:r w:rsidR="00D32B08" w:rsidRPr="00196B30">
        <w:rPr>
          <w:szCs w:val="24"/>
        </w:rPr>
        <w:t>s business and</w:t>
      </w:r>
      <w:r w:rsidRPr="00196B30">
        <w:rPr>
          <w:szCs w:val="24"/>
        </w:rPr>
        <w:t xml:space="preserve"> the</w:t>
      </w:r>
      <w:r w:rsidR="00D32B08" w:rsidRPr="00196B30">
        <w:rPr>
          <w:szCs w:val="24"/>
        </w:rPr>
        <w:t xml:space="preserve"> average number of employees </w:t>
      </w:r>
      <w:r w:rsidRPr="00196B30">
        <w:rPr>
          <w:szCs w:val="24"/>
        </w:rPr>
        <w:t>the Offeror has employed for</w:t>
      </w:r>
      <w:r w:rsidR="00D32B08" w:rsidRPr="00196B30">
        <w:rPr>
          <w:szCs w:val="24"/>
        </w:rPr>
        <w:t xml:space="preserve"> the past three (3) </w:t>
      </w:r>
      <w:proofErr w:type="gramStart"/>
      <w:r w:rsidR="00D32B08" w:rsidRPr="00196B30">
        <w:rPr>
          <w:szCs w:val="24"/>
        </w:rPr>
        <w:t>years;</w:t>
      </w:r>
      <w:proofErr w:type="gramEnd"/>
      <w:r w:rsidR="00D32B08" w:rsidRPr="00196B30">
        <w:rPr>
          <w:szCs w:val="24"/>
        </w:rPr>
        <w:t xml:space="preserve"> </w:t>
      </w:r>
    </w:p>
    <w:p w14:paraId="021F9616" w14:textId="6C82E79F" w:rsidR="00437503" w:rsidRPr="00196B30" w:rsidRDefault="00437503" w:rsidP="00437503">
      <w:pPr>
        <w:pStyle w:val="ListParagraph"/>
        <w:numPr>
          <w:ilvl w:val="0"/>
          <w:numId w:val="24"/>
        </w:numPr>
        <w:spacing w:after="0" w:line="240" w:lineRule="auto"/>
        <w:ind w:right="-144"/>
        <w:rPr>
          <w:rFonts w:eastAsia="Calibri"/>
          <w:szCs w:val="24"/>
        </w:rPr>
      </w:pPr>
      <w:r w:rsidRPr="00196B30">
        <w:rPr>
          <w:rFonts w:eastAsia="Calibri"/>
          <w:szCs w:val="24"/>
        </w:rPr>
        <w:t xml:space="preserve">A statement the Offeror certifies that it is registered to do business in the State of Mississippi as prescribed by the Mississippi Secretary of State or, if not already registered, that it will do so within three (3) business days of written notification of award. Sole proprietors are not required to register with </w:t>
      </w:r>
      <w:proofErr w:type="gramStart"/>
      <w:r w:rsidRPr="00196B30">
        <w:rPr>
          <w:rFonts w:eastAsia="Calibri"/>
          <w:szCs w:val="24"/>
        </w:rPr>
        <w:t>Mississippi</w:t>
      </w:r>
      <w:proofErr w:type="gramEnd"/>
      <w:r w:rsidRPr="00196B30">
        <w:rPr>
          <w:rFonts w:eastAsia="Calibri"/>
          <w:szCs w:val="24"/>
        </w:rPr>
        <w:t xml:space="preserve"> Secretary of State.</w:t>
      </w:r>
    </w:p>
    <w:p w14:paraId="0A4BAA11" w14:textId="77777777" w:rsidR="00437503" w:rsidRPr="00196B30" w:rsidRDefault="00437503" w:rsidP="00437503">
      <w:pPr>
        <w:pStyle w:val="ListParagraph"/>
        <w:spacing w:after="0" w:line="240" w:lineRule="auto"/>
        <w:ind w:left="2160" w:right="-144" w:firstLine="0"/>
        <w:rPr>
          <w:szCs w:val="24"/>
        </w:rPr>
      </w:pPr>
    </w:p>
    <w:p w14:paraId="78AF8F76" w14:textId="2C4F43FD" w:rsidR="00437503" w:rsidRPr="00196B30" w:rsidRDefault="00437503" w:rsidP="00437503">
      <w:pPr>
        <w:spacing w:after="0" w:line="240" w:lineRule="auto"/>
        <w:ind w:right="-144"/>
        <w:rPr>
          <w:szCs w:val="24"/>
        </w:rPr>
      </w:pPr>
      <w:r w:rsidRPr="00196B30">
        <w:rPr>
          <w:szCs w:val="24"/>
        </w:rPr>
        <w:t>In addition to the Transmittal Letter, the following completed and signed documents should be included under Tab 1:</w:t>
      </w:r>
    </w:p>
    <w:p w14:paraId="77F0088A" w14:textId="77777777" w:rsidR="00437503" w:rsidRPr="00196B30" w:rsidRDefault="00437503" w:rsidP="00437503">
      <w:pPr>
        <w:spacing w:after="0" w:line="240" w:lineRule="auto"/>
        <w:ind w:right="-144"/>
        <w:rPr>
          <w:szCs w:val="24"/>
        </w:rPr>
      </w:pPr>
    </w:p>
    <w:p w14:paraId="357E5844" w14:textId="365F2E35"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Cover Sheet with Certifications and Assurances (Attachment A)</w:t>
      </w:r>
      <w:bookmarkStart w:id="67" w:name="_Hlk79498166"/>
    </w:p>
    <w:p w14:paraId="1F0A1237" w14:textId="77777777"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Debarment Verification Form (Attachment B)</w:t>
      </w:r>
      <w:bookmarkEnd w:id="67"/>
    </w:p>
    <w:p w14:paraId="3BED4E03" w14:textId="77777777"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Proprietary Information Form (Attachment C)</w:t>
      </w:r>
    </w:p>
    <w:p w14:paraId="00507D8D" w14:textId="0D5D342B" w:rsidR="00437503" w:rsidRPr="00196B30" w:rsidRDefault="006F5052" w:rsidP="00E22288">
      <w:pPr>
        <w:pStyle w:val="ListParagraph"/>
        <w:numPr>
          <w:ilvl w:val="1"/>
          <w:numId w:val="39"/>
        </w:numPr>
        <w:spacing w:after="0" w:line="240" w:lineRule="auto"/>
        <w:ind w:left="2160" w:right="-144"/>
        <w:rPr>
          <w:szCs w:val="24"/>
        </w:rPr>
      </w:pPr>
      <w:r w:rsidRPr="00196B30">
        <w:rPr>
          <w:rFonts w:eastAsia="Calibri"/>
          <w:szCs w:val="24"/>
        </w:rPr>
        <w:t>Qualification</w:t>
      </w:r>
      <w:r w:rsidR="00437503" w:rsidRPr="00196B30">
        <w:rPr>
          <w:rFonts w:eastAsia="Calibri"/>
          <w:szCs w:val="24"/>
        </w:rPr>
        <w:t xml:space="preserve"> Exception Summary (Attachment D)</w:t>
      </w:r>
    </w:p>
    <w:p w14:paraId="4F2CA250" w14:textId="454258E3" w:rsidR="005B6E3C" w:rsidRPr="00196B30" w:rsidRDefault="00A83623" w:rsidP="00E22288">
      <w:pPr>
        <w:pStyle w:val="ListParagraph"/>
        <w:numPr>
          <w:ilvl w:val="1"/>
          <w:numId w:val="39"/>
        </w:numPr>
        <w:spacing w:after="0" w:line="240" w:lineRule="auto"/>
        <w:ind w:left="2160" w:right="-144"/>
        <w:rPr>
          <w:szCs w:val="24"/>
        </w:rPr>
      </w:pPr>
      <w:r w:rsidRPr="00196B30">
        <w:rPr>
          <w:rFonts w:eastAsia="Calibri"/>
          <w:szCs w:val="24"/>
        </w:rPr>
        <w:t xml:space="preserve">A minimum of 3 </w:t>
      </w:r>
      <w:r w:rsidR="005B6E3C" w:rsidRPr="00196B30">
        <w:rPr>
          <w:rFonts w:eastAsia="Calibri"/>
          <w:szCs w:val="24"/>
        </w:rPr>
        <w:t>References (Attachment E)</w:t>
      </w:r>
    </w:p>
    <w:p w14:paraId="65FF1F13" w14:textId="370774F0"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Acknowledgement of Amendment</w:t>
      </w:r>
      <w:r w:rsidR="005B6E3C" w:rsidRPr="00196B30">
        <w:rPr>
          <w:rFonts w:eastAsia="Calibri"/>
          <w:szCs w:val="24"/>
        </w:rPr>
        <w:t>s</w:t>
      </w:r>
      <w:r w:rsidRPr="00196B30">
        <w:rPr>
          <w:rFonts w:eastAsia="Calibri"/>
          <w:szCs w:val="24"/>
        </w:rPr>
        <w:t>, if applicable (Attachment H)</w:t>
      </w:r>
    </w:p>
    <w:p w14:paraId="3C714440" w14:textId="77777777"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Copy of Previously Submitted Required Letter of Intent (Attachment I)</w:t>
      </w:r>
    </w:p>
    <w:p w14:paraId="19E1001D" w14:textId="632E1367"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Pre-Offeror’s Statement of Acknowledgement (Attachment J)</w:t>
      </w:r>
    </w:p>
    <w:p w14:paraId="79AB338E" w14:textId="392731DA" w:rsidR="006D021E" w:rsidRPr="00196B30" w:rsidRDefault="006D021E" w:rsidP="00E22288">
      <w:pPr>
        <w:pStyle w:val="ListParagraph"/>
        <w:numPr>
          <w:ilvl w:val="1"/>
          <w:numId w:val="39"/>
        </w:numPr>
        <w:spacing w:after="0" w:line="240" w:lineRule="auto"/>
        <w:ind w:left="2160" w:right="-144"/>
        <w:rPr>
          <w:szCs w:val="24"/>
        </w:rPr>
      </w:pPr>
      <w:r w:rsidRPr="00196B30">
        <w:rPr>
          <w:rFonts w:eastAsia="Calibri"/>
          <w:szCs w:val="24"/>
        </w:rPr>
        <w:t>Co</w:t>
      </w:r>
      <w:r w:rsidR="00371CBE" w:rsidRPr="00196B30">
        <w:rPr>
          <w:rFonts w:eastAsia="Calibri"/>
          <w:szCs w:val="24"/>
        </w:rPr>
        <w:t>st</w:t>
      </w:r>
      <w:r w:rsidRPr="00196B30">
        <w:rPr>
          <w:rFonts w:eastAsia="Calibri"/>
          <w:szCs w:val="24"/>
        </w:rPr>
        <w:t xml:space="preserve"> Form (Attachment </w:t>
      </w:r>
      <w:r w:rsidR="00184B96" w:rsidRPr="00196B30">
        <w:rPr>
          <w:rFonts w:eastAsia="Calibri"/>
          <w:szCs w:val="24"/>
        </w:rPr>
        <w:t>L</w:t>
      </w:r>
      <w:r w:rsidRPr="00196B30">
        <w:rPr>
          <w:rFonts w:eastAsia="Calibri"/>
          <w:szCs w:val="24"/>
        </w:rPr>
        <w:t>)</w:t>
      </w:r>
    </w:p>
    <w:p w14:paraId="72785513" w14:textId="46CF4D9B" w:rsidR="00437503" w:rsidRPr="00196B30" w:rsidRDefault="00437503" w:rsidP="00E22288">
      <w:pPr>
        <w:pStyle w:val="ListParagraph"/>
        <w:numPr>
          <w:ilvl w:val="1"/>
          <w:numId w:val="39"/>
        </w:numPr>
        <w:spacing w:after="0" w:line="240" w:lineRule="auto"/>
        <w:ind w:left="2160" w:right="-144"/>
        <w:rPr>
          <w:szCs w:val="24"/>
        </w:rPr>
      </w:pPr>
      <w:r w:rsidRPr="00196B30">
        <w:rPr>
          <w:rFonts w:eastAsia="Calibri"/>
          <w:szCs w:val="24"/>
        </w:rPr>
        <w:t>Completed W-9</w:t>
      </w:r>
    </w:p>
    <w:p w14:paraId="0583F9C8" w14:textId="77777777" w:rsidR="00FA6C14" w:rsidRPr="00196B30" w:rsidRDefault="00FA6C14" w:rsidP="00FA6C14">
      <w:pPr>
        <w:spacing w:after="0" w:line="240" w:lineRule="auto"/>
        <w:ind w:left="0" w:right="-144" w:firstLine="0"/>
        <w:rPr>
          <w:szCs w:val="24"/>
        </w:rPr>
      </w:pPr>
    </w:p>
    <w:p w14:paraId="49A281C0" w14:textId="58891513" w:rsidR="00843B13" w:rsidRPr="00196B30" w:rsidRDefault="00843B13" w:rsidP="00843B13">
      <w:pPr>
        <w:spacing w:after="0" w:line="240" w:lineRule="auto"/>
        <w:ind w:left="540" w:right="-144" w:firstLine="180"/>
        <w:rPr>
          <w:b/>
          <w:bCs/>
          <w:szCs w:val="24"/>
        </w:rPr>
      </w:pPr>
      <w:r w:rsidRPr="00196B30">
        <w:rPr>
          <w:b/>
          <w:bCs/>
          <w:szCs w:val="24"/>
        </w:rPr>
        <w:t>3.3.2</w:t>
      </w:r>
      <w:r w:rsidR="00FA6C14" w:rsidRPr="00196B30">
        <w:rPr>
          <w:b/>
          <w:bCs/>
          <w:szCs w:val="24"/>
        </w:rPr>
        <w:tab/>
      </w:r>
      <w:r w:rsidR="000E2A74" w:rsidRPr="00196B30">
        <w:rPr>
          <w:b/>
          <w:bCs/>
          <w:szCs w:val="24"/>
        </w:rPr>
        <w:t>Minimum Qualifications</w:t>
      </w:r>
      <w:r w:rsidR="00E81FAB" w:rsidRPr="00196B30">
        <w:rPr>
          <w:b/>
          <w:bCs/>
          <w:szCs w:val="24"/>
        </w:rPr>
        <w:t xml:space="preserve"> and Information</w:t>
      </w:r>
    </w:p>
    <w:p w14:paraId="0065DB05" w14:textId="0966DBB7" w:rsidR="0091764A" w:rsidRPr="00196B30" w:rsidRDefault="005731B8" w:rsidP="00843B13">
      <w:pPr>
        <w:spacing w:after="0" w:line="240" w:lineRule="auto"/>
        <w:ind w:left="1440" w:right="-144" w:firstLine="0"/>
        <w:rPr>
          <w:szCs w:val="24"/>
        </w:rPr>
      </w:pPr>
      <w:r w:rsidRPr="00196B30">
        <w:rPr>
          <w:szCs w:val="24"/>
        </w:rPr>
        <w:t>The</w:t>
      </w:r>
      <w:r w:rsidR="000B0336" w:rsidRPr="00196B30">
        <w:rPr>
          <w:szCs w:val="24"/>
        </w:rPr>
        <w:t xml:space="preserve"> Offeror must submit documentation demonstrating that it meets the following</w:t>
      </w:r>
      <w:r w:rsidRPr="00196B30">
        <w:rPr>
          <w:szCs w:val="24"/>
        </w:rPr>
        <w:t xml:space="preserve"> minimum</w:t>
      </w:r>
      <w:r w:rsidR="007C5164" w:rsidRPr="00196B30">
        <w:rPr>
          <w:szCs w:val="24"/>
        </w:rPr>
        <w:t xml:space="preserve"> </w:t>
      </w:r>
      <w:r w:rsidR="000B0336" w:rsidRPr="00196B30">
        <w:rPr>
          <w:szCs w:val="24"/>
        </w:rPr>
        <w:t>qualifications:</w:t>
      </w:r>
    </w:p>
    <w:p w14:paraId="0D6277F2" w14:textId="77777777" w:rsidR="003C1B8E" w:rsidRPr="00196B30" w:rsidRDefault="003C1B8E" w:rsidP="003C1B8E">
      <w:pPr>
        <w:spacing w:after="0" w:line="240" w:lineRule="auto"/>
        <w:ind w:left="2160" w:right="-144" w:firstLine="0"/>
        <w:rPr>
          <w:szCs w:val="24"/>
        </w:rPr>
      </w:pPr>
    </w:p>
    <w:p w14:paraId="6AA5C47B" w14:textId="0387189B" w:rsidR="0026131D" w:rsidRPr="00196B30" w:rsidRDefault="001E5C1B" w:rsidP="000F759E">
      <w:pPr>
        <w:pStyle w:val="ListParagraph"/>
        <w:numPr>
          <w:ilvl w:val="0"/>
          <w:numId w:val="38"/>
        </w:numPr>
        <w:spacing w:after="0" w:line="240" w:lineRule="auto"/>
        <w:ind w:right="-144"/>
        <w:rPr>
          <w:szCs w:val="24"/>
        </w:rPr>
      </w:pPr>
      <w:r w:rsidRPr="00196B30">
        <w:rPr>
          <w:rFonts w:eastAsia="Calibri"/>
          <w:szCs w:val="24"/>
        </w:rPr>
        <w:t xml:space="preserve">The Offeror must </w:t>
      </w:r>
      <w:r w:rsidR="005B6E3C" w:rsidRPr="00196B30">
        <w:rPr>
          <w:rFonts w:eastAsia="Calibri"/>
          <w:szCs w:val="24"/>
        </w:rPr>
        <w:t xml:space="preserve">receive a minimum </w:t>
      </w:r>
      <w:r w:rsidR="00EB31EA" w:rsidRPr="00196B30">
        <w:rPr>
          <w:rFonts w:eastAsia="Calibri"/>
          <w:szCs w:val="24"/>
        </w:rPr>
        <w:t xml:space="preserve">total </w:t>
      </w:r>
      <w:r w:rsidR="005B6E3C" w:rsidRPr="00196B30">
        <w:rPr>
          <w:rFonts w:eastAsia="Calibri"/>
          <w:szCs w:val="24"/>
        </w:rPr>
        <w:t xml:space="preserve">score of </w:t>
      </w:r>
      <w:r w:rsidR="00FC6375" w:rsidRPr="00196B30">
        <w:rPr>
          <w:rFonts w:eastAsia="Calibri"/>
          <w:szCs w:val="24"/>
        </w:rPr>
        <w:t xml:space="preserve">12 </w:t>
      </w:r>
      <w:r w:rsidR="00332C00" w:rsidRPr="00196B30">
        <w:rPr>
          <w:rFonts w:eastAsia="Calibri"/>
          <w:szCs w:val="24"/>
        </w:rPr>
        <w:t xml:space="preserve">from two references </w:t>
      </w:r>
      <w:r w:rsidR="00FC6375" w:rsidRPr="00196B30">
        <w:rPr>
          <w:rFonts w:eastAsia="Calibri"/>
          <w:szCs w:val="24"/>
        </w:rPr>
        <w:t>on the Reference Score Sheet</w:t>
      </w:r>
      <w:r w:rsidR="00332C00" w:rsidRPr="00196B30">
        <w:rPr>
          <w:rFonts w:eastAsia="Calibri"/>
          <w:szCs w:val="24"/>
        </w:rPr>
        <w:t xml:space="preserve">, provided as </w:t>
      </w:r>
      <w:r w:rsidR="00FC6375" w:rsidRPr="00196B30">
        <w:rPr>
          <w:rFonts w:eastAsia="Calibri"/>
          <w:szCs w:val="24"/>
        </w:rPr>
        <w:t>Attachment</w:t>
      </w:r>
      <w:r w:rsidR="009404CE" w:rsidRPr="00196B30">
        <w:rPr>
          <w:rFonts w:eastAsia="Calibri"/>
          <w:szCs w:val="24"/>
        </w:rPr>
        <w:t xml:space="preserve"> F</w:t>
      </w:r>
      <w:r w:rsidR="00332C00" w:rsidRPr="00196B30">
        <w:rPr>
          <w:rFonts w:eastAsia="Calibri"/>
          <w:szCs w:val="24"/>
        </w:rPr>
        <w:t xml:space="preserve"> to this RF</w:t>
      </w:r>
      <w:r w:rsidR="00F74E5F" w:rsidRPr="00196B30">
        <w:rPr>
          <w:rFonts w:eastAsia="Calibri"/>
          <w:szCs w:val="24"/>
        </w:rPr>
        <w:t>Q</w:t>
      </w:r>
      <w:r w:rsidR="00332C00" w:rsidRPr="00196B30">
        <w:rPr>
          <w:rFonts w:eastAsia="Calibri"/>
          <w:szCs w:val="24"/>
        </w:rPr>
        <w:t>.</w:t>
      </w:r>
      <w:r w:rsidR="00A83623" w:rsidRPr="00196B30">
        <w:rPr>
          <w:rFonts w:eastAsia="Calibri"/>
          <w:szCs w:val="24"/>
        </w:rPr>
        <w:t xml:space="preserve"> </w:t>
      </w:r>
      <w:r w:rsidR="00332C00" w:rsidRPr="00196B30">
        <w:rPr>
          <w:rFonts w:eastAsia="Calibri"/>
          <w:szCs w:val="24"/>
        </w:rPr>
        <w:t xml:space="preserve"> </w:t>
      </w:r>
      <w:r w:rsidR="00B30434" w:rsidRPr="00196B30">
        <w:rPr>
          <w:rFonts w:eastAsia="Calibri"/>
          <w:szCs w:val="24"/>
        </w:rPr>
        <w:t>The Offeror must have</w:t>
      </w:r>
      <w:r w:rsidR="00DA508A" w:rsidRPr="00196B30">
        <w:rPr>
          <w:rFonts w:eastAsia="Calibri"/>
          <w:szCs w:val="24"/>
        </w:rPr>
        <w:t xml:space="preserve"> </w:t>
      </w:r>
      <w:r w:rsidR="000D4959" w:rsidRPr="00196B30">
        <w:rPr>
          <w:rFonts w:eastAsia="Calibri"/>
          <w:szCs w:val="24"/>
        </w:rPr>
        <w:t>or have had contracts or projects with the</w:t>
      </w:r>
      <w:r w:rsidR="002637B7" w:rsidRPr="00196B30">
        <w:rPr>
          <w:rFonts w:eastAsia="Calibri"/>
          <w:szCs w:val="24"/>
        </w:rPr>
        <w:t xml:space="preserve"> </w:t>
      </w:r>
      <w:r w:rsidR="009619D0" w:rsidRPr="00196B30">
        <w:rPr>
          <w:rFonts w:eastAsia="Calibri"/>
          <w:szCs w:val="24"/>
        </w:rPr>
        <w:t>r</w:t>
      </w:r>
      <w:r w:rsidR="00A83623" w:rsidRPr="00196B30">
        <w:rPr>
          <w:rFonts w:eastAsia="Calibri"/>
          <w:szCs w:val="24"/>
        </w:rPr>
        <w:t xml:space="preserve">eferences submitted on </w:t>
      </w:r>
      <w:r w:rsidR="00A83623" w:rsidRPr="00196B30">
        <w:rPr>
          <w:rFonts w:eastAsia="Calibri"/>
          <w:b/>
          <w:bCs/>
          <w:szCs w:val="24"/>
        </w:rPr>
        <w:t>Attachment E</w:t>
      </w:r>
      <w:r w:rsidR="0068563B" w:rsidRPr="00196B30">
        <w:rPr>
          <w:rFonts w:eastAsia="Calibri"/>
          <w:b/>
          <w:bCs/>
          <w:szCs w:val="24"/>
        </w:rPr>
        <w:t xml:space="preserve"> </w:t>
      </w:r>
      <w:r w:rsidR="0091764A" w:rsidRPr="00196B30">
        <w:rPr>
          <w:szCs w:val="24"/>
        </w:rPr>
        <w:t>under which services similar in scope, size, or discipline to the services</w:t>
      </w:r>
      <w:r w:rsidR="009C5BA8" w:rsidRPr="00196B30">
        <w:rPr>
          <w:szCs w:val="24"/>
        </w:rPr>
        <w:t xml:space="preserve"> required herein</w:t>
      </w:r>
      <w:r w:rsidR="0091764A" w:rsidRPr="00196B30">
        <w:rPr>
          <w:szCs w:val="24"/>
        </w:rPr>
        <w:t xml:space="preserve"> were performed or undertaken during the past three (3) years</w:t>
      </w:r>
      <w:r w:rsidR="0078265B" w:rsidRPr="00196B30">
        <w:rPr>
          <w:szCs w:val="24"/>
        </w:rPr>
        <w:t>.</w:t>
      </w:r>
      <w:r w:rsidR="003C1B8E" w:rsidRPr="00196B30">
        <w:rPr>
          <w:szCs w:val="24"/>
        </w:rPr>
        <w:t xml:space="preserve"> R</w:t>
      </w:r>
      <w:r w:rsidR="0091764A" w:rsidRPr="00196B30">
        <w:rPr>
          <w:szCs w:val="24"/>
        </w:rPr>
        <w:t xml:space="preserve">eferences must be familiar with the </w:t>
      </w:r>
      <w:r w:rsidR="00660992" w:rsidRPr="00196B30">
        <w:rPr>
          <w:szCs w:val="24"/>
        </w:rPr>
        <w:t>Offeror</w:t>
      </w:r>
      <w:r w:rsidR="0091764A" w:rsidRPr="00196B30">
        <w:rPr>
          <w:szCs w:val="24"/>
        </w:rPr>
        <w:t>’s abilities in the areas involved with this RF</w:t>
      </w:r>
      <w:r w:rsidR="00F74E5F" w:rsidRPr="00196B30">
        <w:rPr>
          <w:szCs w:val="24"/>
        </w:rPr>
        <w:t>Q</w:t>
      </w:r>
      <w:r w:rsidR="0091764A" w:rsidRPr="00196B30">
        <w:rPr>
          <w:szCs w:val="24"/>
        </w:rPr>
        <w:t xml:space="preserve">. MDCPS will use these references to determine the </w:t>
      </w:r>
      <w:r w:rsidR="00660992" w:rsidRPr="00196B30">
        <w:rPr>
          <w:szCs w:val="24"/>
        </w:rPr>
        <w:t>Offeror</w:t>
      </w:r>
      <w:r w:rsidR="0091764A" w:rsidRPr="00196B30">
        <w:rPr>
          <w:szCs w:val="24"/>
        </w:rPr>
        <w:t xml:space="preserve">’s ability to perform the services. It is the responsibility of the </w:t>
      </w:r>
      <w:r w:rsidR="00660992" w:rsidRPr="00196B30">
        <w:rPr>
          <w:szCs w:val="24"/>
        </w:rPr>
        <w:t>Offeror</w:t>
      </w:r>
      <w:r w:rsidR="0091764A" w:rsidRPr="00196B30">
        <w:rPr>
          <w:szCs w:val="24"/>
        </w:rPr>
        <w:t xml:space="preserve"> to ensure that the reference contact information is correct and current. </w:t>
      </w:r>
      <w:r w:rsidR="00660992" w:rsidRPr="00196B30">
        <w:rPr>
          <w:szCs w:val="24"/>
        </w:rPr>
        <w:t>Offeror</w:t>
      </w:r>
      <w:r w:rsidR="0091764A" w:rsidRPr="00196B30">
        <w:rPr>
          <w:szCs w:val="24"/>
        </w:rPr>
        <w:t xml:space="preserve">s should verify before submitting their response that the contact person and phone number are correct for each reference. MDCPS staff must be able to reach at least two (2) references for </w:t>
      </w:r>
      <w:r w:rsidR="0077357B" w:rsidRPr="00196B30">
        <w:rPr>
          <w:szCs w:val="24"/>
        </w:rPr>
        <w:t>an</w:t>
      </w:r>
      <w:r w:rsidR="0091764A" w:rsidRPr="00196B30">
        <w:rPr>
          <w:szCs w:val="24"/>
        </w:rPr>
        <w:t xml:space="preserve"> </w:t>
      </w:r>
      <w:r w:rsidR="00660992" w:rsidRPr="00196B30">
        <w:rPr>
          <w:szCs w:val="24"/>
        </w:rPr>
        <w:t>Offeror</w:t>
      </w:r>
      <w:r w:rsidR="0091764A" w:rsidRPr="00196B30">
        <w:rPr>
          <w:szCs w:val="24"/>
        </w:rPr>
        <w:t xml:space="preserve"> within two (2) business days of </w:t>
      </w:r>
      <w:r w:rsidR="00F74E5F" w:rsidRPr="00196B30">
        <w:rPr>
          <w:szCs w:val="24"/>
        </w:rPr>
        <w:t>qualification</w:t>
      </w:r>
      <w:r w:rsidR="0091764A" w:rsidRPr="00196B30">
        <w:rPr>
          <w:szCs w:val="24"/>
        </w:rPr>
        <w:t xml:space="preserve"> opening. The </w:t>
      </w:r>
      <w:r w:rsidR="00660992" w:rsidRPr="00196B30">
        <w:rPr>
          <w:szCs w:val="24"/>
        </w:rPr>
        <w:t>Offeror</w:t>
      </w:r>
      <w:r w:rsidR="0091764A" w:rsidRPr="00196B30">
        <w:rPr>
          <w:szCs w:val="24"/>
        </w:rPr>
        <w:t xml:space="preserve"> may submit as many references as desired. MDCPS will begin contacting references at the top of the list and will continue down the list until MDCPS completes a Reference Score Sheet for two (2) references.</w:t>
      </w:r>
      <w:r w:rsidR="0026131D" w:rsidRPr="00196B30">
        <w:rPr>
          <w:b/>
          <w:bCs/>
          <w:szCs w:val="24"/>
        </w:rPr>
        <w:tab/>
      </w:r>
    </w:p>
    <w:p w14:paraId="74E088A6" w14:textId="77777777" w:rsidR="0026131D" w:rsidRPr="00196B30" w:rsidRDefault="0026131D" w:rsidP="0026131D">
      <w:pPr>
        <w:pStyle w:val="ListParagraph"/>
        <w:spacing w:after="0" w:line="240" w:lineRule="auto"/>
        <w:ind w:left="2160" w:right="-144" w:firstLine="0"/>
        <w:rPr>
          <w:szCs w:val="24"/>
        </w:rPr>
      </w:pPr>
    </w:p>
    <w:p w14:paraId="30F100C3" w14:textId="63096E7E" w:rsidR="001E5C1B" w:rsidRPr="00196B30" w:rsidRDefault="00946F03" w:rsidP="000F759E">
      <w:pPr>
        <w:pStyle w:val="ListParagraph"/>
        <w:numPr>
          <w:ilvl w:val="0"/>
          <w:numId w:val="38"/>
        </w:numPr>
        <w:spacing w:after="0" w:line="240" w:lineRule="auto"/>
        <w:ind w:right="-144"/>
        <w:rPr>
          <w:szCs w:val="24"/>
        </w:rPr>
      </w:pPr>
      <w:r w:rsidRPr="00196B30">
        <w:rPr>
          <w:szCs w:val="24"/>
        </w:rPr>
        <w:t xml:space="preserve">The Offeror must </w:t>
      </w:r>
      <w:r w:rsidR="001E5C1B" w:rsidRPr="00196B30">
        <w:rPr>
          <w:szCs w:val="24"/>
        </w:rPr>
        <w:t xml:space="preserve">be financially stable or solvent.  Each </w:t>
      </w:r>
      <w:r w:rsidR="00767C3F" w:rsidRPr="00196B30">
        <w:rPr>
          <w:szCs w:val="24"/>
        </w:rPr>
        <w:t>Offeror</w:t>
      </w:r>
      <w:r w:rsidR="001E5C1B" w:rsidRPr="00196B30">
        <w:rPr>
          <w:szCs w:val="24"/>
        </w:rPr>
        <w:t xml:space="preserve"> shall submit copies of the most recent year’s independently audited finance statements as well as financial statements for the preceding </w:t>
      </w:r>
      <w:r w:rsidR="00D9484B" w:rsidRPr="00196B30">
        <w:rPr>
          <w:szCs w:val="24"/>
        </w:rPr>
        <w:t>two</w:t>
      </w:r>
      <w:r w:rsidR="001E5C1B" w:rsidRPr="00196B30">
        <w:rPr>
          <w:szCs w:val="24"/>
        </w:rPr>
        <w:t xml:space="preserve"> (</w:t>
      </w:r>
      <w:r w:rsidR="00D9484B" w:rsidRPr="00196B30">
        <w:rPr>
          <w:szCs w:val="24"/>
        </w:rPr>
        <w:t>2</w:t>
      </w:r>
      <w:r w:rsidR="001E5C1B" w:rsidRPr="00196B30">
        <w:rPr>
          <w:szCs w:val="24"/>
        </w:rPr>
        <w:t>) years.  The submission must include the audit opinion, the balance sheet, and statements of income, retained earnings, cash flows, not</w:t>
      </w:r>
      <w:r w:rsidR="009727F0" w:rsidRPr="00196B30">
        <w:rPr>
          <w:szCs w:val="24"/>
        </w:rPr>
        <w:t>e</w:t>
      </w:r>
      <w:r w:rsidR="001E5C1B" w:rsidRPr="00196B30">
        <w:rPr>
          <w:szCs w:val="24"/>
        </w:rPr>
        <w:t>s to the financial statements, and account balance</w:t>
      </w:r>
      <w:r w:rsidR="007802D8" w:rsidRPr="00196B30">
        <w:rPr>
          <w:szCs w:val="24"/>
        </w:rPr>
        <w:t>s</w:t>
      </w:r>
      <w:r w:rsidR="001E5C1B" w:rsidRPr="00196B30">
        <w:rPr>
          <w:szCs w:val="24"/>
        </w:rPr>
        <w:t xml:space="preserve"> for the past six (6) months.  If independently audited financial statements do not exist, </w:t>
      </w:r>
      <w:r w:rsidR="00767C3F" w:rsidRPr="00196B30">
        <w:rPr>
          <w:szCs w:val="24"/>
        </w:rPr>
        <w:t>Offeror</w:t>
      </w:r>
      <w:r w:rsidR="001E5C1B" w:rsidRPr="00196B30">
        <w:rPr>
          <w:szCs w:val="24"/>
        </w:rPr>
        <w:t xml:space="preserve"> must state the reason and, instead, submit sufficient information to enable the Agency to a</w:t>
      </w:r>
      <w:r w:rsidR="00835EC9" w:rsidRPr="00196B30">
        <w:rPr>
          <w:szCs w:val="24"/>
        </w:rPr>
        <w:t>ss</w:t>
      </w:r>
      <w:r w:rsidR="001E5C1B" w:rsidRPr="00196B30">
        <w:rPr>
          <w:szCs w:val="24"/>
        </w:rPr>
        <w:t xml:space="preserve">ess the financial stability or solvency of the </w:t>
      </w:r>
      <w:r w:rsidR="00767C3F" w:rsidRPr="00196B30">
        <w:rPr>
          <w:szCs w:val="24"/>
        </w:rPr>
        <w:t>Offeror</w:t>
      </w:r>
      <w:r w:rsidR="001E5C1B" w:rsidRPr="00196B30">
        <w:rPr>
          <w:szCs w:val="24"/>
        </w:rPr>
        <w:t>, such as financial statements, cred</w:t>
      </w:r>
      <w:r w:rsidR="001E0BF0" w:rsidRPr="00196B30">
        <w:rPr>
          <w:szCs w:val="24"/>
        </w:rPr>
        <w:t>it</w:t>
      </w:r>
      <w:r w:rsidR="001E5C1B" w:rsidRPr="00196B30">
        <w:rPr>
          <w:szCs w:val="24"/>
        </w:rPr>
        <w:t xml:space="preserve"> ratings, a line of credit, or other financial arrangements sufficient to enable the </w:t>
      </w:r>
      <w:r w:rsidR="00767C3F" w:rsidRPr="00196B30">
        <w:rPr>
          <w:szCs w:val="24"/>
        </w:rPr>
        <w:t>Offeror</w:t>
      </w:r>
      <w:r w:rsidR="001E5C1B" w:rsidRPr="00196B30">
        <w:rPr>
          <w:szCs w:val="24"/>
        </w:rPr>
        <w:t xml:space="preserve"> to be capable of meeting the requirements of the RF</w:t>
      </w:r>
      <w:r w:rsidR="00960A9A" w:rsidRPr="00196B30">
        <w:rPr>
          <w:szCs w:val="24"/>
        </w:rPr>
        <w:t>Q</w:t>
      </w:r>
      <w:r w:rsidR="001E5C1B" w:rsidRPr="00196B30">
        <w:rPr>
          <w:szCs w:val="24"/>
        </w:rPr>
        <w:t>.</w:t>
      </w:r>
    </w:p>
    <w:p w14:paraId="775AF693" w14:textId="77777777" w:rsidR="005F47E3" w:rsidRPr="00196B30" w:rsidRDefault="005F47E3" w:rsidP="005F47E3">
      <w:pPr>
        <w:pStyle w:val="ListParagraph"/>
        <w:rPr>
          <w:szCs w:val="24"/>
        </w:rPr>
      </w:pPr>
    </w:p>
    <w:p w14:paraId="71B08BBF" w14:textId="5B503854" w:rsidR="00BC54C7" w:rsidRPr="00196B30" w:rsidRDefault="00D10087" w:rsidP="00BC54C7">
      <w:pPr>
        <w:numPr>
          <w:ilvl w:val="0"/>
          <w:numId w:val="38"/>
        </w:numPr>
        <w:tabs>
          <w:tab w:val="left" w:pos="1440"/>
        </w:tabs>
        <w:spacing w:after="0" w:line="252" w:lineRule="auto"/>
        <w:ind w:right="0"/>
      </w:pPr>
      <w:r w:rsidRPr="00196B30">
        <w:t>The Offero</w:t>
      </w:r>
      <w:r w:rsidR="00BC54C7" w:rsidRPr="00196B30">
        <w:t>r must have a child licensed facility in the State of Mississippi that provide adequate space and temporary placement for multiple children in MDCPS custody</w:t>
      </w:r>
      <w:r w:rsidRPr="00196B30">
        <w:t xml:space="preserve">, or if </w:t>
      </w:r>
      <w:r w:rsidR="004F4151" w:rsidRPr="00196B30">
        <w:t>offeror</w:t>
      </w:r>
      <w:r w:rsidRPr="00196B30">
        <w:t xml:space="preserve"> does not have a child licensed facility</w:t>
      </w:r>
      <w:r w:rsidR="00E23CA9" w:rsidRPr="00196B30">
        <w:t xml:space="preserve"> in Mississippi</w:t>
      </w:r>
      <w:r w:rsidRPr="00196B30">
        <w:t xml:space="preserve">, </w:t>
      </w:r>
      <w:r w:rsidR="004F4151" w:rsidRPr="00196B30">
        <w:t>offeror</w:t>
      </w:r>
      <w:r w:rsidRPr="00196B30">
        <w:t xml:space="preserve"> must explain how it will service the State of Mississippi.</w:t>
      </w:r>
    </w:p>
    <w:p w14:paraId="5E9457F7" w14:textId="77777777" w:rsidR="00BC54C7" w:rsidRPr="00196B30" w:rsidRDefault="00BC54C7" w:rsidP="00BC54C7">
      <w:pPr>
        <w:tabs>
          <w:tab w:val="left" w:pos="1440"/>
        </w:tabs>
        <w:spacing w:after="0" w:line="252" w:lineRule="auto"/>
        <w:ind w:left="0" w:right="0" w:firstLine="0"/>
      </w:pPr>
    </w:p>
    <w:p w14:paraId="42BBBCF5" w14:textId="335DEA0A" w:rsidR="00BC54C7" w:rsidRPr="00196B30" w:rsidRDefault="00D10087" w:rsidP="00BC54C7">
      <w:pPr>
        <w:numPr>
          <w:ilvl w:val="0"/>
          <w:numId w:val="38"/>
        </w:numPr>
        <w:tabs>
          <w:tab w:val="left" w:pos="1440"/>
        </w:tabs>
        <w:spacing w:after="0" w:line="252" w:lineRule="auto"/>
        <w:ind w:right="0"/>
      </w:pPr>
      <w:bookmarkStart w:id="68" w:name="_Hlk127446387"/>
      <w:r w:rsidRPr="00196B30">
        <w:t>Offeror</w:t>
      </w:r>
      <w:r w:rsidR="00BC54C7" w:rsidRPr="00196B30">
        <w:t xml:space="preserve">s offering placement services under </w:t>
      </w:r>
      <w:r w:rsidR="007545AA" w:rsidRPr="007545AA">
        <w:t xml:space="preserve">Therapeutic Placement </w:t>
      </w:r>
      <w:proofErr w:type="gramStart"/>
      <w:r w:rsidR="007545AA" w:rsidRPr="007545AA">
        <w:t>And</w:t>
      </w:r>
      <w:proofErr w:type="gramEnd"/>
      <w:r w:rsidR="007545AA" w:rsidRPr="007545AA">
        <w:t xml:space="preserve"> Treatment </w:t>
      </w:r>
      <w:r w:rsidR="00BC54C7" w:rsidRPr="00196B30">
        <w:t>will require a current license(s) or certification from the</w:t>
      </w:r>
      <w:r w:rsidR="00F24293" w:rsidRPr="00196B30">
        <w:t xml:space="preserve"> </w:t>
      </w:r>
      <w:r w:rsidR="00BC54C7" w:rsidRPr="00196B30">
        <w:t>Department of Health, Department of Mental Health or Department of Child Protection Services</w:t>
      </w:r>
      <w:bookmarkEnd w:id="68"/>
      <w:r w:rsidR="007545AA">
        <w:t>.</w:t>
      </w:r>
    </w:p>
    <w:p w14:paraId="7BE0BA60" w14:textId="64DF5F71" w:rsidR="005F47E3" w:rsidRPr="00196B30" w:rsidRDefault="005F47E3" w:rsidP="00D10087">
      <w:pPr>
        <w:pStyle w:val="ListParagraph"/>
        <w:spacing w:after="0" w:line="240" w:lineRule="auto"/>
        <w:ind w:left="1980" w:right="-144" w:firstLine="0"/>
        <w:rPr>
          <w:szCs w:val="24"/>
        </w:rPr>
      </w:pPr>
    </w:p>
    <w:p w14:paraId="293EDBAB" w14:textId="77777777" w:rsidR="0091764A" w:rsidRPr="00196B30" w:rsidRDefault="0091764A" w:rsidP="0091764A">
      <w:pPr>
        <w:spacing w:after="0" w:line="240" w:lineRule="auto"/>
        <w:ind w:left="1440" w:right="-144" w:firstLine="0"/>
        <w:rPr>
          <w:b/>
          <w:bCs/>
          <w:szCs w:val="24"/>
        </w:rPr>
      </w:pPr>
    </w:p>
    <w:p w14:paraId="4DD3CFB4" w14:textId="2056166E" w:rsidR="000E2A74" w:rsidRPr="00196B30" w:rsidRDefault="002E4DF7" w:rsidP="004550C9">
      <w:pPr>
        <w:spacing w:after="0" w:line="240" w:lineRule="auto"/>
        <w:ind w:left="0" w:right="-144" w:firstLine="720"/>
        <w:rPr>
          <w:b/>
          <w:bCs/>
          <w:szCs w:val="24"/>
        </w:rPr>
      </w:pPr>
      <w:r w:rsidRPr="00196B30">
        <w:rPr>
          <w:b/>
          <w:bCs/>
          <w:szCs w:val="24"/>
        </w:rPr>
        <w:t>3.3.3</w:t>
      </w:r>
      <w:r w:rsidR="004550C9" w:rsidRPr="00196B30">
        <w:rPr>
          <w:b/>
          <w:bCs/>
          <w:szCs w:val="24"/>
        </w:rPr>
        <w:tab/>
      </w:r>
      <w:r w:rsidR="0005373D" w:rsidRPr="00196B30">
        <w:rPr>
          <w:b/>
          <w:bCs/>
          <w:szCs w:val="24"/>
        </w:rPr>
        <w:t xml:space="preserve">Technical </w:t>
      </w:r>
      <w:r w:rsidR="00D44C5B" w:rsidRPr="00196B30">
        <w:rPr>
          <w:b/>
          <w:bCs/>
          <w:szCs w:val="24"/>
        </w:rPr>
        <w:t>Information</w:t>
      </w:r>
      <w:r w:rsidR="009E7062">
        <w:rPr>
          <w:b/>
          <w:bCs/>
          <w:szCs w:val="24"/>
        </w:rPr>
        <w:t xml:space="preserve"> (</w:t>
      </w:r>
      <w:r w:rsidR="00EC6924">
        <w:rPr>
          <w:b/>
          <w:bCs/>
          <w:szCs w:val="24"/>
        </w:rPr>
        <w:t>up to 10</w:t>
      </w:r>
      <w:r w:rsidR="009E7062">
        <w:rPr>
          <w:b/>
          <w:bCs/>
          <w:szCs w:val="24"/>
        </w:rPr>
        <w:t xml:space="preserve"> pages)</w:t>
      </w:r>
    </w:p>
    <w:p w14:paraId="7FBEF274" w14:textId="0A5D1766" w:rsidR="000E2A74" w:rsidRPr="00196B30" w:rsidRDefault="00375FAC" w:rsidP="000E2A74">
      <w:pPr>
        <w:spacing w:after="0" w:line="240" w:lineRule="auto"/>
        <w:ind w:left="1440" w:right="-144" w:firstLine="0"/>
      </w:pPr>
      <w:r w:rsidRPr="00196B30">
        <w:rPr>
          <w:szCs w:val="24"/>
        </w:rPr>
        <w:t xml:space="preserve">Offerors must submit a technical response which </w:t>
      </w:r>
      <w:r w:rsidRPr="00375FAC">
        <w:rPr>
          <w:b/>
          <w:bCs/>
          <w:i/>
          <w:iCs/>
          <w:szCs w:val="24"/>
          <w:u w:val="single"/>
        </w:rPr>
        <w:t>contains no identifying information</w:t>
      </w:r>
      <w:r w:rsidR="000E2A74" w:rsidRPr="00196B30">
        <w:rPr>
          <w:szCs w:val="24"/>
        </w:rPr>
        <w:t xml:space="preserve">. </w:t>
      </w:r>
      <w:r w:rsidR="000E2A74" w:rsidRPr="00375FAC">
        <w:rPr>
          <w:b/>
          <w:bCs/>
          <w:szCs w:val="24"/>
          <w:u w:val="single"/>
        </w:rPr>
        <w:t xml:space="preserve"> </w:t>
      </w:r>
      <w:r w:rsidR="000E2A74" w:rsidRPr="00375FAC">
        <w:rPr>
          <w:b/>
          <w:bCs/>
          <w:i/>
          <w:iCs/>
          <w:u w:val="single"/>
        </w:rPr>
        <w:t xml:space="preserve">If any portion of the </w:t>
      </w:r>
      <w:r w:rsidR="003C22A3" w:rsidRPr="00375FAC">
        <w:rPr>
          <w:b/>
          <w:bCs/>
          <w:i/>
          <w:iCs/>
          <w:u w:val="single"/>
        </w:rPr>
        <w:t>technical</w:t>
      </w:r>
      <w:r w:rsidR="000E2A74" w:rsidRPr="00375FAC">
        <w:rPr>
          <w:b/>
          <w:bCs/>
          <w:i/>
          <w:iCs/>
          <w:u w:val="single"/>
        </w:rPr>
        <w:t xml:space="preserve"> </w:t>
      </w:r>
      <w:r w:rsidR="000C7CAA" w:rsidRPr="00375FAC">
        <w:rPr>
          <w:b/>
          <w:bCs/>
          <w:i/>
          <w:iCs/>
          <w:u w:val="single"/>
        </w:rPr>
        <w:t>response</w:t>
      </w:r>
      <w:r w:rsidR="000E2A74" w:rsidRPr="00375FAC">
        <w:rPr>
          <w:b/>
          <w:bCs/>
          <w:i/>
          <w:iCs/>
          <w:u w:val="single"/>
        </w:rPr>
        <w:t xml:space="preserve">, including any exhibits or attachments thereto, contains identifying information, the Offeror’s </w:t>
      </w:r>
      <w:r w:rsidR="000C7CAA" w:rsidRPr="00375FAC">
        <w:rPr>
          <w:b/>
          <w:bCs/>
          <w:i/>
          <w:iCs/>
          <w:u w:val="single"/>
        </w:rPr>
        <w:t>response</w:t>
      </w:r>
      <w:r w:rsidR="000E2A74" w:rsidRPr="00375FAC">
        <w:rPr>
          <w:b/>
          <w:bCs/>
          <w:i/>
          <w:iCs/>
          <w:u w:val="single"/>
        </w:rPr>
        <w:t xml:space="preserve"> may be immediately rejected and may not be considered for an award</w:t>
      </w:r>
      <w:r w:rsidR="000E2A74" w:rsidRPr="00375FAC">
        <w:rPr>
          <w:b/>
          <w:bCs/>
          <w:i/>
          <w:iCs/>
        </w:rPr>
        <w:t xml:space="preserve">. </w:t>
      </w:r>
      <w:r w:rsidR="00D32B08" w:rsidRPr="00375FAC">
        <w:rPr>
          <w:b/>
          <w:bCs/>
          <w:i/>
          <w:iCs/>
        </w:rPr>
        <w:t xml:space="preserve"> </w:t>
      </w:r>
      <w:r w:rsidR="00D32B08" w:rsidRPr="00196B30">
        <w:t xml:space="preserve">Offerors may not include any live internet links in the </w:t>
      </w:r>
      <w:r w:rsidR="003C22A3" w:rsidRPr="00196B30">
        <w:t>technical</w:t>
      </w:r>
      <w:r w:rsidR="00D32B08" w:rsidRPr="00196B30">
        <w:t xml:space="preserve"> </w:t>
      </w:r>
      <w:r w:rsidR="000C7CAA" w:rsidRPr="00196B30">
        <w:t>response</w:t>
      </w:r>
      <w:r w:rsidR="00D32B08" w:rsidRPr="00196B30">
        <w:t xml:space="preserve"> and </w:t>
      </w:r>
      <w:r w:rsidR="00587E8B" w:rsidRPr="00196B30">
        <w:t>should</w:t>
      </w:r>
      <w:r w:rsidR="00D32B08" w:rsidRPr="00196B30">
        <w:t xml:space="preserve"> ensure any graphics included in the </w:t>
      </w:r>
      <w:r w:rsidR="003C22A3" w:rsidRPr="00196B30">
        <w:t>t</w:t>
      </w:r>
      <w:r w:rsidR="00D32B08" w:rsidRPr="00196B30">
        <w:t xml:space="preserve">echnical </w:t>
      </w:r>
      <w:r w:rsidR="000C7CAA" w:rsidRPr="00196B30">
        <w:t>response</w:t>
      </w:r>
      <w:r w:rsidR="00D32B08" w:rsidRPr="00196B30">
        <w:t xml:space="preserve"> do not contain identifying information.</w:t>
      </w:r>
    </w:p>
    <w:p w14:paraId="6E39C3E3" w14:textId="4484B30F" w:rsidR="000E2A74" w:rsidRPr="00196B30" w:rsidRDefault="00375FAC" w:rsidP="00375FAC">
      <w:pPr>
        <w:tabs>
          <w:tab w:val="left" w:pos="7890"/>
        </w:tabs>
        <w:spacing w:after="0" w:line="240" w:lineRule="auto"/>
        <w:ind w:left="1440" w:right="-144" w:firstLine="0"/>
      </w:pPr>
      <w:r>
        <w:tab/>
      </w:r>
    </w:p>
    <w:p w14:paraId="713C4C29" w14:textId="77777777" w:rsidR="001D6913" w:rsidRPr="00196B30" w:rsidRDefault="000E2A74" w:rsidP="001D6913">
      <w:pPr>
        <w:spacing w:after="0" w:line="240" w:lineRule="auto"/>
        <w:ind w:left="1440" w:right="-144" w:firstLine="0"/>
      </w:pPr>
      <w:r w:rsidRPr="00196B30">
        <w:rPr>
          <w:szCs w:val="24"/>
        </w:rPr>
        <w:t xml:space="preserve">Identifying information </w:t>
      </w:r>
      <w:r w:rsidRPr="00196B30">
        <w:t xml:space="preserve">includes, but is not limited to, any prior, </w:t>
      </w:r>
      <w:proofErr w:type="gramStart"/>
      <w:r w:rsidRPr="00196B30">
        <w:t>current</w:t>
      </w:r>
      <w:proofErr w:type="gramEnd"/>
      <w:r w:rsidRPr="00196B30">
        <w:t xml:space="preserve"> and future names or addresses of the Offeror, any names of incumbent staff, any prior, current and future logos, watermarks, and company colors, any information, which identifies the Offeror as an incumbent, and any other information, which would affect the blind evaluation of technical or cost factors.</w:t>
      </w:r>
    </w:p>
    <w:p w14:paraId="6921CBF6" w14:textId="77777777" w:rsidR="001D6913" w:rsidRPr="00196B30" w:rsidRDefault="001D6913" w:rsidP="001D6913">
      <w:pPr>
        <w:spacing w:after="0" w:line="240" w:lineRule="auto"/>
        <w:ind w:left="1440" w:right="-144" w:firstLine="0"/>
      </w:pPr>
    </w:p>
    <w:p w14:paraId="2EF24CA8" w14:textId="4A7F8367" w:rsidR="0091764A" w:rsidRPr="00196B30" w:rsidRDefault="00742CB1" w:rsidP="001D6913">
      <w:pPr>
        <w:spacing w:after="0" w:line="240" w:lineRule="auto"/>
        <w:ind w:left="1440" w:right="-144" w:firstLine="0"/>
        <w:rPr>
          <w:szCs w:val="24"/>
        </w:rPr>
      </w:pPr>
      <w:r w:rsidRPr="00196B30">
        <w:rPr>
          <w:szCs w:val="24"/>
        </w:rPr>
        <w:t>Offerors should submit a</w:t>
      </w:r>
      <w:r w:rsidR="0091764A" w:rsidRPr="00196B30">
        <w:rPr>
          <w:szCs w:val="24"/>
        </w:rPr>
        <w:t xml:space="preserve"> plan giving as many details as is practical explaining how the services will be performed pursuant to Sec</w:t>
      </w:r>
      <w:r w:rsidR="00027BB4" w:rsidRPr="00196B30">
        <w:rPr>
          <w:szCs w:val="24"/>
        </w:rPr>
        <w:t>tion</w:t>
      </w:r>
      <w:r w:rsidR="0091764A" w:rsidRPr="00196B30">
        <w:rPr>
          <w:szCs w:val="24"/>
        </w:rPr>
        <w:t xml:space="preserve"> 2.2</w:t>
      </w:r>
      <w:r w:rsidR="00027BB4" w:rsidRPr="00196B30">
        <w:rPr>
          <w:szCs w:val="24"/>
        </w:rPr>
        <w:t xml:space="preserve"> of this RF</w:t>
      </w:r>
      <w:r w:rsidR="00960A9A" w:rsidRPr="00196B30">
        <w:rPr>
          <w:szCs w:val="24"/>
        </w:rPr>
        <w:t>Q</w:t>
      </w:r>
      <w:r w:rsidR="001D6913" w:rsidRPr="00196B30">
        <w:rPr>
          <w:szCs w:val="24"/>
        </w:rPr>
        <w:t xml:space="preserve"> and information for quality control and assurance programs.</w:t>
      </w:r>
      <w:r w:rsidR="00710481">
        <w:rPr>
          <w:szCs w:val="24"/>
        </w:rPr>
        <w:t xml:space="preserve"> </w:t>
      </w:r>
      <w:r w:rsidR="00E6689F">
        <w:rPr>
          <w:szCs w:val="24"/>
        </w:rPr>
        <w:t xml:space="preserve">Facilities may apply for multiple services if more than one service is available. A description will be needed for each service offered. </w:t>
      </w:r>
    </w:p>
    <w:p w14:paraId="1A796DC8" w14:textId="3F755D86" w:rsidR="00437503" w:rsidRPr="00196B30" w:rsidRDefault="00437503" w:rsidP="00742CB1">
      <w:pPr>
        <w:spacing w:after="0" w:line="240" w:lineRule="auto"/>
        <w:ind w:left="1440" w:right="-144" w:firstLine="0"/>
        <w:rPr>
          <w:szCs w:val="24"/>
        </w:rPr>
      </w:pPr>
    </w:p>
    <w:p w14:paraId="524224A6" w14:textId="421592F2" w:rsidR="000E2A74" w:rsidRPr="00196B30" w:rsidRDefault="004550C9" w:rsidP="004550C9">
      <w:pPr>
        <w:spacing w:after="0" w:line="240" w:lineRule="auto"/>
        <w:ind w:left="0" w:right="-144" w:firstLine="720"/>
        <w:rPr>
          <w:b/>
          <w:bCs/>
          <w:szCs w:val="24"/>
        </w:rPr>
      </w:pPr>
      <w:r w:rsidRPr="00196B30">
        <w:rPr>
          <w:b/>
          <w:bCs/>
          <w:szCs w:val="24"/>
        </w:rPr>
        <w:t>3.3.</w:t>
      </w:r>
      <w:r w:rsidR="000E2A74" w:rsidRPr="00196B30">
        <w:rPr>
          <w:b/>
          <w:bCs/>
          <w:szCs w:val="24"/>
        </w:rPr>
        <w:t>4</w:t>
      </w:r>
      <w:r w:rsidRPr="00196B30">
        <w:tab/>
      </w:r>
      <w:r w:rsidR="00D32B08" w:rsidRPr="00196B30">
        <w:rPr>
          <w:b/>
          <w:bCs/>
          <w:szCs w:val="24"/>
        </w:rPr>
        <w:t xml:space="preserve">Cost </w:t>
      </w:r>
      <w:r w:rsidR="00D44C5B" w:rsidRPr="00196B30">
        <w:rPr>
          <w:b/>
          <w:bCs/>
          <w:szCs w:val="24"/>
        </w:rPr>
        <w:t>Information</w:t>
      </w:r>
      <w:r w:rsidR="00DB35A3">
        <w:rPr>
          <w:b/>
          <w:bCs/>
          <w:szCs w:val="24"/>
        </w:rPr>
        <w:t xml:space="preserve"> (No limit)</w:t>
      </w:r>
    </w:p>
    <w:p w14:paraId="705A2525" w14:textId="3754D055" w:rsidR="0091764A" w:rsidRPr="00196B30" w:rsidRDefault="0073288E" w:rsidP="00437503">
      <w:pPr>
        <w:spacing w:after="0" w:line="240" w:lineRule="auto"/>
        <w:ind w:left="1440" w:right="-144" w:firstLine="0"/>
        <w:rPr>
          <w:szCs w:val="24"/>
        </w:rPr>
      </w:pPr>
      <w:r w:rsidRPr="00196B30">
        <w:rPr>
          <w:bdr w:val="none" w:sz="0" w:space="0" w:color="auto" w:frame="1"/>
        </w:rPr>
        <w:t>Offerors must submit a</w:t>
      </w:r>
      <w:r w:rsidR="00D10087" w:rsidRPr="00196B30">
        <w:rPr>
          <w:bdr w:val="none" w:sz="0" w:space="0" w:color="auto" w:frame="1"/>
        </w:rPr>
        <w:t xml:space="preserve"> </w:t>
      </w:r>
      <w:r w:rsidR="005F11EF" w:rsidRPr="00196B30">
        <w:rPr>
          <w:rStyle w:val="mark2riytrd9g"/>
          <w:bdr w:val="none" w:sz="0" w:space="0" w:color="auto" w:frame="1"/>
        </w:rPr>
        <w:t>Cost</w:t>
      </w:r>
      <w:r w:rsidR="005F11EF" w:rsidRPr="00196B30">
        <w:rPr>
          <w:bdr w:val="none" w:sz="0" w:space="0" w:color="auto" w:frame="1"/>
        </w:rPr>
        <w:t> Form</w:t>
      </w:r>
      <w:r w:rsidRPr="00196B30">
        <w:rPr>
          <w:bdr w:val="none" w:sz="0" w:space="0" w:color="auto" w:frame="1"/>
        </w:rPr>
        <w:t xml:space="preserve"> using </w:t>
      </w:r>
      <w:r w:rsidRPr="00196B30">
        <w:rPr>
          <w:b/>
          <w:bCs/>
          <w:bdr w:val="none" w:sz="0" w:space="0" w:color="auto" w:frame="1"/>
        </w:rPr>
        <w:t xml:space="preserve">Attachment </w:t>
      </w:r>
      <w:r w:rsidR="00184B96" w:rsidRPr="00196B30">
        <w:rPr>
          <w:b/>
          <w:bCs/>
          <w:bdr w:val="none" w:sz="0" w:space="0" w:color="auto" w:frame="1"/>
        </w:rPr>
        <w:t>L</w:t>
      </w:r>
      <w:r w:rsidRPr="00196B30">
        <w:rPr>
          <w:bdr w:val="none" w:sz="0" w:space="0" w:color="auto" w:frame="1"/>
        </w:rPr>
        <w:t>.  Other than where specifically requested</w:t>
      </w:r>
      <w:r w:rsidR="00E16310" w:rsidRPr="00196B30">
        <w:rPr>
          <w:bdr w:val="none" w:sz="0" w:space="0" w:color="auto" w:frame="1"/>
        </w:rPr>
        <w:t xml:space="preserve"> </w:t>
      </w:r>
      <w:r w:rsidRPr="00196B30">
        <w:rPr>
          <w:bdr w:val="none" w:sz="0" w:space="0" w:color="auto" w:frame="1"/>
        </w:rPr>
        <w:t>on the </w:t>
      </w:r>
      <w:r w:rsidR="00E16310" w:rsidRPr="00196B30">
        <w:rPr>
          <w:rStyle w:val="mark2riytrd9g"/>
          <w:bdr w:val="none" w:sz="0" w:space="0" w:color="auto" w:frame="1"/>
        </w:rPr>
        <w:t xml:space="preserve">Cost </w:t>
      </w:r>
      <w:r w:rsidRPr="00196B30">
        <w:rPr>
          <w:rStyle w:val="markrrfnn9s9r"/>
          <w:bdr w:val="none" w:sz="0" w:space="0" w:color="auto" w:frame="1"/>
        </w:rPr>
        <w:t>Form</w:t>
      </w:r>
      <w:r w:rsidRPr="00196B30">
        <w:rPr>
          <w:bdr w:val="none" w:sz="0" w:space="0" w:color="auto" w:frame="1"/>
        </w:rPr>
        <w:t>, Offerors shall not include identifying information</w:t>
      </w:r>
      <w:r w:rsidRPr="00196B30">
        <w:rPr>
          <w:strike/>
          <w:bdr w:val="none" w:sz="0" w:space="0" w:color="auto" w:frame="1"/>
        </w:rPr>
        <w:t>,</w:t>
      </w:r>
      <w:r w:rsidRPr="00196B30">
        <w:rPr>
          <w:bdr w:val="none" w:sz="0" w:space="0" w:color="auto" w:frame="1"/>
        </w:rPr>
        <w:t xml:space="preserve"> as described in Section 3.3.3. The requirements regarding identifying information in the </w:t>
      </w:r>
      <w:r w:rsidR="001C008A" w:rsidRPr="00196B30">
        <w:rPr>
          <w:bdr w:val="none" w:sz="0" w:space="0" w:color="auto" w:frame="1"/>
        </w:rPr>
        <w:t>technical</w:t>
      </w:r>
      <w:r w:rsidRPr="00196B30">
        <w:rPr>
          <w:bdr w:val="none" w:sz="0" w:space="0" w:color="auto" w:frame="1"/>
        </w:rPr>
        <w:t> </w:t>
      </w:r>
      <w:r w:rsidR="000C7CAA" w:rsidRPr="00196B30">
        <w:rPr>
          <w:rStyle w:val="markfk339tlg7"/>
          <w:bdr w:val="none" w:sz="0" w:space="0" w:color="auto" w:frame="1"/>
        </w:rPr>
        <w:t>response</w:t>
      </w:r>
      <w:r w:rsidRPr="00196B30">
        <w:rPr>
          <w:bdr w:val="none" w:sz="0" w:space="0" w:color="auto" w:frame="1"/>
        </w:rPr>
        <w:t> apply</w:t>
      </w:r>
      <w:r w:rsidR="005F47E3" w:rsidRPr="00196B30">
        <w:rPr>
          <w:bdr w:val="none" w:sz="0" w:space="0" w:color="auto" w:frame="1"/>
        </w:rPr>
        <w:t xml:space="preserve"> </w:t>
      </w:r>
      <w:r w:rsidRPr="00196B30">
        <w:rPr>
          <w:bdr w:val="none" w:sz="0" w:space="0" w:color="auto" w:frame="1"/>
        </w:rPr>
        <w:t>to the </w:t>
      </w:r>
      <w:r w:rsidRPr="00196B30">
        <w:rPr>
          <w:rStyle w:val="mark2riytrd9g"/>
          <w:bdr w:val="none" w:sz="0" w:space="0" w:color="auto" w:frame="1"/>
        </w:rPr>
        <w:t>Cost</w:t>
      </w:r>
      <w:r w:rsidRPr="00196B30">
        <w:rPr>
          <w:bdr w:val="none" w:sz="0" w:space="0" w:color="auto" w:frame="1"/>
        </w:rPr>
        <w:t> </w:t>
      </w:r>
      <w:r w:rsidR="000C7CAA" w:rsidRPr="00196B30">
        <w:rPr>
          <w:rStyle w:val="markfk339tlg7"/>
          <w:bdr w:val="none" w:sz="0" w:space="0" w:color="auto" w:frame="1"/>
        </w:rPr>
        <w:t>response</w:t>
      </w:r>
      <w:r w:rsidRPr="00196B30">
        <w:rPr>
          <w:bdr w:val="none" w:sz="0" w:space="0" w:color="auto" w:frame="1"/>
        </w:rPr>
        <w:t xml:space="preserve">, as well.  Where </w:t>
      </w:r>
      <w:r w:rsidRPr="00196B30">
        <w:rPr>
          <w:b/>
          <w:bCs/>
          <w:bdr w:val="none" w:sz="0" w:space="0" w:color="auto" w:frame="1"/>
        </w:rPr>
        <w:t xml:space="preserve">Attachment </w:t>
      </w:r>
      <w:r w:rsidR="00184B96" w:rsidRPr="00196B30">
        <w:rPr>
          <w:b/>
          <w:bCs/>
          <w:bdr w:val="none" w:sz="0" w:space="0" w:color="auto" w:frame="1"/>
        </w:rPr>
        <w:t>L</w:t>
      </w:r>
      <w:r w:rsidRPr="00196B30">
        <w:rPr>
          <w:bdr w:val="none" w:sz="0" w:space="0" w:color="auto" w:frame="1"/>
        </w:rPr>
        <w:t xml:space="preserve"> requires identifying information </w:t>
      </w:r>
      <w:proofErr w:type="gramStart"/>
      <w:r w:rsidRPr="00196B30">
        <w:rPr>
          <w:bdr w:val="none" w:sz="0" w:space="0" w:color="auto" w:frame="1"/>
        </w:rPr>
        <w:t>be</w:t>
      </w:r>
      <w:proofErr w:type="gramEnd"/>
      <w:r w:rsidRPr="00196B30">
        <w:rPr>
          <w:bdr w:val="none" w:sz="0" w:space="0" w:color="auto" w:frame="1"/>
        </w:rPr>
        <w:t xml:space="preserve"> submitted, MDCPS will redact that identifying information prior to providing the</w:t>
      </w:r>
      <w:r w:rsidR="000C7CAA" w:rsidRPr="00196B30">
        <w:rPr>
          <w:bdr w:val="none" w:sz="0" w:space="0" w:color="auto" w:frame="1"/>
        </w:rPr>
        <w:t xml:space="preserve"> </w:t>
      </w:r>
      <w:r w:rsidR="005F11EF" w:rsidRPr="00196B30">
        <w:rPr>
          <w:rStyle w:val="markfk339tlg7"/>
          <w:bdr w:val="none" w:sz="0" w:space="0" w:color="auto" w:frame="1"/>
        </w:rPr>
        <w:t>Cost</w:t>
      </w:r>
      <w:r w:rsidRPr="00196B30">
        <w:rPr>
          <w:bdr w:val="none" w:sz="0" w:space="0" w:color="auto" w:frame="1"/>
        </w:rPr>
        <w:t> </w:t>
      </w:r>
      <w:r w:rsidRPr="00196B30">
        <w:rPr>
          <w:rStyle w:val="markrrfnn9s9r"/>
          <w:bdr w:val="none" w:sz="0" w:space="0" w:color="auto" w:frame="1"/>
        </w:rPr>
        <w:t>Form</w:t>
      </w:r>
      <w:r w:rsidRPr="00196B30">
        <w:rPr>
          <w:bdr w:val="none" w:sz="0" w:space="0" w:color="auto" w:frame="1"/>
        </w:rPr>
        <w:t xml:space="preserve"> to the Evaluation Committee.  All pricing submitted on </w:t>
      </w:r>
      <w:r w:rsidRPr="00196B30">
        <w:rPr>
          <w:b/>
          <w:bCs/>
          <w:bdr w:val="none" w:sz="0" w:space="0" w:color="auto" w:frame="1"/>
        </w:rPr>
        <w:t xml:space="preserve">Attachment </w:t>
      </w:r>
      <w:r w:rsidR="00184B96" w:rsidRPr="00196B30">
        <w:rPr>
          <w:b/>
          <w:bCs/>
          <w:bdr w:val="none" w:sz="0" w:space="0" w:color="auto" w:frame="1"/>
        </w:rPr>
        <w:t>L</w:t>
      </w:r>
      <w:r w:rsidRPr="00196B30">
        <w:rPr>
          <w:bdr w:val="none" w:sz="0" w:space="0" w:color="auto" w:frame="1"/>
        </w:rPr>
        <w:t xml:space="preserve"> should include all necessary expenditures to provide services requested in this RF</w:t>
      </w:r>
      <w:r w:rsidR="000B3E15" w:rsidRPr="00196B30">
        <w:rPr>
          <w:bdr w:val="none" w:sz="0" w:space="0" w:color="auto" w:frame="1"/>
        </w:rPr>
        <w:t>Q</w:t>
      </w:r>
      <w:r w:rsidRPr="00196B30">
        <w:rPr>
          <w:bdr w:val="none" w:sz="0" w:space="0" w:color="auto" w:frame="1"/>
        </w:rPr>
        <w:t xml:space="preserve"> with no additional or hidden fees. </w:t>
      </w:r>
      <w:r w:rsidR="006A616F" w:rsidRPr="00196B30">
        <w:rPr>
          <w:bdr w:val="none" w:sz="0" w:space="0" w:color="auto" w:frame="1"/>
        </w:rPr>
        <w:t xml:space="preserve">In addition, </w:t>
      </w:r>
      <w:r w:rsidR="00437503" w:rsidRPr="00196B30">
        <w:rPr>
          <w:szCs w:val="24"/>
        </w:rPr>
        <w:t>Offerors should submit a</w:t>
      </w:r>
      <w:r w:rsidR="0091764A" w:rsidRPr="00196B30">
        <w:rPr>
          <w:szCs w:val="24"/>
        </w:rPr>
        <w:t xml:space="preserve"> detailed</w:t>
      </w:r>
      <w:r w:rsidR="000C7CAA" w:rsidRPr="00196B30">
        <w:rPr>
          <w:szCs w:val="24"/>
        </w:rPr>
        <w:t xml:space="preserve"> </w:t>
      </w:r>
      <w:r w:rsidR="006A616F" w:rsidRPr="00196B30">
        <w:rPr>
          <w:szCs w:val="24"/>
        </w:rPr>
        <w:t>cost summary as a separate attachment</w:t>
      </w:r>
      <w:r w:rsidR="003C22A3" w:rsidRPr="00196B30">
        <w:rPr>
          <w:szCs w:val="24"/>
        </w:rPr>
        <w:t xml:space="preserve"> to justify the rate</w:t>
      </w:r>
      <w:r w:rsidR="00F374C0">
        <w:rPr>
          <w:szCs w:val="24"/>
        </w:rPr>
        <w:t>(s)</w:t>
      </w:r>
      <w:r w:rsidR="004E4943" w:rsidRPr="00196B30">
        <w:rPr>
          <w:szCs w:val="24"/>
        </w:rPr>
        <w:t xml:space="preserve"> provided</w:t>
      </w:r>
      <w:r w:rsidR="003C22A3" w:rsidRPr="00196B30">
        <w:rPr>
          <w:szCs w:val="24"/>
        </w:rPr>
        <w:t>.</w:t>
      </w:r>
    </w:p>
    <w:p w14:paraId="0A754D6D" w14:textId="77777777" w:rsidR="0091764A" w:rsidRDefault="0091764A" w:rsidP="0091764A">
      <w:pPr>
        <w:spacing w:after="0" w:line="240" w:lineRule="auto"/>
        <w:ind w:left="0" w:right="-144" w:firstLine="0"/>
        <w:rPr>
          <w:b/>
          <w:bCs/>
          <w:szCs w:val="24"/>
        </w:rPr>
      </w:pPr>
    </w:p>
    <w:p w14:paraId="36D2DC58" w14:textId="77777777" w:rsidR="00710481" w:rsidRDefault="00710481" w:rsidP="0091764A">
      <w:pPr>
        <w:spacing w:after="0" w:line="240" w:lineRule="auto"/>
        <w:ind w:left="0" w:right="-144" w:firstLine="0"/>
        <w:rPr>
          <w:b/>
          <w:bCs/>
          <w:szCs w:val="24"/>
        </w:rPr>
      </w:pPr>
    </w:p>
    <w:p w14:paraId="452A9084" w14:textId="77777777" w:rsidR="00E6689F" w:rsidRDefault="00E6689F" w:rsidP="0091764A">
      <w:pPr>
        <w:spacing w:after="0" w:line="240" w:lineRule="auto"/>
        <w:ind w:left="0" w:right="-144" w:firstLine="0"/>
        <w:rPr>
          <w:b/>
          <w:bCs/>
          <w:szCs w:val="24"/>
        </w:rPr>
      </w:pPr>
    </w:p>
    <w:p w14:paraId="2C8D3C66" w14:textId="77777777" w:rsidR="00710481" w:rsidRDefault="00710481" w:rsidP="0091764A">
      <w:pPr>
        <w:spacing w:after="0" w:line="240" w:lineRule="auto"/>
        <w:ind w:left="0" w:right="-144" w:firstLine="0"/>
        <w:rPr>
          <w:b/>
          <w:bCs/>
          <w:szCs w:val="24"/>
        </w:rPr>
      </w:pPr>
    </w:p>
    <w:p w14:paraId="2430C98C" w14:textId="77777777" w:rsidR="00710481" w:rsidRPr="00196B30" w:rsidRDefault="00710481" w:rsidP="0091764A">
      <w:pPr>
        <w:spacing w:after="0" w:line="240" w:lineRule="auto"/>
        <w:ind w:left="0" w:right="-144" w:firstLine="0"/>
        <w:rPr>
          <w:b/>
          <w:bCs/>
          <w:szCs w:val="24"/>
        </w:rPr>
      </w:pPr>
    </w:p>
    <w:p w14:paraId="03610DB5" w14:textId="2526E161" w:rsidR="000E2A74" w:rsidRPr="00196B30" w:rsidRDefault="0019102D" w:rsidP="0019102D">
      <w:pPr>
        <w:spacing w:after="0" w:line="240" w:lineRule="auto"/>
        <w:ind w:left="0" w:right="-144" w:firstLine="720"/>
        <w:rPr>
          <w:b/>
          <w:bCs/>
          <w:szCs w:val="24"/>
        </w:rPr>
      </w:pPr>
      <w:r w:rsidRPr="00196B30">
        <w:rPr>
          <w:b/>
          <w:bCs/>
          <w:szCs w:val="24"/>
        </w:rPr>
        <w:t>3.3.5</w:t>
      </w:r>
      <w:r w:rsidRPr="00196B30">
        <w:rPr>
          <w:b/>
          <w:bCs/>
          <w:szCs w:val="24"/>
        </w:rPr>
        <w:tab/>
      </w:r>
      <w:r w:rsidR="000E2A74" w:rsidRPr="00196B30">
        <w:rPr>
          <w:b/>
          <w:bCs/>
          <w:szCs w:val="24"/>
        </w:rPr>
        <w:t xml:space="preserve">Management </w:t>
      </w:r>
      <w:r w:rsidR="00D44C5B" w:rsidRPr="00196B30">
        <w:rPr>
          <w:b/>
          <w:bCs/>
          <w:szCs w:val="24"/>
        </w:rPr>
        <w:t>Information</w:t>
      </w:r>
      <w:r w:rsidR="00DB35A3">
        <w:rPr>
          <w:b/>
          <w:bCs/>
          <w:szCs w:val="24"/>
        </w:rPr>
        <w:t xml:space="preserve"> </w:t>
      </w:r>
      <w:r w:rsidR="006733CF" w:rsidRPr="006733CF">
        <w:rPr>
          <w:b/>
          <w:bCs/>
          <w:szCs w:val="24"/>
        </w:rPr>
        <w:t>(No limit)</w:t>
      </w:r>
    </w:p>
    <w:p w14:paraId="6E55F643" w14:textId="63720F3A" w:rsidR="00742CB1" w:rsidRPr="00196B30" w:rsidRDefault="00742CB1" w:rsidP="000E2A74">
      <w:pPr>
        <w:spacing w:after="0" w:line="240" w:lineRule="auto"/>
        <w:ind w:left="1440" w:right="-144" w:firstLine="0"/>
        <w:rPr>
          <w:szCs w:val="24"/>
        </w:rPr>
      </w:pPr>
      <w:r w:rsidRPr="00196B30">
        <w:rPr>
          <w:szCs w:val="24"/>
        </w:rPr>
        <w:t xml:space="preserve">There are no requirements regarding identifying information in the Management </w:t>
      </w:r>
      <w:r w:rsidR="00B97142" w:rsidRPr="00196B30">
        <w:rPr>
          <w:szCs w:val="24"/>
        </w:rPr>
        <w:t>response</w:t>
      </w:r>
      <w:r w:rsidRPr="00196B30">
        <w:rPr>
          <w:szCs w:val="24"/>
        </w:rPr>
        <w:t xml:space="preserve">, and Offerors should feel free to include any identifying information </w:t>
      </w:r>
      <w:proofErr w:type="gramStart"/>
      <w:r w:rsidRPr="00196B30">
        <w:rPr>
          <w:szCs w:val="24"/>
        </w:rPr>
        <w:t>it</w:t>
      </w:r>
      <w:proofErr w:type="gramEnd"/>
      <w:r w:rsidRPr="00196B30">
        <w:rPr>
          <w:szCs w:val="24"/>
        </w:rPr>
        <w:t xml:space="preserve"> deems necessary for a complete </w:t>
      </w:r>
      <w:r w:rsidR="005F11EF" w:rsidRPr="00196B30">
        <w:rPr>
          <w:szCs w:val="24"/>
        </w:rPr>
        <w:t>statement of qualification</w:t>
      </w:r>
      <w:r w:rsidRPr="00196B30">
        <w:rPr>
          <w:szCs w:val="24"/>
        </w:rPr>
        <w:t>.</w:t>
      </w:r>
    </w:p>
    <w:p w14:paraId="73D3FEF2" w14:textId="26E87E34" w:rsidR="0091764A" w:rsidRPr="00196B30" w:rsidRDefault="0091764A" w:rsidP="00102266">
      <w:pPr>
        <w:spacing w:after="0" w:line="240" w:lineRule="auto"/>
        <w:ind w:left="0" w:right="-144" w:firstLine="0"/>
        <w:rPr>
          <w:b/>
          <w:bCs/>
          <w:szCs w:val="24"/>
        </w:rPr>
      </w:pPr>
    </w:p>
    <w:p w14:paraId="5E18AB88" w14:textId="41DD1CF8" w:rsidR="001D6913" w:rsidRPr="00196B30" w:rsidRDefault="00437503" w:rsidP="00437503">
      <w:pPr>
        <w:spacing w:after="0" w:line="240" w:lineRule="auto"/>
        <w:ind w:left="1440" w:right="-144" w:firstLine="0"/>
        <w:rPr>
          <w:szCs w:val="24"/>
        </w:rPr>
      </w:pPr>
      <w:r w:rsidRPr="00196B30">
        <w:rPr>
          <w:szCs w:val="24"/>
        </w:rPr>
        <w:t>Offerors should provide</w:t>
      </w:r>
      <w:r w:rsidR="001D6913" w:rsidRPr="00196B30">
        <w:rPr>
          <w:szCs w:val="24"/>
        </w:rPr>
        <w:t xml:space="preserve"> the following information i</w:t>
      </w:r>
      <w:r w:rsidR="00F27AAC" w:rsidRPr="00196B30">
        <w:rPr>
          <w:szCs w:val="24"/>
        </w:rPr>
        <w:t>n</w:t>
      </w:r>
      <w:r w:rsidR="001D6913" w:rsidRPr="00196B30">
        <w:rPr>
          <w:szCs w:val="24"/>
        </w:rPr>
        <w:t xml:space="preserve"> the Management </w:t>
      </w:r>
      <w:r w:rsidR="0071680F" w:rsidRPr="00196B30">
        <w:rPr>
          <w:szCs w:val="24"/>
        </w:rPr>
        <w:t>section</w:t>
      </w:r>
      <w:r w:rsidR="001D6913" w:rsidRPr="00196B30">
        <w:rPr>
          <w:szCs w:val="24"/>
        </w:rPr>
        <w:t>:</w:t>
      </w:r>
    </w:p>
    <w:p w14:paraId="79B0339D" w14:textId="77777777" w:rsidR="001D6913" w:rsidRPr="00196B30" w:rsidRDefault="001D6913" w:rsidP="001D6913">
      <w:pPr>
        <w:pStyle w:val="ListParagraph"/>
        <w:spacing w:after="0" w:line="240" w:lineRule="auto"/>
        <w:ind w:left="2220" w:right="-144" w:firstLine="0"/>
        <w:rPr>
          <w:szCs w:val="24"/>
        </w:rPr>
      </w:pPr>
    </w:p>
    <w:p w14:paraId="47BD75FD" w14:textId="14B69528" w:rsidR="001D6913" w:rsidRPr="00196B30" w:rsidRDefault="001D6913" w:rsidP="001D6913">
      <w:pPr>
        <w:pStyle w:val="ListParagraph"/>
        <w:numPr>
          <w:ilvl w:val="0"/>
          <w:numId w:val="29"/>
        </w:numPr>
        <w:spacing w:after="0" w:line="240" w:lineRule="auto"/>
        <w:ind w:right="-144"/>
        <w:rPr>
          <w:szCs w:val="24"/>
        </w:rPr>
      </w:pPr>
      <w:bookmarkStart w:id="69" w:name="_Hlk79500655"/>
      <w:r w:rsidRPr="00196B30">
        <w:rPr>
          <w:szCs w:val="24"/>
        </w:rPr>
        <w:t xml:space="preserve">Detailed approach to the management of the program and ability to keep the program on target and to ensure that the requested services are </w:t>
      </w:r>
      <w:proofErr w:type="gramStart"/>
      <w:r w:rsidRPr="00196B30">
        <w:rPr>
          <w:szCs w:val="24"/>
        </w:rPr>
        <w:t>provided;</w:t>
      </w:r>
      <w:proofErr w:type="gramEnd"/>
    </w:p>
    <w:p w14:paraId="0AAE9678" w14:textId="77777777" w:rsidR="001D6913" w:rsidRPr="00196B30" w:rsidRDefault="001D6913" w:rsidP="001D6913">
      <w:pPr>
        <w:pStyle w:val="ListParagraph"/>
        <w:numPr>
          <w:ilvl w:val="0"/>
          <w:numId w:val="29"/>
        </w:numPr>
        <w:spacing w:after="0" w:line="240" w:lineRule="auto"/>
        <w:ind w:right="-144"/>
        <w:rPr>
          <w:rFonts w:eastAsia="Calibri"/>
          <w:szCs w:val="24"/>
        </w:rPr>
      </w:pPr>
      <w:r w:rsidRPr="00196B30">
        <w:rPr>
          <w:rFonts w:eastAsia="Calibri"/>
          <w:szCs w:val="24"/>
        </w:rPr>
        <w:t xml:space="preserve">Offeror’s plan to ensure that all requests are being met and the ability to identify and resolve problems which </w:t>
      </w:r>
      <w:proofErr w:type="gramStart"/>
      <w:r w:rsidRPr="00196B30">
        <w:rPr>
          <w:rFonts w:eastAsia="Calibri"/>
          <w:szCs w:val="24"/>
        </w:rPr>
        <w:t>occur;</w:t>
      </w:r>
      <w:proofErr w:type="gramEnd"/>
      <w:r w:rsidRPr="00196B30">
        <w:rPr>
          <w:rFonts w:eastAsia="Calibri"/>
          <w:szCs w:val="24"/>
        </w:rPr>
        <w:t xml:space="preserve"> </w:t>
      </w:r>
    </w:p>
    <w:p w14:paraId="72441B29" w14:textId="3B84DACD" w:rsidR="001D6913" w:rsidRPr="00196B30" w:rsidRDefault="001D6913" w:rsidP="001D6913">
      <w:pPr>
        <w:pStyle w:val="ListParagraph"/>
        <w:numPr>
          <w:ilvl w:val="0"/>
          <w:numId w:val="29"/>
        </w:numPr>
        <w:spacing w:after="0" w:line="240" w:lineRule="auto"/>
        <w:ind w:right="-144"/>
        <w:rPr>
          <w:rFonts w:eastAsia="Calibri"/>
          <w:szCs w:val="24"/>
        </w:rPr>
      </w:pPr>
      <w:r w:rsidRPr="00196B30">
        <w:rPr>
          <w:rFonts w:eastAsia="Calibri"/>
          <w:szCs w:val="24"/>
        </w:rPr>
        <w:t xml:space="preserve">Identification of in-house resources vs. contracted </w:t>
      </w:r>
      <w:proofErr w:type="gramStart"/>
      <w:r w:rsidRPr="00196B30">
        <w:rPr>
          <w:rFonts w:eastAsia="Calibri"/>
          <w:szCs w:val="24"/>
        </w:rPr>
        <w:t>resources;</w:t>
      </w:r>
      <w:proofErr w:type="gramEnd"/>
    </w:p>
    <w:p w14:paraId="3770C058" w14:textId="2EFF559A" w:rsidR="00FB5568" w:rsidRPr="00196B30" w:rsidRDefault="00437503" w:rsidP="00F4562E">
      <w:pPr>
        <w:pStyle w:val="ListParagraph"/>
        <w:numPr>
          <w:ilvl w:val="0"/>
          <w:numId w:val="29"/>
        </w:numPr>
        <w:spacing w:after="0" w:line="240" w:lineRule="auto"/>
        <w:ind w:right="-144"/>
        <w:rPr>
          <w:szCs w:val="24"/>
        </w:rPr>
      </w:pPr>
      <w:bookmarkStart w:id="70" w:name="_Hlk119918039"/>
      <w:r w:rsidRPr="00196B30">
        <w:rPr>
          <w:rFonts w:eastAsia="Calibri"/>
          <w:szCs w:val="24"/>
        </w:rPr>
        <w:t>Describe the experience of the firm in providing service</w:t>
      </w:r>
      <w:r w:rsidR="001D6913" w:rsidRPr="00196B30">
        <w:rPr>
          <w:rFonts w:eastAsia="Calibri"/>
          <w:szCs w:val="24"/>
        </w:rPr>
        <w:t xml:space="preserve">s of similar scope and size </w:t>
      </w:r>
      <w:r w:rsidR="00F24293" w:rsidRPr="00196B30">
        <w:rPr>
          <w:rFonts w:eastAsia="Calibri"/>
          <w:szCs w:val="24"/>
        </w:rPr>
        <w:t xml:space="preserve">as those required by this RFQ </w:t>
      </w:r>
      <w:r w:rsidR="003C22A3" w:rsidRPr="00196B30">
        <w:rPr>
          <w:rFonts w:eastAsia="Calibri"/>
          <w:szCs w:val="24"/>
        </w:rPr>
        <w:t>(</w:t>
      </w:r>
      <w:r w:rsidR="003C22A3" w:rsidRPr="00196B30">
        <w:rPr>
          <w:rFonts w:eastAsia="Calibri"/>
          <w:b/>
          <w:bCs/>
          <w:szCs w:val="24"/>
        </w:rPr>
        <w:t>Refer to Section 2.2</w:t>
      </w:r>
      <w:r w:rsidR="003C22A3" w:rsidRPr="00196B30">
        <w:rPr>
          <w:rFonts w:eastAsia="Calibri"/>
          <w:szCs w:val="24"/>
        </w:rPr>
        <w:t xml:space="preserve">) </w:t>
      </w:r>
      <w:r w:rsidR="00F24293" w:rsidRPr="00196B30">
        <w:rPr>
          <w:rFonts w:eastAsia="Calibri"/>
          <w:szCs w:val="24"/>
        </w:rPr>
        <w:t xml:space="preserve">and working with </w:t>
      </w:r>
      <w:r w:rsidR="003C22A3" w:rsidRPr="00196B30">
        <w:rPr>
          <w:rFonts w:eastAsia="Calibri"/>
          <w:szCs w:val="24"/>
        </w:rPr>
        <w:t xml:space="preserve">children and </w:t>
      </w:r>
      <w:r w:rsidR="00F24293" w:rsidRPr="00196B30">
        <w:rPr>
          <w:rFonts w:eastAsia="Calibri"/>
          <w:szCs w:val="24"/>
        </w:rPr>
        <w:t>youth</w:t>
      </w:r>
      <w:r w:rsidR="003C22A3" w:rsidRPr="00196B30">
        <w:rPr>
          <w:rFonts w:eastAsia="Calibri"/>
          <w:szCs w:val="24"/>
        </w:rPr>
        <w:t xml:space="preserve">. Provide the </w:t>
      </w:r>
      <w:r w:rsidRPr="00196B30">
        <w:rPr>
          <w:rFonts w:eastAsia="Calibri"/>
          <w:szCs w:val="24"/>
        </w:rPr>
        <w:t xml:space="preserve">number of years that the company has been </w:t>
      </w:r>
      <w:r w:rsidR="00375FAC" w:rsidRPr="00196B30">
        <w:rPr>
          <w:rFonts w:eastAsia="Calibri"/>
          <w:szCs w:val="24"/>
        </w:rPr>
        <w:t xml:space="preserve">providing </w:t>
      </w:r>
      <w:r w:rsidR="00375FAC">
        <w:rPr>
          <w:rFonts w:eastAsia="Calibri"/>
          <w:szCs w:val="24"/>
        </w:rPr>
        <w:t>services</w:t>
      </w:r>
      <w:r w:rsidRPr="00196B30">
        <w:rPr>
          <w:rFonts w:eastAsia="Calibri"/>
          <w:szCs w:val="24"/>
        </w:rPr>
        <w:t xml:space="preserve">, and provide a statement on the extent of any corporate expansion required to handle the </w:t>
      </w:r>
      <w:proofErr w:type="gramStart"/>
      <w:r w:rsidRPr="00196B30">
        <w:rPr>
          <w:rFonts w:eastAsia="Calibri"/>
          <w:szCs w:val="24"/>
        </w:rPr>
        <w:t>service</w:t>
      </w:r>
      <w:bookmarkEnd w:id="70"/>
      <w:r w:rsidR="001D6913" w:rsidRPr="00196B30">
        <w:rPr>
          <w:rFonts w:eastAsia="Calibri"/>
          <w:szCs w:val="24"/>
        </w:rPr>
        <w:t>;</w:t>
      </w:r>
      <w:proofErr w:type="gramEnd"/>
    </w:p>
    <w:p w14:paraId="44B680AF" w14:textId="2301A3C9" w:rsidR="001D6913" w:rsidRPr="00196B30" w:rsidRDefault="001D6913" w:rsidP="001D6913">
      <w:pPr>
        <w:pStyle w:val="ListParagraph"/>
        <w:numPr>
          <w:ilvl w:val="0"/>
          <w:numId w:val="29"/>
        </w:numPr>
        <w:spacing w:after="0" w:line="240" w:lineRule="auto"/>
        <w:ind w:right="-144"/>
        <w:rPr>
          <w:rFonts w:eastAsia="Calibri"/>
          <w:szCs w:val="24"/>
        </w:rPr>
      </w:pPr>
      <w:r w:rsidRPr="00196B30">
        <w:rPr>
          <w:rFonts w:eastAsia="Calibri"/>
          <w:szCs w:val="24"/>
        </w:rPr>
        <w:t xml:space="preserve">Documentation of experience in performing similar work by employees and when appropriate, sub-contractors and understanding the importance of interacting with the appropriate MDCPS staff and presenting a plan to do so </w:t>
      </w:r>
      <w:proofErr w:type="gramStart"/>
      <w:r w:rsidRPr="00196B30">
        <w:rPr>
          <w:rFonts w:eastAsia="Calibri"/>
          <w:szCs w:val="24"/>
        </w:rPr>
        <w:t>appropriately;</w:t>
      </w:r>
      <w:proofErr w:type="gramEnd"/>
      <w:r w:rsidRPr="00196B30">
        <w:rPr>
          <w:rFonts w:eastAsia="Calibri"/>
          <w:szCs w:val="24"/>
        </w:rPr>
        <w:t xml:space="preserve"> </w:t>
      </w:r>
    </w:p>
    <w:p w14:paraId="4C27C218" w14:textId="1ADAE611" w:rsidR="001D6913" w:rsidRPr="00196B30" w:rsidRDefault="001D6913" w:rsidP="001D6913">
      <w:pPr>
        <w:pStyle w:val="ListParagraph"/>
        <w:numPr>
          <w:ilvl w:val="0"/>
          <w:numId w:val="29"/>
        </w:numPr>
        <w:spacing w:after="0" w:line="240" w:lineRule="auto"/>
        <w:ind w:right="-144"/>
        <w:rPr>
          <w:szCs w:val="24"/>
        </w:rPr>
      </w:pPr>
      <w:r w:rsidRPr="00196B30">
        <w:rPr>
          <w:szCs w:val="24"/>
        </w:rPr>
        <w:t>Resumes listing abilities, qualifications and experience of all other individuals who will be assigned to provide the required services; and</w:t>
      </w:r>
    </w:p>
    <w:p w14:paraId="66CF3DB4" w14:textId="210EDF82" w:rsidR="001D6913" w:rsidRPr="00196B30" w:rsidRDefault="001D6913" w:rsidP="001D6913">
      <w:pPr>
        <w:pStyle w:val="ListParagraph"/>
        <w:numPr>
          <w:ilvl w:val="0"/>
          <w:numId w:val="29"/>
        </w:numPr>
        <w:spacing w:after="0" w:line="240" w:lineRule="auto"/>
        <w:ind w:right="-144"/>
        <w:rPr>
          <w:szCs w:val="24"/>
        </w:rPr>
      </w:pPr>
      <w:r w:rsidRPr="00196B30">
        <w:rPr>
          <w:szCs w:val="24"/>
        </w:rPr>
        <w:t>Method(s) for estimating and documenting personnel hours spent by staff on program activities to be sure they are sound and fair (</w:t>
      </w:r>
      <w:r w:rsidR="00DB35A3" w:rsidRPr="00196B30">
        <w:rPr>
          <w:szCs w:val="24"/>
        </w:rPr>
        <w:t>i.e.,</w:t>
      </w:r>
      <w:r w:rsidR="00DB35A3">
        <w:rPr>
          <w:szCs w:val="24"/>
        </w:rPr>
        <w:t xml:space="preserve"> </w:t>
      </w:r>
      <w:r w:rsidR="006A616F" w:rsidRPr="00196B30">
        <w:rPr>
          <w:szCs w:val="24"/>
        </w:rPr>
        <w:t>p</w:t>
      </w:r>
      <w:r w:rsidRPr="00196B30">
        <w:rPr>
          <w:szCs w:val="24"/>
        </w:rPr>
        <w:t>ersonnel, equipment, facilities, to perform the services currently available or demonstrated to be made available at the time of contracting).</w:t>
      </w:r>
    </w:p>
    <w:bookmarkEnd w:id="69"/>
    <w:p w14:paraId="403E6722" w14:textId="77777777" w:rsidR="0091764A" w:rsidRPr="00196B30" w:rsidRDefault="0091764A" w:rsidP="000E2A74">
      <w:pPr>
        <w:spacing w:after="0" w:line="240" w:lineRule="auto"/>
        <w:ind w:left="1440" w:right="-144" w:firstLine="0"/>
        <w:rPr>
          <w:b/>
          <w:bCs/>
          <w:szCs w:val="24"/>
        </w:rPr>
      </w:pPr>
    </w:p>
    <w:p w14:paraId="153B7CD7" w14:textId="314C8173" w:rsidR="000E2A74" w:rsidRPr="00196B30" w:rsidRDefault="0019102D" w:rsidP="0019102D">
      <w:pPr>
        <w:spacing w:after="0" w:line="240" w:lineRule="auto"/>
        <w:ind w:left="0" w:right="-144" w:firstLine="720"/>
        <w:rPr>
          <w:b/>
          <w:bCs/>
          <w:szCs w:val="24"/>
        </w:rPr>
      </w:pPr>
      <w:r w:rsidRPr="00196B30">
        <w:rPr>
          <w:b/>
          <w:bCs/>
          <w:szCs w:val="24"/>
        </w:rPr>
        <w:t>3.3.6</w:t>
      </w:r>
      <w:r w:rsidRPr="00196B30">
        <w:rPr>
          <w:b/>
          <w:bCs/>
          <w:szCs w:val="24"/>
        </w:rPr>
        <w:tab/>
      </w:r>
      <w:r w:rsidR="000E2A74" w:rsidRPr="00196B30">
        <w:rPr>
          <w:b/>
          <w:bCs/>
          <w:szCs w:val="24"/>
        </w:rPr>
        <w:t xml:space="preserve">Public Copy of </w:t>
      </w:r>
      <w:r w:rsidR="00437503" w:rsidRPr="00196B30">
        <w:rPr>
          <w:b/>
          <w:bCs/>
          <w:szCs w:val="24"/>
        </w:rPr>
        <w:t>Complete</w:t>
      </w:r>
      <w:r w:rsidR="000E2A74" w:rsidRPr="00196B30">
        <w:rPr>
          <w:b/>
          <w:bCs/>
          <w:szCs w:val="24"/>
        </w:rPr>
        <w:t xml:space="preserve"> </w:t>
      </w:r>
      <w:r w:rsidR="0005373D" w:rsidRPr="00196B30">
        <w:rPr>
          <w:b/>
          <w:bCs/>
          <w:szCs w:val="24"/>
        </w:rPr>
        <w:t>Qualification</w:t>
      </w:r>
      <w:r w:rsidR="00102266" w:rsidRPr="00196B30">
        <w:rPr>
          <w:b/>
          <w:bCs/>
          <w:szCs w:val="24"/>
        </w:rPr>
        <w:t xml:space="preserve"> Package</w:t>
      </w:r>
    </w:p>
    <w:p w14:paraId="65CC16C5" w14:textId="3252CBB2" w:rsidR="00D32B08" w:rsidRPr="00196B30" w:rsidRDefault="00D32B08" w:rsidP="00D32B08">
      <w:pPr>
        <w:spacing w:after="0" w:line="240" w:lineRule="auto"/>
        <w:ind w:left="1440" w:right="-144" w:firstLine="0"/>
        <w:rPr>
          <w:szCs w:val="24"/>
        </w:rPr>
      </w:pPr>
      <w:r w:rsidRPr="00196B30">
        <w:rPr>
          <w:szCs w:val="24"/>
        </w:rPr>
        <w:t xml:space="preserve">The Offeror shall prepare a </w:t>
      </w:r>
      <w:r w:rsidR="00437503" w:rsidRPr="00196B30">
        <w:rPr>
          <w:szCs w:val="24"/>
        </w:rPr>
        <w:t xml:space="preserve">complete </w:t>
      </w:r>
      <w:r w:rsidRPr="00196B30">
        <w:rPr>
          <w:szCs w:val="24"/>
        </w:rPr>
        <w:t xml:space="preserve">copy of the </w:t>
      </w:r>
      <w:r w:rsidR="00960A9A" w:rsidRPr="00196B30">
        <w:rPr>
          <w:szCs w:val="24"/>
        </w:rPr>
        <w:t>qualification package</w:t>
      </w:r>
      <w:r w:rsidRPr="00196B30">
        <w:rPr>
          <w:szCs w:val="24"/>
        </w:rPr>
        <w:t xml:space="preserve"> </w:t>
      </w:r>
      <w:r w:rsidR="00F52EFE" w:rsidRPr="00196B30">
        <w:rPr>
          <w:szCs w:val="24"/>
        </w:rPr>
        <w:t xml:space="preserve">(as </w:t>
      </w:r>
      <w:r w:rsidRPr="00196B30">
        <w:rPr>
          <w:szCs w:val="24"/>
        </w:rPr>
        <w:t xml:space="preserve">required </w:t>
      </w:r>
      <w:r w:rsidR="00F52EFE" w:rsidRPr="00196B30">
        <w:rPr>
          <w:szCs w:val="24"/>
        </w:rPr>
        <w:t>by</w:t>
      </w:r>
      <w:r w:rsidRPr="00196B30">
        <w:rPr>
          <w:szCs w:val="24"/>
        </w:rPr>
        <w:t xml:space="preserve"> Sections 3.</w:t>
      </w:r>
      <w:r w:rsidR="00F52EFE" w:rsidRPr="00196B30">
        <w:rPr>
          <w:szCs w:val="24"/>
        </w:rPr>
        <w:t>3</w:t>
      </w:r>
      <w:r w:rsidRPr="00196B30">
        <w:rPr>
          <w:szCs w:val="24"/>
        </w:rPr>
        <w:t>.1, 3.</w:t>
      </w:r>
      <w:r w:rsidR="00F52EFE" w:rsidRPr="00196B30">
        <w:rPr>
          <w:szCs w:val="24"/>
        </w:rPr>
        <w:t>3</w:t>
      </w:r>
      <w:r w:rsidRPr="00196B30">
        <w:rPr>
          <w:szCs w:val="24"/>
        </w:rPr>
        <w:t>.2, 3.</w:t>
      </w:r>
      <w:r w:rsidR="00F52EFE" w:rsidRPr="00196B30">
        <w:rPr>
          <w:szCs w:val="24"/>
        </w:rPr>
        <w:t>3</w:t>
      </w:r>
      <w:r w:rsidRPr="00196B30">
        <w:rPr>
          <w:szCs w:val="24"/>
        </w:rPr>
        <w:t>.3, 3.</w:t>
      </w:r>
      <w:r w:rsidR="00F52EFE" w:rsidRPr="00196B30">
        <w:rPr>
          <w:szCs w:val="24"/>
        </w:rPr>
        <w:t>3</w:t>
      </w:r>
      <w:r w:rsidRPr="00196B30">
        <w:rPr>
          <w:szCs w:val="24"/>
        </w:rPr>
        <w:t>.4, and 3.</w:t>
      </w:r>
      <w:r w:rsidR="00F52EFE" w:rsidRPr="00196B30">
        <w:rPr>
          <w:szCs w:val="24"/>
        </w:rPr>
        <w:t>3</w:t>
      </w:r>
      <w:r w:rsidRPr="00196B30">
        <w:rPr>
          <w:szCs w:val="24"/>
        </w:rPr>
        <w:t>.5</w:t>
      </w:r>
      <w:r w:rsidR="00F52EFE" w:rsidRPr="00196B30">
        <w:rPr>
          <w:szCs w:val="24"/>
        </w:rPr>
        <w:t>)</w:t>
      </w:r>
      <w:r w:rsidR="00437503" w:rsidRPr="00196B30">
        <w:rPr>
          <w:szCs w:val="24"/>
        </w:rPr>
        <w:t xml:space="preserve"> and redact </w:t>
      </w:r>
      <w:r w:rsidRPr="00196B30">
        <w:rPr>
          <w:szCs w:val="24"/>
        </w:rPr>
        <w:t xml:space="preserve">any information </w:t>
      </w:r>
      <w:r w:rsidR="00990F2B" w:rsidRPr="00196B30">
        <w:rPr>
          <w:szCs w:val="24"/>
        </w:rPr>
        <w:t xml:space="preserve">the Offeror </w:t>
      </w:r>
      <w:r w:rsidRPr="00196B30">
        <w:rPr>
          <w:szCs w:val="24"/>
        </w:rPr>
        <w:t>deem</w:t>
      </w:r>
      <w:r w:rsidR="00990F2B" w:rsidRPr="00196B30">
        <w:rPr>
          <w:szCs w:val="24"/>
        </w:rPr>
        <w:t>s to be</w:t>
      </w:r>
      <w:r w:rsidRPr="00196B30">
        <w:rPr>
          <w:szCs w:val="24"/>
        </w:rPr>
        <w:t xml:space="preserve"> a Trade Secret. For additional information about what constitutes a Trade Secret, see Section 1.8 of this RF</w:t>
      </w:r>
      <w:r w:rsidR="000B3E15" w:rsidRPr="00196B30">
        <w:rPr>
          <w:szCs w:val="24"/>
        </w:rPr>
        <w:t>Q</w:t>
      </w:r>
      <w:r w:rsidRPr="00196B30">
        <w:rPr>
          <w:szCs w:val="24"/>
        </w:rPr>
        <w:t xml:space="preserve"> and </w:t>
      </w:r>
      <w:r w:rsidR="006C7CE2" w:rsidRPr="00196B30">
        <w:rPr>
          <w:szCs w:val="24"/>
        </w:rPr>
        <w:t xml:space="preserve">Miss. Code Ann. §§ 25-61-1, </w:t>
      </w:r>
      <w:r w:rsidR="006C7CE2" w:rsidRPr="00196B30">
        <w:rPr>
          <w:i/>
          <w:iCs/>
          <w:szCs w:val="24"/>
        </w:rPr>
        <w:t>et seq.</w:t>
      </w:r>
      <w:r w:rsidR="006C7CE2" w:rsidRPr="00196B30">
        <w:rPr>
          <w:szCs w:val="24"/>
        </w:rPr>
        <w:t xml:space="preserve"> and 79-23-1</w:t>
      </w:r>
      <w:r w:rsidRPr="00196B30">
        <w:rPr>
          <w:szCs w:val="24"/>
        </w:rPr>
        <w:t>. Th</w:t>
      </w:r>
      <w:r w:rsidR="00437503" w:rsidRPr="00196B30">
        <w:rPr>
          <w:szCs w:val="24"/>
        </w:rPr>
        <w:t xml:space="preserve">e redacted copy of the complete </w:t>
      </w:r>
      <w:r w:rsidR="0071680F" w:rsidRPr="00196B30">
        <w:rPr>
          <w:szCs w:val="24"/>
        </w:rPr>
        <w:t>qualification package</w:t>
      </w:r>
      <w:r w:rsidRPr="00196B30">
        <w:rPr>
          <w:szCs w:val="24"/>
        </w:rPr>
        <w:t xml:space="preserve"> shall be considered the </w:t>
      </w:r>
      <w:r w:rsidR="00E11244" w:rsidRPr="00196B30">
        <w:rPr>
          <w:szCs w:val="24"/>
        </w:rPr>
        <w:t>“</w:t>
      </w:r>
      <w:r w:rsidRPr="00196B30">
        <w:rPr>
          <w:szCs w:val="24"/>
        </w:rPr>
        <w:t>Public Copy</w:t>
      </w:r>
      <w:r w:rsidR="00E11244" w:rsidRPr="00196B30">
        <w:rPr>
          <w:szCs w:val="24"/>
        </w:rPr>
        <w:t>”</w:t>
      </w:r>
      <w:r w:rsidRPr="00196B30">
        <w:rPr>
          <w:szCs w:val="24"/>
        </w:rPr>
        <w:t xml:space="preserve"> of the Offeror’s </w:t>
      </w:r>
      <w:r w:rsidR="0071680F" w:rsidRPr="00196B30">
        <w:rPr>
          <w:szCs w:val="24"/>
        </w:rPr>
        <w:t>qualification package</w:t>
      </w:r>
      <w:r w:rsidRPr="00196B30">
        <w:rPr>
          <w:szCs w:val="24"/>
        </w:rPr>
        <w:t>.</w:t>
      </w:r>
    </w:p>
    <w:p w14:paraId="1BF91966" w14:textId="77777777" w:rsidR="00D32B08" w:rsidRPr="00196B30" w:rsidRDefault="00D32B08" w:rsidP="00D32B08">
      <w:pPr>
        <w:spacing w:after="0" w:line="240" w:lineRule="auto"/>
        <w:ind w:left="1440" w:right="-144" w:firstLine="0"/>
        <w:rPr>
          <w:szCs w:val="24"/>
        </w:rPr>
      </w:pPr>
    </w:p>
    <w:p w14:paraId="06CDE7A4" w14:textId="4BC21F99" w:rsidR="00D32B08" w:rsidRPr="00196B30" w:rsidRDefault="006C7CE2" w:rsidP="00D32B08">
      <w:pPr>
        <w:spacing w:after="0" w:line="240" w:lineRule="auto"/>
        <w:ind w:left="1440" w:right="-144" w:firstLine="0"/>
        <w:rPr>
          <w:szCs w:val="24"/>
        </w:rPr>
      </w:pPr>
      <w:r w:rsidRPr="00196B30">
        <w:rPr>
          <w:szCs w:val="24"/>
        </w:rPr>
        <w:t xml:space="preserve">The Public Copy of the </w:t>
      </w:r>
      <w:r w:rsidR="0071680F" w:rsidRPr="00196B30">
        <w:rPr>
          <w:szCs w:val="24"/>
        </w:rPr>
        <w:t>qualification</w:t>
      </w:r>
      <w:r w:rsidR="00E47C15" w:rsidRPr="00196B30">
        <w:rPr>
          <w:szCs w:val="24"/>
        </w:rPr>
        <w:t xml:space="preserve"> package</w:t>
      </w:r>
      <w:r w:rsidRPr="00196B30">
        <w:rPr>
          <w:szCs w:val="24"/>
        </w:rPr>
        <w:t xml:space="preserve"> is considered a public record and is subject to release by MDCPS without notice to the Offeror pursuant to Miss. Code Ann. §§ 25-61-1</w:t>
      </w:r>
      <w:r w:rsidRPr="00196B30">
        <w:rPr>
          <w:i/>
          <w:iCs/>
          <w:szCs w:val="24"/>
        </w:rPr>
        <w:t xml:space="preserve"> et seq</w:t>
      </w:r>
      <w:r w:rsidRPr="00196B30">
        <w:rPr>
          <w:szCs w:val="24"/>
        </w:rPr>
        <w:t xml:space="preserve">.  MDCPS may release the Public Copy pursuant to requests under the Mississippi Public Records Act or any other reason deemed necessary by MDCPS.  </w:t>
      </w:r>
      <w:r w:rsidR="00D32B08" w:rsidRPr="00196B30">
        <w:rPr>
          <w:szCs w:val="24"/>
        </w:rPr>
        <w:t>Should the Offeror be awarded a contract, t</w:t>
      </w:r>
      <w:r w:rsidRPr="00196B30">
        <w:rPr>
          <w:szCs w:val="24"/>
        </w:rPr>
        <w:t xml:space="preserve">he Public Copy will also be posted to </w:t>
      </w:r>
      <w:r w:rsidR="00D32B08" w:rsidRPr="00196B30">
        <w:rPr>
          <w:szCs w:val="24"/>
        </w:rPr>
        <w:t xml:space="preserve">the </w:t>
      </w:r>
      <w:r w:rsidRPr="00196B30">
        <w:rPr>
          <w:szCs w:val="24"/>
        </w:rPr>
        <w:t>Transparency Mississippi website</w:t>
      </w:r>
      <w:r w:rsidR="00D32B08" w:rsidRPr="00196B30">
        <w:rPr>
          <w:szCs w:val="24"/>
        </w:rPr>
        <w:t>.</w:t>
      </w:r>
      <w:r w:rsidRPr="00196B30">
        <w:rPr>
          <w:szCs w:val="24"/>
        </w:rPr>
        <w:t xml:space="preserve">  </w:t>
      </w:r>
    </w:p>
    <w:p w14:paraId="36B4B99A" w14:textId="77777777" w:rsidR="00D32B08" w:rsidRPr="00196B30" w:rsidRDefault="00D32B08" w:rsidP="00D32B08">
      <w:pPr>
        <w:spacing w:after="0" w:line="240" w:lineRule="auto"/>
        <w:ind w:left="1440" w:right="-144" w:firstLine="0"/>
        <w:rPr>
          <w:szCs w:val="24"/>
        </w:rPr>
      </w:pPr>
    </w:p>
    <w:p w14:paraId="11E762B8" w14:textId="40D3CDFA" w:rsidR="006C7CE2" w:rsidRPr="00196B30" w:rsidRDefault="00D32B08" w:rsidP="00D32B08">
      <w:pPr>
        <w:spacing w:after="0" w:line="240" w:lineRule="auto"/>
        <w:ind w:left="1440" w:right="-144" w:firstLine="0"/>
        <w:rPr>
          <w:szCs w:val="24"/>
        </w:rPr>
      </w:pPr>
      <w:r w:rsidRPr="00196B30">
        <w:rPr>
          <w:szCs w:val="24"/>
        </w:rPr>
        <w:t>If an Offeror does not submit a Public Copy, t</w:t>
      </w:r>
      <w:r w:rsidR="006C7CE2" w:rsidRPr="00196B30">
        <w:rPr>
          <w:szCs w:val="24"/>
        </w:rPr>
        <w:t>he Agency will consider the</w:t>
      </w:r>
      <w:r w:rsidRPr="00196B30">
        <w:rPr>
          <w:szCs w:val="24"/>
        </w:rPr>
        <w:t xml:space="preserve"> </w:t>
      </w:r>
      <w:r w:rsidR="0071680F" w:rsidRPr="00196B30">
        <w:rPr>
          <w:szCs w:val="24"/>
        </w:rPr>
        <w:t xml:space="preserve">statement of qualification </w:t>
      </w:r>
      <w:r w:rsidRPr="00196B30">
        <w:rPr>
          <w:szCs w:val="24"/>
        </w:rPr>
        <w:t xml:space="preserve">submitted in response to </w:t>
      </w:r>
      <w:r w:rsidR="003C4471" w:rsidRPr="00196B30">
        <w:rPr>
          <w:szCs w:val="24"/>
        </w:rPr>
        <w:t>Sections 3.3.1, 3.3.2, 3.3.3, 3.3.4, and 3.3.5</w:t>
      </w:r>
      <w:r w:rsidRPr="00196B30">
        <w:rPr>
          <w:szCs w:val="24"/>
        </w:rPr>
        <w:t xml:space="preserve">, </w:t>
      </w:r>
      <w:r w:rsidR="006C7CE2" w:rsidRPr="00196B30">
        <w:rPr>
          <w:szCs w:val="24"/>
        </w:rPr>
        <w:t>to be the Public Copy</w:t>
      </w:r>
      <w:r w:rsidRPr="00196B30">
        <w:rPr>
          <w:szCs w:val="24"/>
        </w:rPr>
        <w:t xml:space="preserve"> and</w:t>
      </w:r>
      <w:r w:rsidR="00437503" w:rsidRPr="00196B30">
        <w:rPr>
          <w:szCs w:val="24"/>
        </w:rPr>
        <w:t xml:space="preserve"> </w:t>
      </w:r>
      <w:r w:rsidRPr="00196B30">
        <w:rPr>
          <w:szCs w:val="24"/>
        </w:rPr>
        <w:t xml:space="preserve">subject to </w:t>
      </w:r>
      <w:r w:rsidR="00B94F38" w:rsidRPr="00196B30">
        <w:rPr>
          <w:szCs w:val="24"/>
        </w:rPr>
        <w:t xml:space="preserve">being </w:t>
      </w:r>
      <w:r w:rsidRPr="00196B30">
        <w:rPr>
          <w:szCs w:val="24"/>
        </w:rPr>
        <w:t>release</w:t>
      </w:r>
      <w:r w:rsidR="00B94F38" w:rsidRPr="00196B30">
        <w:rPr>
          <w:szCs w:val="24"/>
        </w:rPr>
        <w:t>d</w:t>
      </w:r>
      <w:r w:rsidRPr="00196B30">
        <w:rPr>
          <w:szCs w:val="24"/>
        </w:rPr>
        <w:t>, in full, without notice to the Offeror.</w:t>
      </w:r>
    </w:p>
    <w:p w14:paraId="59FBEB23" w14:textId="6D1363C4" w:rsidR="00E34983" w:rsidRDefault="00E34983">
      <w:pPr>
        <w:spacing w:after="160" w:line="259" w:lineRule="auto"/>
        <w:ind w:left="0" w:right="0" w:firstLine="0"/>
        <w:jc w:val="left"/>
        <w:rPr>
          <w:b/>
          <w:bCs/>
          <w:szCs w:val="24"/>
        </w:rPr>
      </w:pPr>
    </w:p>
    <w:p w14:paraId="3E8101D1" w14:textId="77777777" w:rsidR="00D84E9D" w:rsidRDefault="00D84E9D">
      <w:pPr>
        <w:spacing w:after="160" w:line="259" w:lineRule="auto"/>
        <w:ind w:left="0" w:right="0" w:firstLine="0"/>
        <w:jc w:val="left"/>
        <w:rPr>
          <w:b/>
          <w:bCs/>
          <w:szCs w:val="24"/>
        </w:rPr>
      </w:pPr>
    </w:p>
    <w:p w14:paraId="468137AA" w14:textId="6A009064" w:rsidR="0091764A" w:rsidRPr="00196B30" w:rsidRDefault="00E34983" w:rsidP="00E22288">
      <w:pPr>
        <w:pStyle w:val="Heading1"/>
      </w:pPr>
      <w:bookmarkStart w:id="71" w:name="_Toc142419877"/>
      <w:r w:rsidRPr="00196B30">
        <w:t xml:space="preserve">SECTION 4: </w:t>
      </w:r>
      <w:r w:rsidR="0091764A" w:rsidRPr="00196B30">
        <w:t xml:space="preserve">Evaluation </w:t>
      </w:r>
      <w:r w:rsidR="00903BF4" w:rsidRPr="00196B30">
        <w:t>and Award</w:t>
      </w:r>
      <w:bookmarkEnd w:id="71"/>
    </w:p>
    <w:p w14:paraId="3A702DA1" w14:textId="77777777" w:rsidR="00750BC9" w:rsidRPr="00D1792A" w:rsidRDefault="00750BC9" w:rsidP="00750BC9">
      <w:pPr>
        <w:spacing w:after="0" w:line="240" w:lineRule="auto"/>
        <w:ind w:left="0" w:right="0" w:firstLine="0"/>
        <w:rPr>
          <w:b/>
          <w:bCs/>
          <w:color w:val="auto"/>
          <w:szCs w:val="24"/>
        </w:rPr>
      </w:pPr>
      <w:r w:rsidRPr="00D1792A">
        <w:rPr>
          <w:b/>
          <w:bCs/>
          <w:color w:val="auto"/>
          <w:szCs w:val="24"/>
        </w:rPr>
        <w:t>Application Review and Selection</w:t>
      </w:r>
    </w:p>
    <w:p w14:paraId="7C9344F0" w14:textId="3E037053" w:rsidR="00750BC9" w:rsidRPr="00D1792A" w:rsidRDefault="00750BC9" w:rsidP="00750BC9">
      <w:pPr>
        <w:spacing w:after="0" w:line="240" w:lineRule="auto"/>
        <w:ind w:left="0" w:right="0" w:firstLine="0"/>
        <w:rPr>
          <w:color w:val="auto"/>
          <w:szCs w:val="24"/>
        </w:rPr>
      </w:pPr>
      <w:r w:rsidRPr="00D1792A">
        <w:rPr>
          <w:color w:val="auto"/>
          <w:szCs w:val="24"/>
        </w:rPr>
        <w:t>Staff from MDCPS will conduct an initial review to ensure that the format requirements outlined in this RFQ have been fulfilled. If any of the material format or substantive requirements is missing or incorrect, the application may be disqualified.</w:t>
      </w:r>
    </w:p>
    <w:p w14:paraId="60D19BD7" w14:textId="77777777" w:rsidR="00750BC9" w:rsidRPr="00D1792A" w:rsidRDefault="00750BC9" w:rsidP="00750BC9">
      <w:pPr>
        <w:spacing w:after="0" w:line="240" w:lineRule="auto"/>
        <w:ind w:left="0" w:right="0" w:firstLine="0"/>
        <w:rPr>
          <w:color w:val="auto"/>
          <w:szCs w:val="24"/>
        </w:rPr>
      </w:pPr>
    </w:p>
    <w:p w14:paraId="38C8A805" w14:textId="24F8EE74" w:rsidR="00750BC9" w:rsidRPr="00D1792A" w:rsidRDefault="00750BC9" w:rsidP="00750BC9">
      <w:pPr>
        <w:spacing w:after="0" w:line="240" w:lineRule="auto"/>
        <w:ind w:left="0" w:right="0" w:firstLine="0"/>
        <w:rPr>
          <w:color w:val="auto"/>
          <w:szCs w:val="24"/>
        </w:rPr>
      </w:pPr>
      <w:r w:rsidRPr="00D1792A">
        <w:rPr>
          <w:color w:val="auto"/>
          <w:szCs w:val="24"/>
        </w:rPr>
        <w:t>All applications that pass the initial review will be submitted to an evaluation committee that shall evaluate and score the applications. The committee may consist of MDCPS staff, representatives from local advisory boards, and any other individuals that MDCPS deems capable and appropriate for the selection of potential providers. The committee shall not include potential contractors, and no committee member may apply or assist others in applying for this contract.</w:t>
      </w:r>
    </w:p>
    <w:p w14:paraId="146E31B6" w14:textId="77777777" w:rsidR="00750BC9" w:rsidRPr="00D1792A" w:rsidRDefault="00750BC9" w:rsidP="00750BC9">
      <w:pPr>
        <w:spacing w:after="0" w:line="240" w:lineRule="auto"/>
        <w:ind w:left="0" w:right="0" w:firstLine="0"/>
        <w:rPr>
          <w:color w:val="auto"/>
          <w:szCs w:val="24"/>
        </w:rPr>
      </w:pPr>
    </w:p>
    <w:p w14:paraId="04E292F9" w14:textId="77777777" w:rsidR="00750BC9" w:rsidRPr="00D1792A" w:rsidRDefault="00750BC9" w:rsidP="00750BC9">
      <w:pPr>
        <w:spacing w:after="0" w:line="240" w:lineRule="auto"/>
        <w:ind w:left="0" w:right="0" w:firstLine="0"/>
        <w:rPr>
          <w:color w:val="auto"/>
          <w:szCs w:val="24"/>
        </w:rPr>
      </w:pPr>
      <w:r w:rsidRPr="00D1792A">
        <w:rPr>
          <w:color w:val="auto"/>
          <w:szCs w:val="24"/>
        </w:rPr>
        <w:t xml:space="preserve">The purpose of the evaluation is to determine which applicants demonstrate the skills, </w:t>
      </w:r>
      <w:proofErr w:type="gramStart"/>
      <w:r w:rsidRPr="00D1792A">
        <w:rPr>
          <w:color w:val="auto"/>
          <w:szCs w:val="24"/>
        </w:rPr>
        <w:t>expertise</w:t>
      </w:r>
      <w:proofErr w:type="gramEnd"/>
      <w:r w:rsidRPr="00D1792A">
        <w:rPr>
          <w:color w:val="auto"/>
          <w:szCs w:val="24"/>
        </w:rPr>
        <w:t xml:space="preserve"> and experience to successfully perform the tasks specified in the RFQ. Each committee member will read and score each application using a standardized scoring instrument. The scoring instrument will reflect the requirements of the RFQ.</w:t>
      </w:r>
    </w:p>
    <w:p w14:paraId="59F79669" w14:textId="77777777" w:rsidR="00750BC9" w:rsidRPr="00D1792A" w:rsidRDefault="00750BC9" w:rsidP="00750BC9">
      <w:pPr>
        <w:spacing w:after="0" w:line="240" w:lineRule="auto"/>
        <w:ind w:left="0" w:right="0" w:firstLine="0"/>
        <w:rPr>
          <w:color w:val="auto"/>
          <w:szCs w:val="24"/>
        </w:rPr>
      </w:pPr>
    </w:p>
    <w:p w14:paraId="032D150E" w14:textId="77777777" w:rsidR="00750BC9" w:rsidRPr="00D1792A" w:rsidRDefault="00750BC9" w:rsidP="00750BC9">
      <w:pPr>
        <w:spacing w:after="0" w:line="240" w:lineRule="auto"/>
        <w:ind w:left="0" w:right="0" w:firstLine="0"/>
        <w:rPr>
          <w:color w:val="auto"/>
          <w:szCs w:val="24"/>
        </w:rPr>
      </w:pPr>
      <w:r w:rsidRPr="00D1792A">
        <w:rPr>
          <w:color w:val="auto"/>
          <w:szCs w:val="24"/>
        </w:rPr>
        <w:t>An applicant may not be recommended for funding, regardless of the merits of the application submitted, if it has a history of contract non-compliance with the requirements of MDCPS or other funding source or poor past or current contract performance with any MDCPS or other funding source. The applicant may be given a provisional award with the stipulation that special terms and conditions regarding the areas of concern will be a part of the contract.</w:t>
      </w:r>
    </w:p>
    <w:p w14:paraId="0923443E" w14:textId="77777777" w:rsidR="00750BC9" w:rsidRPr="00D1792A" w:rsidRDefault="00750BC9" w:rsidP="00750BC9">
      <w:pPr>
        <w:spacing w:after="0" w:line="240" w:lineRule="auto"/>
        <w:ind w:left="0" w:right="0" w:firstLine="0"/>
        <w:rPr>
          <w:color w:val="auto"/>
          <w:szCs w:val="24"/>
        </w:rPr>
      </w:pPr>
    </w:p>
    <w:p w14:paraId="13F03C25" w14:textId="27CEBD1E" w:rsidR="00750BC9" w:rsidRPr="00D1792A" w:rsidRDefault="00750BC9" w:rsidP="00750BC9">
      <w:pPr>
        <w:spacing w:after="0" w:line="240" w:lineRule="auto"/>
        <w:ind w:left="0" w:right="0" w:firstLine="0"/>
        <w:rPr>
          <w:color w:val="auto"/>
          <w:szCs w:val="24"/>
        </w:rPr>
      </w:pPr>
      <w:r w:rsidRPr="00D1792A">
        <w:rPr>
          <w:color w:val="auto"/>
          <w:szCs w:val="24"/>
        </w:rPr>
        <w:t xml:space="preserve">The committee will make an award recommendation to the </w:t>
      </w:r>
      <w:r w:rsidR="00D1792A" w:rsidRPr="00D1792A">
        <w:rPr>
          <w:color w:val="auto"/>
          <w:szCs w:val="24"/>
        </w:rPr>
        <w:t>Commissioner</w:t>
      </w:r>
      <w:r w:rsidRPr="00D1792A">
        <w:rPr>
          <w:color w:val="auto"/>
          <w:szCs w:val="24"/>
        </w:rPr>
        <w:t xml:space="preserve">, or </w:t>
      </w:r>
      <w:proofErr w:type="gramStart"/>
      <w:r w:rsidRPr="00D1792A">
        <w:rPr>
          <w:color w:val="auto"/>
          <w:szCs w:val="24"/>
        </w:rPr>
        <w:t>designee</w:t>
      </w:r>
      <w:proofErr w:type="gramEnd"/>
      <w:r w:rsidRPr="00D1792A">
        <w:rPr>
          <w:color w:val="auto"/>
          <w:szCs w:val="24"/>
        </w:rPr>
        <w:t>, who will make the final recommendation to the Division of Procurement.</w:t>
      </w:r>
      <w:r w:rsidR="00D1792A" w:rsidRPr="00D1792A">
        <w:rPr>
          <w:color w:val="auto"/>
          <w:szCs w:val="24"/>
        </w:rPr>
        <w:t xml:space="preserve"> </w:t>
      </w:r>
      <w:r w:rsidRPr="00D1792A">
        <w:rPr>
          <w:color w:val="auto"/>
          <w:szCs w:val="24"/>
        </w:rPr>
        <w:t xml:space="preserve">Prior to making an award, the MDCPS may choose to conduct interviews with applicants. The purpose of the interviews would be to ask follow-up questions that may arise from the review committee and collect any additional information not gleaned from the </w:t>
      </w:r>
      <w:r w:rsidR="00D1792A" w:rsidRPr="00D1792A">
        <w:rPr>
          <w:color w:val="auto"/>
          <w:szCs w:val="24"/>
        </w:rPr>
        <w:t>RFQ responses</w:t>
      </w:r>
      <w:r w:rsidRPr="00D1792A">
        <w:rPr>
          <w:color w:val="auto"/>
          <w:szCs w:val="24"/>
        </w:rPr>
        <w:t>. MDCPS may also request additional information necessary to determine the applicant’s financial stability, ability to perform on schedule or willingness to incorporate additional features in the application, and any other relevant information necessary to make the award.</w:t>
      </w:r>
    </w:p>
    <w:p w14:paraId="259D12F4" w14:textId="77777777" w:rsidR="00750BC9" w:rsidRPr="00D1792A" w:rsidRDefault="00750BC9" w:rsidP="00750BC9">
      <w:pPr>
        <w:spacing w:after="0" w:line="240" w:lineRule="auto"/>
        <w:ind w:left="0" w:right="0" w:firstLine="0"/>
        <w:rPr>
          <w:color w:val="auto"/>
          <w:szCs w:val="24"/>
        </w:rPr>
      </w:pPr>
    </w:p>
    <w:p w14:paraId="5769170B" w14:textId="426EBF40" w:rsidR="008475F2" w:rsidRPr="00196B30" w:rsidRDefault="00E34983" w:rsidP="00750BC9">
      <w:pPr>
        <w:spacing w:after="0" w:line="240" w:lineRule="auto"/>
        <w:ind w:left="0" w:right="0" w:firstLine="0"/>
        <w:rPr>
          <w:rFonts w:eastAsia="Calibri"/>
          <w:szCs w:val="24"/>
        </w:rPr>
      </w:pPr>
      <w:r w:rsidRPr="00196B30">
        <w:rPr>
          <w:rFonts w:eastAsia="Calibri"/>
          <w:szCs w:val="24"/>
        </w:rPr>
        <w:t>MDCPS will evaluate</w:t>
      </w:r>
      <w:r w:rsidR="00E47C15" w:rsidRPr="00196B30">
        <w:rPr>
          <w:rFonts w:eastAsia="Calibri"/>
          <w:szCs w:val="24"/>
        </w:rPr>
        <w:t xml:space="preserve"> the</w:t>
      </w:r>
      <w:r w:rsidRPr="00196B30">
        <w:rPr>
          <w:rFonts w:eastAsia="Calibri"/>
          <w:szCs w:val="24"/>
        </w:rPr>
        <w:t xml:space="preserve"> Offerors’ </w:t>
      </w:r>
      <w:r w:rsidR="00B97142" w:rsidRPr="00196B30">
        <w:rPr>
          <w:rFonts w:eastAsia="Calibri"/>
          <w:szCs w:val="24"/>
        </w:rPr>
        <w:t>response</w:t>
      </w:r>
      <w:r w:rsidRPr="00196B30">
        <w:rPr>
          <w:rFonts w:eastAsia="Calibri"/>
          <w:szCs w:val="24"/>
        </w:rPr>
        <w:t xml:space="preserve"> in three steps.</w:t>
      </w:r>
    </w:p>
    <w:p w14:paraId="71A975A5" w14:textId="77777777" w:rsidR="00E34983" w:rsidRPr="00196B30" w:rsidRDefault="00E34983" w:rsidP="006C7CE2">
      <w:pPr>
        <w:spacing w:after="0" w:line="240" w:lineRule="auto"/>
        <w:ind w:left="0" w:right="-144" w:firstLine="0"/>
        <w:rPr>
          <w:rFonts w:eastAsia="Calibri"/>
          <w:szCs w:val="24"/>
        </w:rPr>
      </w:pPr>
    </w:p>
    <w:p w14:paraId="77C60A08" w14:textId="0D222185" w:rsidR="008475F2" w:rsidRPr="00196B30" w:rsidRDefault="00E34983" w:rsidP="00E22288">
      <w:pPr>
        <w:pStyle w:val="Heading2"/>
      </w:pPr>
      <w:bookmarkStart w:id="72" w:name="_Toc142419878"/>
      <w:r w:rsidRPr="00196B30">
        <w:rPr>
          <w:rFonts w:eastAsia="Calibri"/>
        </w:rPr>
        <w:t>4</w:t>
      </w:r>
      <w:r w:rsidR="0091764A" w:rsidRPr="00196B30">
        <w:rPr>
          <w:rFonts w:eastAsia="Calibri"/>
        </w:rPr>
        <w:t>.1</w:t>
      </w:r>
      <w:r w:rsidR="0091764A" w:rsidRPr="00196B30">
        <w:rPr>
          <w:rFonts w:eastAsia="Calibri"/>
        </w:rPr>
        <w:tab/>
        <w:t>Step One</w:t>
      </w:r>
      <w:r w:rsidR="00424586" w:rsidRPr="00196B30">
        <w:rPr>
          <w:rFonts w:eastAsia="Calibri"/>
        </w:rPr>
        <w:t>: Determination of Responsive and Responsible Offerors</w:t>
      </w:r>
      <w:bookmarkStart w:id="73" w:name="_Hlk119670421"/>
      <w:bookmarkEnd w:id="72"/>
    </w:p>
    <w:p w14:paraId="1AFAB765" w14:textId="6260224E" w:rsidR="00424586" w:rsidRPr="00196B30" w:rsidRDefault="00FC21B6" w:rsidP="00E34983">
      <w:pPr>
        <w:spacing w:after="0" w:line="240" w:lineRule="auto"/>
        <w:ind w:left="720" w:right="-144" w:firstLine="0"/>
        <w:rPr>
          <w:szCs w:val="24"/>
        </w:rPr>
      </w:pPr>
      <w:r w:rsidRPr="00196B30">
        <w:rPr>
          <w:szCs w:val="24"/>
        </w:rPr>
        <w:t>Responses</w:t>
      </w:r>
      <w:r w:rsidR="0091764A" w:rsidRPr="00196B30">
        <w:rPr>
          <w:szCs w:val="24"/>
        </w:rPr>
        <w:t xml:space="preserve"> will be reviewed to determine whether the Offeror will be deemed responsive and responsible.  </w:t>
      </w:r>
      <w:r w:rsidRPr="00196B30">
        <w:rPr>
          <w:szCs w:val="24"/>
        </w:rPr>
        <w:t>Responses</w:t>
      </w:r>
      <w:r w:rsidR="0091764A" w:rsidRPr="00196B30">
        <w:rPr>
          <w:szCs w:val="24"/>
        </w:rPr>
        <w:t xml:space="preserve"> which do not comply with the minimum specifications may be deemed Non-Responsive or Not Responsible and rejected immediately, receiving no further consideration. The </w:t>
      </w:r>
      <w:r w:rsidR="00660992" w:rsidRPr="00196B30">
        <w:rPr>
          <w:szCs w:val="24"/>
        </w:rPr>
        <w:t>Offeror</w:t>
      </w:r>
      <w:r w:rsidR="0091764A" w:rsidRPr="00196B30">
        <w:rPr>
          <w:szCs w:val="24"/>
        </w:rPr>
        <w:t xml:space="preserve"> shall be notified in writing if their </w:t>
      </w:r>
      <w:r w:rsidR="000C7CAA" w:rsidRPr="00196B30">
        <w:rPr>
          <w:szCs w:val="24"/>
        </w:rPr>
        <w:t>submission</w:t>
      </w:r>
      <w:r w:rsidR="0091764A" w:rsidRPr="00196B30">
        <w:rPr>
          <w:szCs w:val="24"/>
        </w:rPr>
        <w:t xml:space="preserve"> is deemed Non-Responsive and/or Not Responsible and is thereby rejected. </w:t>
      </w:r>
    </w:p>
    <w:p w14:paraId="2C6E71F3" w14:textId="77777777" w:rsidR="00E34983" w:rsidRPr="00196B30" w:rsidRDefault="00E34983" w:rsidP="00E34983">
      <w:pPr>
        <w:spacing w:after="0" w:line="240" w:lineRule="auto"/>
        <w:ind w:left="0" w:right="-144" w:firstLine="0"/>
        <w:rPr>
          <w:szCs w:val="24"/>
        </w:rPr>
      </w:pPr>
    </w:p>
    <w:p w14:paraId="7C6F0E08" w14:textId="378E3B87" w:rsidR="00E34983" w:rsidRPr="00196B30" w:rsidRDefault="00E34983" w:rsidP="00E34983">
      <w:pPr>
        <w:spacing w:after="0" w:line="240" w:lineRule="auto"/>
        <w:ind w:left="0" w:right="-144" w:firstLine="720"/>
        <w:rPr>
          <w:b/>
          <w:bCs/>
          <w:szCs w:val="24"/>
        </w:rPr>
      </w:pPr>
      <w:r w:rsidRPr="00196B30">
        <w:rPr>
          <w:b/>
          <w:bCs/>
          <w:szCs w:val="24"/>
        </w:rPr>
        <w:t>4.1.1</w:t>
      </w:r>
      <w:r w:rsidRPr="00196B30">
        <w:rPr>
          <w:b/>
          <w:bCs/>
          <w:szCs w:val="24"/>
        </w:rPr>
        <w:tab/>
      </w:r>
      <w:r w:rsidR="0091764A" w:rsidRPr="00196B30">
        <w:rPr>
          <w:b/>
          <w:bCs/>
          <w:szCs w:val="24"/>
        </w:rPr>
        <w:t xml:space="preserve">Responsive Respondent </w:t>
      </w:r>
    </w:p>
    <w:p w14:paraId="0A9163DF" w14:textId="15A44C7F" w:rsidR="00E34983" w:rsidRPr="00196B30" w:rsidRDefault="00660992" w:rsidP="00E34983">
      <w:pPr>
        <w:spacing w:after="0" w:line="240" w:lineRule="auto"/>
        <w:ind w:left="1440" w:right="-144" w:firstLine="0"/>
        <w:rPr>
          <w:szCs w:val="24"/>
        </w:rPr>
      </w:pPr>
      <w:proofErr w:type="gramStart"/>
      <w:r w:rsidRPr="00196B30">
        <w:rPr>
          <w:szCs w:val="24"/>
        </w:rPr>
        <w:t>Offeror</w:t>
      </w:r>
      <w:proofErr w:type="gramEnd"/>
      <w:r w:rsidR="0091764A" w:rsidRPr="00196B30">
        <w:rPr>
          <w:szCs w:val="24"/>
        </w:rPr>
        <w:t xml:space="preserve"> must submit a</w:t>
      </w:r>
      <w:r w:rsidR="00FC21B6" w:rsidRPr="00196B30">
        <w:rPr>
          <w:szCs w:val="24"/>
        </w:rPr>
        <w:t xml:space="preserve"> </w:t>
      </w:r>
      <w:r w:rsidR="000C7CAA" w:rsidRPr="00196B30">
        <w:rPr>
          <w:szCs w:val="24"/>
        </w:rPr>
        <w:t>response</w:t>
      </w:r>
      <w:r w:rsidR="0091764A" w:rsidRPr="00196B30">
        <w:rPr>
          <w:szCs w:val="24"/>
        </w:rPr>
        <w:t xml:space="preserve"> which conforms in all material respects to this RF</w:t>
      </w:r>
      <w:r w:rsidR="00FC21B6" w:rsidRPr="00196B30">
        <w:rPr>
          <w:szCs w:val="24"/>
        </w:rPr>
        <w:t>Q</w:t>
      </w:r>
      <w:r w:rsidR="0091764A" w:rsidRPr="00196B30">
        <w:rPr>
          <w:szCs w:val="24"/>
        </w:rPr>
        <w:t xml:space="preserve">, as determined by MDCPS. </w:t>
      </w:r>
      <w:bookmarkStart w:id="74" w:name="_Toc120010435"/>
      <w:bookmarkEnd w:id="73"/>
    </w:p>
    <w:p w14:paraId="2FDEC6AB" w14:textId="10785B00" w:rsidR="00E34983" w:rsidRPr="00196B30" w:rsidRDefault="00E34983" w:rsidP="00E34983">
      <w:pPr>
        <w:spacing w:after="0" w:line="240" w:lineRule="auto"/>
        <w:ind w:left="1440" w:right="-144" w:firstLine="0"/>
        <w:rPr>
          <w:szCs w:val="24"/>
        </w:rPr>
      </w:pPr>
    </w:p>
    <w:p w14:paraId="36EF4054" w14:textId="141AFC2B" w:rsidR="00EE4964" w:rsidRPr="00196B30" w:rsidRDefault="00EE4964" w:rsidP="00E34983">
      <w:pPr>
        <w:spacing w:after="0" w:line="240" w:lineRule="auto"/>
        <w:ind w:left="1440" w:right="-144" w:firstLine="0"/>
        <w:rPr>
          <w:szCs w:val="24"/>
        </w:rPr>
      </w:pPr>
      <w:r w:rsidRPr="00196B30">
        <w:rPr>
          <w:i/>
          <w:iCs/>
          <w:szCs w:val="24"/>
        </w:rPr>
        <w:t>Nonconforming Terms and Conditions</w:t>
      </w:r>
      <w:bookmarkEnd w:id="74"/>
      <w:r w:rsidRPr="00196B30">
        <w:rPr>
          <w:szCs w:val="24"/>
        </w:rPr>
        <w:t xml:space="preserve">: A response that includes terms and conditions that do not conform to the terms and conditions in the </w:t>
      </w:r>
      <w:r w:rsidR="00FC21B6" w:rsidRPr="00196B30">
        <w:rPr>
          <w:szCs w:val="24"/>
        </w:rPr>
        <w:t>qualification</w:t>
      </w:r>
      <w:r w:rsidRPr="00196B30">
        <w:rPr>
          <w:szCs w:val="24"/>
        </w:rPr>
        <w:t xml:space="preserve"> document is subject to rejection as non-responsive. The MDCPS reserves the right to permit the </w:t>
      </w:r>
      <w:r w:rsidR="00660992" w:rsidRPr="00196B30">
        <w:rPr>
          <w:szCs w:val="24"/>
        </w:rPr>
        <w:t>Offeror</w:t>
      </w:r>
      <w:r w:rsidRPr="00196B30">
        <w:rPr>
          <w:szCs w:val="24"/>
        </w:rPr>
        <w:t xml:space="preserve"> to withdraw nonconforming terms and conditions from its response prior to a determination by the MDCPS of non-responsiveness based on the submission of nonconforming terms and conditions.  </w:t>
      </w:r>
    </w:p>
    <w:p w14:paraId="13839DB4" w14:textId="77777777" w:rsidR="00EE4964" w:rsidRPr="00196B30" w:rsidRDefault="00EE4964" w:rsidP="00EE4964">
      <w:pPr>
        <w:spacing w:after="0" w:line="240" w:lineRule="auto"/>
        <w:ind w:left="0" w:right="-144" w:firstLine="0"/>
        <w:rPr>
          <w:szCs w:val="24"/>
        </w:rPr>
      </w:pPr>
      <w:r w:rsidRPr="00196B30">
        <w:rPr>
          <w:szCs w:val="24"/>
        </w:rPr>
        <w:t xml:space="preserve"> </w:t>
      </w:r>
    </w:p>
    <w:p w14:paraId="7D47ACD7" w14:textId="7C040329" w:rsidR="00EE4964" w:rsidRPr="00196B30" w:rsidRDefault="00EE4964" w:rsidP="00E34983">
      <w:pPr>
        <w:spacing w:after="0" w:line="240" w:lineRule="auto"/>
        <w:ind w:left="1450" w:right="-144"/>
        <w:rPr>
          <w:szCs w:val="24"/>
        </w:rPr>
      </w:pPr>
      <w:bookmarkStart w:id="75" w:name="_Toc120010436"/>
      <w:r w:rsidRPr="00196B30">
        <w:rPr>
          <w:i/>
          <w:iCs/>
          <w:szCs w:val="24"/>
        </w:rPr>
        <w:t xml:space="preserve">Conditioning </w:t>
      </w:r>
      <w:r w:rsidR="00FC21B6" w:rsidRPr="00196B30">
        <w:rPr>
          <w:i/>
          <w:iCs/>
          <w:szCs w:val="24"/>
        </w:rPr>
        <w:t>Qualifications</w:t>
      </w:r>
      <w:r w:rsidRPr="00196B30">
        <w:rPr>
          <w:i/>
          <w:iCs/>
          <w:szCs w:val="24"/>
        </w:rPr>
        <w:t xml:space="preserve"> Upon Other Awards</w:t>
      </w:r>
      <w:bookmarkEnd w:id="75"/>
      <w:r w:rsidRPr="00196B30">
        <w:rPr>
          <w:szCs w:val="24"/>
        </w:rPr>
        <w:t>: Any</w:t>
      </w:r>
      <w:r w:rsidR="00FC21B6" w:rsidRPr="00196B30">
        <w:rPr>
          <w:szCs w:val="24"/>
        </w:rPr>
        <w:t xml:space="preserve"> statement of</w:t>
      </w:r>
      <w:r w:rsidRPr="00196B30">
        <w:rPr>
          <w:szCs w:val="24"/>
        </w:rPr>
        <w:t xml:space="preserve"> </w:t>
      </w:r>
      <w:r w:rsidR="00FC21B6" w:rsidRPr="00196B30">
        <w:rPr>
          <w:szCs w:val="24"/>
        </w:rPr>
        <w:t xml:space="preserve">qualification </w:t>
      </w:r>
      <w:r w:rsidRPr="00196B30">
        <w:rPr>
          <w:szCs w:val="24"/>
        </w:rPr>
        <w:t xml:space="preserve">which is conditioned upon receiving award of both the particular contract being solicited and another Mississippi contract shall be deemed non-responsive and not acceptable.  </w:t>
      </w:r>
    </w:p>
    <w:p w14:paraId="7447D069" w14:textId="77777777" w:rsidR="00EE4964" w:rsidRPr="00196B30" w:rsidRDefault="00EE4964" w:rsidP="00EE4964">
      <w:pPr>
        <w:spacing w:after="0" w:line="240" w:lineRule="auto"/>
        <w:ind w:left="2160" w:right="-144" w:firstLine="0"/>
        <w:rPr>
          <w:szCs w:val="24"/>
        </w:rPr>
      </w:pPr>
    </w:p>
    <w:p w14:paraId="5751D1E6" w14:textId="77777777" w:rsidR="00E34983" w:rsidRPr="00196B30" w:rsidRDefault="00E34983" w:rsidP="00E34983">
      <w:pPr>
        <w:spacing w:after="0" w:line="240" w:lineRule="auto"/>
        <w:ind w:left="720" w:right="-144" w:firstLine="0"/>
        <w:rPr>
          <w:b/>
          <w:bCs/>
          <w:szCs w:val="24"/>
        </w:rPr>
      </w:pPr>
      <w:r w:rsidRPr="00196B30">
        <w:rPr>
          <w:b/>
          <w:bCs/>
          <w:szCs w:val="24"/>
        </w:rPr>
        <w:t>4.</w:t>
      </w:r>
      <w:r w:rsidR="00EE4964" w:rsidRPr="00196B30">
        <w:rPr>
          <w:b/>
          <w:bCs/>
          <w:szCs w:val="24"/>
        </w:rPr>
        <w:t>1.2</w:t>
      </w:r>
      <w:r w:rsidR="00EE4964" w:rsidRPr="00196B30">
        <w:rPr>
          <w:b/>
          <w:bCs/>
          <w:szCs w:val="24"/>
        </w:rPr>
        <w:tab/>
        <w:t>Responsible Respondent</w:t>
      </w:r>
    </w:p>
    <w:p w14:paraId="50FD79D7" w14:textId="55F0F28F" w:rsidR="005462BA" w:rsidRPr="00196B30" w:rsidRDefault="00660992" w:rsidP="00E34983">
      <w:pPr>
        <w:spacing w:after="0" w:line="240" w:lineRule="auto"/>
        <w:ind w:left="1440" w:right="-144" w:firstLine="0"/>
        <w:rPr>
          <w:szCs w:val="24"/>
        </w:rPr>
      </w:pPr>
      <w:proofErr w:type="gramStart"/>
      <w:r w:rsidRPr="00196B30">
        <w:rPr>
          <w:szCs w:val="24"/>
        </w:rPr>
        <w:t>Offeror</w:t>
      </w:r>
      <w:proofErr w:type="gramEnd"/>
      <w:r w:rsidR="005462BA" w:rsidRPr="00196B30">
        <w:rPr>
          <w:szCs w:val="24"/>
        </w:rPr>
        <w:t xml:space="preserve"> must have capability in all respects to perform fully the contract requirements and the integrity and reliability which will assure good faith performance, as determined by MDCPS.</w:t>
      </w:r>
      <w:r w:rsidR="00882F9C" w:rsidRPr="00196B30">
        <w:rPr>
          <w:szCs w:val="24"/>
        </w:rPr>
        <w:t xml:space="preserve">  At a minimum, an Offeror must meet or exceed the minimum qualifications as stated in Section </w:t>
      </w:r>
      <w:r w:rsidR="007E6679" w:rsidRPr="00196B30">
        <w:rPr>
          <w:szCs w:val="24"/>
        </w:rPr>
        <w:t>3.3.2</w:t>
      </w:r>
      <w:r w:rsidR="00882F9C" w:rsidRPr="00196B30">
        <w:rPr>
          <w:szCs w:val="24"/>
        </w:rPr>
        <w:t xml:space="preserve"> to be deemed responsible.</w:t>
      </w:r>
    </w:p>
    <w:p w14:paraId="5AD8093C" w14:textId="77777777" w:rsidR="00424586" w:rsidRPr="00196B30" w:rsidRDefault="00424586" w:rsidP="005462BA">
      <w:pPr>
        <w:spacing w:after="0" w:line="240" w:lineRule="auto"/>
        <w:ind w:left="0" w:right="-144" w:firstLine="0"/>
        <w:rPr>
          <w:szCs w:val="24"/>
        </w:rPr>
      </w:pPr>
    </w:p>
    <w:p w14:paraId="2A6C8F3A" w14:textId="4EDBBD9C" w:rsidR="005462BA" w:rsidRPr="00196B30" w:rsidRDefault="00E34983" w:rsidP="00E22288">
      <w:pPr>
        <w:pStyle w:val="Heading2"/>
      </w:pPr>
      <w:bookmarkStart w:id="76" w:name="_Toc142419879"/>
      <w:r w:rsidRPr="00196B30">
        <w:t>4.2</w:t>
      </w:r>
      <w:r w:rsidRPr="00196B30">
        <w:tab/>
      </w:r>
      <w:r w:rsidR="00424586" w:rsidRPr="00196B30">
        <w:t>Step Two: Evaluation Committee</w:t>
      </w:r>
      <w:bookmarkEnd w:id="76"/>
      <w:r w:rsidR="005462BA" w:rsidRPr="00196B30">
        <w:t xml:space="preserve">  </w:t>
      </w:r>
    </w:p>
    <w:p w14:paraId="3CB0E4AA" w14:textId="0E04D62B" w:rsidR="00424586" w:rsidRPr="00196B30" w:rsidRDefault="00FC21B6" w:rsidP="00E34983">
      <w:pPr>
        <w:spacing w:after="0" w:line="240" w:lineRule="auto"/>
        <w:ind w:left="730" w:right="-144"/>
        <w:rPr>
          <w:szCs w:val="24"/>
        </w:rPr>
      </w:pPr>
      <w:r w:rsidRPr="00196B30">
        <w:rPr>
          <w:szCs w:val="24"/>
        </w:rPr>
        <w:t>S</w:t>
      </w:r>
      <w:r w:rsidR="00102266" w:rsidRPr="00196B30">
        <w:rPr>
          <w:szCs w:val="24"/>
        </w:rPr>
        <w:t>ubmissions</w:t>
      </w:r>
      <w:r w:rsidR="005462BA" w:rsidRPr="00196B30">
        <w:rPr>
          <w:szCs w:val="24"/>
        </w:rPr>
        <w:t xml:space="preserve"> that satisfactorily complete Step One will be reviewed and analyzed by an evaluation committee to determine if the </w:t>
      </w:r>
      <w:r w:rsidR="00B97142" w:rsidRPr="00196B30">
        <w:rPr>
          <w:szCs w:val="24"/>
        </w:rPr>
        <w:t>response</w:t>
      </w:r>
      <w:r w:rsidR="005462BA" w:rsidRPr="00196B30">
        <w:rPr>
          <w:szCs w:val="24"/>
        </w:rPr>
        <w:t xml:space="preserve"> adequately </w:t>
      </w:r>
      <w:proofErr w:type="gramStart"/>
      <w:r w:rsidR="00163BE7" w:rsidRPr="00196B30">
        <w:rPr>
          <w:szCs w:val="24"/>
        </w:rPr>
        <w:t>meet</w:t>
      </w:r>
      <w:proofErr w:type="gramEnd"/>
      <w:r w:rsidR="005462BA" w:rsidRPr="00196B30">
        <w:rPr>
          <w:szCs w:val="24"/>
        </w:rPr>
        <w:t xml:space="preserve"> the needs of MDCPS. </w:t>
      </w:r>
      <w:r w:rsidR="00424586" w:rsidRPr="00196B30">
        <w:rPr>
          <w:szCs w:val="24"/>
        </w:rPr>
        <w:t>The evaluation committee will award points using the f</w:t>
      </w:r>
      <w:r w:rsidR="005462BA" w:rsidRPr="00196B30">
        <w:rPr>
          <w:szCs w:val="24"/>
        </w:rPr>
        <w:t>actors</w:t>
      </w:r>
      <w:r w:rsidR="00424586" w:rsidRPr="00196B30">
        <w:rPr>
          <w:szCs w:val="24"/>
        </w:rPr>
        <w:t xml:space="preserve"> listed below.  There are a total of 100 points available. </w:t>
      </w:r>
    </w:p>
    <w:p w14:paraId="008B0D6F" w14:textId="77777777" w:rsidR="00424586" w:rsidRPr="00196B30" w:rsidRDefault="00424586" w:rsidP="00424586">
      <w:pPr>
        <w:spacing w:after="0" w:line="240" w:lineRule="auto"/>
        <w:ind w:left="1440" w:right="-144" w:firstLine="0"/>
        <w:rPr>
          <w:szCs w:val="24"/>
        </w:rPr>
      </w:pPr>
    </w:p>
    <w:p w14:paraId="07DC9578" w14:textId="7E524752" w:rsidR="005462BA" w:rsidRPr="00196B30" w:rsidRDefault="00903BF4" w:rsidP="00903BF4">
      <w:pPr>
        <w:spacing w:after="0" w:line="240" w:lineRule="auto"/>
        <w:ind w:left="0" w:right="-144" w:firstLine="720"/>
        <w:rPr>
          <w:b/>
          <w:bCs/>
          <w:szCs w:val="24"/>
        </w:rPr>
      </w:pPr>
      <w:r w:rsidRPr="00196B30">
        <w:rPr>
          <w:b/>
          <w:bCs/>
          <w:szCs w:val="24"/>
        </w:rPr>
        <w:t>4</w:t>
      </w:r>
      <w:r w:rsidR="00424586" w:rsidRPr="00196B30">
        <w:rPr>
          <w:b/>
          <w:bCs/>
          <w:szCs w:val="24"/>
        </w:rPr>
        <w:t>.2.1</w:t>
      </w:r>
      <w:r w:rsidR="00424586" w:rsidRPr="00196B30">
        <w:rPr>
          <w:b/>
          <w:bCs/>
          <w:szCs w:val="24"/>
        </w:rPr>
        <w:tab/>
      </w:r>
      <w:r w:rsidR="005462BA" w:rsidRPr="00196B30">
        <w:rPr>
          <w:b/>
          <w:bCs/>
          <w:szCs w:val="24"/>
        </w:rPr>
        <w:t xml:space="preserve">Technical Factors (Proposed Methodology) - 33 Points (33%) </w:t>
      </w:r>
    </w:p>
    <w:p w14:paraId="5BBFDCCE" w14:textId="05E66AC0" w:rsidR="00424586" w:rsidRPr="00196B30" w:rsidRDefault="005462BA" w:rsidP="00903BF4">
      <w:pPr>
        <w:pStyle w:val="ListParagraph"/>
        <w:numPr>
          <w:ilvl w:val="0"/>
          <w:numId w:val="25"/>
        </w:numPr>
        <w:spacing w:after="0" w:line="240" w:lineRule="auto"/>
        <w:ind w:left="1800" w:right="-144"/>
        <w:rPr>
          <w:szCs w:val="24"/>
        </w:rPr>
      </w:pPr>
      <w:r w:rsidRPr="00196B30">
        <w:rPr>
          <w:szCs w:val="24"/>
        </w:rPr>
        <w:t>Does the offeror demonstrate a clear understanding of the scope of work and related objectives? (Does the offeror understand what work needs to be done?) (</w:t>
      </w:r>
      <w:r w:rsidR="0081154C" w:rsidRPr="00196B30">
        <w:rPr>
          <w:szCs w:val="24"/>
        </w:rPr>
        <w:t>1</w:t>
      </w:r>
      <w:r w:rsidR="00D44C5B" w:rsidRPr="00196B30">
        <w:rPr>
          <w:szCs w:val="24"/>
        </w:rPr>
        <w:t>5</w:t>
      </w:r>
      <w:r w:rsidRPr="00196B30">
        <w:rPr>
          <w:szCs w:val="24"/>
        </w:rPr>
        <w:t xml:space="preserve"> points)</w:t>
      </w:r>
    </w:p>
    <w:p w14:paraId="799D6363" w14:textId="2EB13473" w:rsidR="00424586" w:rsidRPr="00196B30" w:rsidRDefault="005462BA" w:rsidP="00903BF4">
      <w:pPr>
        <w:pStyle w:val="ListParagraph"/>
        <w:numPr>
          <w:ilvl w:val="0"/>
          <w:numId w:val="25"/>
        </w:numPr>
        <w:spacing w:after="0" w:line="240" w:lineRule="auto"/>
        <w:ind w:left="1800" w:right="-144"/>
        <w:rPr>
          <w:szCs w:val="24"/>
        </w:rPr>
      </w:pPr>
      <w:r w:rsidRPr="00196B30">
        <w:rPr>
          <w:szCs w:val="24"/>
        </w:rPr>
        <w:t>Has the past performance of the offeror's proposed methodology been documented? (Has the offeror done this work in the past?) (</w:t>
      </w:r>
      <w:r w:rsidR="00D44C5B" w:rsidRPr="00196B30">
        <w:rPr>
          <w:szCs w:val="24"/>
        </w:rPr>
        <w:t>10</w:t>
      </w:r>
      <w:r w:rsidRPr="00196B30">
        <w:rPr>
          <w:szCs w:val="24"/>
        </w:rPr>
        <w:t xml:space="preserve"> points)</w:t>
      </w:r>
    </w:p>
    <w:p w14:paraId="5E65262C" w14:textId="76001F51" w:rsidR="00D44C5B" w:rsidRPr="00196B30" w:rsidRDefault="005462BA" w:rsidP="00163BE7">
      <w:pPr>
        <w:pStyle w:val="ListParagraph"/>
        <w:numPr>
          <w:ilvl w:val="0"/>
          <w:numId w:val="25"/>
        </w:numPr>
        <w:spacing w:after="0" w:line="240" w:lineRule="auto"/>
        <w:ind w:left="1800" w:right="-144"/>
        <w:rPr>
          <w:szCs w:val="24"/>
        </w:rPr>
      </w:pPr>
      <w:r w:rsidRPr="00196B30">
        <w:rPr>
          <w:szCs w:val="24"/>
        </w:rPr>
        <w:t xml:space="preserve">Does the </w:t>
      </w:r>
      <w:r w:rsidR="00FC21B6" w:rsidRPr="00196B30">
        <w:rPr>
          <w:szCs w:val="24"/>
        </w:rPr>
        <w:t>offeror</w:t>
      </w:r>
      <w:r w:rsidRPr="00196B30">
        <w:rPr>
          <w:szCs w:val="24"/>
        </w:rPr>
        <w:t xml:space="preserve"> include quality control and assurance programs? (Does the offeror </w:t>
      </w:r>
      <w:r w:rsidR="008F7F8C" w:rsidRPr="00196B30">
        <w:rPr>
          <w:szCs w:val="24"/>
        </w:rPr>
        <w:t>have,</w:t>
      </w:r>
      <w:r w:rsidRPr="00196B30">
        <w:rPr>
          <w:szCs w:val="24"/>
        </w:rPr>
        <w:t xml:space="preserve"> or can they keep valid workers?) </w:t>
      </w:r>
      <w:bookmarkStart w:id="77" w:name="_Hlk119667951"/>
      <w:r w:rsidRPr="00196B30">
        <w:rPr>
          <w:szCs w:val="24"/>
        </w:rPr>
        <w:t>(</w:t>
      </w:r>
      <w:r w:rsidR="00184B96" w:rsidRPr="00196B30">
        <w:rPr>
          <w:szCs w:val="24"/>
        </w:rPr>
        <w:t xml:space="preserve">8 </w:t>
      </w:r>
      <w:r w:rsidRPr="00196B30">
        <w:rPr>
          <w:szCs w:val="24"/>
        </w:rPr>
        <w:t>points)</w:t>
      </w:r>
      <w:bookmarkEnd w:id="77"/>
    </w:p>
    <w:p w14:paraId="56BCE979" w14:textId="77777777" w:rsidR="005462BA" w:rsidRPr="00196B30" w:rsidRDefault="005462BA" w:rsidP="005462BA">
      <w:pPr>
        <w:spacing w:after="0" w:line="240" w:lineRule="auto"/>
        <w:ind w:left="0" w:right="-144" w:firstLine="0"/>
        <w:rPr>
          <w:szCs w:val="24"/>
        </w:rPr>
      </w:pPr>
    </w:p>
    <w:p w14:paraId="28559901" w14:textId="5B544663" w:rsidR="005462BA" w:rsidRPr="00196B30" w:rsidRDefault="00903BF4" w:rsidP="00903BF4">
      <w:pPr>
        <w:spacing w:after="0" w:line="240" w:lineRule="auto"/>
        <w:ind w:left="720" w:right="-144" w:firstLine="0"/>
        <w:rPr>
          <w:b/>
          <w:bCs/>
          <w:szCs w:val="24"/>
        </w:rPr>
      </w:pPr>
      <w:r w:rsidRPr="00196B30">
        <w:rPr>
          <w:b/>
          <w:bCs/>
          <w:szCs w:val="24"/>
        </w:rPr>
        <w:t>4</w:t>
      </w:r>
      <w:r w:rsidR="00424586" w:rsidRPr="00196B30">
        <w:rPr>
          <w:b/>
          <w:bCs/>
          <w:szCs w:val="24"/>
        </w:rPr>
        <w:t>.2.2</w:t>
      </w:r>
      <w:r w:rsidRPr="00196B30">
        <w:rPr>
          <w:b/>
          <w:bCs/>
          <w:szCs w:val="24"/>
        </w:rPr>
        <w:tab/>
      </w:r>
      <w:r w:rsidR="00424586" w:rsidRPr="00196B30">
        <w:rPr>
          <w:b/>
          <w:bCs/>
          <w:szCs w:val="24"/>
        </w:rPr>
        <w:t>Cost Factors (Price) – 35 Points (35%)</w:t>
      </w:r>
    </w:p>
    <w:p w14:paraId="063B15AC" w14:textId="121C3916" w:rsidR="00D44C5B" w:rsidRPr="00196B30" w:rsidRDefault="005462BA" w:rsidP="00163BE7">
      <w:pPr>
        <w:pStyle w:val="ListParagraph"/>
        <w:numPr>
          <w:ilvl w:val="0"/>
          <w:numId w:val="26"/>
        </w:numPr>
        <w:spacing w:after="0" w:line="240" w:lineRule="auto"/>
        <w:ind w:left="1800" w:right="-144"/>
        <w:rPr>
          <w:szCs w:val="24"/>
        </w:rPr>
      </w:pPr>
      <w:r w:rsidRPr="00196B30">
        <w:rPr>
          <w:szCs w:val="24"/>
        </w:rPr>
        <w:t>Points awarded for price will be calculated utilizing</w:t>
      </w:r>
      <w:r w:rsidR="0028658D" w:rsidRPr="00196B30">
        <w:rPr>
          <w:szCs w:val="24"/>
        </w:rPr>
        <w:t xml:space="preserve"> the formula documented in</w:t>
      </w:r>
      <w:r w:rsidRPr="00196B30">
        <w:rPr>
          <w:szCs w:val="24"/>
        </w:rPr>
        <w:t xml:space="preserve"> </w:t>
      </w:r>
      <w:r w:rsidRPr="00196B30">
        <w:rPr>
          <w:b/>
          <w:bCs/>
          <w:szCs w:val="24"/>
        </w:rPr>
        <w:t xml:space="preserve">Attachment </w:t>
      </w:r>
      <w:r w:rsidR="00184B96" w:rsidRPr="00196B30">
        <w:rPr>
          <w:b/>
          <w:bCs/>
          <w:szCs w:val="24"/>
        </w:rPr>
        <w:t>M</w:t>
      </w:r>
      <w:r w:rsidR="0028658D" w:rsidRPr="00196B30">
        <w:rPr>
          <w:szCs w:val="24"/>
        </w:rPr>
        <w:t>.</w:t>
      </w:r>
      <w:bookmarkStart w:id="78" w:name="_Hlk140594587"/>
    </w:p>
    <w:bookmarkEnd w:id="78"/>
    <w:p w14:paraId="5B4E2951" w14:textId="77777777" w:rsidR="00D44C5B" w:rsidRPr="00196B30" w:rsidRDefault="00D44C5B" w:rsidP="005462BA">
      <w:pPr>
        <w:spacing w:after="0" w:line="240" w:lineRule="auto"/>
        <w:ind w:left="0" w:right="-144" w:firstLine="0"/>
        <w:rPr>
          <w:szCs w:val="24"/>
        </w:rPr>
      </w:pPr>
    </w:p>
    <w:p w14:paraId="4BAFBC62" w14:textId="065FC7D3" w:rsidR="005462BA" w:rsidRPr="00196B30" w:rsidRDefault="00903BF4" w:rsidP="00903BF4">
      <w:pPr>
        <w:spacing w:after="0" w:line="240" w:lineRule="auto"/>
        <w:ind w:left="720" w:right="-144" w:firstLine="0"/>
        <w:rPr>
          <w:b/>
          <w:bCs/>
          <w:szCs w:val="24"/>
        </w:rPr>
      </w:pPr>
      <w:r w:rsidRPr="00196B30">
        <w:rPr>
          <w:b/>
          <w:bCs/>
          <w:szCs w:val="24"/>
        </w:rPr>
        <w:t>4.2.3</w:t>
      </w:r>
      <w:r w:rsidRPr="00196B30">
        <w:rPr>
          <w:b/>
          <w:bCs/>
          <w:szCs w:val="24"/>
        </w:rPr>
        <w:tab/>
      </w:r>
      <w:r w:rsidR="00424586" w:rsidRPr="00196B30">
        <w:rPr>
          <w:b/>
          <w:bCs/>
          <w:szCs w:val="24"/>
        </w:rPr>
        <w:t>Management Factors – 32 Points (32%)</w:t>
      </w:r>
    </w:p>
    <w:p w14:paraId="1A39D512" w14:textId="1C58D58F" w:rsidR="00424586" w:rsidRPr="00196B30" w:rsidRDefault="005462BA" w:rsidP="00903BF4">
      <w:pPr>
        <w:pStyle w:val="ListParagraph"/>
        <w:numPr>
          <w:ilvl w:val="0"/>
          <w:numId w:val="26"/>
        </w:numPr>
        <w:spacing w:after="0" w:line="240" w:lineRule="auto"/>
        <w:ind w:left="1800" w:right="-144"/>
        <w:rPr>
          <w:szCs w:val="24"/>
        </w:rPr>
      </w:pPr>
      <w:bookmarkStart w:id="79" w:name="_Hlk119671273"/>
      <w:r w:rsidRPr="00196B30">
        <w:rPr>
          <w:szCs w:val="24"/>
        </w:rPr>
        <w:t>History and experience in performing the work: (1</w:t>
      </w:r>
      <w:r w:rsidR="008F7F8C" w:rsidRPr="00196B30">
        <w:rPr>
          <w:szCs w:val="24"/>
        </w:rPr>
        <w:t>0</w:t>
      </w:r>
      <w:r w:rsidRPr="00196B30">
        <w:rPr>
          <w:szCs w:val="24"/>
        </w:rPr>
        <w:t xml:space="preserve"> points)</w:t>
      </w:r>
    </w:p>
    <w:p w14:paraId="2BB7EDE6" w14:textId="4B074EA5" w:rsidR="00424586" w:rsidRPr="00196B30" w:rsidRDefault="005462BA" w:rsidP="00903BF4">
      <w:pPr>
        <w:pStyle w:val="ListParagraph"/>
        <w:numPr>
          <w:ilvl w:val="0"/>
          <w:numId w:val="26"/>
        </w:numPr>
        <w:spacing w:after="0" w:line="240" w:lineRule="auto"/>
        <w:ind w:left="1800" w:right="-144"/>
        <w:rPr>
          <w:szCs w:val="24"/>
        </w:rPr>
      </w:pPr>
      <w:r w:rsidRPr="00196B30">
        <w:rPr>
          <w:szCs w:val="24"/>
        </w:rPr>
        <w:t>Does the offeror document a record of reliability? (</w:t>
      </w:r>
      <w:r w:rsidR="008F7F8C" w:rsidRPr="00196B30">
        <w:rPr>
          <w:szCs w:val="24"/>
        </w:rPr>
        <w:t>4</w:t>
      </w:r>
      <w:r w:rsidRPr="00196B30">
        <w:rPr>
          <w:szCs w:val="24"/>
        </w:rPr>
        <w:t xml:space="preserve"> points) </w:t>
      </w:r>
    </w:p>
    <w:p w14:paraId="1C37024A" w14:textId="77777777" w:rsidR="00424586" w:rsidRPr="00196B30" w:rsidRDefault="005462BA" w:rsidP="00903BF4">
      <w:pPr>
        <w:pStyle w:val="ListParagraph"/>
        <w:numPr>
          <w:ilvl w:val="0"/>
          <w:numId w:val="26"/>
        </w:numPr>
        <w:spacing w:after="0" w:line="240" w:lineRule="auto"/>
        <w:ind w:left="1800" w:right="-144"/>
        <w:rPr>
          <w:szCs w:val="24"/>
        </w:rPr>
      </w:pPr>
      <w:r w:rsidRPr="00196B30">
        <w:rPr>
          <w:szCs w:val="24"/>
        </w:rPr>
        <w:t>Does the offeror demonstrate a track record of service as evidenced by on-time, on budget, and contract compliance performance? (5 points)</w:t>
      </w:r>
    </w:p>
    <w:p w14:paraId="7BAB86D8" w14:textId="6FAE4959" w:rsidR="00424586" w:rsidRPr="00196B30" w:rsidRDefault="005462BA" w:rsidP="00903BF4">
      <w:pPr>
        <w:pStyle w:val="ListParagraph"/>
        <w:numPr>
          <w:ilvl w:val="0"/>
          <w:numId w:val="26"/>
        </w:numPr>
        <w:spacing w:after="0" w:line="240" w:lineRule="auto"/>
        <w:ind w:left="1800" w:right="-144"/>
        <w:rPr>
          <w:szCs w:val="24"/>
        </w:rPr>
      </w:pPr>
      <w:r w:rsidRPr="00196B30">
        <w:rPr>
          <w:szCs w:val="24"/>
        </w:rPr>
        <w:t>Does the offeror document industry or program experience?  Has the offeror dealt with state contracts in the past? (</w:t>
      </w:r>
      <w:r w:rsidR="008F7F8C" w:rsidRPr="00196B30">
        <w:rPr>
          <w:szCs w:val="24"/>
        </w:rPr>
        <w:t>5</w:t>
      </w:r>
      <w:r w:rsidRPr="00196B30">
        <w:rPr>
          <w:szCs w:val="24"/>
        </w:rPr>
        <w:t xml:space="preserve"> points)</w:t>
      </w:r>
    </w:p>
    <w:p w14:paraId="626E2442" w14:textId="22B3DB21" w:rsidR="00424586" w:rsidRPr="00196B30" w:rsidRDefault="005462BA" w:rsidP="00903BF4">
      <w:pPr>
        <w:pStyle w:val="ListParagraph"/>
        <w:numPr>
          <w:ilvl w:val="0"/>
          <w:numId w:val="26"/>
        </w:numPr>
        <w:spacing w:after="0" w:line="240" w:lineRule="auto"/>
        <w:ind w:left="1800" w:right="-144"/>
        <w:rPr>
          <w:szCs w:val="24"/>
        </w:rPr>
      </w:pPr>
      <w:r w:rsidRPr="00196B30">
        <w:rPr>
          <w:szCs w:val="24"/>
        </w:rPr>
        <w:t xml:space="preserve">Availability of personnel, facilities, </w:t>
      </w:r>
      <w:proofErr w:type="gramStart"/>
      <w:r w:rsidRPr="00196B30">
        <w:rPr>
          <w:szCs w:val="24"/>
        </w:rPr>
        <w:t>equipment</w:t>
      </w:r>
      <w:proofErr w:type="gramEnd"/>
      <w:r w:rsidRPr="00196B30">
        <w:rPr>
          <w:szCs w:val="24"/>
        </w:rPr>
        <w:t xml:space="preserve"> and other resources: (8 points)</w:t>
      </w:r>
    </w:p>
    <w:p w14:paraId="68EA4E03" w14:textId="77777777" w:rsidR="00F4562E" w:rsidRPr="00196B30" w:rsidRDefault="00F4562E" w:rsidP="00F4562E">
      <w:pPr>
        <w:pStyle w:val="ListParagraph"/>
        <w:spacing w:after="0" w:line="240" w:lineRule="auto"/>
        <w:ind w:left="1800" w:right="-144" w:firstLine="0"/>
        <w:rPr>
          <w:szCs w:val="24"/>
        </w:rPr>
      </w:pPr>
    </w:p>
    <w:p w14:paraId="09D8A43F" w14:textId="77777777" w:rsidR="005462BA" w:rsidRPr="00196B30" w:rsidRDefault="005462BA" w:rsidP="005462BA">
      <w:pPr>
        <w:spacing w:after="0" w:line="240" w:lineRule="auto"/>
        <w:ind w:left="0" w:right="-144" w:firstLine="0"/>
        <w:rPr>
          <w:szCs w:val="24"/>
        </w:rPr>
      </w:pPr>
      <w:bookmarkStart w:id="80" w:name="_Hlk119666476"/>
      <w:bookmarkStart w:id="81" w:name="_Hlk119544386"/>
      <w:bookmarkEnd w:id="79"/>
    </w:p>
    <w:p w14:paraId="45AD224F" w14:textId="305D5CDF" w:rsidR="005462BA" w:rsidRPr="00196B30" w:rsidRDefault="00903BF4" w:rsidP="00E22288">
      <w:pPr>
        <w:pStyle w:val="Heading2"/>
      </w:pPr>
      <w:bookmarkStart w:id="82" w:name="_Toc142419880"/>
      <w:bookmarkEnd w:id="80"/>
      <w:bookmarkEnd w:id="81"/>
      <w:r w:rsidRPr="00196B30">
        <w:t>4</w:t>
      </w:r>
      <w:r w:rsidR="00EE4964" w:rsidRPr="00196B30">
        <w:t>.3</w:t>
      </w:r>
      <w:r w:rsidRPr="00196B30">
        <w:tab/>
      </w:r>
      <w:r w:rsidR="005462BA" w:rsidRPr="00196B30">
        <w:t xml:space="preserve">Step Three: </w:t>
      </w:r>
      <w:r w:rsidR="00EE4964" w:rsidRPr="00196B30">
        <w:t>Negotiation</w:t>
      </w:r>
      <w:bookmarkEnd w:id="82"/>
    </w:p>
    <w:p w14:paraId="35AACE45" w14:textId="21DB4721" w:rsidR="00EE4964" w:rsidRDefault="005462BA" w:rsidP="00903BF4">
      <w:pPr>
        <w:spacing w:after="0" w:line="240" w:lineRule="auto"/>
        <w:ind w:left="720" w:right="-144" w:firstLine="0"/>
        <w:rPr>
          <w:szCs w:val="24"/>
        </w:rPr>
      </w:pPr>
      <w:r w:rsidRPr="00196B30">
        <w:rPr>
          <w:szCs w:val="24"/>
        </w:rPr>
        <w:t xml:space="preserve">MDCPS will contact the </w:t>
      </w:r>
      <w:r w:rsidR="00660992" w:rsidRPr="00196B30">
        <w:rPr>
          <w:szCs w:val="24"/>
        </w:rPr>
        <w:t>Offeror</w:t>
      </w:r>
      <w:r w:rsidR="00D23010" w:rsidRPr="00196B30">
        <w:rPr>
          <w:szCs w:val="24"/>
        </w:rPr>
        <w:t>s</w:t>
      </w:r>
      <w:r w:rsidRPr="00196B30">
        <w:rPr>
          <w:szCs w:val="24"/>
        </w:rPr>
        <w:t xml:space="preserve"> with the</w:t>
      </w:r>
      <w:r w:rsidR="00163BE7" w:rsidRPr="00196B30">
        <w:rPr>
          <w:szCs w:val="24"/>
        </w:rPr>
        <w:t xml:space="preserve"> submission</w:t>
      </w:r>
      <w:r w:rsidRPr="00196B30">
        <w:rPr>
          <w:szCs w:val="24"/>
        </w:rPr>
        <w:t xml:space="preserve"> which best meets the agency’s needs (based on factors evaluated in Step Two) and may attempt to negotiate an agreement that is deemed acceptable to both parties.  </w:t>
      </w:r>
      <w:bookmarkStart w:id="83" w:name="_Toc120010438"/>
    </w:p>
    <w:p w14:paraId="7E273ACA" w14:textId="77777777" w:rsidR="00F374C0" w:rsidRDefault="00F374C0" w:rsidP="00903BF4">
      <w:pPr>
        <w:spacing w:after="0" w:line="240" w:lineRule="auto"/>
        <w:ind w:left="720" w:right="-144" w:firstLine="0"/>
        <w:rPr>
          <w:szCs w:val="24"/>
        </w:rPr>
      </w:pPr>
    </w:p>
    <w:p w14:paraId="2DEEB04B" w14:textId="77777777" w:rsidR="00F374C0" w:rsidRPr="00196B30" w:rsidRDefault="00F374C0" w:rsidP="00903BF4">
      <w:pPr>
        <w:spacing w:after="0" w:line="240" w:lineRule="auto"/>
        <w:ind w:left="720" w:right="-144" w:firstLine="0"/>
        <w:rPr>
          <w:szCs w:val="24"/>
        </w:rPr>
      </w:pPr>
    </w:p>
    <w:p w14:paraId="52E24478" w14:textId="77777777" w:rsidR="00EE4964" w:rsidRPr="00196B30" w:rsidRDefault="00EE4964" w:rsidP="00EE4964">
      <w:pPr>
        <w:spacing w:after="0" w:line="240" w:lineRule="auto"/>
        <w:ind w:left="1440" w:right="-144" w:firstLine="0"/>
        <w:rPr>
          <w:szCs w:val="24"/>
        </w:rPr>
      </w:pPr>
    </w:p>
    <w:p w14:paraId="46DF3B68" w14:textId="61CC256D" w:rsidR="008475F2" w:rsidRPr="00196B30" w:rsidRDefault="00903BF4" w:rsidP="00903BF4">
      <w:pPr>
        <w:spacing w:after="0" w:line="240" w:lineRule="auto"/>
        <w:ind w:left="720" w:right="-144" w:firstLine="0"/>
        <w:rPr>
          <w:b/>
          <w:bCs/>
          <w:szCs w:val="24"/>
        </w:rPr>
      </w:pPr>
      <w:r w:rsidRPr="00196B30">
        <w:rPr>
          <w:b/>
          <w:bCs/>
          <w:szCs w:val="24"/>
        </w:rPr>
        <w:t>4</w:t>
      </w:r>
      <w:r w:rsidR="00EE4964" w:rsidRPr="00196B30">
        <w:rPr>
          <w:b/>
          <w:bCs/>
          <w:szCs w:val="24"/>
        </w:rPr>
        <w:t>.3.1</w:t>
      </w:r>
      <w:r w:rsidRPr="00196B30">
        <w:rPr>
          <w:b/>
          <w:bCs/>
          <w:szCs w:val="24"/>
        </w:rPr>
        <w:tab/>
      </w:r>
      <w:r w:rsidR="00EE4964" w:rsidRPr="00196B30">
        <w:rPr>
          <w:b/>
          <w:bCs/>
          <w:szCs w:val="24"/>
        </w:rPr>
        <w:t>Negotiating with Next-Ranked Vendor</w:t>
      </w:r>
      <w:bookmarkEnd w:id="83"/>
      <w:r w:rsidR="00EE4964" w:rsidRPr="00196B30">
        <w:rPr>
          <w:b/>
          <w:bCs/>
          <w:szCs w:val="24"/>
        </w:rPr>
        <w:t xml:space="preserve"> </w:t>
      </w:r>
    </w:p>
    <w:p w14:paraId="7435038C" w14:textId="4FE07486" w:rsidR="00EE4964" w:rsidRPr="00196B30" w:rsidRDefault="00EE4964" w:rsidP="00903BF4">
      <w:pPr>
        <w:spacing w:after="0" w:line="240" w:lineRule="auto"/>
        <w:ind w:left="1440" w:right="-144" w:firstLine="0"/>
        <w:rPr>
          <w:szCs w:val="24"/>
        </w:rPr>
      </w:pPr>
      <w:r w:rsidRPr="00196B30">
        <w:rPr>
          <w:szCs w:val="24"/>
        </w:rPr>
        <w:t xml:space="preserve">Should negotiations discussed in Section </w:t>
      </w:r>
      <w:r w:rsidR="00877F37" w:rsidRPr="00196B30">
        <w:rPr>
          <w:szCs w:val="24"/>
        </w:rPr>
        <w:t>4.</w:t>
      </w:r>
      <w:r w:rsidRPr="00196B30">
        <w:rPr>
          <w:szCs w:val="24"/>
        </w:rPr>
        <w:t xml:space="preserve">3 fail to result in a contract that is acceptable to both parties </w:t>
      </w:r>
      <w:proofErr w:type="gramStart"/>
      <w:r w:rsidRPr="00196B30">
        <w:rPr>
          <w:szCs w:val="24"/>
        </w:rPr>
        <w:t>or</w:t>
      </w:r>
      <w:proofErr w:type="gramEnd"/>
      <w:r w:rsidRPr="00196B30">
        <w:rPr>
          <w:szCs w:val="24"/>
        </w:rPr>
        <w:t xml:space="preserve"> the State ceases doing business with any </w:t>
      </w:r>
      <w:r w:rsidR="00660992" w:rsidRPr="00196B30">
        <w:rPr>
          <w:szCs w:val="24"/>
        </w:rPr>
        <w:t>Contractor</w:t>
      </w:r>
      <w:r w:rsidRPr="00196B30">
        <w:rPr>
          <w:szCs w:val="24"/>
        </w:rPr>
        <w:t xml:space="preserve"> selected through this RF</w:t>
      </w:r>
      <w:r w:rsidR="00D23010" w:rsidRPr="00196B30">
        <w:rPr>
          <w:szCs w:val="24"/>
        </w:rPr>
        <w:t>Q</w:t>
      </w:r>
      <w:r w:rsidRPr="00196B30">
        <w:rPr>
          <w:szCs w:val="24"/>
        </w:rPr>
        <w:t xml:space="preserve"> process, for any reason, the State reserves the right to initiate negotiations with the next ranked </w:t>
      </w:r>
      <w:r w:rsidR="00660992" w:rsidRPr="00196B30">
        <w:rPr>
          <w:szCs w:val="24"/>
        </w:rPr>
        <w:t>vendor.</w:t>
      </w:r>
      <w:r w:rsidRPr="00196B30">
        <w:rPr>
          <w:szCs w:val="24"/>
        </w:rPr>
        <w:t xml:space="preserve"> </w:t>
      </w:r>
    </w:p>
    <w:p w14:paraId="003C3E0D" w14:textId="77777777" w:rsidR="00EE4964" w:rsidRPr="00196B30" w:rsidRDefault="00EE4964" w:rsidP="005462BA">
      <w:pPr>
        <w:spacing w:after="0" w:line="240" w:lineRule="auto"/>
        <w:ind w:left="0" w:right="-144" w:firstLine="0"/>
        <w:rPr>
          <w:b/>
          <w:bCs/>
          <w:szCs w:val="24"/>
        </w:rPr>
      </w:pPr>
    </w:p>
    <w:p w14:paraId="689FD4AC" w14:textId="21F68084" w:rsidR="005462BA" w:rsidRPr="00196B30" w:rsidRDefault="00903BF4" w:rsidP="00E22288">
      <w:pPr>
        <w:pStyle w:val="Heading2"/>
      </w:pPr>
      <w:bookmarkStart w:id="84" w:name="_Toc142419881"/>
      <w:r w:rsidRPr="00196B30">
        <w:t>4.4</w:t>
      </w:r>
      <w:r w:rsidR="00EE4964" w:rsidRPr="00196B30">
        <w:t xml:space="preserve"> </w:t>
      </w:r>
      <w:r w:rsidR="00EE4964" w:rsidRPr="00196B30">
        <w:tab/>
        <w:t>Award</w:t>
      </w:r>
      <w:bookmarkEnd w:id="84"/>
    </w:p>
    <w:p w14:paraId="542027FF" w14:textId="77777777" w:rsidR="00E6689F" w:rsidRDefault="00E6689F" w:rsidP="00EE4964">
      <w:pPr>
        <w:spacing w:after="0" w:line="240" w:lineRule="auto"/>
        <w:ind w:left="720" w:right="-144" w:firstLine="0"/>
        <w:rPr>
          <w:szCs w:val="24"/>
        </w:rPr>
      </w:pPr>
      <w:r w:rsidRPr="00E6689F">
        <w:rPr>
          <w:szCs w:val="24"/>
        </w:rPr>
        <w:t>Any contract awarded from this procurement will be a stand-by contract for therapeutic placement and treatment services that MDCPS may activate as necessary.</w:t>
      </w:r>
    </w:p>
    <w:p w14:paraId="7637B06B" w14:textId="77777777" w:rsidR="00E6689F" w:rsidRDefault="00E6689F" w:rsidP="00EE4964">
      <w:pPr>
        <w:spacing w:after="0" w:line="240" w:lineRule="auto"/>
        <w:ind w:left="720" w:right="-144" w:firstLine="0"/>
        <w:rPr>
          <w:szCs w:val="24"/>
        </w:rPr>
      </w:pPr>
    </w:p>
    <w:p w14:paraId="0068D243" w14:textId="70AB49B6" w:rsidR="005462BA" w:rsidRPr="00196B30" w:rsidRDefault="00742CB1" w:rsidP="00EE4964">
      <w:pPr>
        <w:spacing w:after="0" w:line="240" w:lineRule="auto"/>
        <w:ind w:left="720" w:right="-144" w:firstLine="0"/>
        <w:rPr>
          <w:szCs w:val="24"/>
        </w:rPr>
      </w:pPr>
      <w:r w:rsidRPr="00196B30">
        <w:rPr>
          <w:szCs w:val="24"/>
        </w:rPr>
        <w:t xml:space="preserve">Following evaluation, the Agency will issue a Notice of Intent to </w:t>
      </w:r>
      <w:r w:rsidR="005462BA" w:rsidRPr="00196B30">
        <w:rPr>
          <w:szCs w:val="24"/>
        </w:rPr>
        <w:t xml:space="preserve">Award to the responsible </w:t>
      </w:r>
      <w:r w:rsidR="00BA134E" w:rsidRPr="00196B30">
        <w:rPr>
          <w:szCs w:val="24"/>
        </w:rPr>
        <w:t>Offeror</w:t>
      </w:r>
      <w:r w:rsidR="00462E81" w:rsidRPr="00196B30">
        <w:rPr>
          <w:szCs w:val="24"/>
        </w:rPr>
        <w:t>(s)</w:t>
      </w:r>
      <w:r w:rsidR="005462BA" w:rsidRPr="00196B30">
        <w:rPr>
          <w:szCs w:val="24"/>
        </w:rPr>
        <w:t xml:space="preserve"> whose </w:t>
      </w:r>
      <w:r w:rsidR="00163BE7" w:rsidRPr="00196B30">
        <w:rPr>
          <w:szCs w:val="24"/>
        </w:rPr>
        <w:t>submission</w:t>
      </w:r>
      <w:r w:rsidR="005462BA" w:rsidRPr="00196B30">
        <w:rPr>
          <w:szCs w:val="24"/>
        </w:rPr>
        <w:t xml:space="preserve"> is determined in writing, to be the most advantageous to the State taking into consideration price and the evaluation factors set forth in the RF</w:t>
      </w:r>
      <w:r w:rsidR="000B3E15" w:rsidRPr="00196B30">
        <w:rPr>
          <w:szCs w:val="24"/>
        </w:rPr>
        <w:t>Q</w:t>
      </w:r>
      <w:r w:rsidR="005462BA" w:rsidRPr="00196B30">
        <w:rPr>
          <w:szCs w:val="24"/>
        </w:rPr>
        <w:t xml:space="preserve">. No other factors or criteria shall be used in the evaluation. </w:t>
      </w:r>
    </w:p>
    <w:p w14:paraId="5056F6E2" w14:textId="77777777" w:rsidR="005462BA" w:rsidRPr="00196B30" w:rsidRDefault="005462BA" w:rsidP="005462BA">
      <w:pPr>
        <w:spacing w:after="0" w:line="240" w:lineRule="auto"/>
        <w:ind w:left="0" w:right="-144" w:firstLine="0"/>
        <w:rPr>
          <w:szCs w:val="24"/>
        </w:rPr>
      </w:pPr>
      <w:r w:rsidRPr="00196B30">
        <w:rPr>
          <w:szCs w:val="24"/>
        </w:rPr>
        <w:t xml:space="preserve"> </w:t>
      </w:r>
    </w:p>
    <w:p w14:paraId="334A0BD4" w14:textId="7A80E935" w:rsidR="005462BA" w:rsidRPr="00196B30" w:rsidRDefault="005462BA" w:rsidP="005462BA">
      <w:pPr>
        <w:spacing w:after="0" w:line="240" w:lineRule="auto"/>
        <w:ind w:left="0" w:right="-144" w:firstLine="0"/>
        <w:rPr>
          <w:b/>
          <w:bCs/>
          <w:szCs w:val="24"/>
        </w:rPr>
      </w:pPr>
      <w:r w:rsidRPr="00196B30">
        <w:rPr>
          <w:rFonts w:eastAsia="Calibri"/>
          <w:b/>
          <w:bCs/>
          <w:szCs w:val="24"/>
        </w:rPr>
        <w:tab/>
      </w:r>
      <w:r w:rsidR="00903BF4" w:rsidRPr="00196B30">
        <w:rPr>
          <w:b/>
          <w:bCs/>
          <w:szCs w:val="24"/>
        </w:rPr>
        <w:t>4.4</w:t>
      </w:r>
      <w:r w:rsidRPr="00196B30">
        <w:rPr>
          <w:b/>
          <w:bCs/>
          <w:szCs w:val="24"/>
        </w:rPr>
        <w:t>.1</w:t>
      </w:r>
      <w:r w:rsidR="00742CB1" w:rsidRPr="00196B30">
        <w:rPr>
          <w:b/>
          <w:bCs/>
          <w:szCs w:val="24"/>
        </w:rPr>
        <w:tab/>
      </w:r>
      <w:r w:rsidRPr="00196B30">
        <w:rPr>
          <w:b/>
          <w:bCs/>
          <w:szCs w:val="24"/>
        </w:rPr>
        <w:t>Noti</w:t>
      </w:r>
      <w:r w:rsidR="00B85EF8" w:rsidRPr="00196B30">
        <w:rPr>
          <w:b/>
          <w:bCs/>
          <w:szCs w:val="24"/>
        </w:rPr>
        <w:t>ce of Intent to Award</w:t>
      </w:r>
      <w:r w:rsidRPr="00196B30">
        <w:rPr>
          <w:b/>
          <w:bCs/>
          <w:szCs w:val="24"/>
        </w:rPr>
        <w:t xml:space="preserve"> </w:t>
      </w:r>
    </w:p>
    <w:p w14:paraId="10F810F2" w14:textId="1B6A9715" w:rsidR="005462BA" w:rsidRPr="00196B30" w:rsidRDefault="00742CB1" w:rsidP="00B85EF8">
      <w:pPr>
        <w:spacing w:after="0" w:line="240" w:lineRule="auto"/>
        <w:ind w:left="1440" w:right="-144" w:firstLine="0"/>
        <w:rPr>
          <w:szCs w:val="24"/>
        </w:rPr>
      </w:pPr>
      <w:r w:rsidRPr="00196B30">
        <w:rPr>
          <w:szCs w:val="24"/>
        </w:rPr>
        <w:t xml:space="preserve">The Notice of Intent to </w:t>
      </w:r>
      <w:r w:rsidR="005462BA" w:rsidRPr="00196B30">
        <w:rPr>
          <w:szCs w:val="24"/>
        </w:rPr>
        <w:t>Award for this procurement will be</w:t>
      </w:r>
      <w:r w:rsidRPr="00196B30">
        <w:rPr>
          <w:szCs w:val="24"/>
        </w:rPr>
        <w:t xml:space="preserve"> made available to the public through posting</w:t>
      </w:r>
      <w:r w:rsidR="005462BA" w:rsidRPr="00196B30">
        <w:rPr>
          <w:szCs w:val="24"/>
        </w:rPr>
        <w:t xml:space="preserve"> on the Mississippi Contract/Procurement Opportunity Search Portal website and the agency </w:t>
      </w:r>
      <w:r w:rsidRPr="00196B30">
        <w:rPr>
          <w:szCs w:val="24"/>
        </w:rPr>
        <w:t>website.</w:t>
      </w:r>
      <w:r w:rsidR="005462BA" w:rsidRPr="00196B30">
        <w:rPr>
          <w:szCs w:val="24"/>
        </w:rPr>
        <w:t xml:space="preserve"> All participating </w:t>
      </w:r>
      <w:r w:rsidR="00BA134E" w:rsidRPr="00196B30">
        <w:rPr>
          <w:szCs w:val="24"/>
        </w:rPr>
        <w:t>Offeror</w:t>
      </w:r>
      <w:r w:rsidR="005462BA" w:rsidRPr="00196B30">
        <w:rPr>
          <w:szCs w:val="24"/>
        </w:rPr>
        <w:t>s will be notified in writing of MDCPS’ intent to award a contract</w:t>
      </w:r>
      <w:r w:rsidRPr="00196B30">
        <w:rPr>
          <w:szCs w:val="24"/>
        </w:rPr>
        <w:t xml:space="preserve"> and</w:t>
      </w:r>
      <w:r w:rsidR="005462BA" w:rsidRPr="00196B30">
        <w:rPr>
          <w:szCs w:val="24"/>
        </w:rPr>
        <w:t xml:space="preserve"> identify the selected </w:t>
      </w:r>
      <w:r w:rsidR="00BA134E" w:rsidRPr="00196B30">
        <w:rPr>
          <w:szCs w:val="24"/>
        </w:rPr>
        <w:t>Offeror</w:t>
      </w:r>
      <w:r w:rsidR="005462BA" w:rsidRPr="00196B30">
        <w:rPr>
          <w:szCs w:val="24"/>
        </w:rPr>
        <w:t xml:space="preserve">. </w:t>
      </w:r>
    </w:p>
    <w:p w14:paraId="77A99380" w14:textId="77777777" w:rsidR="00742CB1" w:rsidRPr="00196B30" w:rsidRDefault="00742CB1" w:rsidP="005462BA">
      <w:pPr>
        <w:spacing w:after="0" w:line="240" w:lineRule="auto"/>
        <w:ind w:left="0" w:right="-144" w:firstLine="0"/>
        <w:rPr>
          <w:szCs w:val="24"/>
        </w:rPr>
      </w:pPr>
    </w:p>
    <w:p w14:paraId="0B7B18A1" w14:textId="683A91CD" w:rsidR="00742CB1" w:rsidRPr="00196B30" w:rsidRDefault="00742CB1" w:rsidP="005462BA">
      <w:pPr>
        <w:spacing w:after="0" w:line="240" w:lineRule="auto"/>
        <w:ind w:left="0" w:right="-144" w:firstLine="0"/>
        <w:rPr>
          <w:b/>
          <w:bCs/>
          <w:szCs w:val="24"/>
        </w:rPr>
      </w:pPr>
      <w:r w:rsidRPr="00196B30">
        <w:rPr>
          <w:b/>
          <w:bCs/>
          <w:szCs w:val="24"/>
        </w:rPr>
        <w:tab/>
      </w:r>
      <w:r w:rsidR="00903BF4" w:rsidRPr="00196B30">
        <w:rPr>
          <w:b/>
          <w:bCs/>
          <w:szCs w:val="24"/>
        </w:rPr>
        <w:t>4.4</w:t>
      </w:r>
      <w:r w:rsidRPr="00196B30">
        <w:rPr>
          <w:b/>
          <w:bCs/>
          <w:szCs w:val="24"/>
        </w:rPr>
        <w:t>.2</w:t>
      </w:r>
      <w:r w:rsidRPr="00196B30">
        <w:rPr>
          <w:b/>
          <w:bCs/>
          <w:szCs w:val="24"/>
        </w:rPr>
        <w:tab/>
        <w:t>Notice of Contract Award</w:t>
      </w:r>
    </w:p>
    <w:p w14:paraId="26917F99" w14:textId="0BD69C9D" w:rsidR="00426193" w:rsidRPr="00196B30" w:rsidRDefault="005462BA" w:rsidP="00742CB1">
      <w:pPr>
        <w:spacing w:after="0" w:line="240" w:lineRule="auto"/>
        <w:ind w:left="1440" w:right="-144" w:firstLine="0"/>
        <w:rPr>
          <w:szCs w:val="24"/>
        </w:rPr>
      </w:pPr>
      <w:r w:rsidRPr="00196B30">
        <w:rPr>
          <w:szCs w:val="24"/>
        </w:rPr>
        <w:t>Following issuance of the Notice of Intent to Award</w:t>
      </w:r>
      <w:r w:rsidR="00742CB1" w:rsidRPr="00196B30">
        <w:rPr>
          <w:szCs w:val="24"/>
        </w:rPr>
        <w:t xml:space="preserve">, </w:t>
      </w:r>
      <w:r w:rsidRPr="00196B30">
        <w:rPr>
          <w:szCs w:val="24"/>
        </w:rPr>
        <w:t>successful negotiation of the contract,</w:t>
      </w:r>
      <w:r w:rsidR="00742CB1" w:rsidRPr="00196B30">
        <w:rPr>
          <w:szCs w:val="24"/>
        </w:rPr>
        <w:t xml:space="preserve"> and approval of the contract by the Public Procurement Review Board and any other required entities, </w:t>
      </w:r>
      <w:r w:rsidRPr="00196B30">
        <w:rPr>
          <w:szCs w:val="24"/>
        </w:rPr>
        <w:t>MDCPS make a Notice of Contract Award</w:t>
      </w:r>
      <w:r w:rsidR="00742CB1" w:rsidRPr="00196B30">
        <w:rPr>
          <w:szCs w:val="24"/>
        </w:rPr>
        <w:t xml:space="preserve"> available to the public.</w:t>
      </w:r>
    </w:p>
    <w:p w14:paraId="7FD41DD9" w14:textId="151EDF54" w:rsidR="00426193" w:rsidRPr="00196B30" w:rsidRDefault="00426193">
      <w:pPr>
        <w:spacing w:after="160" w:line="259" w:lineRule="auto"/>
        <w:ind w:left="0" w:right="0" w:firstLine="0"/>
        <w:jc w:val="left"/>
        <w:rPr>
          <w:szCs w:val="24"/>
        </w:rPr>
      </w:pPr>
    </w:p>
    <w:p w14:paraId="2DB97719" w14:textId="38F9F42D" w:rsidR="005462BA" w:rsidRPr="00196B30" w:rsidRDefault="00B72173" w:rsidP="00E22288">
      <w:pPr>
        <w:pStyle w:val="Heading1"/>
      </w:pPr>
      <w:bookmarkStart w:id="85" w:name="_Toc142419882"/>
      <w:r w:rsidRPr="00196B30">
        <w:t xml:space="preserve">SECTION </w:t>
      </w:r>
      <w:r w:rsidR="00903BF4" w:rsidRPr="00196B30">
        <w:t>5</w:t>
      </w:r>
      <w:r w:rsidRPr="00196B30">
        <w:t>: Debriefing and Protest</w:t>
      </w:r>
      <w:r w:rsidR="00EC15B3" w:rsidRPr="00196B30">
        <w:t xml:space="preserve"> Rights</w:t>
      </w:r>
      <w:bookmarkEnd w:id="85"/>
    </w:p>
    <w:p w14:paraId="5A66CCD3" w14:textId="77777777" w:rsidR="00CB0A32" w:rsidRPr="00196B30" w:rsidRDefault="00CB0A32" w:rsidP="00861BDF">
      <w:pPr>
        <w:pStyle w:val="Heading2"/>
      </w:pPr>
    </w:p>
    <w:p w14:paraId="2C9955AC" w14:textId="4244EF3E" w:rsidR="00CB0A32" w:rsidRPr="00196B30" w:rsidRDefault="00182A51" w:rsidP="00E22288">
      <w:pPr>
        <w:pStyle w:val="Heading2"/>
      </w:pPr>
      <w:bookmarkStart w:id="86" w:name="_Toc142419883"/>
      <w:r w:rsidRPr="00196B30">
        <w:t>5</w:t>
      </w:r>
      <w:r w:rsidR="00CB0A32" w:rsidRPr="00196B30">
        <w:t>.1</w:t>
      </w:r>
      <w:r w:rsidR="00CB0A32" w:rsidRPr="00196B30">
        <w:tab/>
      </w:r>
      <w:r w:rsidR="001530C2" w:rsidRPr="00196B30">
        <w:t>Post-Award Vendor Debriefing</w:t>
      </w:r>
      <w:bookmarkEnd w:id="86"/>
    </w:p>
    <w:p w14:paraId="381FF7BE" w14:textId="587AEA20" w:rsidR="00C266F8" w:rsidRPr="00196B30" w:rsidRDefault="001530C2" w:rsidP="00CB0A32">
      <w:pPr>
        <w:ind w:left="720" w:firstLine="0"/>
      </w:pPr>
      <w:r w:rsidRPr="00196B30">
        <w:t xml:space="preserve">A respondent, successful or unsuccessful, may request a post-award debriefing, in writing, by U.S. mail or electronic submission.  The written request must be received by the </w:t>
      </w:r>
      <w:r w:rsidR="00C901F3" w:rsidRPr="00196B30">
        <w:t>Chief Procurement Officer, Jerrika Brantley</w:t>
      </w:r>
      <w:r w:rsidRPr="00196B30">
        <w:t xml:space="preserve"> of the MDCPS within three (3) business days of notification of the contract award. A post-award debriefing is a meeting and not a hearing; therefore, legal representation is not required. A debriefing typically occurs within three (3) business days of receipt of the request.  If a respondent prefers to have legal representation present, the respondent must notify the </w:t>
      </w:r>
      <w:r w:rsidR="00C901F3" w:rsidRPr="00196B30">
        <w:t>Chief Procurement Officer, Jerrika Brantley</w:t>
      </w:r>
      <w:r w:rsidRPr="00196B30">
        <w:t xml:space="preserve"> in writing and identify its attorney by name, address, and telephone number. The MDCPS will schedule and/or suspend and reschedule the meeting at a time when a Representative of the Office of the Mississippi Attorney General can be present.  </w:t>
      </w:r>
    </w:p>
    <w:p w14:paraId="0C35C6F7" w14:textId="77777777" w:rsidR="00C266F8" w:rsidRPr="00196B30" w:rsidRDefault="00C266F8" w:rsidP="00CB0A32">
      <w:pPr>
        <w:ind w:left="720" w:firstLine="0"/>
      </w:pPr>
    </w:p>
    <w:p w14:paraId="78ACA205" w14:textId="766B34CB" w:rsidR="00C266F8" w:rsidRPr="00196B30" w:rsidRDefault="00C266F8" w:rsidP="00C266F8">
      <w:pPr>
        <w:ind w:left="720" w:firstLine="0"/>
      </w:pPr>
      <w:r w:rsidRPr="00196B30">
        <w:t xml:space="preserve">At a minimum, the debriefing information shall include the following: </w:t>
      </w:r>
    </w:p>
    <w:p w14:paraId="11929137" w14:textId="77777777" w:rsidR="00670CEC" w:rsidRPr="00196B30" w:rsidRDefault="00670CEC" w:rsidP="00C266F8">
      <w:pPr>
        <w:ind w:left="720" w:firstLine="0"/>
      </w:pPr>
    </w:p>
    <w:p w14:paraId="09A34FB9" w14:textId="0B0694B0" w:rsidR="00C266F8" w:rsidRPr="00196B30" w:rsidRDefault="00C266F8" w:rsidP="00053172">
      <w:pPr>
        <w:pStyle w:val="ListParagraph"/>
        <w:numPr>
          <w:ilvl w:val="0"/>
          <w:numId w:val="35"/>
        </w:numPr>
        <w:ind w:right="720"/>
      </w:pPr>
      <w:r w:rsidRPr="00196B30">
        <w:t xml:space="preserve">The agency’s evaluation of significant weaknesses or deficiencies in the vendor’s bid, proposal, or qualifications, if </w:t>
      </w:r>
      <w:proofErr w:type="gramStart"/>
      <w:r w:rsidRPr="00196B30">
        <w:t>applicable;</w:t>
      </w:r>
      <w:proofErr w:type="gramEnd"/>
      <w:r w:rsidRPr="00196B30">
        <w:t xml:space="preserve"> </w:t>
      </w:r>
    </w:p>
    <w:p w14:paraId="0DF41C88" w14:textId="3157E58E" w:rsidR="00C266F8" w:rsidRPr="00196B30" w:rsidRDefault="00C266F8" w:rsidP="00053172">
      <w:pPr>
        <w:pStyle w:val="ListParagraph"/>
        <w:numPr>
          <w:ilvl w:val="0"/>
          <w:numId w:val="35"/>
        </w:numPr>
        <w:ind w:right="720"/>
      </w:pPr>
      <w:r w:rsidRPr="00196B30">
        <w:t>The overall evaluated cost or price, and technical rating, if applicable, of the successful</w:t>
      </w:r>
      <w:r w:rsidR="00E244B4" w:rsidRPr="00196B30">
        <w:t xml:space="preserve"> </w:t>
      </w:r>
      <w:r w:rsidRPr="00196B30">
        <w:t xml:space="preserve">vendor(s) and the debriefed </w:t>
      </w:r>
      <w:proofErr w:type="gramStart"/>
      <w:r w:rsidRPr="00196B30">
        <w:t>vendor;</w:t>
      </w:r>
      <w:proofErr w:type="gramEnd"/>
      <w:r w:rsidRPr="00196B30">
        <w:t xml:space="preserve"> </w:t>
      </w:r>
    </w:p>
    <w:p w14:paraId="72107DCB" w14:textId="66896A9E" w:rsidR="00C266F8" w:rsidRPr="00196B30" w:rsidRDefault="00C266F8" w:rsidP="00053172">
      <w:pPr>
        <w:pStyle w:val="ListParagraph"/>
        <w:numPr>
          <w:ilvl w:val="0"/>
          <w:numId w:val="35"/>
        </w:numPr>
        <w:ind w:right="720"/>
      </w:pPr>
      <w:r w:rsidRPr="00196B30">
        <w:t xml:space="preserve">The overall ranking of all vendors, when any ranking was developed by the agency during the selection </w:t>
      </w:r>
      <w:proofErr w:type="gramStart"/>
      <w:r w:rsidRPr="00196B30">
        <w:t>process;</w:t>
      </w:r>
      <w:proofErr w:type="gramEnd"/>
      <w:r w:rsidRPr="00196B30">
        <w:t xml:space="preserve"> </w:t>
      </w:r>
    </w:p>
    <w:p w14:paraId="7DB6D71E" w14:textId="4E5EA383" w:rsidR="00C266F8" w:rsidRPr="00196B30" w:rsidRDefault="00C266F8" w:rsidP="00053172">
      <w:pPr>
        <w:pStyle w:val="ListParagraph"/>
        <w:numPr>
          <w:ilvl w:val="0"/>
          <w:numId w:val="35"/>
        </w:numPr>
        <w:ind w:right="720"/>
      </w:pPr>
      <w:r w:rsidRPr="00196B30">
        <w:t xml:space="preserve">A summary of the rationale for award; and, </w:t>
      </w:r>
    </w:p>
    <w:p w14:paraId="74D0744E" w14:textId="6024E738" w:rsidR="00C266F8" w:rsidRPr="00196B30" w:rsidRDefault="00C266F8" w:rsidP="00053172">
      <w:pPr>
        <w:pStyle w:val="ListParagraph"/>
        <w:numPr>
          <w:ilvl w:val="0"/>
          <w:numId w:val="35"/>
        </w:numPr>
        <w:ind w:right="720"/>
      </w:pPr>
      <w:r w:rsidRPr="00196B30">
        <w:t>Reasonable responses to relevant questions about selection procedures contained in the solicitation, applicable regulations, and other applicable authorities that were followed.</w:t>
      </w:r>
    </w:p>
    <w:p w14:paraId="603079E0" w14:textId="77777777" w:rsidR="00C266F8" w:rsidRPr="00196B30" w:rsidRDefault="00C266F8" w:rsidP="00CB0A32">
      <w:pPr>
        <w:ind w:left="720" w:firstLine="0"/>
      </w:pPr>
    </w:p>
    <w:p w14:paraId="52DF8F12" w14:textId="7F98115E" w:rsidR="001530C2" w:rsidRPr="00196B30" w:rsidRDefault="001530C2" w:rsidP="00CB0A32">
      <w:pPr>
        <w:ind w:left="720" w:firstLine="0"/>
      </w:pPr>
      <w:r w:rsidRPr="00196B30">
        <w:t xml:space="preserve">For additional information regarding Post-Award Debriefing, as well as the information that may be provided and excluded, please see Section 7-113, Post-Award Vendor Debriefing, of the </w:t>
      </w:r>
      <w:r w:rsidRPr="00196B30">
        <w:rPr>
          <w:i/>
        </w:rPr>
        <w:t xml:space="preserve">Public Procurement Review Board Office of Personal Service Contract Review Rules and Regulations </w:t>
      </w:r>
      <w:r w:rsidRPr="00196B30">
        <w:t xml:space="preserve">as updated and replaced by PPRB. </w:t>
      </w:r>
    </w:p>
    <w:p w14:paraId="65807B7B" w14:textId="77777777" w:rsidR="001530C2" w:rsidRPr="00196B30" w:rsidRDefault="001530C2" w:rsidP="001530C2">
      <w:pPr>
        <w:spacing w:after="0" w:line="259" w:lineRule="auto"/>
        <w:ind w:left="1260" w:right="0" w:firstLine="0"/>
        <w:jc w:val="left"/>
      </w:pPr>
      <w:r w:rsidRPr="00196B30">
        <w:t xml:space="preserve"> </w:t>
      </w:r>
    </w:p>
    <w:p w14:paraId="09E71C72" w14:textId="799A1A3C" w:rsidR="004F61D4" w:rsidRPr="00196B30" w:rsidRDefault="00182A51" w:rsidP="00E22288">
      <w:pPr>
        <w:pStyle w:val="Heading2"/>
      </w:pPr>
      <w:bookmarkStart w:id="87" w:name="_Toc142419884"/>
      <w:r w:rsidRPr="00196B30">
        <w:t>5</w:t>
      </w:r>
      <w:r w:rsidR="004F61D4" w:rsidRPr="00196B30">
        <w:t>.2</w:t>
      </w:r>
      <w:r w:rsidR="004F61D4" w:rsidRPr="00196B30">
        <w:tab/>
        <w:t>Protests</w:t>
      </w:r>
      <w:bookmarkEnd w:id="87"/>
    </w:p>
    <w:p w14:paraId="4011F321" w14:textId="77777777" w:rsidR="000E347F" w:rsidRPr="00196B30" w:rsidRDefault="00FA2548" w:rsidP="00E74FC2">
      <w:pPr>
        <w:ind w:left="720" w:firstLine="0"/>
      </w:pPr>
      <w:r w:rsidRPr="00196B30">
        <w:t xml:space="preserve">Protestors should seek resolution of their complaints initially with the office that issued the solicitation. Any actual or prospective offeror who is aggrieved in connection with the solicitation or award of a contract may protest to Jerrika Brantley, the Chief Procurement Officer of MDCPS, and copy Brittney Thompson, Director of the Office of Personal Service Contract Review at the Mississippi Department of Finance and Administration. </w:t>
      </w:r>
    </w:p>
    <w:p w14:paraId="6E1C3984" w14:textId="77777777" w:rsidR="000E347F" w:rsidRPr="00196B30" w:rsidRDefault="000E347F" w:rsidP="00E74FC2">
      <w:pPr>
        <w:ind w:left="720" w:firstLine="0"/>
      </w:pPr>
    </w:p>
    <w:p w14:paraId="22B012E3" w14:textId="77777777" w:rsidR="000E347F" w:rsidRPr="00196B30" w:rsidRDefault="00FA2548" w:rsidP="00E74FC2">
      <w:pPr>
        <w:ind w:left="720" w:firstLine="0"/>
      </w:pPr>
      <w:r w:rsidRPr="00196B30">
        <w:t xml:space="preserve">The protest shall be submitted in writing within seven (7) calendar days of the Notice of Intent to Award or within seven (7) calendar days of the solicitation posting if the protest is based on the solicitation. A protest is considered filed when received by the Chief Procurement Officer. Protests filed after the seven (7) calendar days period shall not be considered. </w:t>
      </w:r>
    </w:p>
    <w:p w14:paraId="14624F21" w14:textId="77777777" w:rsidR="000E347F" w:rsidRPr="00196B30" w:rsidRDefault="000E347F" w:rsidP="00E74FC2">
      <w:pPr>
        <w:ind w:left="720" w:firstLine="0"/>
      </w:pPr>
    </w:p>
    <w:p w14:paraId="147D4AEF" w14:textId="77777777" w:rsidR="000E347F" w:rsidRPr="00196B30" w:rsidRDefault="00FA2548" w:rsidP="00E74FC2">
      <w:pPr>
        <w:ind w:left="720" w:firstLine="0"/>
      </w:pPr>
      <w:r w:rsidRPr="00196B30">
        <w:t xml:space="preserve">To file a protest directly to the PPRB, the aggrieved party shall file a protest with the Office of Personal Service Contract Review within seven (7) calendar days after the aggrieved party knew or should have known of the facts and circumstances upon which the protest is based, but in no event later than within seven (7) calendar days of the solicitation posting or award. </w:t>
      </w:r>
    </w:p>
    <w:p w14:paraId="7B31CB10" w14:textId="77777777" w:rsidR="000E347F" w:rsidRPr="00196B30" w:rsidRDefault="000E347F" w:rsidP="00E74FC2">
      <w:pPr>
        <w:ind w:left="720" w:firstLine="0"/>
      </w:pPr>
    </w:p>
    <w:p w14:paraId="2BBAF106" w14:textId="77777777" w:rsidR="000E347F" w:rsidRPr="00196B30" w:rsidRDefault="00FA2548" w:rsidP="00E74FC2">
      <w:pPr>
        <w:ind w:left="720" w:firstLine="0"/>
      </w:pPr>
      <w:r w:rsidRPr="00196B30">
        <w:t xml:space="preserve">To expedite handling of protests, the envelope should be labeled "Protest." The written protest shall include as a minimum the following: (a) the name and address of the protestor; (b) appropriate identification of the procurement and if a contract has been awarded, its number; (c) a statement of reasons for the protest; and (d) supporting exhibits, evidence, or documents to substantiate any claims unless not available within the filing time in which case the expected availability date shall be indicated.  </w:t>
      </w:r>
    </w:p>
    <w:p w14:paraId="22492A1A" w14:textId="77777777" w:rsidR="000E347F" w:rsidRPr="00196B30" w:rsidRDefault="000E347F" w:rsidP="00E74FC2">
      <w:pPr>
        <w:ind w:left="720" w:firstLine="0"/>
      </w:pPr>
    </w:p>
    <w:p w14:paraId="2B353A73" w14:textId="42D1FB72" w:rsidR="00AE5511" w:rsidRPr="00196B30" w:rsidRDefault="00FA2548" w:rsidP="00E74FC2">
      <w:pPr>
        <w:ind w:left="720" w:firstLine="0"/>
      </w:pPr>
      <w:r w:rsidRPr="00196B30">
        <w:t xml:space="preserve">For additional information regarding the protest process, see Section 7-112 of the </w:t>
      </w:r>
      <w:r w:rsidR="00771B66" w:rsidRPr="00196B30">
        <w:rPr>
          <w:i/>
        </w:rPr>
        <w:t xml:space="preserve">Public Procurement Review Board Office of Personal Service Contract Review Rules and Regulations </w:t>
      </w:r>
      <w:r w:rsidR="00771B66" w:rsidRPr="00196B30">
        <w:t xml:space="preserve">as updated and replaced by PPRB. </w:t>
      </w:r>
      <w:bookmarkEnd w:id="63"/>
      <w:r w:rsidR="00AE5511" w:rsidRPr="00196B30">
        <w:br w:type="page"/>
      </w:r>
    </w:p>
    <w:p w14:paraId="5DA6CDDA" w14:textId="65821A07" w:rsidR="00AE5511" w:rsidRPr="00196B30" w:rsidRDefault="00AE5511" w:rsidP="000C7CAA">
      <w:pPr>
        <w:pStyle w:val="Heading1"/>
      </w:pPr>
      <w:bookmarkStart w:id="88" w:name="_Toc142419885"/>
      <w:r w:rsidRPr="00196B30">
        <w:t>ATTACHMENT A</w:t>
      </w:r>
      <w:r w:rsidR="00E22288" w:rsidRPr="00196B30">
        <w:t xml:space="preserve">: </w:t>
      </w:r>
      <w:r w:rsidR="000B3E15" w:rsidRPr="00196B30">
        <w:t xml:space="preserve"> </w:t>
      </w:r>
      <w:r w:rsidR="00E22288" w:rsidRPr="00196B30">
        <w:t>Cover Sheet</w:t>
      </w:r>
      <w:r w:rsidR="000C7CAA" w:rsidRPr="00196B30">
        <w:t xml:space="preserve"> </w:t>
      </w:r>
      <w:r w:rsidR="00E22288" w:rsidRPr="00196B30">
        <w:t>with Certifications and Assurances</w:t>
      </w:r>
      <w:bookmarkEnd w:id="88"/>
    </w:p>
    <w:p w14:paraId="559951F6" w14:textId="412792DE" w:rsidR="00AE5511" w:rsidRPr="00196B30" w:rsidRDefault="00AE5511" w:rsidP="00180FC6">
      <w:pPr>
        <w:spacing w:before="240" w:after="0" w:line="259" w:lineRule="auto"/>
        <w:ind w:left="0" w:right="0" w:hanging="14"/>
      </w:pPr>
      <w:r w:rsidRPr="00196B30">
        <w:rPr>
          <w:sz w:val="22"/>
        </w:rPr>
        <w:t xml:space="preserve">Organization </w:t>
      </w:r>
      <w:proofErr w:type="gramStart"/>
      <w:r w:rsidRPr="00196B30">
        <w:rPr>
          <w:sz w:val="22"/>
        </w:rPr>
        <w:t>Name:_</w:t>
      </w:r>
      <w:proofErr w:type="gramEnd"/>
      <w:r w:rsidRPr="00196B30">
        <w:rPr>
          <w:sz w:val="22"/>
        </w:rPr>
        <w:t>_</w:t>
      </w:r>
      <w:r w:rsidR="00180FC6" w:rsidRPr="00196B30">
        <w:rPr>
          <w:sz w:val="22"/>
        </w:rPr>
        <w:t>_____</w:t>
      </w:r>
      <w:r w:rsidRPr="00196B30">
        <w:rPr>
          <w:sz w:val="22"/>
        </w:rPr>
        <w:t>_______________________________________________________________</w:t>
      </w:r>
      <w:r w:rsidR="00180FC6" w:rsidRPr="00196B30">
        <w:rPr>
          <w:sz w:val="22"/>
        </w:rPr>
        <w:t>_</w:t>
      </w:r>
      <w:r w:rsidRPr="00196B30">
        <w:rPr>
          <w:sz w:val="22"/>
        </w:rPr>
        <w:t xml:space="preserve">___ </w:t>
      </w:r>
    </w:p>
    <w:p w14:paraId="75EA258D" w14:textId="2043903A" w:rsidR="00AE5511" w:rsidRPr="00196B30" w:rsidRDefault="00AE5511" w:rsidP="00180FC6">
      <w:pPr>
        <w:spacing w:before="240" w:after="0" w:line="259" w:lineRule="auto"/>
        <w:ind w:left="0" w:right="0"/>
      </w:pPr>
      <w:r w:rsidRPr="00196B30">
        <w:rPr>
          <w:sz w:val="22"/>
        </w:rPr>
        <w:t>Organization’s Physical Address: _</w:t>
      </w:r>
      <w:r w:rsidR="00180FC6" w:rsidRPr="00196B30">
        <w:rPr>
          <w:sz w:val="22"/>
        </w:rPr>
        <w:t>______</w:t>
      </w:r>
      <w:r w:rsidRPr="00196B30">
        <w:rPr>
          <w:sz w:val="22"/>
        </w:rPr>
        <w:t xml:space="preserve">________________________________________________________ </w:t>
      </w:r>
    </w:p>
    <w:p w14:paraId="32AF9499" w14:textId="1DFBA4FE" w:rsidR="00AE5511" w:rsidRPr="00196B30" w:rsidRDefault="00AE5511" w:rsidP="00180FC6">
      <w:pPr>
        <w:spacing w:before="240" w:after="0" w:line="259" w:lineRule="auto"/>
        <w:ind w:left="0" w:right="0"/>
      </w:pPr>
      <w:r w:rsidRPr="00196B30">
        <w:rPr>
          <w:sz w:val="22"/>
        </w:rPr>
        <w:t xml:space="preserve">Organization’s Mailing </w:t>
      </w:r>
      <w:proofErr w:type="gramStart"/>
      <w:r w:rsidRPr="00196B30">
        <w:rPr>
          <w:sz w:val="22"/>
        </w:rPr>
        <w:t>Address:</w:t>
      </w:r>
      <w:r w:rsidR="00180FC6" w:rsidRPr="00196B30">
        <w:rPr>
          <w:sz w:val="22"/>
        </w:rPr>
        <w:t>_</w:t>
      </w:r>
      <w:proofErr w:type="gramEnd"/>
      <w:r w:rsidRPr="00196B30">
        <w:rPr>
          <w:sz w:val="22"/>
        </w:rPr>
        <w:t>_______________________________________________________</w:t>
      </w:r>
      <w:r w:rsidR="00180FC6" w:rsidRPr="00196B30">
        <w:rPr>
          <w:sz w:val="22"/>
        </w:rPr>
        <w:t>_____</w:t>
      </w:r>
      <w:r w:rsidRPr="00196B30">
        <w:rPr>
          <w:sz w:val="22"/>
        </w:rPr>
        <w:t xml:space="preserve">___ </w:t>
      </w:r>
    </w:p>
    <w:p w14:paraId="14E48D86" w14:textId="7CC74E0D" w:rsidR="00AE5511" w:rsidRPr="00196B30" w:rsidRDefault="00AE5511" w:rsidP="00180FC6">
      <w:pPr>
        <w:spacing w:before="240" w:after="0" w:line="259" w:lineRule="auto"/>
        <w:ind w:left="0" w:right="0"/>
      </w:pPr>
      <w:r w:rsidRPr="00196B30">
        <w:rPr>
          <w:sz w:val="22"/>
        </w:rPr>
        <w:t xml:space="preserve">Organization’s Principal Place of </w:t>
      </w:r>
      <w:proofErr w:type="gramStart"/>
      <w:r w:rsidRPr="00196B30">
        <w:rPr>
          <w:sz w:val="22"/>
        </w:rPr>
        <w:t>Business:</w:t>
      </w:r>
      <w:r w:rsidR="00180FC6" w:rsidRPr="00196B30">
        <w:rPr>
          <w:sz w:val="22"/>
        </w:rPr>
        <w:t>_</w:t>
      </w:r>
      <w:proofErr w:type="gramEnd"/>
      <w:r w:rsidR="00180FC6" w:rsidRPr="00196B30">
        <w:rPr>
          <w:sz w:val="22"/>
        </w:rPr>
        <w:t>______</w:t>
      </w:r>
      <w:r w:rsidRPr="00196B30">
        <w:rPr>
          <w:sz w:val="22"/>
        </w:rPr>
        <w:t xml:space="preserve">_________________________________________________ </w:t>
      </w:r>
    </w:p>
    <w:p w14:paraId="1F15FC4A" w14:textId="1692BF8C" w:rsidR="00AE5511" w:rsidRPr="00196B30" w:rsidRDefault="00AE5511" w:rsidP="00180FC6">
      <w:pPr>
        <w:spacing w:before="240" w:after="0" w:line="259" w:lineRule="auto"/>
        <w:ind w:left="0" w:right="0"/>
      </w:pPr>
      <w:r w:rsidRPr="00196B30">
        <w:rPr>
          <w:sz w:val="22"/>
        </w:rPr>
        <w:t>Organization’s Place of Performance of Services (if different</w:t>
      </w:r>
      <w:proofErr w:type="gramStart"/>
      <w:r w:rsidRPr="00196B30">
        <w:rPr>
          <w:sz w:val="22"/>
        </w:rPr>
        <w:t>):</w:t>
      </w:r>
      <w:r w:rsidR="00180FC6" w:rsidRPr="00196B30">
        <w:rPr>
          <w:sz w:val="22"/>
        </w:rPr>
        <w:t>_</w:t>
      </w:r>
      <w:proofErr w:type="gramEnd"/>
      <w:r w:rsidR="00180FC6" w:rsidRPr="00196B30">
        <w:rPr>
          <w:sz w:val="22"/>
        </w:rPr>
        <w:t>______</w:t>
      </w:r>
      <w:r w:rsidRPr="00196B30">
        <w:rPr>
          <w:sz w:val="22"/>
        </w:rPr>
        <w:t xml:space="preserve">__________________________________ </w:t>
      </w:r>
    </w:p>
    <w:p w14:paraId="297C559C" w14:textId="1763660D" w:rsidR="00AE5511" w:rsidRPr="00196B30" w:rsidRDefault="00AE5511" w:rsidP="00180FC6">
      <w:pPr>
        <w:spacing w:before="240" w:after="0" w:line="259" w:lineRule="auto"/>
        <w:ind w:left="0" w:right="0"/>
      </w:pPr>
      <w:r w:rsidRPr="00196B30">
        <w:rPr>
          <w:sz w:val="22"/>
        </w:rPr>
        <w:t xml:space="preserve">Contact Person’s </w:t>
      </w:r>
      <w:proofErr w:type="gramStart"/>
      <w:r w:rsidRPr="00196B30">
        <w:rPr>
          <w:sz w:val="22"/>
        </w:rPr>
        <w:t>Name:</w:t>
      </w:r>
      <w:r w:rsidR="00180FC6" w:rsidRPr="00196B30">
        <w:rPr>
          <w:sz w:val="22"/>
        </w:rPr>
        <w:t>_</w:t>
      </w:r>
      <w:proofErr w:type="gramEnd"/>
      <w:r w:rsidR="00180FC6" w:rsidRPr="00196B30">
        <w:rPr>
          <w:sz w:val="22"/>
        </w:rPr>
        <w:t>______</w:t>
      </w:r>
      <w:r w:rsidRPr="00196B30">
        <w:rPr>
          <w:sz w:val="22"/>
        </w:rPr>
        <w:t>________________________________________________________________</w:t>
      </w:r>
      <w:r w:rsidRPr="00196B30">
        <w:rPr>
          <w:rFonts w:ascii="Calibri" w:eastAsia="Calibri" w:hAnsi="Calibri" w:cs="Calibri"/>
          <w:sz w:val="22"/>
        </w:rPr>
        <w:t xml:space="preserve"> </w:t>
      </w:r>
    </w:p>
    <w:p w14:paraId="21ED1A64" w14:textId="752AB817" w:rsidR="00AE5511" w:rsidRPr="00196B30" w:rsidRDefault="00AE5511" w:rsidP="00180FC6">
      <w:pPr>
        <w:spacing w:before="240" w:after="0" w:line="259" w:lineRule="auto"/>
        <w:ind w:left="0" w:right="0"/>
      </w:pPr>
      <w:r w:rsidRPr="00196B30">
        <w:rPr>
          <w:sz w:val="22"/>
        </w:rPr>
        <w:t xml:space="preserve">Contact Person’s </w:t>
      </w:r>
      <w:proofErr w:type="gramStart"/>
      <w:r w:rsidRPr="00196B30">
        <w:rPr>
          <w:sz w:val="22"/>
        </w:rPr>
        <w:t>Title:</w:t>
      </w:r>
      <w:r w:rsidR="00180FC6" w:rsidRPr="00196B30">
        <w:rPr>
          <w:sz w:val="22"/>
        </w:rPr>
        <w:t>_</w:t>
      </w:r>
      <w:proofErr w:type="gramEnd"/>
      <w:r w:rsidR="00180FC6" w:rsidRPr="00196B30">
        <w:rPr>
          <w:sz w:val="22"/>
        </w:rPr>
        <w:t>______</w:t>
      </w:r>
      <w:r w:rsidRPr="00196B30">
        <w:rPr>
          <w:sz w:val="22"/>
        </w:rPr>
        <w:t xml:space="preserve">_________________________________________________________________ </w:t>
      </w:r>
    </w:p>
    <w:p w14:paraId="201A2434" w14:textId="2D0C86A8" w:rsidR="00AE5511" w:rsidRPr="00196B30" w:rsidRDefault="00AE5511" w:rsidP="00180FC6">
      <w:pPr>
        <w:spacing w:before="240" w:after="0" w:line="259" w:lineRule="auto"/>
        <w:ind w:left="0" w:right="0"/>
      </w:pPr>
      <w:r w:rsidRPr="00196B30">
        <w:rPr>
          <w:sz w:val="22"/>
        </w:rPr>
        <w:t xml:space="preserve">Contact Person’s Phone </w:t>
      </w:r>
      <w:proofErr w:type="gramStart"/>
      <w:r w:rsidRPr="00196B30">
        <w:rPr>
          <w:sz w:val="22"/>
        </w:rPr>
        <w:t>No.:</w:t>
      </w:r>
      <w:r w:rsidR="00180FC6" w:rsidRPr="00196B30">
        <w:rPr>
          <w:sz w:val="22"/>
        </w:rPr>
        <w:t>_</w:t>
      </w:r>
      <w:proofErr w:type="gramEnd"/>
      <w:r w:rsidR="00180FC6" w:rsidRPr="00196B30">
        <w:rPr>
          <w:sz w:val="22"/>
        </w:rPr>
        <w:t>_____</w:t>
      </w:r>
      <w:r w:rsidRPr="00196B30">
        <w:rPr>
          <w:sz w:val="22"/>
        </w:rPr>
        <w:t>_____________________________________________________________</w:t>
      </w:r>
      <w:r w:rsidRPr="00196B30">
        <w:rPr>
          <w:rFonts w:ascii="Calibri" w:eastAsia="Calibri" w:hAnsi="Calibri" w:cs="Calibri"/>
          <w:sz w:val="22"/>
        </w:rPr>
        <w:t xml:space="preserve"> </w:t>
      </w:r>
    </w:p>
    <w:p w14:paraId="25EBA95F" w14:textId="041C86C8" w:rsidR="00AE5511" w:rsidRPr="00196B30" w:rsidRDefault="00AE5511" w:rsidP="00180FC6">
      <w:pPr>
        <w:spacing w:before="240" w:after="0" w:line="259" w:lineRule="auto"/>
        <w:ind w:left="0" w:right="0"/>
      </w:pPr>
      <w:r w:rsidRPr="00196B30">
        <w:rPr>
          <w:sz w:val="22"/>
        </w:rPr>
        <w:t xml:space="preserve">Contact Person’s Fax </w:t>
      </w:r>
      <w:proofErr w:type="gramStart"/>
      <w:r w:rsidRPr="00196B30">
        <w:rPr>
          <w:sz w:val="22"/>
        </w:rPr>
        <w:t>No.:</w:t>
      </w:r>
      <w:r w:rsidR="00180FC6" w:rsidRPr="00196B30">
        <w:rPr>
          <w:sz w:val="22"/>
        </w:rPr>
        <w:t>_</w:t>
      </w:r>
      <w:proofErr w:type="gramEnd"/>
      <w:r w:rsidR="00180FC6" w:rsidRPr="00196B30">
        <w:rPr>
          <w:sz w:val="22"/>
        </w:rPr>
        <w:t>_____</w:t>
      </w:r>
      <w:r w:rsidRPr="00196B30">
        <w:rPr>
          <w:sz w:val="22"/>
        </w:rPr>
        <w:t xml:space="preserve">_______________________________________________________________ </w:t>
      </w:r>
      <w:r w:rsidRPr="00196B30">
        <w:rPr>
          <w:rFonts w:ascii="Calibri" w:eastAsia="Calibri" w:hAnsi="Calibri" w:cs="Calibri"/>
          <w:sz w:val="22"/>
        </w:rPr>
        <w:t xml:space="preserve"> </w:t>
      </w:r>
    </w:p>
    <w:p w14:paraId="5CCD6A1E" w14:textId="4AF5C088" w:rsidR="00AE5511" w:rsidRPr="00196B30" w:rsidRDefault="00AE5511" w:rsidP="00180FC6">
      <w:pPr>
        <w:spacing w:before="240" w:after="0" w:line="259" w:lineRule="auto"/>
        <w:ind w:left="0" w:right="0"/>
      </w:pPr>
      <w:r w:rsidRPr="00196B30">
        <w:rPr>
          <w:sz w:val="22"/>
        </w:rPr>
        <w:t xml:space="preserve">Contact Person’s Email </w:t>
      </w:r>
      <w:proofErr w:type="gramStart"/>
      <w:r w:rsidRPr="00196B30">
        <w:rPr>
          <w:sz w:val="22"/>
        </w:rPr>
        <w:t>Address:</w:t>
      </w:r>
      <w:r w:rsidR="00180FC6" w:rsidRPr="00196B30">
        <w:rPr>
          <w:sz w:val="22"/>
        </w:rPr>
        <w:t>_</w:t>
      </w:r>
      <w:proofErr w:type="gramEnd"/>
      <w:r w:rsidR="00180FC6" w:rsidRPr="00196B30">
        <w:rPr>
          <w:sz w:val="22"/>
        </w:rPr>
        <w:t>_____</w:t>
      </w:r>
      <w:r w:rsidRPr="00196B30">
        <w:rPr>
          <w:sz w:val="22"/>
        </w:rPr>
        <w:t xml:space="preserve">__________________________________________________________ </w:t>
      </w:r>
      <w:r w:rsidRPr="00196B30">
        <w:rPr>
          <w:rFonts w:ascii="Calibri" w:eastAsia="Calibri" w:hAnsi="Calibri" w:cs="Calibri"/>
          <w:sz w:val="22"/>
        </w:rPr>
        <w:t xml:space="preserve"> </w:t>
      </w:r>
    </w:p>
    <w:p w14:paraId="4F6CDB1D" w14:textId="57555A80" w:rsidR="00AE5511" w:rsidRPr="00196B30" w:rsidRDefault="00AE5511" w:rsidP="00180FC6">
      <w:pPr>
        <w:spacing w:before="240" w:after="0"/>
        <w:ind w:left="0" w:right="0"/>
      </w:pPr>
      <w:r w:rsidRPr="00196B30">
        <w:t>Tax I.D. Number:</w:t>
      </w:r>
      <w:r w:rsidR="00180FC6" w:rsidRPr="00196B30">
        <w:t xml:space="preserve"> _______</w:t>
      </w:r>
      <w:r w:rsidRPr="00196B30">
        <w:t xml:space="preserve">_____________________________________________________________ </w:t>
      </w:r>
    </w:p>
    <w:p w14:paraId="2756D37C" w14:textId="692210DC" w:rsidR="00BE337B" w:rsidRPr="00196B30" w:rsidRDefault="00AE5511" w:rsidP="00180FC6">
      <w:pPr>
        <w:spacing w:before="240" w:after="0" w:line="259" w:lineRule="auto"/>
        <w:ind w:left="0" w:right="0" w:firstLine="0"/>
        <w:jc w:val="left"/>
      </w:pPr>
      <w:r w:rsidRPr="00196B30">
        <w:t xml:space="preserve"> DUNS </w:t>
      </w:r>
      <w:proofErr w:type="gramStart"/>
      <w:r w:rsidRPr="00196B30">
        <w:t>Number:</w:t>
      </w:r>
      <w:r w:rsidR="00180FC6" w:rsidRPr="00196B30">
        <w:t>_</w:t>
      </w:r>
      <w:proofErr w:type="gramEnd"/>
      <w:r w:rsidR="00180FC6" w:rsidRPr="00196B30">
        <w:t>_____</w:t>
      </w:r>
      <w:r w:rsidRPr="00196B30">
        <w:t>_______________________________________________________________</w:t>
      </w:r>
    </w:p>
    <w:p w14:paraId="537922D8" w14:textId="4D16FFFF" w:rsidR="00AE5511" w:rsidRPr="00196B30" w:rsidRDefault="00AE5511" w:rsidP="00180FC6">
      <w:pPr>
        <w:spacing w:before="240" w:after="0"/>
        <w:ind w:left="0" w:right="0"/>
      </w:pPr>
      <w:r w:rsidRPr="00196B30">
        <w:t>Age of business</w:t>
      </w:r>
      <w:r w:rsidR="00ED6E84" w:rsidRPr="00196B30">
        <w:t>:</w:t>
      </w:r>
      <w:r w:rsidRPr="00196B30">
        <w:t xml:space="preserve"> ______</w:t>
      </w:r>
      <w:r w:rsidR="00ED6E84" w:rsidRPr="00196B30">
        <w:t>__</w:t>
      </w:r>
      <w:r w:rsidRPr="00196B30">
        <w:t xml:space="preserve">_ </w:t>
      </w:r>
      <w:r w:rsidR="00ED6E84" w:rsidRPr="00196B30">
        <w:tab/>
      </w:r>
      <w:r w:rsidRPr="00196B30">
        <w:t>Average number of employees over the past three (3) years: __</w:t>
      </w:r>
      <w:r w:rsidR="00ED6E84" w:rsidRPr="00196B30">
        <w:t>__</w:t>
      </w:r>
      <w:r w:rsidRPr="00196B30">
        <w:t xml:space="preserve">______ </w:t>
      </w:r>
    </w:p>
    <w:p w14:paraId="693A9082" w14:textId="0667C77C" w:rsidR="00AE5511" w:rsidRPr="00196B30" w:rsidRDefault="00AE5511" w:rsidP="00180FC6">
      <w:pPr>
        <w:spacing w:before="240" w:after="0"/>
        <w:ind w:left="0" w:right="0"/>
      </w:pPr>
      <w:r w:rsidRPr="00196B30">
        <w:t>Indicate if this organization is minority or women owned (For Classification Purposes ONLY)</w:t>
      </w:r>
      <w:r w:rsidR="00ED6E84" w:rsidRPr="00196B30">
        <w:t>:</w:t>
      </w:r>
      <w:r w:rsidRPr="00196B30">
        <w:t xml:space="preserve"> </w:t>
      </w:r>
    </w:p>
    <w:p w14:paraId="06C6B57B" w14:textId="0ABD3045" w:rsidR="00AE5511" w:rsidRPr="00196B30" w:rsidRDefault="00AE5511" w:rsidP="003C088C">
      <w:pPr>
        <w:spacing w:before="240" w:after="0"/>
        <w:ind w:left="0" w:right="0" w:firstLine="720"/>
      </w:pPr>
      <w:r w:rsidRPr="00196B30">
        <w:t xml:space="preserve">Minority-Owned________________ </w:t>
      </w:r>
      <w:r w:rsidR="003C088C" w:rsidRPr="00196B30">
        <w:tab/>
      </w:r>
      <w:r w:rsidRPr="00196B30">
        <w:t xml:space="preserve">Women-Owned ______________ </w:t>
      </w:r>
    </w:p>
    <w:p w14:paraId="22954A47" w14:textId="16F17E71" w:rsidR="00AE5511" w:rsidRPr="00196B30" w:rsidRDefault="00AE5511" w:rsidP="003C088C">
      <w:pPr>
        <w:spacing w:before="240" w:after="240"/>
        <w:ind w:left="0" w:right="0"/>
        <w:rPr>
          <w:b/>
          <w:sz w:val="22"/>
        </w:rPr>
      </w:pPr>
      <w:r w:rsidRPr="00196B30">
        <w:t>Indicate the underlying philosophy of the firm in providing the services required within this solicitation:</w:t>
      </w:r>
      <w:r w:rsidR="00053172" w:rsidRPr="00196B30">
        <w:t xml:space="preserve"> </w:t>
      </w:r>
    </w:p>
    <w:p w14:paraId="544F5956" w14:textId="5A0C9F1C" w:rsidR="00AE5511" w:rsidRPr="00196B30" w:rsidRDefault="00AE5511" w:rsidP="00180FC6">
      <w:pPr>
        <w:spacing w:before="240" w:after="0" w:line="266" w:lineRule="auto"/>
        <w:ind w:left="0" w:right="0"/>
      </w:pPr>
      <w:r w:rsidRPr="00196B30">
        <w:rPr>
          <w:b/>
          <w:sz w:val="22"/>
        </w:rPr>
        <w:t>___________________________________________________________________________________</w:t>
      </w:r>
      <w:r w:rsidR="003C088C" w:rsidRPr="00196B30">
        <w:rPr>
          <w:b/>
          <w:sz w:val="22"/>
        </w:rPr>
        <w:t>______</w:t>
      </w:r>
      <w:r w:rsidRPr="00196B30">
        <w:rPr>
          <w:b/>
          <w:sz w:val="22"/>
        </w:rPr>
        <w:t>_</w:t>
      </w:r>
    </w:p>
    <w:p w14:paraId="03232664" w14:textId="6DFF1D86" w:rsidR="00AE5511" w:rsidRPr="00196B30" w:rsidRDefault="00AE5511" w:rsidP="00180FC6">
      <w:pPr>
        <w:spacing w:before="240" w:after="0" w:line="266" w:lineRule="auto"/>
        <w:ind w:left="0" w:right="0"/>
      </w:pPr>
      <w:r w:rsidRPr="00196B30">
        <w:rPr>
          <w:b/>
          <w:sz w:val="22"/>
        </w:rPr>
        <w:t>___________________________________________________________________________________</w:t>
      </w:r>
      <w:r w:rsidR="003C088C" w:rsidRPr="00196B30">
        <w:rPr>
          <w:b/>
          <w:sz w:val="22"/>
        </w:rPr>
        <w:t>______</w:t>
      </w:r>
      <w:r w:rsidRPr="00196B30">
        <w:rPr>
          <w:b/>
          <w:sz w:val="22"/>
        </w:rPr>
        <w:t>_</w:t>
      </w:r>
    </w:p>
    <w:p w14:paraId="76847E40" w14:textId="0E2936EE" w:rsidR="00AE5511" w:rsidRPr="00196B30" w:rsidRDefault="00AE5511" w:rsidP="00180FC6">
      <w:pPr>
        <w:spacing w:before="240" w:after="0" w:line="266" w:lineRule="auto"/>
        <w:ind w:left="0" w:right="0"/>
      </w:pPr>
      <w:r w:rsidRPr="00196B30">
        <w:rPr>
          <w:b/>
          <w:sz w:val="22"/>
        </w:rPr>
        <w:t>___________________________________________________________________________________</w:t>
      </w:r>
      <w:r w:rsidR="003C088C" w:rsidRPr="00196B30">
        <w:rPr>
          <w:b/>
          <w:sz w:val="22"/>
        </w:rPr>
        <w:t>______</w:t>
      </w:r>
      <w:r w:rsidRPr="00196B30">
        <w:rPr>
          <w:b/>
          <w:sz w:val="22"/>
        </w:rPr>
        <w:t>_</w:t>
      </w:r>
    </w:p>
    <w:p w14:paraId="128BD16E" w14:textId="77777777" w:rsidR="003C088C" w:rsidRPr="00196B30" w:rsidRDefault="00AE5511" w:rsidP="00180FC6">
      <w:pPr>
        <w:spacing w:before="240" w:after="0" w:line="266" w:lineRule="auto"/>
        <w:ind w:left="0" w:right="0"/>
        <w:rPr>
          <w:b/>
          <w:sz w:val="22"/>
        </w:rPr>
      </w:pPr>
      <w:r w:rsidRPr="00196B30">
        <w:rPr>
          <w:b/>
          <w:sz w:val="22"/>
        </w:rPr>
        <w:t>___________________________________________________________________________________</w:t>
      </w:r>
      <w:r w:rsidR="003C088C" w:rsidRPr="00196B30">
        <w:rPr>
          <w:b/>
          <w:sz w:val="22"/>
        </w:rPr>
        <w:t>______</w:t>
      </w:r>
      <w:r w:rsidRPr="00196B30">
        <w:rPr>
          <w:b/>
          <w:sz w:val="22"/>
        </w:rPr>
        <w:t>_</w:t>
      </w:r>
    </w:p>
    <w:p w14:paraId="56AADF32" w14:textId="77777777" w:rsidR="00A90AE6" w:rsidRPr="00196B30" w:rsidRDefault="003C088C" w:rsidP="00180FC6">
      <w:pPr>
        <w:spacing w:before="240" w:after="0" w:line="266" w:lineRule="auto"/>
        <w:ind w:left="0" w:right="0"/>
        <w:rPr>
          <w:b/>
          <w:sz w:val="22"/>
        </w:rPr>
      </w:pPr>
      <w:r w:rsidRPr="00196B30">
        <w:rPr>
          <w:b/>
          <w:sz w:val="22"/>
        </w:rPr>
        <w:t>__________________________________________________________________________________________</w:t>
      </w:r>
    </w:p>
    <w:p w14:paraId="2D14FC0A" w14:textId="2318B5FD" w:rsidR="00AE5511" w:rsidRPr="00196B30" w:rsidRDefault="00A90AE6" w:rsidP="00A90AE6">
      <w:pPr>
        <w:spacing w:before="240" w:after="0" w:line="266" w:lineRule="auto"/>
        <w:ind w:left="0" w:right="0"/>
      </w:pPr>
      <w:r w:rsidRPr="00196B30">
        <w:rPr>
          <w:b/>
          <w:sz w:val="22"/>
        </w:rPr>
        <w:t>__________________________________________________________________________________________</w:t>
      </w:r>
      <w:r w:rsidR="00AE5511" w:rsidRPr="00196B30">
        <w:rPr>
          <w:b/>
          <w:sz w:val="22"/>
        </w:rPr>
        <w:t xml:space="preserve"> </w:t>
      </w:r>
    </w:p>
    <w:p w14:paraId="3407C92D" w14:textId="77777777" w:rsidR="00513ADB" w:rsidRPr="00196B30" w:rsidRDefault="00513ADB" w:rsidP="00513ADB">
      <w:pPr>
        <w:spacing w:before="240" w:after="0" w:line="266" w:lineRule="auto"/>
        <w:ind w:left="0" w:right="0"/>
        <w:rPr>
          <w:b/>
          <w:sz w:val="22"/>
        </w:rPr>
      </w:pPr>
      <w:r w:rsidRPr="00196B30">
        <w:rPr>
          <w:b/>
          <w:sz w:val="22"/>
        </w:rPr>
        <w:t>__________________________________________________________________________________________</w:t>
      </w:r>
    </w:p>
    <w:p w14:paraId="29BD98EB" w14:textId="77777777" w:rsidR="00513ADB" w:rsidRPr="00196B30" w:rsidRDefault="00513ADB" w:rsidP="00513ADB">
      <w:pPr>
        <w:spacing w:before="240" w:after="0" w:line="266" w:lineRule="auto"/>
        <w:ind w:left="0" w:right="0"/>
        <w:rPr>
          <w:b/>
          <w:sz w:val="22"/>
        </w:rPr>
      </w:pPr>
      <w:r w:rsidRPr="00196B30">
        <w:rPr>
          <w:b/>
          <w:sz w:val="22"/>
        </w:rPr>
        <w:t>__________________________________________________________________________________________</w:t>
      </w:r>
    </w:p>
    <w:p w14:paraId="1915DA03" w14:textId="4998D0E1" w:rsidR="00513ADB" w:rsidRPr="00196B30" w:rsidRDefault="00513ADB" w:rsidP="00513ADB">
      <w:pPr>
        <w:spacing w:before="240" w:after="0" w:line="266" w:lineRule="auto"/>
        <w:ind w:left="0" w:right="0"/>
      </w:pPr>
      <w:r w:rsidRPr="00196B30">
        <w:rPr>
          <w:b/>
          <w:sz w:val="22"/>
        </w:rPr>
        <w:t xml:space="preserve">__________________________________________________________________________________________ </w:t>
      </w:r>
    </w:p>
    <w:p w14:paraId="7659586A" w14:textId="77777777" w:rsidR="00513ADB" w:rsidRPr="00196B30" w:rsidRDefault="00AE5511" w:rsidP="00513ADB">
      <w:pPr>
        <w:spacing w:before="240" w:after="0"/>
        <w:ind w:left="0" w:right="0"/>
      </w:pPr>
      <w:r w:rsidRPr="00196B30">
        <w:t xml:space="preserve">By signing below, the Company Representative certifies that he/she has authority to bind the company, and further acknowledges on behalf of the company: </w:t>
      </w:r>
    </w:p>
    <w:p w14:paraId="45004FF1" w14:textId="11CA99DD" w:rsidR="00513ADB" w:rsidRPr="00196B30" w:rsidRDefault="00AE5511" w:rsidP="00513ADB">
      <w:pPr>
        <w:pStyle w:val="ListParagraph"/>
        <w:numPr>
          <w:ilvl w:val="0"/>
          <w:numId w:val="36"/>
        </w:numPr>
        <w:spacing w:before="240" w:after="0"/>
        <w:ind w:right="0"/>
      </w:pPr>
      <w:r w:rsidRPr="00196B30">
        <w:t xml:space="preserve">That he/she has thoroughly read and understands this Request for </w:t>
      </w:r>
      <w:r w:rsidR="000B3E15" w:rsidRPr="00196B30">
        <w:t>Qualification</w:t>
      </w:r>
      <w:r w:rsidRPr="00196B30">
        <w:t xml:space="preserve">s and the attachments </w:t>
      </w:r>
      <w:proofErr w:type="gramStart"/>
      <w:r w:rsidRPr="00196B30">
        <w:t>thereto;</w:t>
      </w:r>
      <w:proofErr w:type="gramEnd"/>
      <w:r w:rsidRPr="00196B30">
        <w:t xml:space="preserve"> </w:t>
      </w:r>
    </w:p>
    <w:p w14:paraId="38079E07" w14:textId="06922C72" w:rsidR="00513ADB" w:rsidRPr="00196B30" w:rsidRDefault="00513ADB" w:rsidP="00513ADB">
      <w:pPr>
        <w:pStyle w:val="ListParagraph"/>
        <w:spacing w:before="240" w:after="0"/>
        <w:ind w:left="350" w:right="0" w:firstLine="0"/>
      </w:pPr>
    </w:p>
    <w:p w14:paraId="17464557" w14:textId="30D25585" w:rsidR="00513ADB" w:rsidRPr="00196B30" w:rsidRDefault="00AE5511" w:rsidP="00513ADB">
      <w:pPr>
        <w:pStyle w:val="ListParagraph"/>
        <w:numPr>
          <w:ilvl w:val="0"/>
          <w:numId w:val="36"/>
        </w:numPr>
        <w:spacing w:before="240" w:after="0"/>
        <w:ind w:right="0"/>
      </w:pPr>
      <w:r w:rsidRPr="00196B30">
        <w:t xml:space="preserve">That the company meets all requirements and acknowledges all certifications contained in this Request for </w:t>
      </w:r>
      <w:r w:rsidR="000B3E15" w:rsidRPr="00196B30">
        <w:t>Qualification</w:t>
      </w:r>
      <w:r w:rsidRPr="00196B30">
        <w:t xml:space="preserve">s and the attachments </w:t>
      </w:r>
      <w:proofErr w:type="gramStart"/>
      <w:r w:rsidRPr="00196B30">
        <w:t>thereto;</w:t>
      </w:r>
      <w:proofErr w:type="gramEnd"/>
      <w:r w:rsidRPr="00196B30">
        <w:t xml:space="preserve"> </w:t>
      </w:r>
    </w:p>
    <w:p w14:paraId="7DDEE96D" w14:textId="30BFC9B0" w:rsidR="00513ADB" w:rsidRPr="00196B30" w:rsidRDefault="00513ADB" w:rsidP="00513ADB">
      <w:pPr>
        <w:pStyle w:val="ListParagraph"/>
      </w:pPr>
    </w:p>
    <w:p w14:paraId="6BADFE18" w14:textId="5B7D419E" w:rsidR="00513ADB" w:rsidRPr="00196B30" w:rsidRDefault="00AE5511" w:rsidP="00513ADB">
      <w:pPr>
        <w:pStyle w:val="ListParagraph"/>
        <w:numPr>
          <w:ilvl w:val="0"/>
          <w:numId w:val="36"/>
        </w:numPr>
        <w:spacing w:before="240" w:after="0"/>
        <w:ind w:right="0"/>
      </w:pPr>
      <w:r w:rsidRPr="00196B30">
        <w:t xml:space="preserve">That the company agrees to all provisions of this Request for </w:t>
      </w:r>
      <w:r w:rsidR="000B3E15" w:rsidRPr="00196B30">
        <w:t>Qualification</w:t>
      </w:r>
      <w:r w:rsidRPr="00196B30">
        <w:t>s and the attachments thereto including, but not limited to, the Required and Optional Clauses to be included in any contract resulting from this RF</w:t>
      </w:r>
      <w:r w:rsidR="000B3E15" w:rsidRPr="00196B30">
        <w:t>Q</w:t>
      </w:r>
      <w:r w:rsidRPr="00196B30">
        <w:t xml:space="preserve"> (</w:t>
      </w:r>
      <w:r w:rsidRPr="00196B30">
        <w:rPr>
          <w:b/>
          <w:bCs/>
        </w:rPr>
        <w:t>Attachments G</w:t>
      </w:r>
      <w:proofErr w:type="gramStart"/>
      <w:r w:rsidRPr="00196B30">
        <w:t>);</w:t>
      </w:r>
      <w:proofErr w:type="gramEnd"/>
      <w:r w:rsidRPr="00196B30">
        <w:t xml:space="preserve"> </w:t>
      </w:r>
    </w:p>
    <w:p w14:paraId="0CF9D688" w14:textId="48A92839" w:rsidR="00513ADB" w:rsidRPr="00196B30" w:rsidRDefault="00513ADB" w:rsidP="00513ADB">
      <w:pPr>
        <w:pStyle w:val="ListParagraph"/>
      </w:pPr>
    </w:p>
    <w:p w14:paraId="67A7E3F7" w14:textId="77777777" w:rsidR="00513ADB" w:rsidRPr="00196B30" w:rsidRDefault="00AE5511" w:rsidP="00513ADB">
      <w:pPr>
        <w:pStyle w:val="ListParagraph"/>
        <w:numPr>
          <w:ilvl w:val="0"/>
          <w:numId w:val="36"/>
        </w:numPr>
        <w:spacing w:before="240" w:after="0"/>
        <w:ind w:right="0"/>
      </w:pPr>
      <w:r w:rsidRPr="00196B30">
        <w:t xml:space="preserve">That the company will perform the services required at the prices </w:t>
      </w:r>
      <w:proofErr w:type="gramStart"/>
      <w:r w:rsidRPr="00196B30">
        <w:t>quoted;</w:t>
      </w:r>
      <w:proofErr w:type="gramEnd"/>
      <w:r w:rsidRPr="00196B30">
        <w:t xml:space="preserve">  </w:t>
      </w:r>
    </w:p>
    <w:p w14:paraId="2EE15C4A" w14:textId="1C78F0E5" w:rsidR="00513ADB" w:rsidRPr="00196B30" w:rsidRDefault="00513ADB" w:rsidP="00513ADB">
      <w:pPr>
        <w:pStyle w:val="ListParagraph"/>
      </w:pPr>
    </w:p>
    <w:p w14:paraId="169E4965" w14:textId="77777777" w:rsidR="00513ADB" w:rsidRPr="00196B30" w:rsidRDefault="00AE5511" w:rsidP="00513ADB">
      <w:pPr>
        <w:pStyle w:val="ListParagraph"/>
        <w:numPr>
          <w:ilvl w:val="0"/>
          <w:numId w:val="36"/>
        </w:numPr>
        <w:spacing w:before="240" w:after="0"/>
        <w:ind w:right="0"/>
      </w:pPr>
      <w:r w:rsidRPr="00196B30">
        <w:t xml:space="preserve">That, to the best of its knowledge and belief, the cost or pricing data submitted is accurate, complete, and current as of the submission </w:t>
      </w:r>
      <w:proofErr w:type="gramStart"/>
      <w:r w:rsidRPr="00196B30">
        <w:t>date;</w:t>
      </w:r>
      <w:proofErr w:type="gramEnd"/>
      <w:r w:rsidRPr="00196B30">
        <w:t xml:space="preserve"> </w:t>
      </w:r>
    </w:p>
    <w:p w14:paraId="5172583F" w14:textId="66BE4107" w:rsidR="00513ADB" w:rsidRPr="00196B30" w:rsidRDefault="00513ADB" w:rsidP="00513ADB">
      <w:pPr>
        <w:pStyle w:val="ListParagraph"/>
      </w:pPr>
    </w:p>
    <w:p w14:paraId="2AB03757" w14:textId="41E01704" w:rsidR="00513ADB" w:rsidRPr="00196B30" w:rsidRDefault="00AE5511" w:rsidP="00513ADB">
      <w:pPr>
        <w:pStyle w:val="ListParagraph"/>
        <w:numPr>
          <w:ilvl w:val="0"/>
          <w:numId w:val="36"/>
        </w:numPr>
        <w:spacing w:before="240" w:after="0"/>
        <w:ind w:right="0"/>
      </w:pPr>
      <w:r w:rsidRPr="00196B30">
        <w:t xml:space="preserve">That the company has, or will secure, at its own expense, applicable licensed and certified personnel or personnel with requisite credentials who shall be qualified to perform the duties required to be performed under this Request for </w:t>
      </w:r>
      <w:r w:rsidR="000B3E15" w:rsidRPr="00196B30">
        <w:t>Qualification</w:t>
      </w:r>
      <w:r w:rsidRPr="00196B30">
        <w:t xml:space="preserve">s. </w:t>
      </w:r>
      <w:r w:rsidRPr="00196B30">
        <w:rPr>
          <w:i/>
        </w:rPr>
        <w:t xml:space="preserve"> </w:t>
      </w:r>
    </w:p>
    <w:p w14:paraId="4547BEE6" w14:textId="2BD1A075" w:rsidR="00513ADB" w:rsidRPr="00196B30" w:rsidRDefault="00513ADB" w:rsidP="00FB5568">
      <w:pPr>
        <w:ind w:left="0" w:firstLine="0"/>
        <w:rPr>
          <w:b/>
        </w:rPr>
      </w:pPr>
    </w:p>
    <w:p w14:paraId="4578154F" w14:textId="525CDCC8" w:rsidR="00B63764" w:rsidRPr="00196B30" w:rsidRDefault="00AE5511" w:rsidP="00B63764">
      <w:pPr>
        <w:pStyle w:val="ListParagraph"/>
        <w:numPr>
          <w:ilvl w:val="0"/>
          <w:numId w:val="36"/>
        </w:numPr>
        <w:spacing w:before="240" w:after="0"/>
        <w:ind w:right="0"/>
      </w:pPr>
      <w:r w:rsidRPr="00196B30">
        <w:rPr>
          <w:b/>
        </w:rPr>
        <w:t>NON-DEBARMENT:</w:t>
      </w:r>
      <w:r w:rsidRPr="00196B30">
        <w:t xml:space="preserve"> By submitting a </w:t>
      </w:r>
      <w:r w:rsidR="000B3E15" w:rsidRPr="00196B30">
        <w:t>qualification</w:t>
      </w:r>
      <w:r w:rsidRPr="00196B30">
        <w:t xml:space="preserve">, the respondent certifies that it is not currently debarred from submitting </w:t>
      </w:r>
      <w:r w:rsidR="000B3E15" w:rsidRPr="00196B30">
        <w:t>qualification</w:t>
      </w:r>
      <w:r w:rsidRPr="00196B30">
        <w:t xml:space="preserve">s for contracts issued by any political subdivision or agency of the State of Mississippi and that it is not an agent of a person or entity that is currently debarred from submitting </w:t>
      </w:r>
      <w:r w:rsidR="000B3E15" w:rsidRPr="00196B30">
        <w:t>qualification</w:t>
      </w:r>
      <w:r w:rsidRPr="00196B30">
        <w:t xml:space="preserve">s for contracts issued by any political subdivision or agency of the State of Mississippi. </w:t>
      </w:r>
    </w:p>
    <w:p w14:paraId="2AD65164" w14:textId="77777777" w:rsidR="00B63764" w:rsidRPr="00196B30" w:rsidRDefault="00B63764" w:rsidP="00B63764">
      <w:pPr>
        <w:pStyle w:val="ListParagraph"/>
        <w:rPr>
          <w:b/>
          <w:bCs/>
        </w:rPr>
      </w:pPr>
    </w:p>
    <w:p w14:paraId="19D3BE77" w14:textId="09F635BC" w:rsidR="00AE5511" w:rsidRPr="00196B30" w:rsidRDefault="00AE5511" w:rsidP="00B63764">
      <w:pPr>
        <w:pStyle w:val="ListParagraph"/>
        <w:numPr>
          <w:ilvl w:val="0"/>
          <w:numId w:val="36"/>
        </w:numPr>
        <w:spacing w:before="240" w:after="0"/>
        <w:ind w:right="0"/>
      </w:pPr>
      <w:r w:rsidRPr="00196B30">
        <w:rPr>
          <w:b/>
          <w:bCs/>
        </w:rPr>
        <w:t xml:space="preserve">REPRESENTATION REGARDING CONTINGENT FEES </w:t>
      </w:r>
    </w:p>
    <w:p w14:paraId="45ED8A51" w14:textId="743EED6B" w:rsidR="00750F2E" w:rsidRPr="00196B30" w:rsidRDefault="00AE5511" w:rsidP="00750F2E">
      <w:pPr>
        <w:spacing w:after="0"/>
        <w:ind w:left="720" w:right="0" w:firstLine="0"/>
      </w:pPr>
      <w:r w:rsidRPr="00196B30">
        <w:t xml:space="preserve">Contractor represents that it </w:t>
      </w:r>
      <w:r w:rsidRPr="00196B30">
        <w:rPr>
          <w:b/>
        </w:rPr>
        <w:t>has not</w:t>
      </w:r>
      <w:r w:rsidRPr="00196B30">
        <w:t xml:space="preserve"> retained a person to solicit or secure a state contract upon an agreement or understanding for a commission, percentage, brokerage, or contingent fee, except as disclosed in Contractor’s </w:t>
      </w:r>
      <w:r w:rsidR="000B3E15" w:rsidRPr="00196B30">
        <w:t>statement of qualification</w:t>
      </w:r>
      <w:r w:rsidRPr="00196B30">
        <w:t xml:space="preserve">. </w:t>
      </w:r>
    </w:p>
    <w:p w14:paraId="639DF693" w14:textId="77777777" w:rsidR="00750F2E" w:rsidRPr="00196B30" w:rsidRDefault="00750F2E" w:rsidP="00750F2E">
      <w:pPr>
        <w:spacing w:after="0"/>
        <w:ind w:left="720" w:right="0" w:firstLine="0"/>
      </w:pPr>
    </w:p>
    <w:p w14:paraId="38B32965" w14:textId="1EE61467" w:rsidR="00750F2E" w:rsidRPr="00196B30" w:rsidRDefault="00AE5511" w:rsidP="00750F2E">
      <w:pPr>
        <w:pStyle w:val="ListParagraph"/>
        <w:numPr>
          <w:ilvl w:val="0"/>
          <w:numId w:val="36"/>
        </w:numPr>
        <w:spacing w:after="0"/>
        <w:ind w:right="0"/>
      </w:pPr>
      <w:r w:rsidRPr="00196B30">
        <w:rPr>
          <w:b/>
          <w:bCs/>
        </w:rPr>
        <w:t xml:space="preserve">REPRESENTATION REGARDING GRATUITIES </w:t>
      </w:r>
      <w:r w:rsidR="00B63764" w:rsidRPr="00196B30">
        <w:rPr>
          <w:b/>
          <w:bCs/>
        </w:rPr>
        <w:tab/>
      </w:r>
      <w:r w:rsidR="00B63764" w:rsidRPr="00196B30">
        <w:rPr>
          <w:b/>
          <w:bCs/>
        </w:rPr>
        <w:tab/>
      </w:r>
    </w:p>
    <w:p w14:paraId="40B61A00" w14:textId="5FF22E7F" w:rsidR="00513ADB" w:rsidRPr="00196B30" w:rsidRDefault="00AE5511" w:rsidP="00750F2E">
      <w:pPr>
        <w:pStyle w:val="ListParagraph"/>
        <w:spacing w:after="0"/>
        <w:ind w:right="0" w:firstLine="0"/>
      </w:pPr>
      <w:r w:rsidRPr="00196B30">
        <w:t>The</w:t>
      </w:r>
      <w:r w:rsidR="00C901F3" w:rsidRPr="00196B30">
        <w:t xml:space="preserve"> bidder, offeror,</w:t>
      </w:r>
      <w:r w:rsidRPr="00196B30">
        <w:t xml:space="preserve"> Contractor represents that it </w:t>
      </w:r>
      <w:r w:rsidRPr="00196B30">
        <w:rPr>
          <w:b/>
        </w:rPr>
        <w:t>has not</w:t>
      </w:r>
      <w:r w:rsidRPr="00196B30">
        <w:t xml:space="preserve"> violated, is not violating, and promises that it will not violate the prohibition against gratuities set forth in Section 6-204 (Gratuities) of the Mississippi Public Procurement Review Board Office of Personal Service Contract Review Rules and Regulations. </w:t>
      </w:r>
    </w:p>
    <w:p w14:paraId="315F68E7" w14:textId="77777777" w:rsidR="00513ADB" w:rsidRPr="00196B30" w:rsidRDefault="00513ADB" w:rsidP="00513ADB">
      <w:pPr>
        <w:spacing w:after="0"/>
        <w:ind w:left="370" w:right="0"/>
      </w:pPr>
    </w:p>
    <w:p w14:paraId="213DF97E" w14:textId="77777777" w:rsidR="00750F2E" w:rsidRPr="00196B30" w:rsidRDefault="00AE5511" w:rsidP="00750F2E">
      <w:pPr>
        <w:pStyle w:val="ListParagraph"/>
        <w:numPr>
          <w:ilvl w:val="0"/>
          <w:numId w:val="36"/>
        </w:numPr>
        <w:spacing w:after="0"/>
        <w:ind w:right="0"/>
      </w:pPr>
      <w:r w:rsidRPr="00196B30">
        <w:rPr>
          <w:b/>
          <w:bCs/>
        </w:rPr>
        <w:t>INDEPENDENT PRICE DETERMINATION</w:t>
      </w:r>
      <w:r w:rsidRPr="00196B30">
        <w:t xml:space="preserve"> </w:t>
      </w:r>
    </w:p>
    <w:p w14:paraId="20233561" w14:textId="147BD889" w:rsidR="00AE5511" w:rsidRPr="00196B30" w:rsidRDefault="00AE5511" w:rsidP="00750F2E">
      <w:pPr>
        <w:pStyle w:val="ListParagraph"/>
        <w:spacing w:after="0"/>
        <w:ind w:right="0" w:firstLine="0"/>
      </w:pPr>
      <w:r w:rsidRPr="00196B30">
        <w:t xml:space="preserve">The respondent certifies that the prices submitted in response to the solicitation </w:t>
      </w:r>
      <w:r w:rsidRPr="00196B30">
        <w:rPr>
          <w:b/>
        </w:rPr>
        <w:t xml:space="preserve">have </w:t>
      </w:r>
      <w:r w:rsidRPr="00196B30">
        <w:t xml:space="preserve">been arrived at independently and without, for the purpose of restricting competition, any consultation, communication, or agreement with any other respondent or competitor relating to those prices, the intention to submit a </w:t>
      </w:r>
      <w:r w:rsidR="006F5052" w:rsidRPr="00196B30">
        <w:t>statement of qualification package</w:t>
      </w:r>
      <w:r w:rsidRPr="00196B30">
        <w:t xml:space="preserve">, or the methods or factors used to calculate prices offered. </w:t>
      </w:r>
    </w:p>
    <w:p w14:paraId="4AA902B3" w14:textId="77777777" w:rsidR="00750F2E" w:rsidRPr="00196B30" w:rsidRDefault="00750F2E" w:rsidP="00750F2E">
      <w:pPr>
        <w:pStyle w:val="ListParagraph"/>
        <w:spacing w:before="240" w:after="0" w:line="259" w:lineRule="auto"/>
        <w:ind w:right="0" w:firstLine="0"/>
        <w:jc w:val="left"/>
      </w:pPr>
    </w:p>
    <w:p w14:paraId="101C6785" w14:textId="77777777" w:rsidR="00A37EAC" w:rsidRPr="00196B30" w:rsidRDefault="00A37EAC" w:rsidP="00750F2E">
      <w:pPr>
        <w:pStyle w:val="ListParagraph"/>
        <w:spacing w:before="240" w:after="0" w:line="259" w:lineRule="auto"/>
        <w:ind w:right="0" w:firstLine="0"/>
        <w:jc w:val="left"/>
      </w:pPr>
    </w:p>
    <w:p w14:paraId="47B4395F" w14:textId="42A1DDE9" w:rsidR="00AE5511" w:rsidRPr="00196B30" w:rsidRDefault="00AE5511" w:rsidP="00750F2E">
      <w:pPr>
        <w:pStyle w:val="ListParagraph"/>
        <w:numPr>
          <w:ilvl w:val="0"/>
          <w:numId w:val="36"/>
        </w:numPr>
        <w:spacing w:before="240" w:after="0" w:line="259" w:lineRule="auto"/>
        <w:ind w:right="0"/>
      </w:pPr>
      <w:r w:rsidRPr="00196B30">
        <w:rPr>
          <w:b/>
          <w:bCs/>
        </w:rPr>
        <w:t>PROSPECTIVE CONTRACTOR’S REPRESENTATION REGARDING</w:t>
      </w:r>
      <w:r w:rsidR="00750F2E" w:rsidRPr="00196B30">
        <w:rPr>
          <w:b/>
          <w:bCs/>
        </w:rPr>
        <w:t xml:space="preserve"> </w:t>
      </w:r>
      <w:r w:rsidRPr="00196B30">
        <w:rPr>
          <w:b/>
          <w:bCs/>
        </w:rPr>
        <w:t xml:space="preserve">CONTINGENT FEES </w:t>
      </w:r>
    </w:p>
    <w:p w14:paraId="6809C9DA" w14:textId="3160CCE1" w:rsidR="00AE5511" w:rsidRPr="00196B30" w:rsidRDefault="00AE5511" w:rsidP="00A37EAC">
      <w:pPr>
        <w:spacing w:after="0"/>
        <w:ind w:left="720" w:right="0" w:firstLine="0"/>
      </w:pPr>
      <w:r w:rsidRPr="00196B30">
        <w:t xml:space="preserve">The prospective Contractor represents as a part of such Contractor’s </w:t>
      </w:r>
      <w:r w:rsidR="006F5052" w:rsidRPr="00196B30">
        <w:t>statement of qualification package</w:t>
      </w:r>
      <w:r w:rsidRPr="00196B30">
        <w:t xml:space="preserve"> that such Contractor </w:t>
      </w:r>
      <w:r w:rsidRPr="00196B30">
        <w:rPr>
          <w:b/>
        </w:rPr>
        <w:t>has not</w:t>
      </w:r>
      <w:r w:rsidRPr="00196B30">
        <w:t xml:space="preserve"> retained any person or agency on a percentage, commission, or other contingent arrangement to secure this contract. </w:t>
      </w:r>
    </w:p>
    <w:p w14:paraId="20BEDB06" w14:textId="730C81E5" w:rsidR="00AE5511" w:rsidRPr="00196B30" w:rsidRDefault="00AE5511" w:rsidP="00A37EAC">
      <w:pPr>
        <w:spacing w:before="240" w:after="0" w:line="259" w:lineRule="auto"/>
        <w:ind w:left="0" w:right="0" w:firstLine="0"/>
        <w:jc w:val="left"/>
      </w:pPr>
      <w:r w:rsidRPr="00196B30">
        <w:rPr>
          <w:b/>
        </w:rPr>
        <w:t xml:space="preserve">Company Name: </w:t>
      </w:r>
      <w:r w:rsidR="00A37EAC" w:rsidRPr="00196B30">
        <w:rPr>
          <w:b/>
        </w:rPr>
        <w:t>___________</w:t>
      </w:r>
      <w:r w:rsidRPr="00196B30">
        <w:rPr>
          <w:b/>
        </w:rPr>
        <w:t xml:space="preserve">________________________________________________________ </w:t>
      </w:r>
    </w:p>
    <w:p w14:paraId="7957E40A" w14:textId="6D7A273A" w:rsidR="00AE5511" w:rsidRPr="00196B30" w:rsidRDefault="00AE5511" w:rsidP="00A37EAC">
      <w:pPr>
        <w:spacing w:before="240" w:after="0" w:line="259" w:lineRule="auto"/>
        <w:ind w:left="0" w:right="0" w:firstLine="0"/>
        <w:jc w:val="left"/>
      </w:pPr>
      <w:r w:rsidRPr="00196B30">
        <w:rPr>
          <w:b/>
        </w:rPr>
        <w:t xml:space="preserve"> </w:t>
      </w:r>
      <w:r w:rsidRPr="00196B30">
        <w:t xml:space="preserve">Printed Name and Title of </w:t>
      </w:r>
      <w:proofErr w:type="gramStart"/>
      <w:r w:rsidRPr="00196B30">
        <w:t>Representative:</w:t>
      </w:r>
      <w:r w:rsidR="00087CEA" w:rsidRPr="00196B30">
        <w:t>_</w:t>
      </w:r>
      <w:proofErr w:type="gramEnd"/>
      <w:r w:rsidRPr="00196B30">
        <w:t>______</w:t>
      </w:r>
      <w:r w:rsidR="00A37EAC" w:rsidRPr="00196B30">
        <w:t>____________</w:t>
      </w:r>
      <w:r w:rsidRPr="00196B30">
        <w:t xml:space="preserve">_____________________________ </w:t>
      </w:r>
    </w:p>
    <w:p w14:paraId="5CC63D4C" w14:textId="6D34625B" w:rsidR="00AE5511" w:rsidRPr="00196B30" w:rsidRDefault="00AE5511" w:rsidP="00A37EAC">
      <w:pPr>
        <w:spacing w:before="240" w:after="0" w:line="259" w:lineRule="auto"/>
        <w:ind w:left="0" w:right="0" w:firstLine="0"/>
        <w:jc w:val="left"/>
      </w:pPr>
      <w:r w:rsidRPr="00196B30">
        <w:t xml:space="preserve"> </w:t>
      </w:r>
      <w:r w:rsidRPr="00196B30">
        <w:rPr>
          <w:b/>
        </w:rPr>
        <w:t>Signature/</w:t>
      </w:r>
      <w:proofErr w:type="gramStart"/>
      <w:r w:rsidRPr="00196B30">
        <w:rPr>
          <w:b/>
        </w:rPr>
        <w:t>Date:</w:t>
      </w:r>
      <w:r w:rsidR="00087CEA" w:rsidRPr="00196B30">
        <w:rPr>
          <w:b/>
        </w:rPr>
        <w:t>_</w:t>
      </w:r>
      <w:proofErr w:type="gramEnd"/>
      <w:r w:rsidRPr="00196B30">
        <w:t>_________</w:t>
      </w:r>
      <w:r w:rsidR="00A37EAC" w:rsidRPr="00196B30">
        <w:t>__________</w:t>
      </w:r>
      <w:r w:rsidRPr="00196B30">
        <w:t xml:space="preserve">________________________________________________ </w:t>
      </w:r>
    </w:p>
    <w:p w14:paraId="42E26D5A" w14:textId="5072271A" w:rsidR="00AE5511" w:rsidRPr="00196B30" w:rsidRDefault="00AE5511" w:rsidP="00087CEA">
      <w:pPr>
        <w:spacing w:before="240" w:after="0" w:line="259" w:lineRule="auto"/>
        <w:ind w:left="0" w:right="0" w:firstLine="0"/>
      </w:pPr>
      <w:r w:rsidRPr="00196B30">
        <w:t xml:space="preserve"> </w:t>
      </w:r>
      <w:r w:rsidRPr="00196B30">
        <w:rPr>
          <w:b/>
          <w:i/>
          <w:szCs w:val="24"/>
        </w:rPr>
        <w:t>Note:</w:t>
      </w:r>
      <w:r w:rsidRPr="00196B30">
        <w:rPr>
          <w:i/>
          <w:szCs w:val="24"/>
        </w:rPr>
        <w:t xml:space="preserve"> Failure to sign this form may result in the </w:t>
      </w:r>
      <w:r w:rsidR="006F5052" w:rsidRPr="00196B30">
        <w:rPr>
          <w:i/>
          <w:szCs w:val="24"/>
        </w:rPr>
        <w:t>qualification package</w:t>
      </w:r>
      <w:r w:rsidRPr="00196B30">
        <w:rPr>
          <w:i/>
          <w:szCs w:val="24"/>
        </w:rPr>
        <w:t xml:space="preserve"> being rejected as nonresponsive.</w:t>
      </w:r>
      <w:r w:rsidRPr="00196B30">
        <w:rPr>
          <w:b/>
          <w:i/>
          <w:szCs w:val="24"/>
        </w:rPr>
        <w:t xml:space="preserve"> Modifications or additions to any portion of this document may be cause for rejection of the</w:t>
      </w:r>
      <w:r w:rsidR="00163BE7" w:rsidRPr="00196B30">
        <w:rPr>
          <w:b/>
          <w:i/>
          <w:szCs w:val="24"/>
        </w:rPr>
        <w:t xml:space="preserve"> vendor’s submission</w:t>
      </w:r>
      <w:r w:rsidRPr="00196B30">
        <w:rPr>
          <w:b/>
          <w:i/>
          <w:szCs w:val="24"/>
        </w:rPr>
        <w:t xml:space="preserve">. </w:t>
      </w:r>
    </w:p>
    <w:p w14:paraId="0389FA41" w14:textId="77777777" w:rsidR="00AE5511" w:rsidRPr="00196B30" w:rsidRDefault="00AE5511" w:rsidP="00AE5511">
      <w:pPr>
        <w:spacing w:after="222" w:line="259" w:lineRule="auto"/>
        <w:ind w:left="540" w:right="0" w:firstLine="0"/>
        <w:jc w:val="left"/>
      </w:pPr>
      <w:r w:rsidRPr="00196B30">
        <w:rPr>
          <w:sz w:val="22"/>
        </w:rPr>
        <w:t xml:space="preserve"> </w:t>
      </w:r>
      <w:r w:rsidRPr="00196B30">
        <w:rPr>
          <w:sz w:val="22"/>
        </w:rPr>
        <w:tab/>
        <w:t xml:space="preserve"> </w:t>
      </w:r>
    </w:p>
    <w:p w14:paraId="5F5239F2" w14:textId="77777777" w:rsidR="00AE5511" w:rsidRPr="00196B30" w:rsidRDefault="00AE5511" w:rsidP="00AE5511">
      <w:pPr>
        <w:spacing w:after="0" w:line="259" w:lineRule="auto"/>
        <w:ind w:left="540" w:right="0" w:firstLine="0"/>
        <w:jc w:val="left"/>
      </w:pPr>
      <w:r w:rsidRPr="00196B30">
        <w:rPr>
          <w:sz w:val="22"/>
        </w:rPr>
        <w:t xml:space="preserve"> </w:t>
      </w:r>
      <w:r w:rsidRPr="00196B30">
        <w:rPr>
          <w:sz w:val="22"/>
        </w:rPr>
        <w:tab/>
        <w:t xml:space="preserve"> </w:t>
      </w:r>
      <w:r w:rsidRPr="00196B30">
        <w:br w:type="page"/>
      </w:r>
    </w:p>
    <w:p w14:paraId="7085EACD" w14:textId="55AE900E" w:rsidR="00AE5511" w:rsidRPr="00196B30" w:rsidRDefault="00AE5511" w:rsidP="00C901F3">
      <w:pPr>
        <w:pStyle w:val="Heading1"/>
      </w:pPr>
      <w:bookmarkStart w:id="89" w:name="_Toc142419886"/>
      <w:r w:rsidRPr="00196B30">
        <w:t>ATTACHMENT B</w:t>
      </w:r>
      <w:r w:rsidR="00E22288" w:rsidRPr="00196B30">
        <w:t>: Debarment Verification Form</w:t>
      </w:r>
      <w:bookmarkEnd w:id="89"/>
    </w:p>
    <w:p w14:paraId="79379253" w14:textId="1F41AD4C" w:rsidR="00AE5511" w:rsidRPr="00196B30" w:rsidRDefault="00AE5511" w:rsidP="00AE5511">
      <w:pPr>
        <w:spacing w:after="0" w:line="259" w:lineRule="auto"/>
        <w:ind w:left="540" w:right="0" w:firstLine="0"/>
        <w:jc w:val="left"/>
      </w:pPr>
    </w:p>
    <w:tbl>
      <w:tblPr>
        <w:tblW w:w="9352" w:type="dxa"/>
        <w:tblInd w:w="545" w:type="dxa"/>
        <w:tblCellMar>
          <w:left w:w="113" w:type="dxa"/>
          <w:right w:w="115" w:type="dxa"/>
        </w:tblCellMar>
        <w:tblLook w:val="04A0" w:firstRow="1" w:lastRow="0" w:firstColumn="1" w:lastColumn="0" w:noHBand="0" w:noVBand="1"/>
      </w:tblPr>
      <w:tblGrid>
        <w:gridCol w:w="4767"/>
        <w:gridCol w:w="4585"/>
      </w:tblGrid>
      <w:tr w:rsidR="00AE5511" w:rsidRPr="00196B30" w14:paraId="0A0F15EB"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63F57C9A" w14:textId="77777777" w:rsidR="00AE5511" w:rsidRPr="00196B30" w:rsidRDefault="00AE5511" w:rsidP="00C11DB2">
            <w:pPr>
              <w:spacing w:after="0" w:line="259" w:lineRule="auto"/>
              <w:ind w:left="2" w:right="0" w:firstLine="0"/>
              <w:jc w:val="left"/>
            </w:pPr>
            <w:r w:rsidRPr="00196B30">
              <w:t xml:space="preserve">Subgrantee’s/Contractor’s Name </w:t>
            </w:r>
          </w:p>
        </w:tc>
        <w:tc>
          <w:tcPr>
            <w:tcW w:w="4585" w:type="dxa"/>
            <w:tcBorders>
              <w:top w:val="single" w:sz="4" w:space="0" w:color="000000"/>
              <w:left w:val="single" w:sz="4" w:space="0" w:color="000000"/>
              <w:bottom w:val="single" w:sz="4" w:space="0" w:color="000000"/>
              <w:right w:val="single" w:sz="4" w:space="0" w:color="000000"/>
            </w:tcBorders>
          </w:tcPr>
          <w:p w14:paraId="5BBA02ED"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74EFBDF6"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7FC88759" w14:textId="77777777" w:rsidR="00AE5511" w:rsidRPr="00196B30" w:rsidRDefault="00AE5511" w:rsidP="00C11DB2">
            <w:pPr>
              <w:spacing w:after="0" w:line="259" w:lineRule="auto"/>
              <w:ind w:left="2" w:right="0" w:firstLine="0"/>
              <w:jc w:val="left"/>
            </w:pPr>
            <w:r w:rsidRPr="00196B30">
              <w:t xml:space="preserve">Authorized Official’s Name </w:t>
            </w:r>
          </w:p>
        </w:tc>
        <w:tc>
          <w:tcPr>
            <w:tcW w:w="4585" w:type="dxa"/>
            <w:tcBorders>
              <w:top w:val="single" w:sz="4" w:space="0" w:color="000000"/>
              <w:left w:val="single" w:sz="4" w:space="0" w:color="000000"/>
              <w:bottom w:val="single" w:sz="4" w:space="0" w:color="000000"/>
              <w:right w:val="single" w:sz="4" w:space="0" w:color="000000"/>
            </w:tcBorders>
          </w:tcPr>
          <w:p w14:paraId="4AFD5D43"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25DD7AA9"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2C57726A" w14:textId="77777777" w:rsidR="00AE5511" w:rsidRPr="00196B30" w:rsidRDefault="00AE5511" w:rsidP="00C11DB2">
            <w:pPr>
              <w:spacing w:after="0" w:line="259" w:lineRule="auto"/>
              <w:ind w:left="2" w:right="0" w:firstLine="0"/>
              <w:jc w:val="left"/>
            </w:pPr>
            <w:r w:rsidRPr="00196B30">
              <w:t xml:space="preserve">DUNS Number </w:t>
            </w:r>
          </w:p>
        </w:tc>
        <w:tc>
          <w:tcPr>
            <w:tcW w:w="4585" w:type="dxa"/>
            <w:tcBorders>
              <w:top w:val="single" w:sz="4" w:space="0" w:color="000000"/>
              <w:left w:val="single" w:sz="4" w:space="0" w:color="000000"/>
              <w:bottom w:val="single" w:sz="4" w:space="0" w:color="000000"/>
              <w:right w:val="single" w:sz="4" w:space="0" w:color="000000"/>
            </w:tcBorders>
          </w:tcPr>
          <w:p w14:paraId="31CD23A7"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34402313"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3CB779B0" w14:textId="77777777" w:rsidR="00AE5511" w:rsidRPr="00196B30" w:rsidRDefault="00AE5511" w:rsidP="00C11DB2">
            <w:pPr>
              <w:spacing w:after="0" w:line="259" w:lineRule="auto"/>
              <w:ind w:left="2" w:right="0" w:firstLine="0"/>
              <w:jc w:val="left"/>
            </w:pPr>
            <w:r w:rsidRPr="00196B30">
              <w:t xml:space="preserve">Address  </w:t>
            </w:r>
          </w:p>
        </w:tc>
        <w:tc>
          <w:tcPr>
            <w:tcW w:w="4585" w:type="dxa"/>
            <w:tcBorders>
              <w:top w:val="single" w:sz="4" w:space="0" w:color="000000"/>
              <w:left w:val="single" w:sz="4" w:space="0" w:color="000000"/>
              <w:bottom w:val="single" w:sz="4" w:space="0" w:color="000000"/>
              <w:right w:val="single" w:sz="4" w:space="0" w:color="000000"/>
            </w:tcBorders>
          </w:tcPr>
          <w:p w14:paraId="65C43C09"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1DE5787A"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1B8E68C5" w14:textId="77777777" w:rsidR="00AE5511" w:rsidRPr="00196B30" w:rsidRDefault="00AE5511" w:rsidP="00C11DB2">
            <w:pPr>
              <w:spacing w:after="0" w:line="259" w:lineRule="auto"/>
              <w:ind w:left="2" w:right="0" w:firstLine="0"/>
              <w:jc w:val="left"/>
            </w:pPr>
            <w:r w:rsidRPr="00196B30">
              <w:t xml:space="preserve">Phone Number </w:t>
            </w:r>
          </w:p>
        </w:tc>
        <w:tc>
          <w:tcPr>
            <w:tcW w:w="4585" w:type="dxa"/>
            <w:tcBorders>
              <w:top w:val="single" w:sz="4" w:space="0" w:color="000000"/>
              <w:left w:val="single" w:sz="4" w:space="0" w:color="000000"/>
              <w:bottom w:val="single" w:sz="4" w:space="0" w:color="000000"/>
              <w:right w:val="single" w:sz="4" w:space="0" w:color="000000"/>
            </w:tcBorders>
          </w:tcPr>
          <w:p w14:paraId="41561160"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65CDFC1E" w14:textId="77777777">
        <w:trPr>
          <w:trHeight w:val="588"/>
        </w:trPr>
        <w:tc>
          <w:tcPr>
            <w:tcW w:w="4767" w:type="dxa"/>
            <w:tcBorders>
              <w:top w:val="single" w:sz="4" w:space="0" w:color="000000"/>
              <w:left w:val="single" w:sz="4" w:space="0" w:color="000000"/>
              <w:bottom w:val="single" w:sz="4" w:space="0" w:color="000000"/>
              <w:right w:val="single" w:sz="4" w:space="0" w:color="000000"/>
            </w:tcBorders>
          </w:tcPr>
          <w:p w14:paraId="074BA9AE" w14:textId="77777777" w:rsidR="00AE5511" w:rsidRPr="00196B30" w:rsidRDefault="00AE5511" w:rsidP="00C11DB2">
            <w:pPr>
              <w:spacing w:after="0" w:line="259" w:lineRule="auto"/>
              <w:ind w:left="2" w:right="0" w:firstLine="0"/>
              <w:jc w:val="left"/>
            </w:pPr>
            <w:r w:rsidRPr="00196B30">
              <w:t xml:space="preserve">*Are you currently registered with </w:t>
            </w:r>
            <w:hyperlink r:id="rId32">
              <w:r w:rsidRPr="00196B30">
                <w:rPr>
                  <w:color w:val="0563C1"/>
                  <w:u w:val="single" w:color="0563C1"/>
                </w:rPr>
                <w:t>www.sam.gov</w:t>
              </w:r>
            </w:hyperlink>
            <w:hyperlink r:id="rId33">
              <w:r w:rsidRPr="00196B30">
                <w:rPr>
                  <w:sz w:val="22"/>
                </w:rPr>
                <w:t xml:space="preserve"> </w:t>
              </w:r>
            </w:hyperlink>
            <w:r w:rsidRPr="00196B30">
              <w:rPr>
                <w:i/>
              </w:rPr>
              <w:t>(Respond Yes or No)</w:t>
            </w:r>
            <w:r w:rsidRPr="00196B30">
              <w:t xml:space="preserve"> </w:t>
            </w:r>
          </w:p>
        </w:tc>
        <w:tc>
          <w:tcPr>
            <w:tcW w:w="4585" w:type="dxa"/>
            <w:tcBorders>
              <w:top w:val="single" w:sz="4" w:space="0" w:color="000000"/>
              <w:left w:val="single" w:sz="4" w:space="0" w:color="000000"/>
              <w:bottom w:val="single" w:sz="4" w:space="0" w:color="000000"/>
              <w:right w:val="single" w:sz="4" w:space="0" w:color="000000"/>
            </w:tcBorders>
            <w:vAlign w:val="center"/>
          </w:tcPr>
          <w:p w14:paraId="7CB92504"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6270536F" w14:textId="77777777">
        <w:trPr>
          <w:trHeight w:val="326"/>
        </w:trPr>
        <w:tc>
          <w:tcPr>
            <w:tcW w:w="4767" w:type="dxa"/>
            <w:tcBorders>
              <w:top w:val="single" w:sz="4" w:space="0" w:color="000000"/>
              <w:left w:val="single" w:sz="4" w:space="0" w:color="000000"/>
              <w:bottom w:val="single" w:sz="4" w:space="0" w:color="000000"/>
              <w:right w:val="single" w:sz="4" w:space="0" w:color="000000"/>
            </w:tcBorders>
          </w:tcPr>
          <w:p w14:paraId="2A4DF9DE" w14:textId="77777777" w:rsidR="00AE5511" w:rsidRPr="00196B30" w:rsidRDefault="00AE5511" w:rsidP="00C11DB2">
            <w:pPr>
              <w:spacing w:after="0" w:line="259" w:lineRule="auto"/>
              <w:ind w:left="2" w:right="0" w:firstLine="0"/>
              <w:jc w:val="left"/>
            </w:pPr>
            <w:r w:rsidRPr="00196B30">
              <w:t xml:space="preserve">*Registration Status </w:t>
            </w:r>
            <w:r w:rsidRPr="00196B30">
              <w:rPr>
                <w:i/>
              </w:rPr>
              <w:t>(Type Active or Inactive)</w:t>
            </w:r>
            <w:r w:rsidRPr="00196B30">
              <w:t xml:space="preserve"> </w:t>
            </w:r>
          </w:p>
        </w:tc>
        <w:tc>
          <w:tcPr>
            <w:tcW w:w="4585" w:type="dxa"/>
            <w:tcBorders>
              <w:top w:val="single" w:sz="4" w:space="0" w:color="000000"/>
              <w:left w:val="single" w:sz="4" w:space="0" w:color="000000"/>
              <w:bottom w:val="single" w:sz="4" w:space="0" w:color="000000"/>
              <w:right w:val="single" w:sz="4" w:space="0" w:color="000000"/>
            </w:tcBorders>
          </w:tcPr>
          <w:p w14:paraId="0C7793DE" w14:textId="77777777" w:rsidR="00AE5511" w:rsidRPr="00196B30" w:rsidRDefault="00AE5511" w:rsidP="00C11DB2">
            <w:pPr>
              <w:spacing w:after="0" w:line="259" w:lineRule="auto"/>
              <w:ind w:left="0" w:right="0" w:firstLine="0"/>
              <w:jc w:val="left"/>
            </w:pPr>
            <w:r w:rsidRPr="00196B30">
              <w:t xml:space="preserve"> </w:t>
            </w:r>
          </w:p>
        </w:tc>
      </w:tr>
      <w:tr w:rsidR="00AE5511" w:rsidRPr="00196B30" w14:paraId="718F3797" w14:textId="77777777">
        <w:trPr>
          <w:trHeight w:val="327"/>
        </w:trPr>
        <w:tc>
          <w:tcPr>
            <w:tcW w:w="4767" w:type="dxa"/>
            <w:tcBorders>
              <w:top w:val="single" w:sz="4" w:space="0" w:color="000000"/>
              <w:left w:val="single" w:sz="4" w:space="0" w:color="000000"/>
              <w:bottom w:val="single" w:sz="4" w:space="0" w:color="000000"/>
              <w:right w:val="single" w:sz="4" w:space="0" w:color="000000"/>
            </w:tcBorders>
          </w:tcPr>
          <w:p w14:paraId="0A3DB47A" w14:textId="77777777" w:rsidR="00AE5511" w:rsidRPr="00196B30" w:rsidRDefault="00AE5511" w:rsidP="00C11DB2">
            <w:pPr>
              <w:spacing w:after="0" w:line="259" w:lineRule="auto"/>
              <w:ind w:left="2" w:right="0" w:firstLine="0"/>
              <w:jc w:val="left"/>
            </w:pPr>
            <w:r w:rsidRPr="00196B30">
              <w:t xml:space="preserve">*Active Exclusions </w:t>
            </w:r>
            <w:r w:rsidRPr="00196B30">
              <w:rPr>
                <w:i/>
              </w:rPr>
              <w:t>(Type Yes or No)</w:t>
            </w:r>
            <w:r w:rsidRPr="00196B30">
              <w:t xml:space="preserve"> </w:t>
            </w:r>
          </w:p>
        </w:tc>
        <w:tc>
          <w:tcPr>
            <w:tcW w:w="4585" w:type="dxa"/>
            <w:tcBorders>
              <w:top w:val="single" w:sz="4" w:space="0" w:color="000000"/>
              <w:left w:val="single" w:sz="4" w:space="0" w:color="000000"/>
              <w:bottom w:val="single" w:sz="4" w:space="0" w:color="000000"/>
              <w:right w:val="single" w:sz="4" w:space="0" w:color="000000"/>
            </w:tcBorders>
          </w:tcPr>
          <w:p w14:paraId="7C41560D" w14:textId="77777777" w:rsidR="00AE5511" w:rsidRPr="00196B30" w:rsidRDefault="00AE5511" w:rsidP="00C11DB2">
            <w:pPr>
              <w:spacing w:after="0" w:line="259" w:lineRule="auto"/>
              <w:ind w:left="0" w:right="0" w:firstLine="0"/>
              <w:jc w:val="left"/>
            </w:pPr>
            <w:r w:rsidRPr="00196B30">
              <w:t xml:space="preserve"> </w:t>
            </w:r>
          </w:p>
        </w:tc>
      </w:tr>
    </w:tbl>
    <w:p w14:paraId="1E549A43" w14:textId="77777777" w:rsidR="00AE5511" w:rsidRPr="00196B30" w:rsidRDefault="00AE5511" w:rsidP="00AE5511">
      <w:pPr>
        <w:spacing w:after="0" w:line="259" w:lineRule="auto"/>
        <w:ind w:left="540" w:right="0" w:firstLine="0"/>
        <w:jc w:val="left"/>
      </w:pPr>
      <w:r w:rsidRPr="00196B30">
        <w:t xml:space="preserve"> </w:t>
      </w:r>
    </w:p>
    <w:p w14:paraId="2EAEC04D" w14:textId="63270D6E" w:rsidR="00AE5511" w:rsidRPr="00196B30" w:rsidRDefault="00AE5511" w:rsidP="00AE5511">
      <w:pPr>
        <w:spacing w:after="0" w:line="241" w:lineRule="auto"/>
        <w:ind w:left="540" w:right="91" w:firstLine="0"/>
      </w:pPr>
      <w:r w:rsidRPr="00196B30">
        <w:rPr>
          <w:sz w:val="22"/>
        </w:rPr>
        <w:t>*</w:t>
      </w:r>
      <w:r w:rsidR="00C11DB2" w:rsidRPr="00196B30">
        <w:rPr>
          <w:i/>
          <w:iCs/>
          <w:szCs w:val="24"/>
        </w:rPr>
        <w:t>Offerors</w:t>
      </w:r>
      <w:r w:rsidRPr="00196B30">
        <w:rPr>
          <w:i/>
          <w:sz w:val="22"/>
        </w:rPr>
        <w:t xml:space="preserve"> shall provide a written justification for any above responses denoted with an “*”as an attachment to this Attachment B, Debarment Verification Form for any responses other than the following: Are you currently registered with </w:t>
      </w:r>
      <w:hyperlink r:id="rId34">
        <w:r w:rsidRPr="00196B30">
          <w:rPr>
            <w:i/>
            <w:color w:val="0563C1"/>
            <w:u w:val="single" w:color="0563C1"/>
          </w:rPr>
          <w:t>www.sam.gov</w:t>
        </w:r>
      </w:hyperlink>
      <w:hyperlink r:id="rId35">
        <w:r w:rsidRPr="00196B30">
          <w:rPr>
            <w:i/>
            <w:sz w:val="22"/>
          </w:rPr>
          <w:t>?</w:t>
        </w:r>
      </w:hyperlink>
      <w:r w:rsidRPr="00196B30">
        <w:rPr>
          <w:i/>
          <w:sz w:val="22"/>
        </w:rPr>
        <w:t xml:space="preserve"> YES; Registration Status? ACTIVE; Active Exclusions? NO.</w:t>
      </w:r>
      <w:r w:rsidRPr="00196B30">
        <w:rPr>
          <w:i/>
        </w:rPr>
        <w:t xml:space="preserve"> </w:t>
      </w:r>
    </w:p>
    <w:p w14:paraId="01141A26" w14:textId="77777777" w:rsidR="00AE5511" w:rsidRPr="00196B30" w:rsidRDefault="00AE5511" w:rsidP="00AE5511">
      <w:pPr>
        <w:spacing w:after="2" w:line="259" w:lineRule="auto"/>
        <w:ind w:left="540" w:right="0" w:firstLine="0"/>
        <w:jc w:val="left"/>
      </w:pPr>
      <w:r w:rsidRPr="00196B30">
        <w:rPr>
          <w:sz w:val="22"/>
        </w:rPr>
        <w:t xml:space="preserve"> </w:t>
      </w:r>
    </w:p>
    <w:p w14:paraId="7B3BE4EA" w14:textId="77777777" w:rsidR="00AE5511" w:rsidRPr="00196B30" w:rsidRDefault="00AE5511" w:rsidP="00AE5511">
      <w:pPr>
        <w:spacing w:after="6" w:line="249" w:lineRule="auto"/>
        <w:ind w:left="535" w:right="80"/>
        <w:rPr>
          <w:b/>
        </w:rPr>
      </w:pPr>
      <w:r w:rsidRPr="00196B30">
        <w:rPr>
          <w:b/>
        </w:rPr>
        <w:t xml:space="preserve">Federal Debarment Certification: </w:t>
      </w:r>
    </w:p>
    <w:p w14:paraId="43C9DF4B" w14:textId="77777777" w:rsidR="00AE5511" w:rsidRPr="00196B30" w:rsidRDefault="00AE5511" w:rsidP="00AE5511">
      <w:pPr>
        <w:ind w:left="550" w:right="86"/>
      </w:pPr>
      <w:r w:rsidRPr="00196B30">
        <w:t xml:space="preserve">By signing below, I hereby certify that _________________________________ is not on the </w:t>
      </w:r>
      <w:proofErr w:type="gramStart"/>
      <w:r w:rsidRPr="00196B30">
        <w:t>list</w:t>
      </w:r>
      <w:proofErr w:type="gramEnd"/>
      <w:r w:rsidRPr="00196B30">
        <w:t xml:space="preserve"> </w:t>
      </w:r>
    </w:p>
    <w:p w14:paraId="3288100C" w14:textId="77777777" w:rsidR="00AE5511" w:rsidRPr="00196B30" w:rsidRDefault="00AE5511" w:rsidP="00AE5511">
      <w:pPr>
        <w:spacing w:after="18" w:line="259" w:lineRule="auto"/>
        <w:ind w:left="535" w:right="0"/>
        <w:jc w:val="left"/>
      </w:pPr>
      <w:r w:rsidRPr="00196B30">
        <w:rPr>
          <w:i/>
          <w:sz w:val="20"/>
        </w:rPr>
        <w:t xml:space="preserve">                                                                                (Subgrantee’s Name/Contractor’s Name) </w:t>
      </w:r>
    </w:p>
    <w:p w14:paraId="28DC60FF" w14:textId="77777777" w:rsidR="00AE5511" w:rsidRPr="00196B30" w:rsidRDefault="00AE5511" w:rsidP="00AE5511">
      <w:pPr>
        <w:ind w:left="550" w:right="86"/>
      </w:pPr>
      <w:r w:rsidRPr="00196B30">
        <w:t xml:space="preserve">for federal debarment on </w:t>
      </w:r>
      <w:hyperlink r:id="rId36">
        <w:r w:rsidRPr="00196B30">
          <w:rPr>
            <w:color w:val="0563C1"/>
            <w:u w:val="single" w:color="0563C1"/>
          </w:rPr>
          <w:t>www.sam.gov</w:t>
        </w:r>
      </w:hyperlink>
      <w:hyperlink r:id="rId37">
        <w:r w:rsidRPr="00196B30">
          <w:t xml:space="preserve"> </w:t>
        </w:r>
      </w:hyperlink>
      <w:r w:rsidRPr="00196B30">
        <w:t xml:space="preserve">– System for Award Management (SAM). </w:t>
      </w:r>
    </w:p>
    <w:p w14:paraId="2981D8CD" w14:textId="77777777" w:rsidR="00AE5511" w:rsidRPr="00196B30" w:rsidRDefault="00AE5511" w:rsidP="00AE5511">
      <w:pPr>
        <w:spacing w:after="0" w:line="259" w:lineRule="auto"/>
        <w:ind w:left="540" w:right="0" w:firstLine="0"/>
        <w:jc w:val="left"/>
      </w:pPr>
      <w:r w:rsidRPr="00196B30">
        <w:t xml:space="preserve"> </w:t>
      </w:r>
    </w:p>
    <w:p w14:paraId="7566F2DB" w14:textId="77777777" w:rsidR="00AE5511" w:rsidRPr="00196B30" w:rsidRDefault="00AE5511" w:rsidP="00AE5511">
      <w:pPr>
        <w:spacing w:after="6" w:line="249" w:lineRule="auto"/>
        <w:ind w:left="535" w:right="80"/>
      </w:pPr>
      <w:r w:rsidRPr="00196B30">
        <w:rPr>
          <w:b/>
        </w:rPr>
        <w:t xml:space="preserve">State of Mississippi Debarment Certification: </w:t>
      </w:r>
    </w:p>
    <w:p w14:paraId="097FB938" w14:textId="77777777" w:rsidR="00AE5511" w:rsidRPr="00196B30" w:rsidRDefault="00AE5511" w:rsidP="00AE5511">
      <w:pPr>
        <w:ind w:left="550" w:right="86"/>
      </w:pPr>
      <w:r w:rsidRPr="00196B30">
        <w:t xml:space="preserve">By signing below, I hereby certify that _________________________________ is not on the </w:t>
      </w:r>
      <w:proofErr w:type="gramStart"/>
      <w:r w:rsidRPr="00196B30">
        <w:t>list</w:t>
      </w:r>
      <w:proofErr w:type="gramEnd"/>
      <w:r w:rsidRPr="00196B30">
        <w:t xml:space="preserve"> </w:t>
      </w:r>
    </w:p>
    <w:p w14:paraId="03F13DFD" w14:textId="77777777" w:rsidR="00AE5511" w:rsidRPr="00196B30" w:rsidRDefault="00AE5511" w:rsidP="00AE5511">
      <w:pPr>
        <w:spacing w:after="18" w:line="259" w:lineRule="auto"/>
        <w:ind w:left="535" w:right="0"/>
        <w:jc w:val="left"/>
      </w:pPr>
      <w:r w:rsidRPr="00196B30">
        <w:rPr>
          <w:i/>
          <w:sz w:val="20"/>
        </w:rPr>
        <w:t xml:space="preserve">                                                                                (Subgrantee’s Name/Contractor’s Name) </w:t>
      </w:r>
    </w:p>
    <w:p w14:paraId="58E3BF91" w14:textId="77777777" w:rsidR="00AE5511" w:rsidRPr="00196B30" w:rsidRDefault="00AE5511" w:rsidP="00AE5511">
      <w:pPr>
        <w:ind w:left="550" w:right="86"/>
      </w:pPr>
      <w:r w:rsidRPr="00196B30">
        <w:t xml:space="preserve">for debarment for doing business within the State of Mississippi or with any Mississippi State Agencies. </w:t>
      </w:r>
    </w:p>
    <w:p w14:paraId="34390168" w14:textId="77777777" w:rsidR="00AE5511" w:rsidRPr="00196B30" w:rsidRDefault="00AE5511" w:rsidP="00AE5511">
      <w:pPr>
        <w:spacing w:after="0" w:line="259" w:lineRule="auto"/>
        <w:ind w:left="540" w:right="0" w:firstLine="0"/>
        <w:jc w:val="left"/>
      </w:pPr>
      <w:r w:rsidRPr="00196B30">
        <w:t xml:space="preserve"> </w:t>
      </w:r>
    </w:p>
    <w:p w14:paraId="09F7C38F" w14:textId="77777777" w:rsidR="00AE5511" w:rsidRPr="00196B30" w:rsidRDefault="00AE5511" w:rsidP="00AE5511">
      <w:pPr>
        <w:spacing w:after="6" w:line="249" w:lineRule="auto"/>
        <w:ind w:left="535" w:right="80"/>
      </w:pPr>
      <w:r w:rsidRPr="00196B30">
        <w:rPr>
          <w:b/>
        </w:rPr>
        <w:t xml:space="preserve">Partnership Debarment Certification: </w:t>
      </w:r>
    </w:p>
    <w:p w14:paraId="0115F116" w14:textId="73F99C2D" w:rsidR="00AE5511" w:rsidRPr="00196B30" w:rsidRDefault="00AE5511" w:rsidP="00AE5511">
      <w:pPr>
        <w:spacing w:after="832"/>
        <w:ind w:left="550" w:right="86"/>
      </w:pPr>
      <w:r w:rsidRPr="00196B30">
        <w:t xml:space="preserve">By signing below, I hereby certify that all entities who are in partnership through this contract with MDCPS (subcontractors, subrecipients, et al.) are not on the federal debarment list on </w:t>
      </w:r>
      <w:hyperlink r:id="rId38">
        <w:r w:rsidRPr="00196B30">
          <w:rPr>
            <w:color w:val="0563C1"/>
            <w:u w:val="single" w:color="0563C1"/>
          </w:rPr>
          <w:t>www.sam.gov</w:t>
        </w:r>
      </w:hyperlink>
      <w:hyperlink r:id="rId39">
        <w:r w:rsidRPr="00196B30">
          <w:t xml:space="preserve"> </w:t>
        </w:r>
      </w:hyperlink>
      <w:r w:rsidRPr="00196B30">
        <w:t>– System for Award Management or the State of Mississippi debarment list. Proof of documentation of partnership verification with SAM shall be kept on file and the debarment status shall be checked prior to submission of every contract/subgrant and modification to MDCPS.</w:t>
      </w:r>
    </w:p>
    <w:p w14:paraId="41CE8BF2" w14:textId="77777777" w:rsidR="00AE5511" w:rsidRPr="00196B30" w:rsidRDefault="00AE5511" w:rsidP="0029098A">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576" w:right="0" w:firstLine="0"/>
        <w:jc w:val="left"/>
      </w:pP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bookmarkStart w:id="90" w:name="_Hlk119593220"/>
      <w:r w:rsidRPr="00196B30">
        <w:t xml:space="preserve">          ___________________________________                                           ____________________</w:t>
      </w:r>
    </w:p>
    <w:p w14:paraId="2BDB8A2C" w14:textId="77777777" w:rsidR="00AE5511" w:rsidRPr="00196B30" w:rsidRDefault="00AE5511" w:rsidP="00AE5511">
      <w:pPr>
        <w:tabs>
          <w:tab w:val="center" w:pos="2101"/>
          <w:tab w:val="center" w:pos="4141"/>
          <w:tab w:val="center" w:pos="4861"/>
          <w:tab w:val="center" w:pos="5581"/>
          <w:tab w:val="center" w:pos="6301"/>
          <w:tab w:val="center" w:pos="7247"/>
        </w:tabs>
        <w:ind w:left="0" w:right="0" w:firstLine="0"/>
        <w:jc w:val="left"/>
      </w:pPr>
      <w:r w:rsidRPr="00196B30">
        <w:t xml:space="preserve">         Signature of Authorized Official </w:t>
      </w:r>
      <w:r w:rsidRPr="00196B30">
        <w:tab/>
        <w:t xml:space="preserve"> </w:t>
      </w:r>
      <w:r w:rsidRPr="00196B30">
        <w:tab/>
        <w:t xml:space="preserve"> </w:t>
      </w:r>
      <w:r w:rsidRPr="00196B30">
        <w:tab/>
        <w:t xml:space="preserve"> </w:t>
      </w:r>
      <w:r w:rsidRPr="00196B30">
        <w:tab/>
        <w:t xml:space="preserve">                             Date </w:t>
      </w:r>
    </w:p>
    <w:p w14:paraId="20509553" w14:textId="77777777" w:rsidR="00AE5511" w:rsidRPr="00196B30" w:rsidRDefault="00AE5511" w:rsidP="00AE5511">
      <w:pPr>
        <w:spacing w:after="27" w:line="224" w:lineRule="auto"/>
        <w:ind w:left="0" w:right="6500" w:firstLine="0"/>
        <w:jc w:val="left"/>
      </w:pPr>
      <w:r w:rsidRPr="00196B30">
        <w:rPr>
          <w:b/>
          <w:i/>
          <w:sz w:val="18"/>
        </w:rPr>
        <w:t xml:space="preserve">             (No stamped signature)</w:t>
      </w:r>
      <w:r w:rsidRPr="00196B30">
        <w:rPr>
          <w:b/>
          <w:sz w:val="22"/>
        </w:rPr>
        <w:t xml:space="preserve">  </w:t>
      </w:r>
    </w:p>
    <w:bookmarkEnd w:id="90"/>
    <w:p w14:paraId="6D9E1554" w14:textId="77777777" w:rsidR="0029098A" w:rsidRPr="00196B30" w:rsidRDefault="0029098A" w:rsidP="00AE5511">
      <w:pPr>
        <w:spacing w:after="232" w:line="259" w:lineRule="auto"/>
        <w:ind w:left="540" w:right="0" w:firstLine="0"/>
        <w:jc w:val="center"/>
        <w:rPr>
          <w:b/>
          <w:bCs/>
        </w:rPr>
      </w:pPr>
    </w:p>
    <w:p w14:paraId="2C7217FA" w14:textId="77777777" w:rsidR="0029098A" w:rsidRPr="00196B30" w:rsidRDefault="0029098A" w:rsidP="00AE5511">
      <w:pPr>
        <w:spacing w:after="232" w:line="259" w:lineRule="auto"/>
        <w:ind w:left="540" w:right="0" w:firstLine="0"/>
        <w:jc w:val="center"/>
        <w:rPr>
          <w:b/>
          <w:bCs/>
        </w:rPr>
      </w:pPr>
    </w:p>
    <w:p w14:paraId="4E7D54BD" w14:textId="10609485" w:rsidR="0029098A" w:rsidRPr="00196B30" w:rsidRDefault="00AE5511" w:rsidP="00C901F3">
      <w:pPr>
        <w:pStyle w:val="Heading1"/>
      </w:pPr>
      <w:bookmarkStart w:id="91" w:name="_Toc142419887"/>
      <w:r w:rsidRPr="00196B30">
        <w:t>ATTACHMENT C</w:t>
      </w:r>
      <w:r w:rsidR="00E22288" w:rsidRPr="00196B30">
        <w:t>: Proprietary Information Form</w:t>
      </w:r>
      <w:bookmarkEnd w:id="91"/>
    </w:p>
    <w:p w14:paraId="681C3AC6" w14:textId="2075F4A0" w:rsidR="00AE5511" w:rsidRPr="00196B30" w:rsidRDefault="00AE5511" w:rsidP="00AE5511">
      <w:pPr>
        <w:spacing w:after="0" w:line="259" w:lineRule="auto"/>
        <w:ind w:left="540" w:right="0" w:firstLine="0"/>
        <w:jc w:val="left"/>
      </w:pPr>
    </w:p>
    <w:p w14:paraId="1E07B658" w14:textId="44851C4A" w:rsidR="00AE5511" w:rsidRPr="00196B30" w:rsidRDefault="00AE5511" w:rsidP="00AE5511">
      <w:pPr>
        <w:ind w:left="550" w:right="86"/>
      </w:pPr>
      <w:r w:rsidRPr="00196B30">
        <w:t xml:space="preserve">The </w:t>
      </w:r>
      <w:r w:rsidR="00C11DB2" w:rsidRPr="00196B30">
        <w:rPr>
          <w:szCs w:val="24"/>
        </w:rPr>
        <w:t>Offeror</w:t>
      </w:r>
      <w:r w:rsidRPr="00196B30">
        <w:t xml:space="preserve"> should mark </w:t>
      </w:r>
      <w:proofErr w:type="gramStart"/>
      <w:r w:rsidRPr="00196B30">
        <w:t>any and all</w:t>
      </w:r>
      <w:proofErr w:type="gramEnd"/>
      <w:r w:rsidRPr="00196B30">
        <w:t xml:space="preserve"> pages of this response considered to contain proprietary information.  Such pages may remain confidential in accordance with Mississippi Code Annotated §§25-61-9 and 79-23-1 (1972, as amended). Each page of this response considered, by the </w:t>
      </w:r>
      <w:r w:rsidR="00C11DB2" w:rsidRPr="00196B30">
        <w:rPr>
          <w:szCs w:val="24"/>
        </w:rPr>
        <w:t>Offeror</w:t>
      </w:r>
      <w:r w:rsidRPr="00196B30">
        <w:t xml:space="preserve">, to contain trade secrets or other confidential commercial/financial information should be marked in the upper </w:t>
      </w:r>
      <w:r w:rsidR="00453D9F" w:rsidRPr="00196B30">
        <w:t>right-hand</w:t>
      </w:r>
      <w:r w:rsidRPr="00196B30">
        <w:t xml:space="preserve"> corner with the word “CONFIDENTIAL.” Any pages not marked accordingly will be subject to review by the </w:t>
      </w:r>
      <w:proofErr w:type="gramStart"/>
      <w:r w:rsidRPr="00196B30">
        <w:t>general public</w:t>
      </w:r>
      <w:proofErr w:type="gramEnd"/>
      <w:r w:rsidRPr="00196B30">
        <w:t xml:space="preserve"> after the award of the contract. Requests to review the proprietary information will be handled in accordance with applicable legal procedures. Failure to clearly identify trade secrets or other confidential commercial/financial information may result in that information being released in a public records request. </w:t>
      </w:r>
    </w:p>
    <w:p w14:paraId="28EAFD7A" w14:textId="77777777" w:rsidR="00AE5511" w:rsidRPr="00196B30" w:rsidRDefault="00AE5511" w:rsidP="00AE5511">
      <w:pPr>
        <w:spacing w:after="0" w:line="259" w:lineRule="auto"/>
        <w:ind w:left="540" w:right="0" w:firstLine="0"/>
        <w:jc w:val="left"/>
      </w:pPr>
      <w:r w:rsidRPr="00196B30">
        <w:t xml:space="preserve"> </w:t>
      </w:r>
    </w:p>
    <w:p w14:paraId="5A0AEAF0" w14:textId="77777777" w:rsidR="00AE5511" w:rsidRPr="00196B30" w:rsidRDefault="00AE5511" w:rsidP="00AE5511">
      <w:pPr>
        <w:ind w:left="550" w:right="86"/>
      </w:pPr>
      <w:r w:rsidRPr="00196B30">
        <w:t xml:space="preserve">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 </w:t>
      </w:r>
    </w:p>
    <w:p w14:paraId="6FE3ED2D" w14:textId="77777777" w:rsidR="00AE5511" w:rsidRPr="00196B30" w:rsidRDefault="00AE5511" w:rsidP="00E22288">
      <w:pPr>
        <w:pStyle w:val="Heading1"/>
      </w:pPr>
      <w:r w:rsidRPr="00196B30">
        <w:t xml:space="preserve"> </w:t>
      </w:r>
    </w:p>
    <w:p w14:paraId="160EB815" w14:textId="77777777" w:rsidR="00AE5511" w:rsidRPr="00196B30" w:rsidRDefault="00AE5511" w:rsidP="00AE5511">
      <w:pPr>
        <w:spacing w:after="44"/>
        <w:ind w:left="550" w:right="86"/>
      </w:pPr>
      <w:r w:rsidRPr="00196B30">
        <w:t xml:space="preserve">If applicable, please indicate which parts/pages below that the contractor wishes to designate as proprietary.  In addition, provide </w:t>
      </w:r>
      <w:proofErr w:type="gramStart"/>
      <w:r w:rsidRPr="00196B30">
        <w:t>the specific</w:t>
      </w:r>
      <w:proofErr w:type="gramEnd"/>
      <w:r w:rsidRPr="00196B30">
        <w:t xml:space="preserve"> statutory authority for the exemption</w:t>
      </w:r>
      <w:r w:rsidRPr="00196B30">
        <w:rPr>
          <w:b/>
        </w:rPr>
        <w:t xml:space="preserve">. If this is not </w:t>
      </w:r>
    </w:p>
    <w:p w14:paraId="4DB8C449" w14:textId="77777777" w:rsidR="00AE5511" w:rsidRPr="00196B30" w:rsidRDefault="00AE5511" w:rsidP="00AE5511">
      <w:pPr>
        <w:spacing w:after="6" w:line="249" w:lineRule="auto"/>
        <w:ind w:left="535" w:right="80"/>
      </w:pPr>
      <w:r w:rsidRPr="00196B30">
        <w:rPr>
          <w:b/>
        </w:rPr>
        <w:t xml:space="preserve">applicable, please indicate with “N/A” below.  </w:t>
      </w:r>
    </w:p>
    <w:p w14:paraId="444F0960" w14:textId="77777777" w:rsidR="00AE5511" w:rsidRPr="00196B30" w:rsidRDefault="00AE5511" w:rsidP="00AE5511">
      <w:pPr>
        <w:spacing w:after="0" w:line="259" w:lineRule="auto"/>
        <w:ind w:left="540" w:right="0" w:firstLine="0"/>
        <w:jc w:val="left"/>
      </w:pPr>
      <w:r w:rsidRPr="00196B30">
        <w:t xml:space="preserve"> </w:t>
      </w:r>
    </w:p>
    <w:p w14:paraId="27276E16" w14:textId="77777777" w:rsidR="00AE5511" w:rsidRPr="00196B30" w:rsidRDefault="00AE5511" w:rsidP="00AE5511">
      <w:pPr>
        <w:ind w:left="550" w:right="86"/>
      </w:pPr>
      <w:r w:rsidRPr="00196B30">
        <w:t xml:space="preserve">1. </w:t>
      </w:r>
    </w:p>
    <w:p w14:paraId="2EB6FD09" w14:textId="77777777" w:rsidR="00AE5511" w:rsidRPr="00196B30" w:rsidRDefault="00AE5511" w:rsidP="00AE5511">
      <w:pPr>
        <w:spacing w:after="0" w:line="259" w:lineRule="auto"/>
        <w:ind w:left="540" w:right="0" w:firstLine="0"/>
        <w:jc w:val="left"/>
      </w:pPr>
      <w:r w:rsidRPr="00196B30">
        <w:t xml:space="preserve"> </w:t>
      </w:r>
    </w:p>
    <w:p w14:paraId="3D162134" w14:textId="77777777" w:rsidR="00AE5511" w:rsidRPr="00196B30" w:rsidRDefault="00AE5511" w:rsidP="00AE5511">
      <w:pPr>
        <w:ind w:left="550" w:right="86"/>
      </w:pPr>
      <w:r w:rsidRPr="00196B30">
        <w:t xml:space="preserve">2. </w:t>
      </w:r>
    </w:p>
    <w:p w14:paraId="1504A70D" w14:textId="77777777" w:rsidR="00AE5511" w:rsidRPr="00196B30" w:rsidRDefault="00AE5511" w:rsidP="00AE5511">
      <w:pPr>
        <w:spacing w:after="0" w:line="259" w:lineRule="auto"/>
        <w:ind w:left="540" w:right="0" w:firstLine="0"/>
        <w:jc w:val="left"/>
      </w:pPr>
      <w:r w:rsidRPr="00196B30">
        <w:t xml:space="preserve"> </w:t>
      </w:r>
    </w:p>
    <w:p w14:paraId="6E896B6C" w14:textId="77777777" w:rsidR="00AE5511" w:rsidRPr="00196B30" w:rsidRDefault="00AE5511" w:rsidP="00AE5511">
      <w:pPr>
        <w:ind w:left="550" w:right="86"/>
      </w:pPr>
      <w:r w:rsidRPr="00196B30">
        <w:t xml:space="preserve">3. </w:t>
      </w:r>
    </w:p>
    <w:p w14:paraId="28EAF5F0" w14:textId="77777777" w:rsidR="00AE5511" w:rsidRPr="00196B30" w:rsidRDefault="00AE5511" w:rsidP="00AE5511">
      <w:pPr>
        <w:spacing w:after="0" w:line="259" w:lineRule="auto"/>
        <w:ind w:left="540" w:right="0" w:firstLine="0"/>
        <w:jc w:val="left"/>
      </w:pPr>
      <w:r w:rsidRPr="00196B30">
        <w:t xml:space="preserve"> </w:t>
      </w:r>
    </w:p>
    <w:p w14:paraId="58E9BAA6" w14:textId="77777777" w:rsidR="00AE5511" w:rsidRPr="00196B30" w:rsidRDefault="00AE5511" w:rsidP="00AE5511">
      <w:pPr>
        <w:ind w:left="550" w:right="86"/>
      </w:pPr>
      <w:r w:rsidRPr="00196B30">
        <w:t xml:space="preserve">4. </w:t>
      </w:r>
    </w:p>
    <w:p w14:paraId="19AA5091" w14:textId="77777777" w:rsidR="00AE5511" w:rsidRPr="00196B30" w:rsidRDefault="00AE5511" w:rsidP="00AE5511">
      <w:pPr>
        <w:spacing w:after="0" w:line="259" w:lineRule="auto"/>
        <w:ind w:left="540" w:right="0" w:firstLine="0"/>
        <w:jc w:val="left"/>
      </w:pPr>
      <w:r w:rsidRPr="00196B30">
        <w:t xml:space="preserve"> </w:t>
      </w:r>
    </w:p>
    <w:p w14:paraId="35E1917C" w14:textId="77777777" w:rsidR="00AE5511" w:rsidRPr="00196B30" w:rsidRDefault="00AE5511" w:rsidP="00AE5511">
      <w:pPr>
        <w:ind w:left="550" w:right="86"/>
      </w:pPr>
      <w:r w:rsidRPr="00196B30">
        <w:t xml:space="preserve">5. </w:t>
      </w:r>
    </w:p>
    <w:p w14:paraId="29970E7A" w14:textId="77777777" w:rsidR="00AE5511" w:rsidRPr="00196B30" w:rsidRDefault="00AE5511" w:rsidP="00AE5511">
      <w:pPr>
        <w:spacing w:after="0" w:line="259" w:lineRule="auto"/>
        <w:ind w:left="540" w:right="0" w:firstLine="0"/>
        <w:jc w:val="left"/>
      </w:pPr>
      <w:r w:rsidRPr="00196B30">
        <w:t xml:space="preserve"> </w:t>
      </w:r>
    </w:p>
    <w:p w14:paraId="23131C4A" w14:textId="77777777" w:rsidR="00AE5511" w:rsidRPr="00196B30" w:rsidRDefault="00AE5511" w:rsidP="00AE5511">
      <w:pPr>
        <w:ind w:left="550" w:right="86"/>
      </w:pPr>
      <w:r w:rsidRPr="00196B30">
        <w:t xml:space="preserve">By signing below, I understand failure to clearly mark proprietary information as identified above may result in disclosure of such information as it will be subject to review by the </w:t>
      </w:r>
      <w:proofErr w:type="gramStart"/>
      <w:r w:rsidRPr="00196B30">
        <w:t>general public</w:t>
      </w:r>
      <w:proofErr w:type="gramEnd"/>
      <w:r w:rsidRPr="00196B30">
        <w:t xml:space="preserve"> after the award of the contract. </w:t>
      </w:r>
    </w:p>
    <w:p w14:paraId="2F30FEAD" w14:textId="77777777" w:rsidR="00AE5511" w:rsidRPr="00196B30" w:rsidRDefault="00AE5511" w:rsidP="00AE5511">
      <w:pPr>
        <w:spacing w:after="0" w:line="259" w:lineRule="auto"/>
        <w:ind w:left="540" w:right="0" w:firstLine="0"/>
        <w:jc w:val="left"/>
      </w:pPr>
      <w:r w:rsidRPr="00196B30">
        <w:t xml:space="preserve"> </w:t>
      </w:r>
    </w:p>
    <w:p w14:paraId="05A70ABE" w14:textId="77777777" w:rsidR="00AE5511" w:rsidRPr="00196B30" w:rsidRDefault="00AE5511" w:rsidP="00AE5511">
      <w:pPr>
        <w:spacing w:after="0" w:line="259" w:lineRule="auto"/>
        <w:ind w:left="540" w:right="0" w:firstLine="0"/>
        <w:jc w:val="left"/>
      </w:pPr>
      <w:r w:rsidRPr="00196B30">
        <w:t xml:space="preserve"> </w:t>
      </w:r>
    </w:p>
    <w:p w14:paraId="7453D0F8" w14:textId="77777777" w:rsidR="00AE5511" w:rsidRPr="00196B30" w:rsidRDefault="00AE5511" w:rsidP="00AE5511">
      <w:pPr>
        <w:tabs>
          <w:tab w:val="center" w:pos="2701"/>
          <w:tab w:val="center" w:pos="1260"/>
          <w:tab w:val="center" w:pos="1980"/>
          <w:tab w:val="center" w:pos="2700"/>
          <w:tab w:val="center" w:pos="3421"/>
          <w:tab w:val="center" w:pos="4141"/>
          <w:tab w:val="center" w:pos="4861"/>
          <w:tab w:val="center" w:pos="5581"/>
          <w:tab w:val="center" w:pos="6301"/>
          <w:tab w:val="center" w:pos="7742"/>
          <w:tab w:val="center" w:pos="7741"/>
          <w:tab w:val="center" w:pos="8462"/>
        </w:tabs>
        <w:spacing w:after="0" w:line="259" w:lineRule="auto"/>
        <w:ind w:left="0" w:right="0" w:firstLine="0"/>
        <w:jc w:val="left"/>
      </w:pPr>
      <w:r w:rsidRPr="00196B30">
        <w:rPr>
          <w:rFonts w:ascii="Calibri" w:eastAsia="Calibri" w:hAnsi="Calibri" w:cs="Calibri"/>
          <w:sz w:val="22"/>
        </w:rPr>
        <w:tab/>
      </w:r>
      <w:r w:rsidRPr="00196B30">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t xml:space="preserve">  </w:t>
      </w:r>
      <w:r w:rsidRPr="00196B30">
        <w:tab/>
      </w:r>
      <w:r w:rsidRPr="00196B30">
        <w:tab/>
        <w:t xml:space="preserve"> </w:t>
      </w:r>
    </w:p>
    <w:p w14:paraId="4E84B1E7" w14:textId="77777777" w:rsidR="00AE5511" w:rsidRPr="00196B30" w:rsidRDefault="00AE5511" w:rsidP="00AE5511">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0" w:right="0" w:hanging="90"/>
        <w:jc w:val="left"/>
      </w:pPr>
      <w:r w:rsidRPr="00196B30">
        <w:t xml:space="preserve">           ___________________________________                                   ____________________</w:t>
      </w:r>
    </w:p>
    <w:p w14:paraId="53A9D5D7" w14:textId="77777777" w:rsidR="00AE5511" w:rsidRPr="00196B30" w:rsidRDefault="00AE5511" w:rsidP="00AE5511">
      <w:pPr>
        <w:tabs>
          <w:tab w:val="center" w:pos="2101"/>
          <w:tab w:val="center" w:pos="4141"/>
          <w:tab w:val="center" w:pos="4861"/>
          <w:tab w:val="center" w:pos="5581"/>
          <w:tab w:val="center" w:pos="6301"/>
          <w:tab w:val="center" w:pos="7247"/>
        </w:tabs>
        <w:ind w:left="0" w:right="0" w:firstLine="0"/>
        <w:jc w:val="left"/>
      </w:pPr>
      <w:r w:rsidRPr="00196B30">
        <w:t xml:space="preserve">          Signature of Authorized Official </w:t>
      </w:r>
      <w:r w:rsidRPr="00196B30">
        <w:tab/>
        <w:t xml:space="preserve"> </w:t>
      </w:r>
      <w:r w:rsidRPr="00196B30">
        <w:tab/>
        <w:t xml:space="preserve"> </w:t>
      </w:r>
      <w:r w:rsidRPr="00196B30">
        <w:tab/>
        <w:t xml:space="preserve"> </w:t>
      </w:r>
      <w:r w:rsidRPr="00196B30">
        <w:tab/>
        <w:t xml:space="preserve">                    Date </w:t>
      </w:r>
    </w:p>
    <w:p w14:paraId="357D7AAA" w14:textId="77777777" w:rsidR="00AE5511" w:rsidRPr="00196B30" w:rsidRDefault="00AE5511" w:rsidP="00AE5511">
      <w:pPr>
        <w:spacing w:after="27" w:line="224" w:lineRule="auto"/>
        <w:ind w:left="0" w:right="6500" w:firstLine="0"/>
        <w:jc w:val="left"/>
      </w:pPr>
      <w:r w:rsidRPr="00196B30">
        <w:rPr>
          <w:b/>
          <w:i/>
          <w:sz w:val="18"/>
        </w:rPr>
        <w:t xml:space="preserve">             (No stamped signature)</w:t>
      </w:r>
      <w:r w:rsidRPr="00196B30">
        <w:rPr>
          <w:b/>
          <w:sz w:val="22"/>
        </w:rPr>
        <w:t xml:space="preserve">  </w:t>
      </w:r>
    </w:p>
    <w:p w14:paraId="29D79244" w14:textId="77777777" w:rsidR="00AE5511" w:rsidRPr="00196B30" w:rsidRDefault="00AE5511" w:rsidP="00AE5511">
      <w:pPr>
        <w:tabs>
          <w:tab w:val="center" w:pos="2392"/>
          <w:tab w:val="center" w:pos="4861"/>
          <w:tab w:val="center" w:pos="5581"/>
          <w:tab w:val="center" w:pos="6301"/>
          <w:tab w:val="center" w:pos="7247"/>
        </w:tabs>
        <w:ind w:left="0" w:right="0" w:firstLine="0"/>
        <w:jc w:val="left"/>
        <w:rPr>
          <w:b/>
          <w:i/>
          <w:sz w:val="18"/>
        </w:rPr>
      </w:pPr>
      <w:r w:rsidRPr="00196B30">
        <w:rPr>
          <w:rFonts w:ascii="Calibri" w:eastAsia="Calibri" w:hAnsi="Calibri" w:cs="Calibri"/>
          <w:sz w:val="22"/>
        </w:rPr>
        <w:tab/>
      </w:r>
    </w:p>
    <w:p w14:paraId="14C65C4A" w14:textId="77777777" w:rsidR="0029098A" w:rsidRPr="00196B30" w:rsidRDefault="0029098A">
      <w:pPr>
        <w:spacing w:after="160" w:line="259" w:lineRule="auto"/>
        <w:ind w:left="0" w:right="0" w:firstLine="0"/>
        <w:jc w:val="left"/>
        <w:rPr>
          <w:b/>
          <w:bCs/>
        </w:rPr>
      </w:pPr>
      <w:r w:rsidRPr="00196B30">
        <w:rPr>
          <w:b/>
          <w:bCs/>
        </w:rPr>
        <w:br w:type="page"/>
      </w:r>
    </w:p>
    <w:p w14:paraId="4E13119F" w14:textId="440FB1B8" w:rsidR="00AE5511" w:rsidRPr="00196B30" w:rsidRDefault="00AE5511" w:rsidP="00C901F3">
      <w:pPr>
        <w:pStyle w:val="Heading1"/>
      </w:pPr>
      <w:bookmarkStart w:id="92" w:name="_Toc142419888"/>
      <w:r w:rsidRPr="00196B30">
        <w:t>ATTACHMENT D</w:t>
      </w:r>
      <w:r w:rsidR="002E4222" w:rsidRPr="00196B30">
        <w:t xml:space="preserve">: </w:t>
      </w:r>
      <w:r w:rsidR="006F5052" w:rsidRPr="00196B30">
        <w:t>Qualification</w:t>
      </w:r>
      <w:r w:rsidR="002E4222" w:rsidRPr="00196B30">
        <w:t xml:space="preserve"> Exception Summary Form</w:t>
      </w:r>
      <w:bookmarkEnd w:id="92"/>
    </w:p>
    <w:p w14:paraId="330D7CD5" w14:textId="77777777" w:rsidR="002E4222" w:rsidRPr="00196B30" w:rsidRDefault="002E4222" w:rsidP="009C6D84">
      <w:pPr>
        <w:spacing w:after="0"/>
        <w:ind w:left="10" w:right="86"/>
        <w:rPr>
          <w:b/>
          <w:bCs/>
        </w:rPr>
      </w:pPr>
    </w:p>
    <w:p w14:paraId="368A0268" w14:textId="0496794B" w:rsidR="009C6D84" w:rsidRPr="00196B30" w:rsidRDefault="00AE5511" w:rsidP="009C6D84">
      <w:pPr>
        <w:spacing w:after="0"/>
        <w:ind w:left="10" w:right="86"/>
      </w:pPr>
      <w:r w:rsidRPr="00196B30">
        <w:t>List and clearly explain any exceptions, for all RF</w:t>
      </w:r>
      <w:r w:rsidR="000B3E15" w:rsidRPr="00196B30">
        <w:t>Q</w:t>
      </w:r>
      <w:r w:rsidRPr="00196B30">
        <w:t xml:space="preserve"> Sections and Attachments, in the table below. </w:t>
      </w:r>
      <w:r w:rsidRPr="00196B30">
        <w:rPr>
          <w:b/>
          <w:szCs w:val="24"/>
        </w:rPr>
        <w:t>Indicate “N/A</w:t>
      </w:r>
      <w:proofErr w:type="gramStart"/>
      <w:r w:rsidRPr="00196B30">
        <w:rPr>
          <w:b/>
          <w:szCs w:val="24"/>
        </w:rPr>
        <w:t>”, if</w:t>
      </w:r>
      <w:proofErr w:type="gramEnd"/>
      <w:r w:rsidRPr="00196B30">
        <w:rPr>
          <w:b/>
          <w:szCs w:val="24"/>
        </w:rPr>
        <w:t xml:space="preserve"> there are no exceptions.  </w:t>
      </w:r>
    </w:p>
    <w:p w14:paraId="28DAE907" w14:textId="77777777" w:rsidR="009C6D84" w:rsidRPr="00196B30" w:rsidRDefault="009C6D84" w:rsidP="009C6D84">
      <w:pPr>
        <w:spacing w:after="0"/>
        <w:ind w:left="10" w:right="86"/>
        <w:rPr>
          <w:szCs w:val="24"/>
        </w:rPr>
      </w:pPr>
    </w:p>
    <w:p w14:paraId="678B31DC" w14:textId="712A8D1A" w:rsidR="00AE5511" w:rsidRPr="00196B30" w:rsidRDefault="00AE5511" w:rsidP="009C6D84">
      <w:pPr>
        <w:spacing w:after="0"/>
        <w:ind w:left="10" w:right="0"/>
        <w:jc w:val="center"/>
      </w:pPr>
      <w:r w:rsidRPr="00196B30">
        <w:rPr>
          <w:b/>
          <w:szCs w:val="24"/>
        </w:rPr>
        <w:t>This Form MUST be COMPLETED and SIGNED.</w:t>
      </w:r>
    </w:p>
    <w:p w14:paraId="6994DA61" w14:textId="77777777" w:rsidR="009C6D84" w:rsidRPr="00196B30" w:rsidRDefault="009C6D84" w:rsidP="009C6D84">
      <w:pPr>
        <w:spacing w:after="0" w:line="259" w:lineRule="auto"/>
        <w:ind w:left="0" w:right="0" w:firstLine="0"/>
        <w:rPr>
          <w:szCs w:val="24"/>
        </w:rPr>
      </w:pPr>
    </w:p>
    <w:p w14:paraId="6204BC35" w14:textId="5E075537" w:rsidR="00AE5511" w:rsidRPr="00196B30" w:rsidRDefault="00AE5511" w:rsidP="009C6D84">
      <w:pPr>
        <w:spacing w:after="0" w:line="259" w:lineRule="auto"/>
        <w:ind w:left="0" w:right="0" w:firstLine="0"/>
      </w:pPr>
      <w:r w:rsidRPr="00196B30">
        <w:rPr>
          <w:szCs w:val="24"/>
        </w:rPr>
        <w:t xml:space="preserve">Failure to indicate any exception will be interpreted as the respondent’s intent to comply fully with the requirements as written. Conditional or qualified </w:t>
      </w:r>
      <w:r w:rsidR="006F5052" w:rsidRPr="00196B30">
        <w:rPr>
          <w:szCs w:val="24"/>
        </w:rPr>
        <w:t>responses</w:t>
      </w:r>
      <w:r w:rsidRPr="00196B30">
        <w:rPr>
          <w:szCs w:val="24"/>
        </w:rPr>
        <w:t>, unless specifically allowed, shall be subject to rejection in whole or in part.</w:t>
      </w:r>
      <w:r w:rsidRPr="00196B30">
        <w:t xml:space="preserve"> </w:t>
      </w:r>
    </w:p>
    <w:p w14:paraId="64396CFE" w14:textId="77777777" w:rsidR="0029098A" w:rsidRPr="00196B30" w:rsidRDefault="0029098A" w:rsidP="00AE5511">
      <w:pPr>
        <w:spacing w:after="4" w:line="259" w:lineRule="auto"/>
        <w:ind w:left="535" w:right="81"/>
      </w:pPr>
    </w:p>
    <w:tbl>
      <w:tblPr>
        <w:tblW w:w="9998" w:type="dxa"/>
        <w:tblInd w:w="-6" w:type="dxa"/>
        <w:tblCellMar>
          <w:top w:w="13" w:type="dxa"/>
          <w:right w:w="16" w:type="dxa"/>
        </w:tblCellMar>
        <w:tblLook w:val="04A0" w:firstRow="1" w:lastRow="0" w:firstColumn="1" w:lastColumn="0" w:noHBand="0" w:noVBand="1"/>
      </w:tblPr>
      <w:tblGrid>
        <w:gridCol w:w="2436"/>
        <w:gridCol w:w="2708"/>
        <w:gridCol w:w="2506"/>
        <w:gridCol w:w="2348"/>
      </w:tblGrid>
      <w:tr w:rsidR="00FA2548" w:rsidRPr="00196B30" w14:paraId="516EF5FD" w14:textId="77777777" w:rsidTr="002B6562">
        <w:trPr>
          <w:trHeight w:val="634"/>
        </w:trPr>
        <w:tc>
          <w:tcPr>
            <w:tcW w:w="2436" w:type="dxa"/>
            <w:tcBorders>
              <w:top w:val="single" w:sz="5" w:space="0" w:color="000000"/>
              <w:left w:val="single" w:sz="5" w:space="0" w:color="000000"/>
              <w:bottom w:val="single" w:sz="5" w:space="0" w:color="000000"/>
              <w:right w:val="single" w:sz="5" w:space="0" w:color="000000"/>
            </w:tcBorders>
            <w:vAlign w:val="center"/>
          </w:tcPr>
          <w:p w14:paraId="6AB51DAF" w14:textId="7AB527B3" w:rsidR="00AE5511" w:rsidRPr="00196B30" w:rsidRDefault="00AE5511" w:rsidP="002B6562">
            <w:pPr>
              <w:spacing w:after="0" w:line="259" w:lineRule="auto"/>
              <w:ind w:left="196" w:right="0" w:firstLine="0"/>
              <w:jc w:val="center"/>
              <w:rPr>
                <w:b/>
                <w:bCs/>
              </w:rPr>
            </w:pPr>
            <w:r w:rsidRPr="00196B30">
              <w:rPr>
                <w:b/>
                <w:bCs/>
              </w:rPr>
              <w:t>RF</w:t>
            </w:r>
            <w:r w:rsidR="000B3E15" w:rsidRPr="00196B30">
              <w:rPr>
                <w:b/>
                <w:bCs/>
              </w:rPr>
              <w:t>Q</w:t>
            </w:r>
            <w:r w:rsidRPr="00196B30">
              <w:rPr>
                <w:b/>
                <w:bCs/>
              </w:rPr>
              <w:t xml:space="preserve"> Reference</w:t>
            </w:r>
          </w:p>
        </w:tc>
        <w:tc>
          <w:tcPr>
            <w:tcW w:w="2708" w:type="dxa"/>
            <w:tcBorders>
              <w:top w:val="single" w:sz="5" w:space="0" w:color="000000"/>
              <w:left w:val="single" w:sz="5" w:space="0" w:color="000000"/>
              <w:bottom w:val="single" w:sz="5" w:space="0" w:color="000000"/>
              <w:right w:val="single" w:sz="5" w:space="0" w:color="000000"/>
            </w:tcBorders>
            <w:vAlign w:val="center"/>
          </w:tcPr>
          <w:p w14:paraId="4140BA03" w14:textId="3EF87CF9" w:rsidR="00AE5511" w:rsidRPr="00196B30" w:rsidRDefault="00AE5511" w:rsidP="002B6562">
            <w:pPr>
              <w:spacing w:after="0" w:line="259" w:lineRule="auto"/>
              <w:ind w:left="0" w:right="0" w:firstLine="0"/>
              <w:jc w:val="center"/>
              <w:rPr>
                <w:b/>
                <w:bCs/>
              </w:rPr>
            </w:pPr>
            <w:r w:rsidRPr="00196B30">
              <w:rPr>
                <w:b/>
                <w:bCs/>
              </w:rPr>
              <w:t xml:space="preserve">Respondent </w:t>
            </w:r>
            <w:r w:rsidR="006F5052" w:rsidRPr="00196B30">
              <w:rPr>
                <w:b/>
                <w:bCs/>
              </w:rPr>
              <w:t>Qualification</w:t>
            </w:r>
            <w:r w:rsidRPr="00196B30">
              <w:rPr>
                <w:b/>
                <w:bCs/>
              </w:rPr>
              <w:t xml:space="preserve"> Reference</w:t>
            </w:r>
          </w:p>
        </w:tc>
        <w:tc>
          <w:tcPr>
            <w:tcW w:w="2506" w:type="dxa"/>
            <w:tcBorders>
              <w:top w:val="single" w:sz="5" w:space="0" w:color="000000"/>
              <w:left w:val="single" w:sz="5" w:space="0" w:color="000000"/>
              <w:bottom w:val="single" w:sz="5" w:space="0" w:color="000000"/>
              <w:right w:val="single" w:sz="5" w:space="0" w:color="000000"/>
            </w:tcBorders>
            <w:vAlign w:val="center"/>
          </w:tcPr>
          <w:p w14:paraId="6B2CCD18" w14:textId="38430CCA" w:rsidR="00AE5511" w:rsidRPr="00196B30" w:rsidRDefault="00AE5511" w:rsidP="002B6562">
            <w:pPr>
              <w:spacing w:after="0" w:line="259" w:lineRule="auto"/>
              <w:ind w:left="0" w:right="0" w:firstLine="0"/>
              <w:jc w:val="center"/>
              <w:rPr>
                <w:b/>
                <w:bCs/>
              </w:rPr>
            </w:pPr>
            <w:r w:rsidRPr="00196B30">
              <w:rPr>
                <w:b/>
                <w:bCs/>
              </w:rPr>
              <w:t>Brief Explanation of Exception</w:t>
            </w:r>
          </w:p>
        </w:tc>
        <w:tc>
          <w:tcPr>
            <w:tcW w:w="2348" w:type="dxa"/>
            <w:tcBorders>
              <w:top w:val="single" w:sz="5" w:space="0" w:color="000000"/>
              <w:left w:val="single" w:sz="5" w:space="0" w:color="000000"/>
              <w:bottom w:val="single" w:sz="5" w:space="0" w:color="000000"/>
              <w:right w:val="single" w:sz="5" w:space="0" w:color="000000"/>
            </w:tcBorders>
            <w:vAlign w:val="center"/>
          </w:tcPr>
          <w:p w14:paraId="10C0D9C4" w14:textId="691EBB36" w:rsidR="00AE5511" w:rsidRPr="00196B30" w:rsidRDefault="00AE5511" w:rsidP="002B6562">
            <w:pPr>
              <w:spacing w:after="7" w:line="259" w:lineRule="auto"/>
              <w:ind w:left="236" w:right="0" w:firstLine="0"/>
              <w:jc w:val="center"/>
              <w:rPr>
                <w:b/>
                <w:bCs/>
              </w:rPr>
            </w:pPr>
            <w:r w:rsidRPr="00196B30">
              <w:rPr>
                <w:b/>
                <w:bCs/>
              </w:rPr>
              <w:t>MDCPS Acceptance</w:t>
            </w:r>
          </w:p>
        </w:tc>
      </w:tr>
      <w:tr w:rsidR="00FA2548" w:rsidRPr="00196B30" w14:paraId="7739E4FD" w14:textId="77777777" w:rsidTr="00415877">
        <w:trPr>
          <w:trHeight w:val="950"/>
        </w:trPr>
        <w:tc>
          <w:tcPr>
            <w:tcW w:w="2436" w:type="dxa"/>
            <w:tcBorders>
              <w:top w:val="single" w:sz="5" w:space="0" w:color="000000"/>
              <w:left w:val="single" w:sz="5" w:space="0" w:color="000000"/>
              <w:bottom w:val="single" w:sz="5" w:space="0" w:color="000000"/>
              <w:right w:val="single" w:sz="5" w:space="0" w:color="000000"/>
            </w:tcBorders>
            <w:vAlign w:val="center"/>
          </w:tcPr>
          <w:p w14:paraId="28DFD72F" w14:textId="77777777" w:rsidR="00AE5511" w:rsidRPr="00196B30" w:rsidRDefault="00AE5511" w:rsidP="00415877">
            <w:pPr>
              <w:spacing w:after="0" w:line="259" w:lineRule="auto"/>
              <w:ind w:left="13" w:right="0" w:firstLine="33"/>
              <w:jc w:val="center"/>
              <w:rPr>
                <w:i/>
                <w:iCs/>
                <w:sz w:val="20"/>
                <w:szCs w:val="20"/>
              </w:rPr>
            </w:pPr>
            <w:r w:rsidRPr="00196B30">
              <w:rPr>
                <w:i/>
                <w:iCs/>
                <w:sz w:val="20"/>
                <w:szCs w:val="20"/>
              </w:rPr>
              <w:t>(Reference specific outline point to which exception is taken)</w:t>
            </w:r>
          </w:p>
        </w:tc>
        <w:tc>
          <w:tcPr>
            <w:tcW w:w="2708" w:type="dxa"/>
            <w:tcBorders>
              <w:top w:val="single" w:sz="5" w:space="0" w:color="000000"/>
              <w:left w:val="single" w:sz="5" w:space="0" w:color="000000"/>
              <w:bottom w:val="single" w:sz="5" w:space="0" w:color="000000"/>
              <w:right w:val="single" w:sz="5" w:space="0" w:color="000000"/>
            </w:tcBorders>
            <w:vAlign w:val="center"/>
          </w:tcPr>
          <w:p w14:paraId="49D7253B" w14:textId="58B9C1B1" w:rsidR="00AE5511" w:rsidRPr="00196B30" w:rsidRDefault="00AE5511" w:rsidP="00415877">
            <w:pPr>
              <w:spacing w:after="0" w:line="305" w:lineRule="auto"/>
              <w:ind w:left="0" w:right="0" w:firstLine="0"/>
              <w:jc w:val="center"/>
              <w:rPr>
                <w:i/>
                <w:iCs/>
                <w:sz w:val="20"/>
                <w:szCs w:val="20"/>
              </w:rPr>
            </w:pPr>
            <w:r w:rsidRPr="00196B30">
              <w:rPr>
                <w:i/>
                <w:iCs/>
                <w:sz w:val="20"/>
                <w:szCs w:val="20"/>
              </w:rPr>
              <w:t>(Page, section, items in</w:t>
            </w:r>
            <w:r w:rsidR="002B6562" w:rsidRPr="00196B30">
              <w:rPr>
                <w:i/>
                <w:iCs/>
                <w:sz w:val="20"/>
                <w:szCs w:val="20"/>
              </w:rPr>
              <w:t xml:space="preserve"> </w:t>
            </w:r>
            <w:r w:rsidRPr="00196B30">
              <w:rPr>
                <w:i/>
                <w:iCs/>
                <w:sz w:val="20"/>
                <w:szCs w:val="20"/>
              </w:rPr>
              <w:t xml:space="preserve">respondent’s </w:t>
            </w:r>
            <w:r w:rsidR="006F5052" w:rsidRPr="00196B30">
              <w:rPr>
                <w:i/>
                <w:iCs/>
                <w:sz w:val="20"/>
                <w:szCs w:val="20"/>
              </w:rPr>
              <w:t>qualification</w:t>
            </w:r>
            <w:r w:rsidR="002B6562" w:rsidRPr="00196B30">
              <w:rPr>
                <w:i/>
                <w:iCs/>
                <w:sz w:val="20"/>
                <w:szCs w:val="20"/>
              </w:rPr>
              <w:t xml:space="preserve"> </w:t>
            </w:r>
            <w:r w:rsidRPr="00196B30">
              <w:rPr>
                <w:i/>
                <w:iCs/>
                <w:sz w:val="20"/>
                <w:szCs w:val="20"/>
              </w:rPr>
              <w:t>where</w:t>
            </w:r>
            <w:r w:rsidR="002B6562" w:rsidRPr="00196B30">
              <w:rPr>
                <w:i/>
                <w:iCs/>
                <w:sz w:val="20"/>
                <w:szCs w:val="20"/>
              </w:rPr>
              <w:t xml:space="preserve"> </w:t>
            </w:r>
            <w:r w:rsidRPr="00196B30">
              <w:rPr>
                <w:i/>
                <w:iCs/>
                <w:sz w:val="20"/>
                <w:szCs w:val="20"/>
              </w:rPr>
              <w:t>exception is</w:t>
            </w:r>
            <w:r w:rsidR="002B6562" w:rsidRPr="00196B30">
              <w:rPr>
                <w:i/>
                <w:iCs/>
                <w:sz w:val="20"/>
                <w:szCs w:val="20"/>
              </w:rPr>
              <w:t xml:space="preserve"> </w:t>
            </w:r>
            <w:r w:rsidRPr="00196B30">
              <w:rPr>
                <w:i/>
                <w:iCs/>
                <w:sz w:val="20"/>
                <w:szCs w:val="20"/>
              </w:rPr>
              <w:t>explained)</w:t>
            </w:r>
          </w:p>
        </w:tc>
        <w:tc>
          <w:tcPr>
            <w:tcW w:w="2506" w:type="dxa"/>
            <w:tcBorders>
              <w:top w:val="single" w:sz="5" w:space="0" w:color="000000"/>
              <w:left w:val="single" w:sz="5" w:space="0" w:color="000000"/>
              <w:bottom w:val="single" w:sz="5" w:space="0" w:color="000000"/>
              <w:right w:val="single" w:sz="5" w:space="0" w:color="000000"/>
            </w:tcBorders>
            <w:vAlign w:val="center"/>
          </w:tcPr>
          <w:p w14:paraId="5DBC2438" w14:textId="20DFF6A4" w:rsidR="00AE5511" w:rsidRPr="00196B30" w:rsidRDefault="00AE5511" w:rsidP="00415877">
            <w:pPr>
              <w:spacing w:after="0" w:line="259" w:lineRule="auto"/>
              <w:ind w:left="0" w:right="0" w:firstLine="0"/>
              <w:jc w:val="center"/>
              <w:rPr>
                <w:i/>
                <w:iCs/>
                <w:sz w:val="20"/>
                <w:szCs w:val="20"/>
              </w:rPr>
            </w:pPr>
            <w:r w:rsidRPr="00196B30">
              <w:rPr>
                <w:i/>
                <w:iCs/>
                <w:sz w:val="20"/>
                <w:szCs w:val="20"/>
              </w:rPr>
              <w:t>(Short description of exception being made)</w:t>
            </w:r>
          </w:p>
        </w:tc>
        <w:tc>
          <w:tcPr>
            <w:tcW w:w="2348" w:type="dxa"/>
            <w:tcBorders>
              <w:top w:val="single" w:sz="5" w:space="0" w:color="000000"/>
              <w:left w:val="single" w:sz="5" w:space="0" w:color="000000"/>
              <w:bottom w:val="single" w:sz="5" w:space="0" w:color="000000"/>
              <w:right w:val="single" w:sz="5" w:space="0" w:color="000000"/>
            </w:tcBorders>
            <w:vAlign w:val="center"/>
          </w:tcPr>
          <w:p w14:paraId="15C665BE" w14:textId="089807B9" w:rsidR="00AE5511" w:rsidRPr="00196B30" w:rsidRDefault="002B6562" w:rsidP="00415877">
            <w:pPr>
              <w:spacing w:after="0" w:line="259" w:lineRule="auto"/>
              <w:ind w:left="76" w:right="0" w:firstLine="0"/>
              <w:jc w:val="center"/>
              <w:rPr>
                <w:i/>
                <w:iCs/>
                <w:sz w:val="20"/>
                <w:szCs w:val="20"/>
              </w:rPr>
            </w:pPr>
            <w:r w:rsidRPr="00196B30">
              <w:rPr>
                <w:i/>
                <w:iCs/>
                <w:sz w:val="20"/>
                <w:szCs w:val="20"/>
              </w:rPr>
              <w:t>(</w:t>
            </w:r>
            <w:r w:rsidR="00BE0DB8" w:rsidRPr="00196B30">
              <w:rPr>
                <w:i/>
                <w:iCs/>
                <w:sz w:val="20"/>
                <w:szCs w:val="20"/>
              </w:rPr>
              <w:t>S</w:t>
            </w:r>
            <w:r w:rsidRPr="00196B30">
              <w:rPr>
                <w:i/>
                <w:iCs/>
                <w:sz w:val="20"/>
                <w:szCs w:val="20"/>
              </w:rPr>
              <w:t>ign here only if</w:t>
            </w:r>
            <w:r w:rsidR="00A14EBD" w:rsidRPr="00196B30">
              <w:rPr>
                <w:i/>
                <w:iCs/>
                <w:sz w:val="20"/>
                <w:szCs w:val="20"/>
              </w:rPr>
              <w:t xml:space="preserve"> </w:t>
            </w:r>
            <w:r w:rsidRPr="00196B30">
              <w:rPr>
                <w:i/>
                <w:iCs/>
                <w:sz w:val="20"/>
                <w:szCs w:val="20"/>
              </w:rPr>
              <w:t>accepted)</w:t>
            </w:r>
          </w:p>
        </w:tc>
      </w:tr>
      <w:tr w:rsidR="00FA2548" w:rsidRPr="00196B30" w14:paraId="1B950662" w14:textId="77777777" w:rsidTr="002B6562">
        <w:trPr>
          <w:trHeight w:val="643"/>
        </w:trPr>
        <w:tc>
          <w:tcPr>
            <w:tcW w:w="2436" w:type="dxa"/>
            <w:tcBorders>
              <w:top w:val="single" w:sz="5" w:space="0" w:color="000000"/>
              <w:left w:val="single" w:sz="5" w:space="0" w:color="000000"/>
              <w:bottom w:val="single" w:sz="5" w:space="0" w:color="000000"/>
              <w:right w:val="single" w:sz="5" w:space="0" w:color="000000"/>
            </w:tcBorders>
            <w:vAlign w:val="center"/>
          </w:tcPr>
          <w:p w14:paraId="0312BC3E" w14:textId="77777777" w:rsidR="00AE5511" w:rsidRPr="00196B30" w:rsidRDefault="00AE5511" w:rsidP="00C11DB2">
            <w:pPr>
              <w:spacing w:after="0" w:line="259" w:lineRule="auto"/>
              <w:ind w:left="6" w:right="0" w:firstLine="0"/>
              <w:jc w:val="left"/>
            </w:pPr>
            <w:r w:rsidRPr="00196B30">
              <w:t xml:space="preserve">1 </w:t>
            </w:r>
          </w:p>
        </w:tc>
        <w:tc>
          <w:tcPr>
            <w:tcW w:w="2708" w:type="dxa"/>
            <w:tcBorders>
              <w:top w:val="single" w:sz="5" w:space="0" w:color="000000"/>
              <w:left w:val="single" w:sz="5" w:space="0" w:color="000000"/>
              <w:bottom w:val="single" w:sz="5" w:space="0" w:color="000000"/>
              <w:right w:val="single" w:sz="5" w:space="0" w:color="000000"/>
            </w:tcBorders>
          </w:tcPr>
          <w:p w14:paraId="00CC5398"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39AFA31F"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2211AFE1"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64E82EB9" w14:textId="77777777" w:rsidTr="002B6562">
        <w:trPr>
          <w:trHeight w:val="641"/>
        </w:trPr>
        <w:tc>
          <w:tcPr>
            <w:tcW w:w="2436" w:type="dxa"/>
            <w:tcBorders>
              <w:top w:val="single" w:sz="5" w:space="0" w:color="000000"/>
              <w:left w:val="single" w:sz="5" w:space="0" w:color="000000"/>
              <w:bottom w:val="single" w:sz="5" w:space="0" w:color="000000"/>
              <w:right w:val="single" w:sz="5" w:space="0" w:color="000000"/>
            </w:tcBorders>
            <w:vAlign w:val="center"/>
          </w:tcPr>
          <w:p w14:paraId="3F22A78E" w14:textId="77777777" w:rsidR="00AE5511" w:rsidRPr="00196B30" w:rsidRDefault="00AE5511" w:rsidP="00C11DB2">
            <w:pPr>
              <w:spacing w:after="0" w:line="259" w:lineRule="auto"/>
              <w:ind w:left="6" w:right="0" w:firstLine="0"/>
              <w:jc w:val="left"/>
            </w:pPr>
            <w:r w:rsidRPr="00196B30">
              <w:t xml:space="preserve">2 </w:t>
            </w:r>
          </w:p>
        </w:tc>
        <w:tc>
          <w:tcPr>
            <w:tcW w:w="2708" w:type="dxa"/>
            <w:tcBorders>
              <w:top w:val="single" w:sz="5" w:space="0" w:color="000000"/>
              <w:left w:val="single" w:sz="5" w:space="0" w:color="000000"/>
              <w:bottom w:val="single" w:sz="5" w:space="0" w:color="000000"/>
              <w:right w:val="single" w:sz="5" w:space="0" w:color="000000"/>
            </w:tcBorders>
          </w:tcPr>
          <w:p w14:paraId="2F82D724"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498450C7"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41BADD1"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1336614F" w14:textId="77777777" w:rsidTr="002B6562">
        <w:trPr>
          <w:trHeight w:val="624"/>
        </w:trPr>
        <w:tc>
          <w:tcPr>
            <w:tcW w:w="2436" w:type="dxa"/>
            <w:tcBorders>
              <w:top w:val="single" w:sz="5" w:space="0" w:color="000000"/>
              <w:left w:val="single" w:sz="5" w:space="0" w:color="000000"/>
              <w:bottom w:val="single" w:sz="5" w:space="0" w:color="000000"/>
              <w:right w:val="single" w:sz="5" w:space="0" w:color="000000"/>
            </w:tcBorders>
            <w:vAlign w:val="center"/>
          </w:tcPr>
          <w:p w14:paraId="3A555C87" w14:textId="77777777" w:rsidR="00AE5511" w:rsidRPr="00196B30" w:rsidRDefault="00AE5511" w:rsidP="00C11DB2">
            <w:pPr>
              <w:spacing w:after="0" w:line="259" w:lineRule="auto"/>
              <w:ind w:left="6" w:right="0" w:firstLine="0"/>
              <w:jc w:val="left"/>
            </w:pPr>
            <w:r w:rsidRPr="00196B30">
              <w:t xml:space="preserve">3 </w:t>
            </w:r>
          </w:p>
        </w:tc>
        <w:tc>
          <w:tcPr>
            <w:tcW w:w="2708" w:type="dxa"/>
            <w:tcBorders>
              <w:top w:val="single" w:sz="5" w:space="0" w:color="000000"/>
              <w:left w:val="single" w:sz="5" w:space="0" w:color="000000"/>
              <w:bottom w:val="single" w:sz="5" w:space="0" w:color="000000"/>
              <w:right w:val="single" w:sz="5" w:space="0" w:color="000000"/>
            </w:tcBorders>
          </w:tcPr>
          <w:p w14:paraId="77CB8167"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55304EDE"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394E7DA1"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4BF68B4C" w14:textId="77777777" w:rsidTr="002B6562">
        <w:trPr>
          <w:trHeight w:val="535"/>
        </w:trPr>
        <w:tc>
          <w:tcPr>
            <w:tcW w:w="2436" w:type="dxa"/>
            <w:tcBorders>
              <w:top w:val="single" w:sz="5" w:space="0" w:color="000000"/>
              <w:left w:val="single" w:sz="5" w:space="0" w:color="000000"/>
              <w:bottom w:val="single" w:sz="5" w:space="0" w:color="000000"/>
              <w:right w:val="single" w:sz="5" w:space="0" w:color="000000"/>
            </w:tcBorders>
            <w:vAlign w:val="center"/>
          </w:tcPr>
          <w:p w14:paraId="283FC2AE" w14:textId="77777777" w:rsidR="00AE5511" w:rsidRPr="00196B30" w:rsidRDefault="00AE5511" w:rsidP="00C11DB2">
            <w:pPr>
              <w:spacing w:after="0" w:line="259" w:lineRule="auto"/>
              <w:ind w:left="6" w:right="0" w:firstLine="0"/>
              <w:jc w:val="left"/>
            </w:pPr>
            <w:r w:rsidRPr="00196B30">
              <w:t xml:space="preserve">4 </w:t>
            </w:r>
          </w:p>
        </w:tc>
        <w:tc>
          <w:tcPr>
            <w:tcW w:w="2708" w:type="dxa"/>
            <w:tcBorders>
              <w:top w:val="single" w:sz="5" w:space="0" w:color="000000"/>
              <w:left w:val="single" w:sz="5" w:space="0" w:color="000000"/>
              <w:bottom w:val="single" w:sz="5" w:space="0" w:color="000000"/>
              <w:right w:val="single" w:sz="5" w:space="0" w:color="000000"/>
            </w:tcBorders>
          </w:tcPr>
          <w:p w14:paraId="311C62C8"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290656C5"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33B7B4F"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4851387E" w14:textId="77777777" w:rsidTr="002B6562">
        <w:trPr>
          <w:trHeight w:val="552"/>
        </w:trPr>
        <w:tc>
          <w:tcPr>
            <w:tcW w:w="2436" w:type="dxa"/>
            <w:tcBorders>
              <w:top w:val="single" w:sz="5" w:space="0" w:color="000000"/>
              <w:left w:val="single" w:sz="5" w:space="0" w:color="000000"/>
              <w:bottom w:val="single" w:sz="5" w:space="0" w:color="000000"/>
              <w:right w:val="single" w:sz="5" w:space="0" w:color="000000"/>
            </w:tcBorders>
            <w:vAlign w:val="center"/>
          </w:tcPr>
          <w:p w14:paraId="4C4AB75A" w14:textId="77777777" w:rsidR="00AE5511" w:rsidRPr="00196B30" w:rsidRDefault="00AE5511" w:rsidP="00C11DB2">
            <w:pPr>
              <w:spacing w:after="0" w:line="259" w:lineRule="auto"/>
              <w:ind w:left="6" w:right="0" w:firstLine="0"/>
              <w:jc w:val="left"/>
            </w:pPr>
            <w:r w:rsidRPr="00196B30">
              <w:t xml:space="preserve">5 </w:t>
            </w:r>
          </w:p>
        </w:tc>
        <w:tc>
          <w:tcPr>
            <w:tcW w:w="2708" w:type="dxa"/>
            <w:tcBorders>
              <w:top w:val="single" w:sz="5" w:space="0" w:color="000000"/>
              <w:left w:val="single" w:sz="5" w:space="0" w:color="000000"/>
              <w:bottom w:val="single" w:sz="5" w:space="0" w:color="000000"/>
              <w:right w:val="single" w:sz="5" w:space="0" w:color="000000"/>
            </w:tcBorders>
          </w:tcPr>
          <w:p w14:paraId="6968E23E"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77BC4999"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0D607410"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4095BA64" w14:textId="77777777" w:rsidTr="002B6562">
        <w:trPr>
          <w:trHeight w:val="533"/>
        </w:trPr>
        <w:tc>
          <w:tcPr>
            <w:tcW w:w="2436" w:type="dxa"/>
            <w:tcBorders>
              <w:top w:val="single" w:sz="5" w:space="0" w:color="000000"/>
              <w:left w:val="single" w:sz="5" w:space="0" w:color="000000"/>
              <w:bottom w:val="single" w:sz="5" w:space="0" w:color="000000"/>
              <w:right w:val="single" w:sz="5" w:space="0" w:color="000000"/>
            </w:tcBorders>
            <w:vAlign w:val="center"/>
          </w:tcPr>
          <w:p w14:paraId="6EF119D4" w14:textId="77777777" w:rsidR="00AE5511" w:rsidRPr="00196B30" w:rsidRDefault="00AE5511" w:rsidP="00C11DB2">
            <w:pPr>
              <w:spacing w:after="0" w:line="259" w:lineRule="auto"/>
              <w:ind w:left="6" w:right="0" w:firstLine="0"/>
              <w:jc w:val="left"/>
            </w:pPr>
            <w:r w:rsidRPr="00196B30">
              <w:t xml:space="preserve">6 </w:t>
            </w:r>
          </w:p>
        </w:tc>
        <w:tc>
          <w:tcPr>
            <w:tcW w:w="2708" w:type="dxa"/>
            <w:tcBorders>
              <w:top w:val="single" w:sz="5" w:space="0" w:color="000000"/>
              <w:left w:val="single" w:sz="5" w:space="0" w:color="000000"/>
              <w:bottom w:val="single" w:sz="5" w:space="0" w:color="000000"/>
              <w:right w:val="single" w:sz="5" w:space="0" w:color="000000"/>
            </w:tcBorders>
          </w:tcPr>
          <w:p w14:paraId="3278D4F9"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608F3124"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705D265D" w14:textId="77777777" w:rsidR="00AE5511" w:rsidRPr="00196B30" w:rsidRDefault="00AE5511" w:rsidP="00C11DB2">
            <w:pPr>
              <w:spacing w:after="0" w:line="259" w:lineRule="auto"/>
              <w:ind w:left="8" w:right="0" w:firstLine="0"/>
              <w:jc w:val="left"/>
            </w:pPr>
            <w:r w:rsidRPr="00196B30">
              <w:t xml:space="preserve"> </w:t>
            </w:r>
          </w:p>
        </w:tc>
      </w:tr>
      <w:tr w:rsidR="00FA2548" w:rsidRPr="00196B30" w14:paraId="71ECF016" w14:textId="77777777" w:rsidTr="002B6562">
        <w:trPr>
          <w:trHeight w:val="535"/>
        </w:trPr>
        <w:tc>
          <w:tcPr>
            <w:tcW w:w="2436" w:type="dxa"/>
            <w:tcBorders>
              <w:top w:val="single" w:sz="5" w:space="0" w:color="000000"/>
              <w:left w:val="single" w:sz="5" w:space="0" w:color="000000"/>
              <w:bottom w:val="single" w:sz="5" w:space="0" w:color="000000"/>
              <w:right w:val="single" w:sz="5" w:space="0" w:color="000000"/>
            </w:tcBorders>
            <w:vAlign w:val="center"/>
          </w:tcPr>
          <w:p w14:paraId="4B1C6ADD" w14:textId="77777777" w:rsidR="00AE5511" w:rsidRPr="00196B30" w:rsidRDefault="00AE5511" w:rsidP="00C11DB2">
            <w:pPr>
              <w:spacing w:after="0" w:line="259" w:lineRule="auto"/>
              <w:ind w:left="6" w:right="0" w:firstLine="0"/>
              <w:jc w:val="left"/>
            </w:pPr>
            <w:r w:rsidRPr="00196B30">
              <w:t xml:space="preserve">7 </w:t>
            </w:r>
          </w:p>
        </w:tc>
        <w:tc>
          <w:tcPr>
            <w:tcW w:w="2708" w:type="dxa"/>
            <w:tcBorders>
              <w:top w:val="single" w:sz="5" w:space="0" w:color="000000"/>
              <w:left w:val="single" w:sz="5" w:space="0" w:color="000000"/>
              <w:bottom w:val="single" w:sz="5" w:space="0" w:color="000000"/>
              <w:right w:val="single" w:sz="5" w:space="0" w:color="000000"/>
            </w:tcBorders>
          </w:tcPr>
          <w:p w14:paraId="1C3C86A4" w14:textId="77777777" w:rsidR="00AE5511" w:rsidRPr="00196B30" w:rsidRDefault="00AE5511" w:rsidP="00C11DB2">
            <w:pPr>
              <w:spacing w:after="0" w:line="259" w:lineRule="auto"/>
              <w:ind w:left="6" w:right="0" w:firstLine="0"/>
              <w:jc w:val="left"/>
            </w:pPr>
            <w:r w:rsidRPr="00196B30">
              <w:t xml:space="preserve"> </w:t>
            </w:r>
          </w:p>
        </w:tc>
        <w:tc>
          <w:tcPr>
            <w:tcW w:w="2506" w:type="dxa"/>
            <w:tcBorders>
              <w:top w:val="single" w:sz="5" w:space="0" w:color="000000"/>
              <w:left w:val="single" w:sz="5" w:space="0" w:color="000000"/>
              <w:bottom w:val="single" w:sz="5" w:space="0" w:color="000000"/>
              <w:right w:val="single" w:sz="5" w:space="0" w:color="000000"/>
            </w:tcBorders>
          </w:tcPr>
          <w:p w14:paraId="5905F9B3" w14:textId="77777777" w:rsidR="00AE5511" w:rsidRPr="00196B30" w:rsidRDefault="00AE5511" w:rsidP="00C11DB2">
            <w:pPr>
              <w:spacing w:after="0" w:line="259" w:lineRule="auto"/>
              <w:ind w:left="8" w:right="0" w:firstLine="0"/>
              <w:jc w:val="left"/>
            </w:pPr>
            <w:r w:rsidRPr="00196B30">
              <w:t xml:space="preserve"> </w:t>
            </w:r>
          </w:p>
        </w:tc>
        <w:tc>
          <w:tcPr>
            <w:tcW w:w="2348" w:type="dxa"/>
            <w:tcBorders>
              <w:top w:val="single" w:sz="5" w:space="0" w:color="000000"/>
              <w:left w:val="single" w:sz="5" w:space="0" w:color="000000"/>
              <w:bottom w:val="single" w:sz="5" w:space="0" w:color="000000"/>
              <w:right w:val="single" w:sz="5" w:space="0" w:color="000000"/>
            </w:tcBorders>
          </w:tcPr>
          <w:p w14:paraId="554923BD" w14:textId="77777777" w:rsidR="00AE5511" w:rsidRPr="00196B30" w:rsidRDefault="00AE5511" w:rsidP="00C11DB2">
            <w:pPr>
              <w:spacing w:after="0" w:line="259" w:lineRule="auto"/>
              <w:ind w:left="8" w:right="0" w:firstLine="0"/>
              <w:jc w:val="left"/>
            </w:pPr>
            <w:r w:rsidRPr="00196B30">
              <w:t xml:space="preserve"> </w:t>
            </w:r>
          </w:p>
        </w:tc>
      </w:tr>
    </w:tbl>
    <w:p w14:paraId="29C36172" w14:textId="77777777" w:rsidR="00AE5511" w:rsidRPr="00196B30" w:rsidRDefault="00AE5511" w:rsidP="00AE5511">
      <w:pPr>
        <w:spacing w:after="0" w:line="259" w:lineRule="auto"/>
        <w:ind w:left="0" w:right="0" w:firstLine="0"/>
        <w:jc w:val="left"/>
      </w:pPr>
      <w:r w:rsidRPr="00196B30">
        <w:t xml:space="preserve"> </w:t>
      </w:r>
    </w:p>
    <w:p w14:paraId="477E2A28" w14:textId="77777777" w:rsidR="00AE5511" w:rsidRPr="00196B30" w:rsidRDefault="00AE5511" w:rsidP="00AE5511">
      <w:pPr>
        <w:spacing w:after="0" w:line="259" w:lineRule="auto"/>
        <w:ind w:left="0" w:right="0" w:firstLine="0"/>
        <w:jc w:val="left"/>
      </w:pPr>
      <w:r w:rsidRPr="00196B30">
        <w:t xml:space="preserve"> </w:t>
      </w:r>
    </w:p>
    <w:p w14:paraId="473C5847" w14:textId="77777777" w:rsidR="005B2957" w:rsidRPr="00196B30" w:rsidRDefault="005B2957"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p>
    <w:p w14:paraId="15467A7D" w14:textId="77777777" w:rsidR="005B2957" w:rsidRPr="00196B30" w:rsidRDefault="005B2957"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p>
    <w:p w14:paraId="4E240EE8" w14:textId="7113879D" w:rsidR="00AE5511" w:rsidRPr="00196B30" w:rsidRDefault="00AE5511" w:rsidP="005B2957">
      <w:pPr>
        <w:tabs>
          <w:tab w:val="center" w:pos="2701"/>
          <w:tab w:val="center" w:pos="1260"/>
          <w:tab w:val="center" w:pos="1980"/>
          <w:tab w:val="center" w:pos="2700"/>
          <w:tab w:val="center" w:pos="3421"/>
          <w:tab w:val="center" w:pos="4141"/>
          <w:tab w:val="center" w:pos="4861"/>
          <w:tab w:val="center" w:pos="5581"/>
          <w:tab w:val="center" w:pos="6301"/>
          <w:tab w:val="center" w:pos="8102"/>
          <w:tab w:val="center" w:pos="7741"/>
          <w:tab w:val="center" w:pos="8462"/>
          <w:tab w:val="center" w:pos="9182"/>
        </w:tabs>
        <w:spacing w:after="0" w:line="259" w:lineRule="auto"/>
        <w:ind w:left="90" w:right="0" w:hanging="90"/>
        <w:jc w:val="left"/>
      </w:pPr>
      <w:r w:rsidRPr="00196B30">
        <w:t xml:space="preserve">___________________________________                                          </w:t>
      </w:r>
      <w:r w:rsidR="005B2957" w:rsidRPr="00196B30">
        <w:t xml:space="preserve"> </w:t>
      </w:r>
      <w:r w:rsidRPr="00196B30">
        <w:t xml:space="preserve"> </w:t>
      </w:r>
      <w:r w:rsidR="005B2957" w:rsidRPr="00196B30">
        <w:t xml:space="preserve">        </w:t>
      </w:r>
      <w:r w:rsidRPr="00196B30">
        <w:t>____________________</w:t>
      </w:r>
    </w:p>
    <w:p w14:paraId="585CB3F8" w14:textId="78625C0E" w:rsidR="00AE5511" w:rsidRPr="00196B30" w:rsidRDefault="00AE5511" w:rsidP="00AE5511">
      <w:pPr>
        <w:tabs>
          <w:tab w:val="center" w:pos="2101"/>
          <w:tab w:val="center" w:pos="4141"/>
          <w:tab w:val="center" w:pos="4861"/>
          <w:tab w:val="center" w:pos="5581"/>
          <w:tab w:val="center" w:pos="6301"/>
          <w:tab w:val="center" w:pos="7247"/>
        </w:tabs>
        <w:ind w:left="0" w:right="0" w:firstLine="0"/>
        <w:jc w:val="left"/>
      </w:pPr>
      <w:r w:rsidRPr="00196B30">
        <w:t xml:space="preserve">Signature of Authorized Official </w:t>
      </w:r>
      <w:r w:rsidRPr="00196B30">
        <w:tab/>
        <w:t xml:space="preserve"> </w:t>
      </w:r>
      <w:r w:rsidRPr="00196B30">
        <w:tab/>
        <w:t xml:space="preserve"> </w:t>
      </w:r>
      <w:r w:rsidRPr="00196B30">
        <w:tab/>
        <w:t xml:space="preserve"> </w:t>
      </w:r>
      <w:r w:rsidRPr="00196B30">
        <w:tab/>
        <w:t xml:space="preserve">                            Date </w:t>
      </w:r>
    </w:p>
    <w:p w14:paraId="77711B30" w14:textId="24A35D1F" w:rsidR="00AE5511" w:rsidRPr="00196B30" w:rsidRDefault="00AE5511" w:rsidP="00AE5511">
      <w:pPr>
        <w:spacing w:after="27" w:line="224" w:lineRule="auto"/>
        <w:ind w:left="0" w:right="6500" w:firstLine="0"/>
        <w:jc w:val="left"/>
      </w:pPr>
      <w:r w:rsidRPr="00196B30">
        <w:rPr>
          <w:b/>
          <w:i/>
          <w:sz w:val="18"/>
        </w:rPr>
        <w:t>(No stamped signature)</w:t>
      </w:r>
      <w:r w:rsidRPr="00196B30">
        <w:rPr>
          <w:b/>
          <w:sz w:val="22"/>
        </w:rPr>
        <w:t xml:space="preserve">  </w:t>
      </w:r>
    </w:p>
    <w:p w14:paraId="69015DC8" w14:textId="77777777" w:rsidR="00AE5511" w:rsidRPr="00196B30" w:rsidRDefault="00AE5511" w:rsidP="00AE5511"/>
    <w:p w14:paraId="001C00BA" w14:textId="77777777" w:rsidR="005B2957" w:rsidRPr="00196B30" w:rsidRDefault="005B2957">
      <w:pPr>
        <w:spacing w:after="160" w:line="259" w:lineRule="auto"/>
        <w:ind w:left="0" w:right="0" w:firstLine="0"/>
        <w:jc w:val="left"/>
        <w:rPr>
          <w:b/>
          <w:bCs/>
        </w:rPr>
      </w:pPr>
      <w:r w:rsidRPr="00196B30">
        <w:rPr>
          <w:b/>
          <w:bCs/>
        </w:rPr>
        <w:br w:type="page"/>
      </w:r>
    </w:p>
    <w:p w14:paraId="74779F3D" w14:textId="47FC7CB4" w:rsidR="00AE5511" w:rsidRPr="00196B30" w:rsidRDefault="00AE5511" w:rsidP="00C901F3">
      <w:pPr>
        <w:pStyle w:val="Heading1"/>
        <w:ind w:right="0"/>
      </w:pPr>
      <w:bookmarkStart w:id="93" w:name="_Toc142419889"/>
      <w:r w:rsidRPr="00196B30">
        <w:t>ATTACHMENT E</w:t>
      </w:r>
      <w:r w:rsidR="002E4222" w:rsidRPr="00196B30">
        <w:t>: References</w:t>
      </w:r>
      <w:bookmarkEnd w:id="93"/>
    </w:p>
    <w:p w14:paraId="45B2B0BA" w14:textId="77777777" w:rsidR="00F05D34" w:rsidRPr="00196B30" w:rsidRDefault="00F05D34" w:rsidP="00F05D34">
      <w:pPr>
        <w:spacing w:after="0"/>
        <w:ind w:left="0" w:right="0"/>
        <w:jc w:val="center"/>
        <w:rPr>
          <w:b/>
          <w:bCs/>
        </w:rPr>
      </w:pPr>
    </w:p>
    <w:p w14:paraId="38546AD5" w14:textId="1F2346AA" w:rsidR="00AE5511" w:rsidRPr="00196B30" w:rsidRDefault="00C11DB2" w:rsidP="00F05D34">
      <w:pPr>
        <w:spacing w:after="0"/>
        <w:ind w:left="0" w:right="0"/>
      </w:pPr>
      <w:r w:rsidRPr="00196B30">
        <w:rPr>
          <w:szCs w:val="24"/>
        </w:rPr>
        <w:t>Offeror</w:t>
      </w:r>
      <w:r w:rsidR="00AE5511" w:rsidRPr="00196B30">
        <w:t xml:space="preserve">s may submit as many references as desired by submitting as many additional copies of Attachment E, References, as deemed necessary. References will be contacted in order listed until two (2) references have been interviewed and Reference Score Sheets completed for each of the two (2) references. No further references will be contacted; however, </w:t>
      </w:r>
      <w:r w:rsidRPr="00196B30">
        <w:rPr>
          <w:szCs w:val="24"/>
        </w:rPr>
        <w:t>Offeror</w:t>
      </w:r>
      <w:r w:rsidR="00AE5511" w:rsidRPr="00196B30">
        <w:t xml:space="preserve">s are encouraged to submit additional references to ensure that at least two (2) references are available for interview. MDCPS staff must be able to contact two (2) references within two (2) business days of </w:t>
      </w:r>
      <w:r w:rsidR="006F5052" w:rsidRPr="00196B30">
        <w:t>qualification</w:t>
      </w:r>
      <w:r w:rsidR="00AE5511" w:rsidRPr="00196B30">
        <w:t xml:space="preserve"> opening to be considered responsive. </w:t>
      </w:r>
      <w:r w:rsidR="00AE5511" w:rsidRPr="00196B30">
        <w:rPr>
          <w:b/>
        </w:rPr>
        <w:t xml:space="preserve"> </w:t>
      </w:r>
    </w:p>
    <w:p w14:paraId="3CF712A6" w14:textId="77777777" w:rsidR="00F05D34" w:rsidRPr="00196B30" w:rsidRDefault="00F05D34" w:rsidP="00F05D34">
      <w:pPr>
        <w:spacing w:after="0" w:line="240" w:lineRule="auto"/>
        <w:ind w:left="0" w:right="0" w:firstLine="0"/>
        <w:jc w:val="left"/>
        <w:rPr>
          <w:rFonts w:eastAsia="Calibri"/>
          <w:b/>
          <w:color w:val="auto"/>
          <w:sz w:val="22"/>
        </w:rPr>
      </w:pPr>
      <w:bookmarkStart w:id="94" w:name="_Hlk119593564"/>
    </w:p>
    <w:p w14:paraId="40E0EF5F" w14:textId="77777777" w:rsidR="00AE5511" w:rsidRPr="00196B30" w:rsidRDefault="00AE5511" w:rsidP="00F05D34">
      <w:pPr>
        <w:spacing w:after="0" w:line="240" w:lineRule="auto"/>
        <w:ind w:left="0" w:right="0" w:firstLine="0"/>
        <w:jc w:val="left"/>
        <w:rPr>
          <w:rFonts w:eastAsia="Calibri"/>
          <w:b/>
          <w:color w:val="auto"/>
          <w:sz w:val="22"/>
        </w:rPr>
      </w:pPr>
      <w:r w:rsidRPr="00196B30">
        <w:rPr>
          <w:rFonts w:eastAsia="Calibri"/>
          <w:b/>
          <w:color w:val="auto"/>
          <w:sz w:val="22"/>
        </w:rPr>
        <w:t>REFERENCE 1</w:t>
      </w:r>
    </w:p>
    <w:p w14:paraId="104BE5FB" w14:textId="0EC8B783" w:rsidR="00AE5511" w:rsidRPr="00196B30" w:rsidRDefault="00AE5511" w:rsidP="00F05D34">
      <w:pPr>
        <w:spacing w:before="80" w:after="0" w:line="240" w:lineRule="auto"/>
        <w:ind w:left="0" w:right="0" w:firstLine="0"/>
        <w:jc w:val="left"/>
        <w:rPr>
          <w:rFonts w:eastAsia="Calibri"/>
          <w:color w:val="auto"/>
          <w:sz w:val="22"/>
        </w:rPr>
      </w:pPr>
      <w:r w:rsidRPr="00196B30">
        <w:rPr>
          <w:rFonts w:eastAsia="Calibri"/>
          <w:color w:val="auto"/>
          <w:sz w:val="22"/>
        </w:rPr>
        <w:t xml:space="preserve">Name of </w:t>
      </w:r>
      <w:proofErr w:type="gramStart"/>
      <w:r w:rsidRPr="00196B30">
        <w:rPr>
          <w:rFonts w:eastAsia="Calibri"/>
          <w:color w:val="auto"/>
          <w:sz w:val="22"/>
        </w:rPr>
        <w:t>Company:_</w:t>
      </w:r>
      <w:proofErr w:type="gramEnd"/>
      <w:r w:rsidRPr="00196B30">
        <w:rPr>
          <w:rFonts w:eastAsia="Calibri"/>
          <w:color w:val="auto"/>
          <w:sz w:val="22"/>
        </w:rPr>
        <w:t>___________________________________________________________________</w:t>
      </w:r>
      <w:r w:rsidR="005B2957" w:rsidRPr="00196B30">
        <w:rPr>
          <w:rFonts w:eastAsia="Calibri"/>
          <w:color w:val="auto"/>
          <w:sz w:val="22"/>
        </w:rPr>
        <w:t>______</w:t>
      </w:r>
    </w:p>
    <w:p w14:paraId="4AC29930" w14:textId="0DBA8A5E"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 xml:space="preserve">Dates of </w:t>
      </w:r>
      <w:proofErr w:type="gramStart"/>
      <w:r w:rsidRPr="00196B30">
        <w:rPr>
          <w:rFonts w:eastAsia="Calibri"/>
          <w:color w:val="auto"/>
          <w:sz w:val="22"/>
        </w:rPr>
        <w:t>Service:_</w:t>
      </w:r>
      <w:proofErr w:type="gramEnd"/>
      <w:r w:rsidRPr="00196B30">
        <w:rPr>
          <w:rFonts w:eastAsia="Calibri"/>
          <w:color w:val="auto"/>
          <w:sz w:val="22"/>
        </w:rPr>
        <w:t>____________________________________________________________________</w:t>
      </w:r>
      <w:r w:rsidR="005B2957" w:rsidRPr="00196B30">
        <w:rPr>
          <w:rFonts w:eastAsia="Calibri"/>
          <w:color w:val="auto"/>
          <w:sz w:val="22"/>
        </w:rPr>
        <w:t>______</w:t>
      </w:r>
      <w:r w:rsidRPr="00196B30">
        <w:rPr>
          <w:rFonts w:eastAsia="Calibri"/>
          <w:color w:val="auto"/>
          <w:sz w:val="22"/>
        </w:rPr>
        <w:t>_</w:t>
      </w:r>
    </w:p>
    <w:p w14:paraId="267B9976" w14:textId="14E4FB3E"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 xml:space="preserve">Contact </w:t>
      </w:r>
      <w:proofErr w:type="gramStart"/>
      <w:r w:rsidRPr="00196B30">
        <w:rPr>
          <w:rFonts w:eastAsia="Calibri"/>
          <w:color w:val="auto"/>
          <w:sz w:val="22"/>
        </w:rPr>
        <w:t>Person:_</w:t>
      </w:r>
      <w:proofErr w:type="gramEnd"/>
      <w:r w:rsidRPr="00196B30">
        <w:rPr>
          <w:rFonts w:eastAsia="Calibri"/>
          <w:color w:val="auto"/>
          <w:sz w:val="22"/>
        </w:rPr>
        <w:t>_____________________________________________________________________</w:t>
      </w:r>
      <w:r w:rsidR="005B2957" w:rsidRPr="00196B30">
        <w:rPr>
          <w:rFonts w:eastAsia="Calibri"/>
          <w:color w:val="auto"/>
          <w:sz w:val="22"/>
        </w:rPr>
        <w:t>______</w:t>
      </w:r>
      <w:r w:rsidRPr="00196B30">
        <w:rPr>
          <w:rFonts w:eastAsia="Calibri"/>
          <w:color w:val="auto"/>
          <w:sz w:val="22"/>
        </w:rPr>
        <w:t>_</w:t>
      </w:r>
    </w:p>
    <w:p w14:paraId="6EBB013B" w14:textId="7077236D"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Address:</w:t>
      </w:r>
      <w:r w:rsidR="005B2957" w:rsidRPr="00196B30">
        <w:rPr>
          <w:rFonts w:eastAsia="Calibri"/>
          <w:color w:val="auto"/>
          <w:sz w:val="22"/>
        </w:rPr>
        <w:t xml:space="preserve"> </w:t>
      </w:r>
      <w:r w:rsidRPr="00196B30">
        <w:rPr>
          <w:rFonts w:eastAsia="Calibri"/>
          <w:color w:val="auto"/>
          <w:sz w:val="22"/>
        </w:rPr>
        <w:t>__________________________________________________________________________</w:t>
      </w:r>
      <w:r w:rsidR="005B2957" w:rsidRPr="00196B30">
        <w:rPr>
          <w:rFonts w:eastAsia="Calibri"/>
          <w:color w:val="auto"/>
          <w:sz w:val="22"/>
        </w:rPr>
        <w:t>_______</w:t>
      </w:r>
      <w:r w:rsidRPr="00196B30">
        <w:rPr>
          <w:rFonts w:eastAsia="Calibri"/>
          <w:color w:val="auto"/>
          <w:sz w:val="22"/>
        </w:rPr>
        <w:t>_</w:t>
      </w:r>
    </w:p>
    <w:p w14:paraId="172B2B93" w14:textId="756CC618"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City/State/Zip:</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_______________________________________________________________________</w:t>
      </w:r>
    </w:p>
    <w:p w14:paraId="6E3352AF" w14:textId="04907C1C"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Telephone Number:</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w:t>
      </w:r>
    </w:p>
    <w:p w14:paraId="41F7EAD3" w14:textId="63F06D7D"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Cell Number:</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________________________________________________________________________</w:t>
      </w:r>
    </w:p>
    <w:p w14:paraId="5EF8862E" w14:textId="585ABC7D"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E-mail:</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_____________________________________________________________________________</w:t>
      </w:r>
    </w:p>
    <w:p w14:paraId="7F407144" w14:textId="7F6F8BBC"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Alternative Contact Person (optional</w:t>
      </w:r>
      <w:proofErr w:type="gramStart"/>
      <w:r w:rsidRPr="00196B30">
        <w:rPr>
          <w:rFonts w:eastAsia="Calibri"/>
          <w:color w:val="auto"/>
          <w:sz w:val="22"/>
        </w:rPr>
        <w:t>):</w:t>
      </w:r>
      <w:r w:rsidR="005B2957" w:rsidRPr="00196B30">
        <w:rPr>
          <w:rFonts w:eastAsia="Calibri"/>
          <w:color w:val="auto"/>
          <w:sz w:val="22"/>
        </w:rPr>
        <w:t>_</w:t>
      </w:r>
      <w:proofErr w:type="gramEnd"/>
      <w:r w:rsidR="005B2957" w:rsidRPr="00196B30">
        <w:rPr>
          <w:rFonts w:eastAsia="Calibri"/>
          <w:color w:val="auto"/>
          <w:sz w:val="22"/>
        </w:rPr>
        <w:t>______</w:t>
      </w:r>
      <w:r w:rsidRPr="00196B30">
        <w:rPr>
          <w:rFonts w:eastAsia="Calibri"/>
          <w:color w:val="auto"/>
          <w:sz w:val="22"/>
        </w:rPr>
        <w:t>____________________________________________________</w:t>
      </w:r>
    </w:p>
    <w:p w14:paraId="664646BF" w14:textId="03184533"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Telephone Number:</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w:t>
      </w:r>
    </w:p>
    <w:p w14:paraId="3114EFC5" w14:textId="0EB7E1D5"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Cell Number:</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________________________________________________________________________</w:t>
      </w:r>
    </w:p>
    <w:p w14:paraId="0B3F1F01" w14:textId="5DBC0CDE" w:rsidR="00AE5511" w:rsidRPr="00196B30" w:rsidRDefault="00AE5511" w:rsidP="00F05D34">
      <w:pPr>
        <w:spacing w:before="80" w:after="0" w:line="240" w:lineRule="auto"/>
        <w:ind w:left="0" w:right="0"/>
        <w:jc w:val="left"/>
        <w:rPr>
          <w:rFonts w:eastAsia="Calibri"/>
          <w:color w:val="auto"/>
          <w:sz w:val="22"/>
        </w:rPr>
      </w:pPr>
      <w:r w:rsidRPr="00196B30">
        <w:rPr>
          <w:rFonts w:eastAsia="Calibri"/>
          <w:color w:val="auto"/>
          <w:sz w:val="22"/>
        </w:rPr>
        <w:t>E-mail:</w:t>
      </w:r>
      <w:r w:rsidR="005B2957" w:rsidRPr="00196B30">
        <w:rPr>
          <w:rFonts w:eastAsia="Calibri"/>
          <w:color w:val="auto"/>
          <w:sz w:val="22"/>
        </w:rPr>
        <w:t xml:space="preserve"> ______</w:t>
      </w:r>
      <w:r w:rsidRPr="00196B30">
        <w:rPr>
          <w:rFonts w:eastAsia="Calibri"/>
          <w:color w:val="auto"/>
          <w:sz w:val="22"/>
        </w:rPr>
        <w:t>_____________________________________________________________________________</w:t>
      </w:r>
    </w:p>
    <w:bookmarkEnd w:id="94"/>
    <w:p w14:paraId="0F9512F4" w14:textId="36C448D7" w:rsidR="00AE5511" w:rsidRPr="00196B30" w:rsidRDefault="00AE5511" w:rsidP="00F05D34">
      <w:pPr>
        <w:spacing w:before="80" w:after="0"/>
        <w:ind w:left="0" w:right="0"/>
      </w:pPr>
      <w:r w:rsidRPr="00196B30">
        <w:t>Summary of Project/Contract:</w:t>
      </w:r>
      <w:r w:rsidR="005B2957" w:rsidRPr="00196B30">
        <w:rPr>
          <w:rFonts w:eastAsia="Calibri"/>
          <w:color w:val="auto"/>
          <w:sz w:val="22"/>
        </w:rPr>
        <w:t xml:space="preserve"> ______</w:t>
      </w:r>
      <w:r w:rsidRPr="00196B30">
        <w:t xml:space="preserve">____________________________________________________            </w:t>
      </w:r>
    </w:p>
    <w:p w14:paraId="6504C6D9" w14:textId="1FC6CB05" w:rsidR="00AE5511" w:rsidRPr="00196B30" w:rsidRDefault="003C0100" w:rsidP="00F05D34">
      <w:pPr>
        <w:spacing w:before="80" w:after="0"/>
        <w:ind w:left="0" w:right="0"/>
      </w:pPr>
      <w:r w:rsidRPr="00196B30">
        <w:t>_</w:t>
      </w:r>
      <w:r w:rsidR="00AE5511" w:rsidRPr="00196B30">
        <w:t>______________________________</w:t>
      </w:r>
      <w:r w:rsidR="005B2957" w:rsidRPr="00196B30">
        <w:rPr>
          <w:rFonts w:eastAsia="Calibri"/>
          <w:color w:val="auto"/>
          <w:sz w:val="22"/>
        </w:rPr>
        <w:t>______</w:t>
      </w:r>
      <w:r w:rsidR="00AE5511" w:rsidRPr="00196B30">
        <w:t>______________________________________________</w:t>
      </w:r>
    </w:p>
    <w:p w14:paraId="034D531E" w14:textId="77777777" w:rsidR="00F05D34" w:rsidRPr="00196B30" w:rsidRDefault="00F05D34" w:rsidP="00F05D34">
      <w:pPr>
        <w:spacing w:after="0" w:line="240" w:lineRule="auto"/>
        <w:ind w:left="0" w:right="0" w:firstLine="0"/>
        <w:jc w:val="left"/>
        <w:rPr>
          <w:rFonts w:eastAsia="Calibri"/>
          <w:b/>
          <w:color w:val="auto"/>
          <w:sz w:val="22"/>
        </w:rPr>
      </w:pPr>
    </w:p>
    <w:p w14:paraId="428E97D5" w14:textId="0C8502BE" w:rsidR="00AC6797" w:rsidRPr="00196B30" w:rsidRDefault="00AC6797" w:rsidP="00F05D34">
      <w:pPr>
        <w:spacing w:after="0" w:line="240" w:lineRule="auto"/>
        <w:ind w:left="0" w:right="0" w:firstLine="0"/>
        <w:jc w:val="left"/>
        <w:rPr>
          <w:rFonts w:eastAsia="Calibri"/>
          <w:b/>
          <w:color w:val="auto"/>
          <w:sz w:val="22"/>
        </w:rPr>
      </w:pPr>
      <w:r w:rsidRPr="00196B30">
        <w:rPr>
          <w:rFonts w:eastAsia="Calibri"/>
          <w:b/>
          <w:color w:val="auto"/>
          <w:sz w:val="22"/>
        </w:rPr>
        <w:t xml:space="preserve">REFERENCE </w:t>
      </w:r>
      <w:r w:rsidR="00CB37C0" w:rsidRPr="00196B30">
        <w:rPr>
          <w:rFonts w:eastAsia="Calibri"/>
          <w:b/>
          <w:color w:val="auto"/>
          <w:sz w:val="22"/>
        </w:rPr>
        <w:t>2</w:t>
      </w:r>
    </w:p>
    <w:p w14:paraId="73639CFE" w14:textId="77777777" w:rsidR="00AC6797" w:rsidRPr="00196B30" w:rsidRDefault="00AC6797" w:rsidP="00F05D34">
      <w:pPr>
        <w:spacing w:before="80" w:after="0" w:line="240" w:lineRule="auto"/>
        <w:ind w:left="0" w:right="0" w:firstLine="0"/>
        <w:jc w:val="left"/>
        <w:rPr>
          <w:rFonts w:eastAsia="Calibri"/>
          <w:color w:val="auto"/>
          <w:sz w:val="22"/>
        </w:rPr>
      </w:pPr>
      <w:r w:rsidRPr="00196B30">
        <w:rPr>
          <w:rFonts w:eastAsia="Calibri"/>
          <w:color w:val="auto"/>
          <w:sz w:val="22"/>
        </w:rPr>
        <w:t xml:space="preserve">Name of </w:t>
      </w:r>
      <w:proofErr w:type="gramStart"/>
      <w:r w:rsidRPr="00196B30">
        <w:rPr>
          <w:rFonts w:eastAsia="Calibri"/>
          <w:color w:val="auto"/>
          <w:sz w:val="22"/>
        </w:rPr>
        <w:t>Company:_</w:t>
      </w:r>
      <w:proofErr w:type="gramEnd"/>
      <w:r w:rsidRPr="00196B30">
        <w:rPr>
          <w:rFonts w:eastAsia="Calibri"/>
          <w:color w:val="auto"/>
          <w:sz w:val="22"/>
        </w:rPr>
        <w:t>_________________________________________________________________________</w:t>
      </w:r>
    </w:p>
    <w:p w14:paraId="4F8ABB93"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 xml:space="preserve">Dates of </w:t>
      </w:r>
      <w:proofErr w:type="gramStart"/>
      <w:r w:rsidRPr="00196B30">
        <w:rPr>
          <w:rFonts w:eastAsia="Calibri"/>
          <w:color w:val="auto"/>
          <w:sz w:val="22"/>
        </w:rPr>
        <w:t>Service:_</w:t>
      </w:r>
      <w:proofErr w:type="gramEnd"/>
      <w:r w:rsidRPr="00196B30">
        <w:rPr>
          <w:rFonts w:eastAsia="Calibri"/>
          <w:color w:val="auto"/>
          <w:sz w:val="22"/>
        </w:rPr>
        <w:t>___________________________________________________________________________</w:t>
      </w:r>
    </w:p>
    <w:p w14:paraId="184AE79F"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 xml:space="preserve">Contact </w:t>
      </w:r>
      <w:proofErr w:type="gramStart"/>
      <w:r w:rsidRPr="00196B30">
        <w:rPr>
          <w:rFonts w:eastAsia="Calibri"/>
          <w:color w:val="auto"/>
          <w:sz w:val="22"/>
        </w:rPr>
        <w:t>Person:_</w:t>
      </w:r>
      <w:proofErr w:type="gramEnd"/>
      <w:r w:rsidRPr="00196B30">
        <w:rPr>
          <w:rFonts w:eastAsia="Calibri"/>
          <w:color w:val="auto"/>
          <w:sz w:val="22"/>
        </w:rPr>
        <w:t>____________________________________________________________________________</w:t>
      </w:r>
    </w:p>
    <w:p w14:paraId="0CA483D9"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Address: __________________________________________________________________________________</w:t>
      </w:r>
    </w:p>
    <w:p w14:paraId="1E62E171"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City/State/Zip: _____________________________________________________________________________</w:t>
      </w:r>
    </w:p>
    <w:p w14:paraId="526F7C13"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19F7BE72"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5051D136"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6DD3EE7D"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Alternative Contact Person (optional</w:t>
      </w:r>
      <w:proofErr w:type="gramStart"/>
      <w:r w:rsidRPr="00196B30">
        <w:rPr>
          <w:rFonts w:eastAsia="Calibri"/>
          <w:color w:val="auto"/>
          <w:sz w:val="22"/>
        </w:rPr>
        <w:t>):_</w:t>
      </w:r>
      <w:proofErr w:type="gramEnd"/>
      <w:r w:rsidRPr="00196B30">
        <w:rPr>
          <w:rFonts w:eastAsia="Calibri"/>
          <w:color w:val="auto"/>
          <w:sz w:val="22"/>
        </w:rPr>
        <w:t>__________________________________________________________</w:t>
      </w:r>
    </w:p>
    <w:p w14:paraId="7671247F"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6D921C56"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1956075B" w14:textId="77777777" w:rsidR="00AC6797" w:rsidRPr="00196B30" w:rsidRDefault="00AC6797"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1464E822" w14:textId="7F6A0B13" w:rsidR="00AC6797" w:rsidRPr="00196B30" w:rsidRDefault="00AC6797" w:rsidP="00F05D34">
      <w:pPr>
        <w:spacing w:before="80" w:after="0"/>
        <w:ind w:left="0" w:right="0"/>
      </w:pPr>
      <w:r w:rsidRPr="00196B30">
        <w:t>Summary of Project/Contract:</w:t>
      </w:r>
      <w:r w:rsidRPr="00196B30">
        <w:rPr>
          <w:rFonts w:eastAsia="Calibri"/>
          <w:color w:val="auto"/>
          <w:sz w:val="22"/>
        </w:rPr>
        <w:t xml:space="preserve"> ______</w:t>
      </w:r>
      <w:r w:rsidRPr="00196B30">
        <w:t xml:space="preserve">____________________________________________________            </w:t>
      </w:r>
    </w:p>
    <w:p w14:paraId="373D37B3" w14:textId="520DEDFA" w:rsidR="00AC6797" w:rsidRPr="00196B30" w:rsidRDefault="00F05D34" w:rsidP="00F05D34">
      <w:pPr>
        <w:spacing w:before="80" w:after="0"/>
        <w:ind w:left="0" w:right="0" w:firstLine="0"/>
      </w:pPr>
      <w:r w:rsidRPr="00196B30">
        <w:t xml:space="preserve"> </w:t>
      </w:r>
      <w:r w:rsidR="00AC6797" w:rsidRPr="00196B30">
        <w:t>_____________</w:t>
      </w:r>
      <w:r w:rsidR="00CB37C0" w:rsidRPr="00196B30">
        <w:softHyphen/>
      </w:r>
      <w:r w:rsidR="00CB37C0" w:rsidRPr="00196B30">
        <w:softHyphen/>
      </w:r>
      <w:r w:rsidRPr="00196B30">
        <w:softHyphen/>
      </w:r>
      <w:r w:rsidR="00AC6797" w:rsidRPr="00196B30">
        <w:t>__________________</w:t>
      </w:r>
      <w:r w:rsidR="00AC6797" w:rsidRPr="00196B30">
        <w:rPr>
          <w:rFonts w:eastAsia="Calibri"/>
          <w:color w:val="auto"/>
          <w:sz w:val="22"/>
        </w:rPr>
        <w:t>______</w:t>
      </w:r>
      <w:r w:rsidR="00AC6797" w:rsidRPr="00196B30">
        <w:t>_____________________________________________</w:t>
      </w:r>
    </w:p>
    <w:p w14:paraId="570A238C" w14:textId="0E08B73B" w:rsidR="00F05D34" w:rsidRPr="00196B30" w:rsidRDefault="00F05D34" w:rsidP="00F05D34">
      <w:pPr>
        <w:spacing w:after="0" w:line="240" w:lineRule="auto"/>
        <w:ind w:left="0" w:right="0" w:firstLine="0"/>
        <w:jc w:val="left"/>
        <w:rPr>
          <w:rFonts w:eastAsia="Calibri"/>
          <w:b/>
          <w:color w:val="auto"/>
          <w:sz w:val="22"/>
        </w:rPr>
      </w:pPr>
    </w:p>
    <w:p w14:paraId="52114DAE" w14:textId="77777777" w:rsidR="002E4222" w:rsidRPr="00196B30" w:rsidRDefault="002E4222" w:rsidP="00F05D34">
      <w:pPr>
        <w:spacing w:after="0" w:line="240" w:lineRule="auto"/>
        <w:ind w:left="0" w:right="0" w:firstLine="0"/>
        <w:jc w:val="left"/>
        <w:rPr>
          <w:rFonts w:eastAsia="Calibri"/>
          <w:b/>
          <w:color w:val="auto"/>
          <w:sz w:val="22"/>
        </w:rPr>
      </w:pPr>
    </w:p>
    <w:p w14:paraId="45DA0C84" w14:textId="03859A80" w:rsidR="00F05D34" w:rsidRPr="00196B30" w:rsidRDefault="00F05D34" w:rsidP="00F05D34">
      <w:pPr>
        <w:spacing w:after="0" w:line="240" w:lineRule="auto"/>
        <w:ind w:left="0" w:right="0" w:firstLine="0"/>
        <w:jc w:val="left"/>
        <w:rPr>
          <w:rFonts w:eastAsia="Calibri"/>
          <w:b/>
          <w:color w:val="auto"/>
          <w:sz w:val="22"/>
        </w:rPr>
      </w:pPr>
      <w:r w:rsidRPr="00196B30">
        <w:rPr>
          <w:rFonts w:eastAsia="Calibri"/>
          <w:b/>
          <w:color w:val="auto"/>
          <w:sz w:val="22"/>
        </w:rPr>
        <w:t>REFERENCE 3</w:t>
      </w:r>
    </w:p>
    <w:p w14:paraId="591F092E" w14:textId="77777777" w:rsidR="00F05D34" w:rsidRPr="00196B30" w:rsidRDefault="00F05D34" w:rsidP="00F05D34">
      <w:pPr>
        <w:spacing w:before="80" w:after="0" w:line="240" w:lineRule="auto"/>
        <w:ind w:left="0" w:right="0" w:firstLine="0"/>
        <w:jc w:val="left"/>
        <w:rPr>
          <w:rFonts w:eastAsia="Calibri"/>
          <w:color w:val="auto"/>
          <w:sz w:val="22"/>
        </w:rPr>
      </w:pPr>
      <w:r w:rsidRPr="00196B30">
        <w:rPr>
          <w:rFonts w:eastAsia="Calibri"/>
          <w:color w:val="auto"/>
          <w:sz w:val="22"/>
        </w:rPr>
        <w:t xml:space="preserve">Name of </w:t>
      </w:r>
      <w:proofErr w:type="gramStart"/>
      <w:r w:rsidRPr="00196B30">
        <w:rPr>
          <w:rFonts w:eastAsia="Calibri"/>
          <w:color w:val="auto"/>
          <w:sz w:val="22"/>
        </w:rPr>
        <w:t>Company:_</w:t>
      </w:r>
      <w:proofErr w:type="gramEnd"/>
      <w:r w:rsidRPr="00196B30">
        <w:rPr>
          <w:rFonts w:eastAsia="Calibri"/>
          <w:color w:val="auto"/>
          <w:sz w:val="22"/>
        </w:rPr>
        <w:t>_________________________________________________________________________</w:t>
      </w:r>
    </w:p>
    <w:p w14:paraId="16B012C3"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 xml:space="preserve">Dates of </w:t>
      </w:r>
      <w:proofErr w:type="gramStart"/>
      <w:r w:rsidRPr="00196B30">
        <w:rPr>
          <w:rFonts w:eastAsia="Calibri"/>
          <w:color w:val="auto"/>
          <w:sz w:val="22"/>
        </w:rPr>
        <w:t>Service:_</w:t>
      </w:r>
      <w:proofErr w:type="gramEnd"/>
      <w:r w:rsidRPr="00196B30">
        <w:rPr>
          <w:rFonts w:eastAsia="Calibri"/>
          <w:color w:val="auto"/>
          <w:sz w:val="22"/>
        </w:rPr>
        <w:t>___________________________________________________________________________</w:t>
      </w:r>
    </w:p>
    <w:p w14:paraId="7BCC8FA3"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 xml:space="preserve">Contact </w:t>
      </w:r>
      <w:proofErr w:type="gramStart"/>
      <w:r w:rsidRPr="00196B30">
        <w:rPr>
          <w:rFonts w:eastAsia="Calibri"/>
          <w:color w:val="auto"/>
          <w:sz w:val="22"/>
        </w:rPr>
        <w:t>Person:_</w:t>
      </w:r>
      <w:proofErr w:type="gramEnd"/>
      <w:r w:rsidRPr="00196B30">
        <w:rPr>
          <w:rFonts w:eastAsia="Calibri"/>
          <w:color w:val="auto"/>
          <w:sz w:val="22"/>
        </w:rPr>
        <w:t>____________________________________________________________________________</w:t>
      </w:r>
    </w:p>
    <w:p w14:paraId="71AF6762"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Address: __________________________________________________________________________________</w:t>
      </w:r>
    </w:p>
    <w:p w14:paraId="711E0E83"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City/State/Zip: _____________________________________________________________________________</w:t>
      </w:r>
    </w:p>
    <w:p w14:paraId="291FB7CB"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40DAB87E"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21E49A22"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59F9D474"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Alternative Contact Person (optional</w:t>
      </w:r>
      <w:proofErr w:type="gramStart"/>
      <w:r w:rsidRPr="00196B30">
        <w:rPr>
          <w:rFonts w:eastAsia="Calibri"/>
          <w:color w:val="auto"/>
          <w:sz w:val="22"/>
        </w:rPr>
        <w:t>):_</w:t>
      </w:r>
      <w:proofErr w:type="gramEnd"/>
      <w:r w:rsidRPr="00196B30">
        <w:rPr>
          <w:rFonts w:eastAsia="Calibri"/>
          <w:color w:val="auto"/>
          <w:sz w:val="22"/>
        </w:rPr>
        <w:t>__________________________________________________________</w:t>
      </w:r>
    </w:p>
    <w:p w14:paraId="605858A1"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384D074F"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7E1E2DF9"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66D6A636" w14:textId="77777777" w:rsidR="00F05D34" w:rsidRPr="00196B30" w:rsidRDefault="00F05D34" w:rsidP="00F05D34">
      <w:pPr>
        <w:spacing w:before="80" w:after="0"/>
        <w:ind w:left="0" w:right="0"/>
      </w:pPr>
      <w:r w:rsidRPr="00196B30">
        <w:t>Summary of Project/Contract:</w:t>
      </w:r>
      <w:r w:rsidRPr="00196B30">
        <w:rPr>
          <w:rFonts w:eastAsia="Calibri"/>
          <w:color w:val="auto"/>
          <w:sz w:val="22"/>
        </w:rPr>
        <w:t xml:space="preserve"> ______</w:t>
      </w:r>
      <w:r w:rsidRPr="00196B30">
        <w:t xml:space="preserve">____________________________________________________            </w:t>
      </w:r>
    </w:p>
    <w:p w14:paraId="53B35017" w14:textId="77777777" w:rsidR="00F05D34" w:rsidRPr="00196B30" w:rsidRDefault="00F05D34" w:rsidP="00F05D34">
      <w:pPr>
        <w:spacing w:before="80" w:after="0"/>
        <w:ind w:left="0" w:right="0"/>
      </w:pPr>
      <w:r w:rsidRPr="00196B30">
        <w:t>_______________________________</w:t>
      </w:r>
      <w:r w:rsidRPr="00196B30">
        <w:rPr>
          <w:rFonts w:eastAsia="Calibri"/>
          <w:color w:val="auto"/>
          <w:sz w:val="22"/>
        </w:rPr>
        <w:t>______</w:t>
      </w:r>
      <w:r w:rsidRPr="00196B30">
        <w:t>______________________________________________</w:t>
      </w:r>
    </w:p>
    <w:p w14:paraId="755B6E75" w14:textId="77777777" w:rsidR="00F05D34" w:rsidRPr="00196B30" w:rsidRDefault="00F05D34" w:rsidP="00F05D34">
      <w:pPr>
        <w:spacing w:after="0" w:line="240" w:lineRule="auto"/>
        <w:ind w:left="0" w:right="0" w:firstLine="0"/>
        <w:jc w:val="left"/>
        <w:rPr>
          <w:rFonts w:eastAsia="Calibri"/>
          <w:b/>
          <w:color w:val="auto"/>
          <w:sz w:val="22"/>
        </w:rPr>
      </w:pPr>
    </w:p>
    <w:p w14:paraId="012E9900" w14:textId="77777777" w:rsidR="00732745" w:rsidRPr="00196B30" w:rsidRDefault="00732745" w:rsidP="00F05D34">
      <w:pPr>
        <w:spacing w:after="0" w:line="240" w:lineRule="auto"/>
        <w:ind w:left="0" w:right="0" w:firstLine="0"/>
        <w:jc w:val="left"/>
        <w:rPr>
          <w:rFonts w:eastAsia="Calibri"/>
          <w:b/>
          <w:color w:val="auto"/>
          <w:sz w:val="22"/>
        </w:rPr>
      </w:pPr>
    </w:p>
    <w:p w14:paraId="25C59477" w14:textId="0031D390" w:rsidR="00F05D34" w:rsidRPr="00196B30" w:rsidRDefault="00F05D34" w:rsidP="00F05D34">
      <w:pPr>
        <w:spacing w:after="0" w:line="240" w:lineRule="auto"/>
        <w:ind w:left="0" w:right="0" w:firstLine="0"/>
        <w:jc w:val="left"/>
        <w:rPr>
          <w:rFonts w:eastAsia="Calibri"/>
          <w:b/>
          <w:color w:val="auto"/>
          <w:sz w:val="22"/>
        </w:rPr>
      </w:pPr>
      <w:r w:rsidRPr="00196B30">
        <w:rPr>
          <w:rFonts w:eastAsia="Calibri"/>
          <w:b/>
          <w:color w:val="auto"/>
          <w:sz w:val="22"/>
        </w:rPr>
        <w:t>REFERENCE 4</w:t>
      </w:r>
    </w:p>
    <w:p w14:paraId="27DD6DE7" w14:textId="77777777" w:rsidR="00F05D34" w:rsidRPr="00196B30" w:rsidRDefault="00F05D34" w:rsidP="00F05D34">
      <w:pPr>
        <w:spacing w:before="80" w:after="0" w:line="240" w:lineRule="auto"/>
        <w:ind w:left="0" w:right="0" w:firstLine="0"/>
        <w:jc w:val="left"/>
        <w:rPr>
          <w:rFonts w:eastAsia="Calibri"/>
          <w:color w:val="auto"/>
          <w:sz w:val="22"/>
        </w:rPr>
      </w:pPr>
      <w:r w:rsidRPr="00196B30">
        <w:rPr>
          <w:rFonts w:eastAsia="Calibri"/>
          <w:color w:val="auto"/>
          <w:sz w:val="22"/>
        </w:rPr>
        <w:t xml:space="preserve">Name of </w:t>
      </w:r>
      <w:proofErr w:type="gramStart"/>
      <w:r w:rsidRPr="00196B30">
        <w:rPr>
          <w:rFonts w:eastAsia="Calibri"/>
          <w:color w:val="auto"/>
          <w:sz w:val="22"/>
        </w:rPr>
        <w:t>Company:_</w:t>
      </w:r>
      <w:proofErr w:type="gramEnd"/>
      <w:r w:rsidRPr="00196B30">
        <w:rPr>
          <w:rFonts w:eastAsia="Calibri"/>
          <w:color w:val="auto"/>
          <w:sz w:val="22"/>
        </w:rPr>
        <w:t>_________________________________________________________________________</w:t>
      </w:r>
    </w:p>
    <w:p w14:paraId="74CDF422"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 xml:space="preserve">Dates of </w:t>
      </w:r>
      <w:proofErr w:type="gramStart"/>
      <w:r w:rsidRPr="00196B30">
        <w:rPr>
          <w:rFonts w:eastAsia="Calibri"/>
          <w:color w:val="auto"/>
          <w:sz w:val="22"/>
        </w:rPr>
        <w:t>Service:_</w:t>
      </w:r>
      <w:proofErr w:type="gramEnd"/>
      <w:r w:rsidRPr="00196B30">
        <w:rPr>
          <w:rFonts w:eastAsia="Calibri"/>
          <w:color w:val="auto"/>
          <w:sz w:val="22"/>
        </w:rPr>
        <w:t>___________________________________________________________________________</w:t>
      </w:r>
    </w:p>
    <w:p w14:paraId="1C1BA58E"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 xml:space="preserve">Contact </w:t>
      </w:r>
      <w:proofErr w:type="gramStart"/>
      <w:r w:rsidRPr="00196B30">
        <w:rPr>
          <w:rFonts w:eastAsia="Calibri"/>
          <w:color w:val="auto"/>
          <w:sz w:val="22"/>
        </w:rPr>
        <w:t>Person:_</w:t>
      </w:r>
      <w:proofErr w:type="gramEnd"/>
      <w:r w:rsidRPr="00196B30">
        <w:rPr>
          <w:rFonts w:eastAsia="Calibri"/>
          <w:color w:val="auto"/>
          <w:sz w:val="22"/>
        </w:rPr>
        <w:t>____________________________________________________________________________</w:t>
      </w:r>
    </w:p>
    <w:p w14:paraId="6BAAECF5"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Address: __________________________________________________________________________________</w:t>
      </w:r>
    </w:p>
    <w:p w14:paraId="175171EF"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City/State/Zip: _____________________________________________________________________________</w:t>
      </w:r>
    </w:p>
    <w:p w14:paraId="2A8CAC47"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71B9DA16"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01F063F9"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7E38032C"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Alternative Contact Person (optional</w:t>
      </w:r>
      <w:proofErr w:type="gramStart"/>
      <w:r w:rsidRPr="00196B30">
        <w:rPr>
          <w:rFonts w:eastAsia="Calibri"/>
          <w:color w:val="auto"/>
          <w:sz w:val="22"/>
        </w:rPr>
        <w:t>):_</w:t>
      </w:r>
      <w:proofErr w:type="gramEnd"/>
      <w:r w:rsidRPr="00196B30">
        <w:rPr>
          <w:rFonts w:eastAsia="Calibri"/>
          <w:color w:val="auto"/>
          <w:sz w:val="22"/>
        </w:rPr>
        <w:t>__________________________________________________________</w:t>
      </w:r>
    </w:p>
    <w:p w14:paraId="45DEA646"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Telephone Number: _________________________________________________________________________</w:t>
      </w:r>
    </w:p>
    <w:p w14:paraId="099D9C95"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Cell Number: ______________________________________________________________________________</w:t>
      </w:r>
    </w:p>
    <w:p w14:paraId="7E8CA8BD" w14:textId="77777777" w:rsidR="00F05D34" w:rsidRPr="00196B30" w:rsidRDefault="00F05D34" w:rsidP="00F05D34">
      <w:pPr>
        <w:spacing w:before="80" w:after="0" w:line="240" w:lineRule="auto"/>
        <w:ind w:left="0" w:right="0"/>
        <w:jc w:val="left"/>
        <w:rPr>
          <w:rFonts w:eastAsia="Calibri"/>
          <w:color w:val="auto"/>
          <w:sz w:val="22"/>
        </w:rPr>
      </w:pPr>
      <w:r w:rsidRPr="00196B30">
        <w:rPr>
          <w:rFonts w:eastAsia="Calibri"/>
          <w:color w:val="auto"/>
          <w:sz w:val="22"/>
        </w:rPr>
        <w:t>E-mail: ___________________________________________________________________________________</w:t>
      </w:r>
    </w:p>
    <w:p w14:paraId="753245BB" w14:textId="77777777" w:rsidR="00F05D34" w:rsidRPr="00196B30" w:rsidRDefault="00F05D34" w:rsidP="00F05D34">
      <w:pPr>
        <w:spacing w:before="80" w:after="0"/>
        <w:ind w:left="0" w:right="0"/>
      </w:pPr>
      <w:r w:rsidRPr="00196B30">
        <w:t>Summary of Project/Contract:</w:t>
      </w:r>
      <w:r w:rsidRPr="00196B30">
        <w:rPr>
          <w:rFonts w:eastAsia="Calibri"/>
          <w:color w:val="auto"/>
          <w:sz w:val="22"/>
        </w:rPr>
        <w:t xml:space="preserve"> ______</w:t>
      </w:r>
      <w:r w:rsidRPr="00196B30">
        <w:t xml:space="preserve">____________________________________________________            </w:t>
      </w:r>
    </w:p>
    <w:p w14:paraId="24AA0681" w14:textId="77777777" w:rsidR="00F05D34" w:rsidRPr="00196B30" w:rsidRDefault="00F05D34" w:rsidP="00F05D34">
      <w:pPr>
        <w:spacing w:before="80" w:after="0"/>
        <w:ind w:left="0" w:right="0" w:firstLine="0"/>
      </w:pPr>
      <w:r w:rsidRPr="00196B30">
        <w:t xml:space="preserve"> _____________</w:t>
      </w:r>
      <w:r w:rsidRPr="00196B30">
        <w:softHyphen/>
      </w:r>
      <w:r w:rsidRPr="00196B30">
        <w:softHyphen/>
      </w:r>
      <w:r w:rsidRPr="00196B30">
        <w:softHyphen/>
        <w:t>__________________</w:t>
      </w:r>
      <w:r w:rsidRPr="00196B30">
        <w:rPr>
          <w:rFonts w:eastAsia="Calibri"/>
          <w:color w:val="auto"/>
          <w:sz w:val="22"/>
        </w:rPr>
        <w:t>______</w:t>
      </w:r>
      <w:r w:rsidRPr="00196B30">
        <w:t>_____________________________________________</w:t>
      </w:r>
    </w:p>
    <w:p w14:paraId="50A78C9C" w14:textId="77777777" w:rsidR="00AE5511" w:rsidRPr="00196B30" w:rsidRDefault="00AE5511" w:rsidP="00AE5511">
      <w:pPr>
        <w:spacing w:after="0" w:line="259" w:lineRule="auto"/>
        <w:ind w:left="0" w:right="0" w:firstLine="0"/>
        <w:jc w:val="left"/>
      </w:pPr>
    </w:p>
    <w:p w14:paraId="68D25B48" w14:textId="77777777" w:rsidR="00F05D34" w:rsidRPr="00196B30" w:rsidRDefault="00F05D34">
      <w:pPr>
        <w:spacing w:after="160" w:line="259" w:lineRule="auto"/>
        <w:ind w:left="0" w:right="0" w:firstLine="0"/>
        <w:jc w:val="left"/>
        <w:rPr>
          <w:b/>
        </w:rPr>
      </w:pPr>
      <w:r w:rsidRPr="00196B30">
        <w:rPr>
          <w:b/>
        </w:rPr>
        <w:br w:type="page"/>
      </w:r>
    </w:p>
    <w:p w14:paraId="46CA11A4" w14:textId="642F7BE4" w:rsidR="00AE5511" w:rsidRPr="00196B30" w:rsidRDefault="00AE5511" w:rsidP="00E22288">
      <w:pPr>
        <w:pStyle w:val="Heading1"/>
      </w:pPr>
      <w:bookmarkStart w:id="95" w:name="_Toc142419890"/>
      <w:r w:rsidRPr="00196B30">
        <w:t>ATTACHMENT F</w:t>
      </w:r>
      <w:r w:rsidR="00732745" w:rsidRPr="00196B30">
        <w:t>: Reference Score Sheet</w:t>
      </w:r>
      <w:bookmarkEnd w:id="95"/>
    </w:p>
    <w:p w14:paraId="77FB0DD5" w14:textId="77777777" w:rsidR="00AE5511" w:rsidRPr="00196B30" w:rsidRDefault="00AE5511" w:rsidP="00F05D34">
      <w:pPr>
        <w:spacing w:after="0"/>
        <w:ind w:left="10" w:right="0"/>
        <w:jc w:val="center"/>
      </w:pPr>
      <w:r w:rsidRPr="00196B30">
        <w:rPr>
          <w:b/>
          <w:bCs/>
        </w:rPr>
        <w:t>**TO BE COMPLETED BY MDCPS STAFF</w:t>
      </w:r>
      <w:r w:rsidRPr="00196B30">
        <w:t xml:space="preserve"> </w:t>
      </w:r>
      <w:r w:rsidRPr="00196B30">
        <w:rPr>
          <w:b/>
          <w:bCs/>
        </w:rPr>
        <w:t>ONLY**</w:t>
      </w:r>
    </w:p>
    <w:p w14:paraId="754EA6FA" w14:textId="77777777" w:rsidR="00AE5511" w:rsidRPr="00196B30" w:rsidRDefault="00AE5511" w:rsidP="00AE5511">
      <w:pPr>
        <w:spacing w:after="0" w:line="259" w:lineRule="auto"/>
        <w:ind w:left="540" w:right="0" w:firstLine="0"/>
        <w:jc w:val="left"/>
      </w:pPr>
      <w:r w:rsidRPr="00196B30">
        <w:t xml:space="preserve"> </w:t>
      </w:r>
    </w:p>
    <w:p w14:paraId="6568B5BC" w14:textId="5C12B7A4" w:rsidR="00AE5511" w:rsidRPr="00196B30" w:rsidRDefault="00AE5511" w:rsidP="00630F49">
      <w:pPr>
        <w:spacing w:before="120" w:after="0"/>
        <w:ind w:left="10" w:right="0"/>
      </w:pPr>
      <w:r w:rsidRPr="00196B30">
        <w:t xml:space="preserve">Name of </w:t>
      </w:r>
      <w:r w:rsidR="00C11DB2" w:rsidRPr="00196B30">
        <w:rPr>
          <w:szCs w:val="24"/>
        </w:rPr>
        <w:t>Offeror</w:t>
      </w:r>
      <w:r w:rsidRPr="00196B30">
        <w:t xml:space="preserve">: </w:t>
      </w:r>
      <w:r w:rsidR="00C11DB2" w:rsidRPr="00196B30">
        <w:t>____</w:t>
      </w:r>
      <w:r w:rsidRPr="00196B30">
        <w:t>____________</w:t>
      </w:r>
      <w:r w:rsidR="00F05D34" w:rsidRPr="00196B30">
        <w:t>______</w:t>
      </w:r>
      <w:r w:rsidRPr="00196B30">
        <w:t xml:space="preserve">______________________________________________ </w:t>
      </w:r>
    </w:p>
    <w:p w14:paraId="7D10E34E" w14:textId="24374296" w:rsidR="00AE5511" w:rsidRPr="00196B30" w:rsidRDefault="00AE5511" w:rsidP="00630F49">
      <w:pPr>
        <w:spacing w:before="120" w:after="0"/>
        <w:ind w:left="10" w:right="0"/>
      </w:pPr>
      <w:r w:rsidRPr="00196B30">
        <w:t>Reference Name:  ______________________</w:t>
      </w:r>
      <w:r w:rsidR="00F05D34" w:rsidRPr="00196B30">
        <w:t>______</w:t>
      </w:r>
      <w:r w:rsidRPr="00196B30">
        <w:t xml:space="preserve">________________________________________ </w:t>
      </w:r>
    </w:p>
    <w:p w14:paraId="0BED2AC4" w14:textId="158FE40B" w:rsidR="00AE5511" w:rsidRPr="00196B30" w:rsidRDefault="00AE5511" w:rsidP="00630F49">
      <w:pPr>
        <w:spacing w:before="120" w:after="0"/>
        <w:ind w:left="10" w:right="0"/>
      </w:pPr>
      <w:r w:rsidRPr="00196B30">
        <w:t>Person Contacted, Title/Position: ________________</w:t>
      </w:r>
      <w:r w:rsidR="00F05D34" w:rsidRPr="00196B30">
        <w:t>______</w:t>
      </w:r>
      <w:r w:rsidRPr="00196B30">
        <w:t xml:space="preserve">__________________________________ </w:t>
      </w:r>
    </w:p>
    <w:p w14:paraId="248E4565" w14:textId="4B2F72E1" w:rsidR="00AE5511" w:rsidRPr="00196B30" w:rsidRDefault="00AE5511" w:rsidP="00630F49">
      <w:pPr>
        <w:spacing w:before="120" w:after="0"/>
        <w:ind w:left="10" w:right="0"/>
      </w:pPr>
      <w:r w:rsidRPr="00196B30">
        <w:t xml:space="preserve">Date/Time </w:t>
      </w:r>
      <w:proofErr w:type="gramStart"/>
      <w:r w:rsidRPr="00196B30">
        <w:t>Contacted:_</w:t>
      </w:r>
      <w:proofErr w:type="gramEnd"/>
      <w:r w:rsidRPr="00196B30">
        <w:t>______________________________</w:t>
      </w:r>
      <w:r w:rsidR="00F05D34" w:rsidRPr="00196B30">
        <w:t>_____</w:t>
      </w:r>
      <w:r w:rsidRPr="00196B30">
        <w:t>________</w:t>
      </w:r>
      <w:r w:rsidR="00F05D34" w:rsidRPr="00196B30">
        <w:t>_</w:t>
      </w:r>
      <w:r w:rsidRPr="00196B30">
        <w:t xml:space="preserve">____________________ </w:t>
      </w:r>
    </w:p>
    <w:p w14:paraId="01090345" w14:textId="2CB51EA8" w:rsidR="00AE5511" w:rsidRPr="00196B30" w:rsidRDefault="00AE5511" w:rsidP="00630F49">
      <w:pPr>
        <w:spacing w:before="120" w:after="0"/>
        <w:ind w:left="10" w:right="0"/>
      </w:pPr>
      <w:r w:rsidRPr="00196B30">
        <w:t>Contacted By: ___________________________________</w:t>
      </w:r>
      <w:r w:rsidR="00F05D34" w:rsidRPr="00196B30">
        <w:t>___</w:t>
      </w:r>
      <w:r w:rsidRPr="00196B30">
        <w:t xml:space="preserve">_ Position: </w:t>
      </w:r>
      <w:r w:rsidR="00F05D34" w:rsidRPr="00196B30">
        <w:t>___</w:t>
      </w:r>
      <w:r w:rsidRPr="00196B30">
        <w:t xml:space="preserve">_____________________ </w:t>
      </w:r>
    </w:p>
    <w:tbl>
      <w:tblPr>
        <w:tblpPr w:leftFromText="180" w:rightFromText="180" w:vertAnchor="text" w:horzAnchor="margin" w:tblpY="219"/>
        <w:tblW w:w="9895" w:type="dxa"/>
        <w:tblBorders>
          <w:top w:val="single" w:sz="4" w:space="0" w:color="000000"/>
          <w:left w:val="single" w:sz="4" w:space="0" w:color="000000"/>
          <w:right w:val="single" w:sz="4" w:space="0" w:color="000000"/>
          <w:insideH w:val="single" w:sz="4" w:space="0" w:color="000000"/>
          <w:insideV w:val="single" w:sz="4" w:space="0" w:color="000000"/>
        </w:tblBorders>
        <w:tblCellMar>
          <w:left w:w="22" w:type="dxa"/>
          <w:right w:w="26" w:type="dxa"/>
        </w:tblCellMar>
        <w:tblLook w:val="04A0" w:firstRow="1" w:lastRow="0" w:firstColumn="1" w:lastColumn="0" w:noHBand="0" w:noVBand="1"/>
      </w:tblPr>
      <w:tblGrid>
        <w:gridCol w:w="8048"/>
        <w:gridCol w:w="947"/>
        <w:gridCol w:w="900"/>
      </w:tblGrid>
      <w:tr w:rsidR="004C1963" w:rsidRPr="00196B30" w14:paraId="7DBBF328" w14:textId="77777777" w:rsidTr="00AA0CEB">
        <w:trPr>
          <w:trHeight w:val="755"/>
        </w:trPr>
        <w:tc>
          <w:tcPr>
            <w:tcW w:w="8048" w:type="dxa"/>
            <w:vAlign w:val="center"/>
          </w:tcPr>
          <w:p w14:paraId="6A4D3775" w14:textId="77777777" w:rsidR="00F05D34" w:rsidRPr="00196B30" w:rsidRDefault="00F05D34" w:rsidP="00F05D34">
            <w:pPr>
              <w:spacing w:after="0" w:line="259" w:lineRule="auto"/>
              <w:ind w:left="0" w:right="0" w:firstLine="0"/>
              <w:jc w:val="left"/>
            </w:pPr>
            <w:r w:rsidRPr="00196B30">
              <w:rPr>
                <w:b/>
              </w:rPr>
              <w:t xml:space="preserve">Questions </w:t>
            </w:r>
          </w:p>
        </w:tc>
        <w:tc>
          <w:tcPr>
            <w:tcW w:w="1847" w:type="dxa"/>
            <w:gridSpan w:val="2"/>
            <w:vAlign w:val="center"/>
          </w:tcPr>
          <w:p w14:paraId="2EE8628A" w14:textId="3D0FDB30" w:rsidR="00F05D34" w:rsidRPr="00196B30" w:rsidRDefault="00F05D34" w:rsidP="00F05D34">
            <w:pPr>
              <w:spacing w:after="0" w:line="259" w:lineRule="auto"/>
              <w:ind w:left="0" w:right="0" w:firstLine="0"/>
              <w:jc w:val="center"/>
              <w:rPr>
                <w:b/>
              </w:rPr>
            </w:pPr>
            <w:r w:rsidRPr="00196B30">
              <w:rPr>
                <w:b/>
              </w:rPr>
              <w:t>Response</w:t>
            </w:r>
          </w:p>
          <w:p w14:paraId="2F557D7D" w14:textId="3B650E75" w:rsidR="00F05D34" w:rsidRPr="00196B30" w:rsidRDefault="00F05D34" w:rsidP="00630F49">
            <w:pPr>
              <w:spacing w:after="0" w:line="259" w:lineRule="auto"/>
              <w:ind w:left="0" w:right="0" w:firstLine="0"/>
              <w:jc w:val="center"/>
            </w:pPr>
            <w:r w:rsidRPr="00196B30">
              <w:rPr>
                <w:b/>
              </w:rPr>
              <w:t>(Circle One)</w:t>
            </w:r>
          </w:p>
        </w:tc>
      </w:tr>
      <w:tr w:rsidR="004C1963" w:rsidRPr="00196B30" w14:paraId="59AAF21E" w14:textId="77777777" w:rsidTr="00AA0CEB">
        <w:trPr>
          <w:trHeight w:val="288"/>
        </w:trPr>
        <w:tc>
          <w:tcPr>
            <w:tcW w:w="8048" w:type="dxa"/>
          </w:tcPr>
          <w:p w14:paraId="2E6C4210" w14:textId="7C306528" w:rsidR="00F05D34" w:rsidRPr="00196B30" w:rsidRDefault="00F05D34" w:rsidP="00F05D34">
            <w:pPr>
              <w:spacing w:after="0" w:line="259" w:lineRule="auto"/>
              <w:ind w:left="0" w:right="0" w:firstLine="0"/>
              <w:jc w:val="left"/>
            </w:pPr>
            <w:r w:rsidRPr="00196B30">
              <w:t xml:space="preserve">Able to </w:t>
            </w:r>
            <w:r w:rsidR="00505059" w:rsidRPr="00196B30">
              <w:t xml:space="preserve">provide </w:t>
            </w:r>
            <w:r w:rsidR="00505059">
              <w:t>Therapeutic</w:t>
            </w:r>
            <w:r w:rsidR="00505059" w:rsidRPr="00505059">
              <w:t xml:space="preserve"> Placement and Treatment </w:t>
            </w:r>
            <w:r w:rsidRPr="00196B30">
              <w:t xml:space="preserve">Services when requested? </w:t>
            </w:r>
          </w:p>
        </w:tc>
        <w:tc>
          <w:tcPr>
            <w:tcW w:w="947" w:type="dxa"/>
            <w:vAlign w:val="center"/>
          </w:tcPr>
          <w:p w14:paraId="0A2F3576" w14:textId="24589FF9" w:rsidR="00F05D34" w:rsidRPr="00196B30" w:rsidRDefault="00F05D34" w:rsidP="00F05D34">
            <w:pPr>
              <w:spacing w:after="0" w:line="259" w:lineRule="auto"/>
              <w:ind w:left="0" w:right="0" w:firstLine="0"/>
              <w:jc w:val="center"/>
            </w:pPr>
            <w:r w:rsidRPr="00196B30">
              <w:t>Yes</w:t>
            </w:r>
          </w:p>
        </w:tc>
        <w:tc>
          <w:tcPr>
            <w:tcW w:w="900" w:type="dxa"/>
            <w:vAlign w:val="center"/>
          </w:tcPr>
          <w:p w14:paraId="50229495" w14:textId="76FDDDA2" w:rsidR="00F05D34" w:rsidRPr="00196B30" w:rsidRDefault="00F05D34" w:rsidP="00F05D34">
            <w:pPr>
              <w:spacing w:after="0" w:line="259" w:lineRule="auto"/>
              <w:ind w:left="0" w:right="0" w:firstLine="0"/>
              <w:jc w:val="center"/>
            </w:pPr>
            <w:r w:rsidRPr="00196B30">
              <w:t>No</w:t>
            </w:r>
          </w:p>
        </w:tc>
      </w:tr>
      <w:tr w:rsidR="004C1963" w:rsidRPr="00196B30" w14:paraId="248050E8" w14:textId="77777777" w:rsidTr="00AA0CEB">
        <w:trPr>
          <w:trHeight w:val="298"/>
        </w:trPr>
        <w:tc>
          <w:tcPr>
            <w:tcW w:w="8048" w:type="dxa"/>
          </w:tcPr>
          <w:p w14:paraId="0E174883" w14:textId="77777777" w:rsidR="00F05D34" w:rsidRPr="00196B30" w:rsidRDefault="00F05D34" w:rsidP="00F05D34">
            <w:pPr>
              <w:spacing w:after="0" w:line="259" w:lineRule="auto"/>
              <w:ind w:left="0" w:right="0" w:firstLine="0"/>
              <w:jc w:val="left"/>
            </w:pPr>
            <w:r w:rsidRPr="00196B30">
              <w:t xml:space="preserve">Satisfied with the services provided? If </w:t>
            </w:r>
            <w:proofErr w:type="gramStart"/>
            <w:r w:rsidRPr="00196B30">
              <w:t>no</w:t>
            </w:r>
            <w:proofErr w:type="gramEnd"/>
            <w:r w:rsidRPr="00196B30">
              <w:t xml:space="preserve">, please explain. </w:t>
            </w:r>
          </w:p>
        </w:tc>
        <w:tc>
          <w:tcPr>
            <w:tcW w:w="947" w:type="dxa"/>
            <w:vAlign w:val="center"/>
          </w:tcPr>
          <w:p w14:paraId="2E457460" w14:textId="042C8950" w:rsidR="00F05D34" w:rsidRPr="00196B30" w:rsidRDefault="00F05D34" w:rsidP="00F05D34">
            <w:pPr>
              <w:spacing w:after="0" w:line="259" w:lineRule="auto"/>
              <w:ind w:left="0" w:right="0" w:firstLine="0"/>
              <w:jc w:val="center"/>
            </w:pPr>
            <w:r w:rsidRPr="00196B30">
              <w:t>Yes</w:t>
            </w:r>
          </w:p>
        </w:tc>
        <w:tc>
          <w:tcPr>
            <w:tcW w:w="900" w:type="dxa"/>
            <w:vAlign w:val="center"/>
          </w:tcPr>
          <w:p w14:paraId="398E55DA" w14:textId="3B9C8679" w:rsidR="00F05D34" w:rsidRPr="00196B30" w:rsidRDefault="00F05D34" w:rsidP="00F05D34">
            <w:pPr>
              <w:spacing w:after="0" w:line="259" w:lineRule="auto"/>
              <w:ind w:left="0" w:right="0" w:firstLine="0"/>
              <w:jc w:val="center"/>
            </w:pPr>
            <w:r w:rsidRPr="00196B30">
              <w:t>No</w:t>
            </w:r>
          </w:p>
        </w:tc>
      </w:tr>
      <w:tr w:rsidR="004C1963" w:rsidRPr="00196B30" w14:paraId="66A7FCFD" w14:textId="77777777" w:rsidTr="00AA0CEB">
        <w:trPr>
          <w:trHeight w:val="350"/>
        </w:trPr>
        <w:tc>
          <w:tcPr>
            <w:tcW w:w="8048" w:type="dxa"/>
          </w:tcPr>
          <w:p w14:paraId="69AC9D69" w14:textId="71A76506" w:rsidR="00F05D34" w:rsidRPr="00196B30" w:rsidRDefault="00F05D34" w:rsidP="00F05D34">
            <w:pPr>
              <w:spacing w:after="0" w:line="259" w:lineRule="auto"/>
              <w:ind w:left="0" w:right="0" w:firstLine="0"/>
              <w:jc w:val="left"/>
            </w:pPr>
            <w:r w:rsidRPr="00196B30">
              <w:t xml:space="preserve">Vendor easy to work with when </w:t>
            </w:r>
            <w:r w:rsidR="0077357B" w:rsidRPr="00196B30">
              <w:t xml:space="preserve">scheduling </w:t>
            </w:r>
            <w:r w:rsidR="00505059" w:rsidRPr="00505059">
              <w:t>Therapeutic Placement and Treatment Services</w:t>
            </w:r>
            <w:r w:rsidR="00505059">
              <w:t>?</w:t>
            </w:r>
          </w:p>
        </w:tc>
        <w:tc>
          <w:tcPr>
            <w:tcW w:w="947" w:type="dxa"/>
            <w:vAlign w:val="center"/>
          </w:tcPr>
          <w:p w14:paraId="1E1FA9C7" w14:textId="7EDFA393" w:rsidR="00F05D34" w:rsidRPr="00196B30" w:rsidRDefault="00F05D34" w:rsidP="00F05D34">
            <w:pPr>
              <w:spacing w:after="0" w:line="259" w:lineRule="auto"/>
              <w:ind w:left="0" w:right="0" w:firstLine="0"/>
              <w:jc w:val="center"/>
            </w:pPr>
            <w:r w:rsidRPr="00196B30">
              <w:t>Yes</w:t>
            </w:r>
          </w:p>
        </w:tc>
        <w:tc>
          <w:tcPr>
            <w:tcW w:w="900" w:type="dxa"/>
            <w:vAlign w:val="center"/>
          </w:tcPr>
          <w:p w14:paraId="3FC0E899" w14:textId="64933383" w:rsidR="00F05D34" w:rsidRPr="00196B30" w:rsidRDefault="00F05D34" w:rsidP="00F05D34">
            <w:pPr>
              <w:spacing w:after="0" w:line="259" w:lineRule="auto"/>
              <w:ind w:left="0" w:right="0" w:firstLine="0"/>
              <w:jc w:val="center"/>
            </w:pPr>
            <w:r w:rsidRPr="00196B30">
              <w:t>No</w:t>
            </w:r>
          </w:p>
        </w:tc>
      </w:tr>
      <w:tr w:rsidR="004C1963" w:rsidRPr="00196B30" w14:paraId="72AE6518" w14:textId="77777777" w:rsidTr="00AA0CEB">
        <w:trPr>
          <w:trHeight w:val="372"/>
        </w:trPr>
        <w:tc>
          <w:tcPr>
            <w:tcW w:w="8048" w:type="dxa"/>
          </w:tcPr>
          <w:p w14:paraId="55A153B8" w14:textId="1B6CED69" w:rsidR="00F05D34" w:rsidRPr="00196B30" w:rsidRDefault="00F05D34" w:rsidP="00F05D34">
            <w:pPr>
              <w:spacing w:after="0" w:line="259" w:lineRule="auto"/>
              <w:ind w:left="0" w:right="0" w:firstLine="0"/>
              <w:jc w:val="left"/>
            </w:pPr>
            <w:r w:rsidRPr="00196B30">
              <w:t>Was the</w:t>
            </w:r>
            <w:r w:rsidRPr="00196B30">
              <w:rPr>
                <w:b/>
              </w:rPr>
              <w:t xml:space="preserve"> </w:t>
            </w:r>
            <w:r w:rsidRPr="00196B30">
              <w:t xml:space="preserve">Services completed on time and within budget? </w:t>
            </w:r>
          </w:p>
        </w:tc>
        <w:tc>
          <w:tcPr>
            <w:tcW w:w="947" w:type="dxa"/>
            <w:vAlign w:val="center"/>
          </w:tcPr>
          <w:p w14:paraId="2915A392" w14:textId="7E2C2531" w:rsidR="00F05D34" w:rsidRPr="00196B30" w:rsidRDefault="00F05D34" w:rsidP="00F05D34">
            <w:pPr>
              <w:spacing w:after="0" w:line="259" w:lineRule="auto"/>
              <w:ind w:left="0" w:right="0" w:firstLine="0"/>
              <w:jc w:val="center"/>
            </w:pPr>
            <w:r w:rsidRPr="00196B30">
              <w:t>Yes</w:t>
            </w:r>
          </w:p>
        </w:tc>
        <w:tc>
          <w:tcPr>
            <w:tcW w:w="900" w:type="dxa"/>
            <w:vAlign w:val="center"/>
          </w:tcPr>
          <w:p w14:paraId="3E30D6D4" w14:textId="7E9BCB9F" w:rsidR="00F05D34" w:rsidRPr="00196B30" w:rsidRDefault="00F05D34" w:rsidP="00F05D34">
            <w:pPr>
              <w:spacing w:after="0" w:line="259" w:lineRule="auto"/>
              <w:ind w:left="0" w:right="0" w:firstLine="0"/>
              <w:jc w:val="center"/>
            </w:pPr>
            <w:r w:rsidRPr="00196B30">
              <w:t>No</w:t>
            </w:r>
          </w:p>
        </w:tc>
      </w:tr>
      <w:tr w:rsidR="004C1963" w:rsidRPr="00196B30" w14:paraId="5206C514" w14:textId="77777777" w:rsidTr="00AA0CEB">
        <w:trPr>
          <w:trHeight w:val="559"/>
        </w:trPr>
        <w:tc>
          <w:tcPr>
            <w:tcW w:w="8048" w:type="dxa"/>
          </w:tcPr>
          <w:p w14:paraId="6A279FCD" w14:textId="77777777" w:rsidR="00630F49" w:rsidRPr="00196B30" w:rsidRDefault="00F05D34" w:rsidP="00F05D34">
            <w:pPr>
              <w:spacing w:after="0" w:line="259" w:lineRule="auto"/>
              <w:ind w:left="0" w:right="0" w:firstLine="0"/>
            </w:pPr>
            <w:proofErr w:type="gramStart"/>
            <w:r w:rsidRPr="00196B30">
              <w:t>Vendor</w:t>
            </w:r>
            <w:proofErr w:type="gramEnd"/>
            <w:r w:rsidRPr="00196B30">
              <w:t xml:space="preserve"> listened when you had an issue and readily offered a </w:t>
            </w:r>
            <w:proofErr w:type="gramStart"/>
            <w:r w:rsidRPr="00196B30">
              <w:t>solution?</w:t>
            </w:r>
            <w:proofErr w:type="gramEnd"/>
            <w:r w:rsidRPr="00196B30">
              <w:t xml:space="preserve"> </w:t>
            </w:r>
          </w:p>
          <w:p w14:paraId="27694102" w14:textId="2DD54793" w:rsidR="00F05D34" w:rsidRPr="00196B30" w:rsidRDefault="00F05D34" w:rsidP="00F05D34">
            <w:pPr>
              <w:spacing w:after="0" w:line="259" w:lineRule="auto"/>
              <w:ind w:left="0" w:right="0" w:firstLine="0"/>
            </w:pPr>
            <w:r w:rsidRPr="00196B30">
              <w:t xml:space="preserve">(If never had an issue, please check here ___.) </w:t>
            </w:r>
          </w:p>
        </w:tc>
        <w:tc>
          <w:tcPr>
            <w:tcW w:w="947" w:type="dxa"/>
            <w:vAlign w:val="center"/>
          </w:tcPr>
          <w:p w14:paraId="0BEFA3CD" w14:textId="39DF98A9" w:rsidR="00F05D34" w:rsidRPr="00196B30" w:rsidRDefault="00F05D34" w:rsidP="00F05D34">
            <w:pPr>
              <w:spacing w:after="0" w:line="259" w:lineRule="auto"/>
              <w:ind w:left="0" w:right="0" w:firstLine="0"/>
              <w:jc w:val="center"/>
            </w:pPr>
            <w:r w:rsidRPr="00196B30">
              <w:t>Yes</w:t>
            </w:r>
          </w:p>
        </w:tc>
        <w:tc>
          <w:tcPr>
            <w:tcW w:w="900" w:type="dxa"/>
            <w:vAlign w:val="center"/>
          </w:tcPr>
          <w:p w14:paraId="036B9A30" w14:textId="51F055A6" w:rsidR="00F05D34" w:rsidRPr="00196B30" w:rsidRDefault="00F05D34" w:rsidP="00F05D34">
            <w:pPr>
              <w:spacing w:after="0" w:line="259" w:lineRule="auto"/>
              <w:ind w:left="0" w:right="0" w:firstLine="0"/>
              <w:jc w:val="center"/>
            </w:pPr>
            <w:r w:rsidRPr="00196B30">
              <w:t>No</w:t>
            </w:r>
          </w:p>
        </w:tc>
      </w:tr>
      <w:tr w:rsidR="004C1963" w:rsidRPr="00196B30" w14:paraId="7119AFEA" w14:textId="77777777" w:rsidTr="00AA0CEB">
        <w:trPr>
          <w:trHeight w:val="283"/>
        </w:trPr>
        <w:tc>
          <w:tcPr>
            <w:tcW w:w="8048" w:type="dxa"/>
          </w:tcPr>
          <w:p w14:paraId="68C37F75" w14:textId="77777777" w:rsidR="00F05D34" w:rsidRPr="00196B30" w:rsidRDefault="00F05D34" w:rsidP="00F05D34">
            <w:pPr>
              <w:spacing w:after="0" w:line="259" w:lineRule="auto"/>
              <w:ind w:left="0" w:right="0" w:firstLine="0"/>
              <w:jc w:val="left"/>
            </w:pPr>
            <w:r w:rsidRPr="00196B30">
              <w:t xml:space="preserve">Would you </w:t>
            </w:r>
            <w:proofErr w:type="gramStart"/>
            <w:r w:rsidRPr="00196B30">
              <w:t>enter into</w:t>
            </w:r>
            <w:proofErr w:type="gramEnd"/>
            <w:r w:rsidRPr="00196B30">
              <w:t xml:space="preserve"> a contract/project with them again? </w:t>
            </w:r>
          </w:p>
        </w:tc>
        <w:tc>
          <w:tcPr>
            <w:tcW w:w="947" w:type="dxa"/>
            <w:vAlign w:val="center"/>
          </w:tcPr>
          <w:p w14:paraId="2EFD9AA0" w14:textId="0C129B5F" w:rsidR="00F05D34" w:rsidRPr="00196B30" w:rsidRDefault="00F05D34" w:rsidP="00F05D34">
            <w:pPr>
              <w:spacing w:after="0" w:line="259" w:lineRule="auto"/>
              <w:ind w:left="0" w:right="0" w:firstLine="0"/>
              <w:jc w:val="center"/>
            </w:pPr>
            <w:r w:rsidRPr="00196B30">
              <w:t>Yes</w:t>
            </w:r>
          </w:p>
        </w:tc>
        <w:tc>
          <w:tcPr>
            <w:tcW w:w="900" w:type="dxa"/>
            <w:vAlign w:val="center"/>
          </w:tcPr>
          <w:p w14:paraId="5221ADE9" w14:textId="40DF4BBA" w:rsidR="00F05D34" w:rsidRPr="00196B30" w:rsidRDefault="00F05D34" w:rsidP="00F05D34">
            <w:pPr>
              <w:spacing w:after="0" w:line="259" w:lineRule="auto"/>
              <w:ind w:left="0" w:right="0" w:firstLine="0"/>
              <w:jc w:val="center"/>
            </w:pPr>
            <w:r w:rsidRPr="00196B30">
              <w:t>No</w:t>
            </w:r>
          </w:p>
        </w:tc>
      </w:tr>
      <w:tr w:rsidR="004C1963" w:rsidRPr="00196B30" w14:paraId="30A9C53F" w14:textId="77777777" w:rsidTr="00AA0CEB">
        <w:trPr>
          <w:trHeight w:val="293"/>
        </w:trPr>
        <w:tc>
          <w:tcPr>
            <w:tcW w:w="8048" w:type="dxa"/>
            <w:tcBorders>
              <w:bottom w:val="single" w:sz="4" w:space="0" w:color="000000"/>
            </w:tcBorders>
          </w:tcPr>
          <w:p w14:paraId="017E8FE9" w14:textId="77777777" w:rsidR="00F05D34" w:rsidRPr="00196B30" w:rsidRDefault="00F05D34" w:rsidP="00F05D34">
            <w:pPr>
              <w:spacing w:after="0" w:line="259" w:lineRule="auto"/>
              <w:ind w:left="0" w:right="0" w:firstLine="0"/>
              <w:jc w:val="left"/>
            </w:pPr>
            <w:r w:rsidRPr="00196B30">
              <w:t xml:space="preserve">Would you recommend them? </w:t>
            </w:r>
          </w:p>
        </w:tc>
        <w:tc>
          <w:tcPr>
            <w:tcW w:w="947" w:type="dxa"/>
            <w:tcBorders>
              <w:bottom w:val="single" w:sz="4" w:space="0" w:color="000000"/>
            </w:tcBorders>
            <w:vAlign w:val="center"/>
          </w:tcPr>
          <w:p w14:paraId="6F638055" w14:textId="5168EB99" w:rsidR="00F05D34" w:rsidRPr="00196B30" w:rsidRDefault="00F05D34" w:rsidP="00F05D34">
            <w:pPr>
              <w:spacing w:after="0" w:line="259" w:lineRule="auto"/>
              <w:ind w:left="0" w:right="0" w:firstLine="0"/>
              <w:jc w:val="center"/>
            </w:pPr>
            <w:r w:rsidRPr="00196B30">
              <w:t>Yes</w:t>
            </w:r>
          </w:p>
        </w:tc>
        <w:tc>
          <w:tcPr>
            <w:tcW w:w="900" w:type="dxa"/>
            <w:tcBorders>
              <w:bottom w:val="single" w:sz="4" w:space="0" w:color="000000"/>
            </w:tcBorders>
            <w:vAlign w:val="center"/>
          </w:tcPr>
          <w:p w14:paraId="573F40E7" w14:textId="41231BEE" w:rsidR="00F05D34" w:rsidRPr="00196B30" w:rsidRDefault="00F05D34" w:rsidP="00F05D34">
            <w:pPr>
              <w:spacing w:after="0" w:line="259" w:lineRule="auto"/>
              <w:ind w:left="0" w:right="0" w:firstLine="0"/>
              <w:jc w:val="center"/>
            </w:pPr>
            <w:r w:rsidRPr="00196B30">
              <w:t>No</w:t>
            </w:r>
          </w:p>
        </w:tc>
      </w:tr>
      <w:tr w:rsidR="00F05D34" w:rsidRPr="00196B30" w14:paraId="562CB05F" w14:textId="77777777" w:rsidTr="00AA0CEB">
        <w:trPr>
          <w:trHeight w:val="377"/>
        </w:trPr>
        <w:tc>
          <w:tcPr>
            <w:tcW w:w="9895" w:type="dxa"/>
            <w:gridSpan w:val="3"/>
            <w:tcBorders>
              <w:left w:val="nil"/>
              <w:bottom w:val="nil"/>
              <w:right w:val="nil"/>
            </w:tcBorders>
          </w:tcPr>
          <w:p w14:paraId="29B25540" w14:textId="77777777" w:rsidR="00F05D34" w:rsidRPr="00196B30" w:rsidRDefault="00F05D34" w:rsidP="00F05D34">
            <w:pPr>
              <w:spacing w:after="0" w:line="259" w:lineRule="auto"/>
              <w:ind w:left="0" w:right="0" w:firstLine="0"/>
              <w:jc w:val="left"/>
            </w:pPr>
          </w:p>
          <w:p w14:paraId="3F9BC6F6" w14:textId="16BFAD7F" w:rsidR="00F05D34" w:rsidRPr="00196B30" w:rsidRDefault="00F05D34" w:rsidP="00F05D34">
            <w:pPr>
              <w:spacing w:after="0" w:line="259" w:lineRule="auto"/>
              <w:ind w:left="0" w:right="0" w:firstLine="0"/>
              <w:jc w:val="left"/>
            </w:pPr>
            <w:r w:rsidRPr="00196B30">
              <w:t xml:space="preserve">Services From/To Dates:  _____________________________________________________________  </w:t>
            </w:r>
          </w:p>
        </w:tc>
      </w:tr>
    </w:tbl>
    <w:p w14:paraId="7871D7E8" w14:textId="77777777" w:rsidR="00AA0CEB" w:rsidRPr="00196B30" w:rsidRDefault="00AA0CEB" w:rsidP="00F05D34">
      <w:pPr>
        <w:spacing w:after="0"/>
        <w:ind w:left="0" w:right="0"/>
      </w:pPr>
    </w:p>
    <w:p w14:paraId="3821A7E5" w14:textId="1D6C2592" w:rsidR="00AE5511" w:rsidRPr="00196B30" w:rsidRDefault="00C11DB2" w:rsidP="00F05D34">
      <w:pPr>
        <w:spacing w:after="0"/>
        <w:ind w:left="0" w:right="0"/>
      </w:pPr>
      <w:proofErr w:type="gramStart"/>
      <w:r w:rsidRPr="00196B30">
        <w:rPr>
          <w:szCs w:val="24"/>
        </w:rPr>
        <w:t>Offeror</w:t>
      </w:r>
      <w:proofErr w:type="gramEnd"/>
      <w:r w:rsidR="00AE5511" w:rsidRPr="00196B30">
        <w:t xml:space="preserve"> must have a minimum of 6 “yes” answers on the questions above from two (2) references (total of 12 “yes” answers) to be considered responsible and for its </w:t>
      </w:r>
      <w:r w:rsidR="006F5052" w:rsidRPr="00196B30">
        <w:t>statement of qualification</w:t>
      </w:r>
      <w:r w:rsidR="00AE5511" w:rsidRPr="00196B30">
        <w:t xml:space="preserve"> to be considered. </w:t>
      </w:r>
    </w:p>
    <w:p w14:paraId="40A80B3E" w14:textId="77777777" w:rsidR="00AA0CEB" w:rsidRPr="00196B30" w:rsidRDefault="00AA0CEB" w:rsidP="00F05D34">
      <w:pPr>
        <w:spacing w:after="0"/>
        <w:ind w:left="0" w:right="0"/>
        <w:rPr>
          <w:b/>
        </w:rPr>
      </w:pPr>
    </w:p>
    <w:p w14:paraId="7E32D7D3" w14:textId="77777777" w:rsidR="00AE5511" w:rsidRPr="00196B30" w:rsidRDefault="00AE5511" w:rsidP="00F05D34">
      <w:pPr>
        <w:spacing w:after="0"/>
        <w:ind w:left="0" w:right="0"/>
      </w:pPr>
      <w:r w:rsidRPr="00196B30">
        <w:rPr>
          <w:b/>
        </w:rPr>
        <w:t>Score:</w:t>
      </w:r>
      <w:r w:rsidRPr="00196B30">
        <w:t xml:space="preserve">  Pass/Fail </w:t>
      </w:r>
    </w:p>
    <w:p w14:paraId="7F8EBF79" w14:textId="77777777" w:rsidR="00AE5511" w:rsidRPr="00196B30" w:rsidRDefault="00AE5511" w:rsidP="00F05D34">
      <w:pPr>
        <w:spacing w:after="0" w:line="259" w:lineRule="auto"/>
        <w:ind w:left="0" w:right="0" w:firstLine="0"/>
        <w:jc w:val="left"/>
      </w:pPr>
      <w:r w:rsidRPr="00196B30">
        <w:t xml:space="preserve"> </w:t>
      </w:r>
    </w:p>
    <w:tbl>
      <w:tblPr>
        <w:tblW w:w="9960" w:type="dxa"/>
        <w:tblInd w:w="-5" w:type="dxa"/>
        <w:tblCellMar>
          <w:top w:w="9" w:type="dxa"/>
          <w:left w:w="101" w:type="dxa"/>
          <w:right w:w="115" w:type="dxa"/>
        </w:tblCellMar>
        <w:tblLook w:val="04A0" w:firstRow="1" w:lastRow="0" w:firstColumn="1" w:lastColumn="0" w:noHBand="0" w:noVBand="1"/>
      </w:tblPr>
      <w:tblGrid>
        <w:gridCol w:w="8100"/>
        <w:gridCol w:w="958"/>
        <w:gridCol w:w="902"/>
      </w:tblGrid>
      <w:tr w:rsidR="00027BB4" w:rsidRPr="00196B30" w14:paraId="477F4A76" w14:textId="77777777" w:rsidTr="00630F49">
        <w:trPr>
          <w:trHeight w:val="571"/>
        </w:trPr>
        <w:tc>
          <w:tcPr>
            <w:tcW w:w="8100" w:type="dxa"/>
            <w:tcBorders>
              <w:top w:val="single" w:sz="4" w:space="0" w:color="000000"/>
              <w:left w:val="single" w:sz="4" w:space="0" w:color="000000"/>
              <w:bottom w:val="single" w:sz="4" w:space="0" w:color="000000"/>
              <w:right w:val="single" w:sz="4" w:space="0" w:color="000000"/>
            </w:tcBorders>
          </w:tcPr>
          <w:p w14:paraId="22546EAF" w14:textId="74A706FF" w:rsidR="00AE5511" w:rsidRPr="00196B30" w:rsidRDefault="00AE5511" w:rsidP="00F05D34">
            <w:pPr>
              <w:spacing w:after="0" w:line="259" w:lineRule="auto"/>
              <w:ind w:left="0" w:right="0" w:firstLine="0"/>
            </w:pPr>
            <w:r w:rsidRPr="00196B30">
              <w:t xml:space="preserve">Do you have any business, professional or personal interest in the </w:t>
            </w:r>
            <w:r w:rsidR="00C11DB2" w:rsidRPr="00196B30">
              <w:rPr>
                <w:szCs w:val="24"/>
              </w:rPr>
              <w:t>Offeror</w:t>
            </w:r>
            <w:r w:rsidRPr="00196B30">
              <w:t xml:space="preserve">’s organization? If yes, please explain. </w:t>
            </w:r>
          </w:p>
        </w:tc>
        <w:tc>
          <w:tcPr>
            <w:tcW w:w="958" w:type="dxa"/>
            <w:tcBorders>
              <w:top w:val="single" w:sz="4" w:space="0" w:color="000000"/>
              <w:left w:val="single" w:sz="4" w:space="0" w:color="000000"/>
              <w:bottom w:val="single" w:sz="4" w:space="0" w:color="000000"/>
              <w:right w:val="single" w:sz="4" w:space="0" w:color="000000"/>
            </w:tcBorders>
            <w:vAlign w:val="center"/>
          </w:tcPr>
          <w:p w14:paraId="1C26EE71" w14:textId="0D2A6DAB" w:rsidR="00AE5511" w:rsidRPr="00196B30" w:rsidRDefault="00AE5511" w:rsidP="00630F49">
            <w:pPr>
              <w:spacing w:after="0" w:line="259" w:lineRule="auto"/>
              <w:ind w:left="0" w:right="0" w:firstLine="0"/>
              <w:jc w:val="center"/>
            </w:pPr>
            <w:r w:rsidRPr="00196B30">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1C9627BD" w14:textId="2FBDE5B4" w:rsidR="00AE5511" w:rsidRPr="00196B30" w:rsidRDefault="00AE5511" w:rsidP="00630F49">
            <w:pPr>
              <w:spacing w:after="0" w:line="259" w:lineRule="auto"/>
              <w:ind w:left="0" w:right="0" w:firstLine="0"/>
              <w:jc w:val="center"/>
            </w:pPr>
            <w:r w:rsidRPr="00196B30">
              <w:t>No</w:t>
            </w:r>
          </w:p>
        </w:tc>
      </w:tr>
    </w:tbl>
    <w:p w14:paraId="795871AC" w14:textId="77777777" w:rsidR="00AE5511" w:rsidRPr="00196B30" w:rsidRDefault="00AE5511" w:rsidP="00F05D34">
      <w:pPr>
        <w:spacing w:after="0" w:line="259" w:lineRule="auto"/>
        <w:ind w:left="0" w:right="0" w:firstLine="0"/>
        <w:jc w:val="left"/>
      </w:pPr>
      <w:r w:rsidRPr="00196B30">
        <w:rPr>
          <w:rFonts w:ascii="Calibri" w:eastAsia="Calibri" w:hAnsi="Calibri" w:cs="Calibri"/>
          <w:sz w:val="22"/>
        </w:rPr>
        <w:t xml:space="preserve"> </w:t>
      </w:r>
    </w:p>
    <w:p w14:paraId="510DC766" w14:textId="77777777" w:rsidR="00AE5511" w:rsidRPr="00196B30" w:rsidRDefault="00AE5511" w:rsidP="00F05D34">
      <w:pPr>
        <w:spacing w:after="0"/>
        <w:ind w:left="0" w:right="0"/>
      </w:pPr>
      <w:r w:rsidRPr="00196B30">
        <w:t xml:space="preserve">A “yes” to the above question may result in an automatic disqualification of the provided reference; therefore, resulting in a score of zero as responses to previous questions become null and void. </w:t>
      </w:r>
    </w:p>
    <w:p w14:paraId="6B79380F" w14:textId="77777777" w:rsidR="00630F49" w:rsidRPr="00196B30" w:rsidRDefault="00630F49" w:rsidP="00F05D34">
      <w:pPr>
        <w:spacing w:after="0"/>
        <w:ind w:left="0" w:right="0"/>
      </w:pPr>
    </w:p>
    <w:p w14:paraId="18A76DE5" w14:textId="77777777" w:rsidR="00AE5511" w:rsidRPr="00196B30" w:rsidRDefault="00AE5511" w:rsidP="00F05D34">
      <w:pPr>
        <w:spacing w:after="0"/>
        <w:ind w:left="0" w:right="0"/>
      </w:pPr>
      <w:r w:rsidRPr="00196B30">
        <w:t xml:space="preserve">Notes: </w:t>
      </w:r>
    </w:p>
    <w:p w14:paraId="6A2FBBDC" w14:textId="1B583BD0" w:rsidR="00AE5511" w:rsidRPr="00196B30" w:rsidRDefault="00630F49" w:rsidP="00AA0CEB">
      <w:pPr>
        <w:spacing w:before="120" w:after="0" w:line="259" w:lineRule="auto"/>
        <w:ind w:left="10" w:right="0"/>
        <w:rPr>
          <w:bCs/>
        </w:rPr>
      </w:pPr>
      <w:r w:rsidRPr="00196B30">
        <w:rPr>
          <w:bCs/>
        </w:rPr>
        <w:t>__________</w:t>
      </w:r>
      <w:r w:rsidR="00AE5511" w:rsidRPr="00196B30">
        <w:rPr>
          <w:bCs/>
        </w:rPr>
        <w:t>________________________________________________________________________</w:t>
      </w:r>
    </w:p>
    <w:p w14:paraId="7BB6DE15" w14:textId="6AFB69D3" w:rsidR="00AE5511" w:rsidRPr="00196B30" w:rsidRDefault="00AA0CEB" w:rsidP="00AA0CEB">
      <w:pPr>
        <w:spacing w:before="120" w:after="0" w:line="259" w:lineRule="auto"/>
        <w:ind w:left="10" w:right="0"/>
        <w:rPr>
          <w:bCs/>
        </w:rPr>
      </w:pPr>
      <w:r w:rsidRPr="00196B30">
        <w:rPr>
          <w:bCs/>
        </w:rPr>
        <w:t>__________________________________________________________________________________</w:t>
      </w:r>
    </w:p>
    <w:p w14:paraId="7804552A" w14:textId="77777777" w:rsidR="00AA0CEB" w:rsidRPr="00196B30" w:rsidRDefault="00AA0CEB" w:rsidP="00AA0CEB">
      <w:pPr>
        <w:spacing w:before="120" w:after="0" w:line="259" w:lineRule="auto"/>
        <w:ind w:left="10" w:right="0"/>
        <w:rPr>
          <w:bCs/>
        </w:rPr>
      </w:pPr>
      <w:r w:rsidRPr="00196B30">
        <w:rPr>
          <w:bCs/>
        </w:rPr>
        <w:t>__________________________________________________________________________________</w:t>
      </w:r>
    </w:p>
    <w:p w14:paraId="59442A36" w14:textId="77777777" w:rsidR="00AA0CEB" w:rsidRPr="00196B30" w:rsidRDefault="00AA0CEB" w:rsidP="00AA0CEB">
      <w:pPr>
        <w:spacing w:before="120" w:after="0" w:line="259" w:lineRule="auto"/>
        <w:ind w:left="10" w:right="0"/>
        <w:rPr>
          <w:bCs/>
        </w:rPr>
      </w:pPr>
      <w:r w:rsidRPr="00196B30">
        <w:rPr>
          <w:bCs/>
        </w:rPr>
        <w:t>__________________________________________________________________________________</w:t>
      </w:r>
    </w:p>
    <w:p w14:paraId="42D445D8" w14:textId="71C2D628" w:rsidR="00F05D34" w:rsidRPr="00196B30" w:rsidRDefault="00AA0CEB" w:rsidP="009C57B4">
      <w:pPr>
        <w:spacing w:before="120" w:after="0" w:line="259" w:lineRule="auto"/>
        <w:ind w:left="10" w:right="0"/>
        <w:rPr>
          <w:bCs/>
        </w:rPr>
      </w:pPr>
      <w:r w:rsidRPr="00196B30">
        <w:rPr>
          <w:bCs/>
        </w:rPr>
        <w:t>__________________________________________________________________________________</w:t>
      </w:r>
      <w:r w:rsidR="00F05D34" w:rsidRPr="00196B30">
        <w:rPr>
          <w:b/>
        </w:rPr>
        <w:br w:type="page"/>
      </w:r>
    </w:p>
    <w:p w14:paraId="185C463C" w14:textId="574A5E56" w:rsidR="00AE5511" w:rsidRPr="00196B30" w:rsidRDefault="00AE5511" w:rsidP="00E22288">
      <w:pPr>
        <w:pStyle w:val="Heading1"/>
      </w:pPr>
      <w:bookmarkStart w:id="96" w:name="_Toc142419891"/>
      <w:r w:rsidRPr="00196B30">
        <w:t>ATTACHMENT G</w:t>
      </w:r>
      <w:r w:rsidR="00732745" w:rsidRPr="00196B30">
        <w:t>: Sample Contract</w:t>
      </w:r>
      <w:bookmarkEnd w:id="96"/>
    </w:p>
    <w:p w14:paraId="25E3A0A5" w14:textId="77777777" w:rsidR="00AE5511" w:rsidRPr="00196B30" w:rsidRDefault="00AE5511" w:rsidP="004C1963">
      <w:pPr>
        <w:widowControl w:val="0"/>
        <w:autoSpaceDE w:val="0"/>
        <w:autoSpaceDN w:val="0"/>
        <w:adjustRightInd w:val="0"/>
        <w:spacing w:after="0" w:line="240" w:lineRule="auto"/>
        <w:ind w:left="0" w:right="0" w:firstLine="0"/>
        <w:jc w:val="center"/>
        <w:rPr>
          <w:b/>
          <w:bCs/>
          <w:color w:val="auto"/>
          <w:szCs w:val="24"/>
        </w:rPr>
      </w:pPr>
      <w:r w:rsidRPr="00196B30">
        <w:rPr>
          <w:b/>
          <w:bCs/>
          <w:color w:val="auto"/>
          <w:szCs w:val="24"/>
        </w:rPr>
        <w:t>TO BE COMPLETED BY MDCPS ONLY</w:t>
      </w:r>
    </w:p>
    <w:p w14:paraId="2896A013" w14:textId="77777777" w:rsidR="00AE5511" w:rsidRPr="00196B30" w:rsidRDefault="00AE5511" w:rsidP="004C1963">
      <w:pPr>
        <w:widowControl w:val="0"/>
        <w:autoSpaceDE w:val="0"/>
        <w:autoSpaceDN w:val="0"/>
        <w:adjustRightInd w:val="0"/>
        <w:spacing w:after="0" w:line="240" w:lineRule="auto"/>
        <w:ind w:left="0" w:right="0" w:firstLine="0"/>
        <w:jc w:val="center"/>
        <w:rPr>
          <w:b/>
          <w:bCs/>
          <w:color w:val="auto"/>
          <w:szCs w:val="24"/>
        </w:rPr>
      </w:pPr>
    </w:p>
    <w:p w14:paraId="3587D357" w14:textId="77777777" w:rsidR="00AE5511" w:rsidRPr="00196B30" w:rsidRDefault="00AE5511" w:rsidP="004C1963">
      <w:pPr>
        <w:widowControl w:val="0"/>
        <w:autoSpaceDE w:val="0"/>
        <w:autoSpaceDN w:val="0"/>
        <w:adjustRightInd w:val="0"/>
        <w:spacing w:after="0" w:line="240" w:lineRule="auto"/>
        <w:ind w:left="0" w:right="0" w:firstLine="0"/>
        <w:jc w:val="center"/>
        <w:rPr>
          <w:b/>
          <w:bCs/>
          <w:color w:val="auto"/>
          <w:szCs w:val="24"/>
        </w:rPr>
      </w:pPr>
      <w:r w:rsidRPr="00196B30">
        <w:rPr>
          <w:b/>
          <w:bCs/>
          <w:color w:val="auto"/>
          <w:szCs w:val="24"/>
        </w:rPr>
        <w:t>STATE OF MISSISSIPPI</w:t>
      </w:r>
    </w:p>
    <w:p w14:paraId="36C393A9" w14:textId="77777777" w:rsidR="00AE5511" w:rsidRPr="00196B30" w:rsidRDefault="00AE5511" w:rsidP="004C1963">
      <w:pPr>
        <w:widowControl w:val="0"/>
        <w:autoSpaceDE w:val="0"/>
        <w:autoSpaceDN w:val="0"/>
        <w:adjustRightInd w:val="0"/>
        <w:spacing w:after="0" w:line="240" w:lineRule="auto"/>
        <w:ind w:left="0" w:right="0" w:firstLine="0"/>
        <w:jc w:val="center"/>
        <w:rPr>
          <w:b/>
          <w:bCs/>
          <w:color w:val="auto"/>
          <w:szCs w:val="24"/>
        </w:rPr>
      </w:pPr>
      <w:r w:rsidRPr="00196B30">
        <w:rPr>
          <w:b/>
          <w:bCs/>
          <w:color w:val="auto"/>
          <w:szCs w:val="24"/>
        </w:rPr>
        <w:t>MISSISSIPPI DEPARTMENT OF CHILD PROTECTION SERVICES</w:t>
      </w:r>
    </w:p>
    <w:p w14:paraId="0804992F" w14:textId="77777777" w:rsidR="00AE5511" w:rsidRPr="00196B30" w:rsidRDefault="00AE5511" w:rsidP="004C1963">
      <w:pPr>
        <w:spacing w:after="0" w:line="240" w:lineRule="auto"/>
        <w:ind w:left="0" w:right="0" w:firstLine="0"/>
        <w:jc w:val="center"/>
        <w:rPr>
          <w:b/>
          <w:bCs/>
          <w:color w:val="auto"/>
          <w:szCs w:val="24"/>
        </w:rPr>
      </w:pPr>
      <w:r w:rsidRPr="00196B30">
        <w:rPr>
          <w:b/>
          <w:bCs/>
          <w:color w:val="auto"/>
          <w:szCs w:val="24"/>
        </w:rPr>
        <w:t>CONTRACT FOR PROFESSIONAL SERVICES</w:t>
      </w:r>
    </w:p>
    <w:p w14:paraId="33754AEF" w14:textId="77777777" w:rsidR="004C1963" w:rsidRPr="00196B30" w:rsidRDefault="004C1963" w:rsidP="004C1963">
      <w:pPr>
        <w:spacing w:after="0" w:line="240" w:lineRule="auto"/>
        <w:ind w:left="0" w:right="0" w:firstLine="0"/>
        <w:rPr>
          <w:b/>
          <w:bCs/>
          <w:color w:val="auto"/>
          <w:szCs w:val="24"/>
        </w:rPr>
      </w:pPr>
    </w:p>
    <w:p w14:paraId="35C888C5" w14:textId="77777777" w:rsidR="004C1963" w:rsidRPr="00196B30" w:rsidRDefault="00AE5511" w:rsidP="004C1963">
      <w:pPr>
        <w:pStyle w:val="ListParagraph"/>
        <w:numPr>
          <w:ilvl w:val="0"/>
          <w:numId w:val="14"/>
        </w:numPr>
        <w:spacing w:after="0" w:line="240" w:lineRule="auto"/>
        <w:ind w:right="0"/>
        <w:rPr>
          <w:b/>
          <w:bCs/>
          <w:color w:val="auto"/>
          <w:szCs w:val="24"/>
        </w:rPr>
      </w:pPr>
      <w:r w:rsidRPr="00196B30">
        <w:rPr>
          <w:color w:val="auto"/>
          <w:szCs w:val="24"/>
          <w:u w:val="single"/>
        </w:rPr>
        <w:t>Parties.</w:t>
      </w:r>
      <w:r w:rsidRPr="00196B30">
        <w:rPr>
          <w:color w:val="auto"/>
          <w:szCs w:val="24"/>
        </w:rPr>
        <w:t xml:space="preserve"> The parties to this contract are the Mississippi Department of Child Protection Services (hereinafter “MDCPS”) and [Independent Contractor] (hereinafter “Independent Contractor”).</w:t>
      </w:r>
    </w:p>
    <w:p w14:paraId="6933AE27" w14:textId="77777777" w:rsidR="004C1963" w:rsidRPr="00196B30" w:rsidRDefault="004C1963" w:rsidP="004C1963">
      <w:pPr>
        <w:pStyle w:val="ListParagraph"/>
        <w:spacing w:after="0" w:line="240" w:lineRule="auto"/>
        <w:ind w:left="360" w:right="0" w:firstLine="0"/>
        <w:rPr>
          <w:b/>
          <w:bCs/>
          <w:color w:val="auto"/>
          <w:szCs w:val="24"/>
        </w:rPr>
      </w:pPr>
    </w:p>
    <w:p w14:paraId="7EACFE08" w14:textId="77777777" w:rsidR="004C1963" w:rsidRPr="00196B30" w:rsidRDefault="00AE5511" w:rsidP="004C1963">
      <w:pPr>
        <w:pStyle w:val="ListParagraph"/>
        <w:numPr>
          <w:ilvl w:val="0"/>
          <w:numId w:val="14"/>
        </w:numPr>
        <w:spacing w:after="0" w:line="240" w:lineRule="auto"/>
        <w:ind w:right="0"/>
        <w:rPr>
          <w:b/>
          <w:bCs/>
          <w:color w:val="auto"/>
          <w:szCs w:val="24"/>
        </w:rPr>
      </w:pPr>
      <w:r w:rsidRPr="00196B30">
        <w:rPr>
          <w:rFonts w:eastAsia="Calibri"/>
          <w:color w:val="auto"/>
          <w:szCs w:val="24"/>
          <w:u w:val="single"/>
        </w:rPr>
        <w:t>Purpose.</w:t>
      </w:r>
      <w:r w:rsidRPr="00196B30">
        <w:rPr>
          <w:rFonts w:eastAsia="Calibri"/>
          <w:color w:val="auto"/>
          <w:szCs w:val="24"/>
        </w:rPr>
        <w:t xml:space="preserve"> The purpose of this contract is for MDCPS to engage Independent Contractor for ________________. Independent Contractor hereby agrees to render certain professional services described in Paragraph 3, “Scope of Services.”</w:t>
      </w:r>
    </w:p>
    <w:p w14:paraId="4D9A8060" w14:textId="77777777" w:rsidR="004C1963" w:rsidRPr="00196B30" w:rsidRDefault="004C1963" w:rsidP="004C1963">
      <w:pPr>
        <w:pStyle w:val="ListParagraph"/>
        <w:rPr>
          <w:rFonts w:eastAsia="Calibri"/>
          <w:color w:val="auto"/>
          <w:u w:val="single"/>
        </w:rPr>
      </w:pPr>
    </w:p>
    <w:p w14:paraId="5231EB5C" w14:textId="0066243D" w:rsidR="00D62B6F" w:rsidRPr="00196B30" w:rsidRDefault="00AE5511" w:rsidP="00D62B6F">
      <w:pPr>
        <w:pStyle w:val="ListParagraph"/>
        <w:numPr>
          <w:ilvl w:val="0"/>
          <w:numId w:val="14"/>
        </w:numPr>
        <w:spacing w:after="0" w:line="240" w:lineRule="auto"/>
        <w:ind w:right="0"/>
        <w:rPr>
          <w:b/>
          <w:bCs/>
          <w:color w:val="auto"/>
          <w:szCs w:val="24"/>
        </w:rPr>
      </w:pPr>
      <w:r w:rsidRPr="00196B30">
        <w:rPr>
          <w:rFonts w:eastAsia="Calibri"/>
          <w:color w:val="auto"/>
          <w:u w:val="single"/>
        </w:rPr>
        <w:t>Scope of Services.</w:t>
      </w:r>
      <w:r w:rsidRPr="00196B30">
        <w:rPr>
          <w:rFonts w:eastAsia="Calibri"/>
          <w:color w:val="auto"/>
        </w:rPr>
        <w:t xml:space="preserve"> Independent Contractor will perform and complete in a timely and satisfactory manner the services described in the Scope of Services, </w:t>
      </w:r>
      <w:r w:rsidR="00501363" w:rsidRPr="00196B30">
        <w:rPr>
          <w:rFonts w:eastAsia="Calibri"/>
          <w:color w:val="auto"/>
        </w:rPr>
        <w:t xml:space="preserve">the Request for </w:t>
      </w:r>
      <w:r w:rsidR="000B3E15" w:rsidRPr="00196B30">
        <w:rPr>
          <w:rFonts w:eastAsia="Calibri"/>
          <w:color w:val="auto"/>
        </w:rPr>
        <w:t>Qualifications</w:t>
      </w:r>
      <w:r w:rsidR="00501363" w:rsidRPr="00196B30">
        <w:rPr>
          <w:rFonts w:eastAsia="Calibri"/>
          <w:color w:val="auto"/>
        </w:rPr>
        <w:t xml:space="preserve"> (RF</w:t>
      </w:r>
      <w:r w:rsidR="000B3E15" w:rsidRPr="00196B30">
        <w:rPr>
          <w:rFonts w:eastAsia="Calibri"/>
          <w:color w:val="auto"/>
        </w:rPr>
        <w:t>Q</w:t>
      </w:r>
      <w:r w:rsidR="00501363" w:rsidRPr="00196B30">
        <w:rPr>
          <w:rFonts w:eastAsia="Calibri"/>
          <w:color w:val="auto"/>
        </w:rPr>
        <w:t>), RF</w:t>
      </w:r>
      <w:r w:rsidR="000B3E15" w:rsidRPr="00196B30">
        <w:rPr>
          <w:rFonts w:eastAsia="Calibri"/>
          <w:color w:val="auto"/>
        </w:rPr>
        <w:t>Q</w:t>
      </w:r>
      <w:r w:rsidR="00501363" w:rsidRPr="00196B30">
        <w:rPr>
          <w:rFonts w:eastAsia="Calibri"/>
          <w:color w:val="auto"/>
        </w:rPr>
        <w:t xml:space="preserve"> Amendments, and winning </w:t>
      </w:r>
      <w:r w:rsidR="004F4151" w:rsidRPr="00196B30">
        <w:rPr>
          <w:rFonts w:eastAsia="Calibri"/>
          <w:color w:val="auto"/>
        </w:rPr>
        <w:t>response</w:t>
      </w:r>
      <w:r w:rsidR="00501363" w:rsidRPr="00196B30">
        <w:rPr>
          <w:rFonts w:eastAsia="Calibri"/>
          <w:color w:val="auto"/>
        </w:rPr>
        <w:t>,</w:t>
      </w:r>
      <w:r w:rsidR="00572949" w:rsidRPr="00196B30">
        <w:rPr>
          <w:rFonts w:eastAsia="Calibri"/>
          <w:color w:val="auto"/>
        </w:rPr>
        <w:t xml:space="preserve"> </w:t>
      </w:r>
      <w:r w:rsidRPr="00196B30">
        <w:rPr>
          <w:rFonts w:eastAsia="Calibri"/>
          <w:color w:val="auto"/>
        </w:rPr>
        <w:t>attached hereto as Exhibit A, the “</w:t>
      </w:r>
      <w:r w:rsidRPr="00196B30">
        <w:rPr>
          <w:rFonts w:eastAsia="Calibri"/>
          <w:i/>
          <w:color w:val="auto"/>
        </w:rPr>
        <w:t>2</w:t>
      </w:r>
      <w:r w:rsidRPr="00196B30">
        <w:rPr>
          <w:rFonts w:eastAsia="Calibri"/>
          <w:i/>
          <w:color w:val="auto"/>
          <w:vertAlign w:val="superscript"/>
        </w:rPr>
        <w:t>nd</w:t>
      </w:r>
      <w:r w:rsidRPr="00196B30">
        <w:rPr>
          <w:rFonts w:eastAsia="Calibri"/>
          <w:i/>
          <w:color w:val="auto"/>
        </w:rPr>
        <w:t xml:space="preserve"> Modified Mississippi Settlement Agreement and Reform Plan</w:t>
      </w:r>
      <w:r w:rsidRPr="00196B30">
        <w:rPr>
          <w:rFonts w:eastAsia="Calibri"/>
          <w:color w:val="auto"/>
        </w:rPr>
        <w:t>”, attached hereto as Exhibit B, and the Budget, attached hereto as Exhibit C, incorporated herein by reference.</w:t>
      </w:r>
    </w:p>
    <w:p w14:paraId="601F0841" w14:textId="77777777" w:rsidR="00D62B6F" w:rsidRPr="00196B30" w:rsidRDefault="00D62B6F" w:rsidP="00D62B6F">
      <w:pPr>
        <w:pStyle w:val="ListParagraph"/>
        <w:rPr>
          <w:rFonts w:eastAsia="Calibri"/>
          <w:color w:val="auto"/>
          <w:u w:val="single"/>
        </w:rPr>
      </w:pPr>
    </w:p>
    <w:p w14:paraId="58EF7BEC" w14:textId="77777777" w:rsidR="00D62B6F" w:rsidRPr="00196B30" w:rsidRDefault="00AE5511" w:rsidP="00D62B6F">
      <w:pPr>
        <w:pStyle w:val="ListParagraph"/>
        <w:numPr>
          <w:ilvl w:val="0"/>
          <w:numId w:val="14"/>
        </w:numPr>
        <w:spacing w:after="0" w:line="240" w:lineRule="auto"/>
        <w:ind w:right="0"/>
        <w:rPr>
          <w:rFonts w:eastAsia="Calibri"/>
          <w:b/>
          <w:color w:val="auto"/>
          <w:szCs w:val="24"/>
        </w:rPr>
      </w:pPr>
      <w:r w:rsidRPr="00196B30">
        <w:rPr>
          <w:rFonts w:eastAsia="Calibri"/>
          <w:color w:val="auto"/>
          <w:u w:val="single"/>
        </w:rPr>
        <w:t>Consideration.</w:t>
      </w:r>
      <w:r w:rsidRPr="00196B30">
        <w:rPr>
          <w:rFonts w:eastAsia="Calibri"/>
          <w:color w:val="auto"/>
        </w:rPr>
        <w:t xml:space="preserve"> As consideration for the performance of this Contract, Independent Contractor shall be paid a fee not to exceed ___________ ($__________) in accordance with the budget attached hereto as Exhibit C.</w:t>
      </w:r>
    </w:p>
    <w:p w14:paraId="7671FCE6" w14:textId="77777777" w:rsidR="00D62B6F" w:rsidRPr="00196B30" w:rsidRDefault="00D62B6F" w:rsidP="00D62B6F">
      <w:pPr>
        <w:pStyle w:val="ListParagraph"/>
        <w:rPr>
          <w:rFonts w:eastAsia="Calibri"/>
          <w:color w:val="auto"/>
          <w:u w:val="single"/>
        </w:rPr>
      </w:pPr>
    </w:p>
    <w:p w14:paraId="57411E89" w14:textId="77777777" w:rsidR="00D62B6F" w:rsidRPr="00196B30" w:rsidRDefault="00AE5511" w:rsidP="00D62B6F">
      <w:pPr>
        <w:pStyle w:val="ListParagraph"/>
        <w:numPr>
          <w:ilvl w:val="0"/>
          <w:numId w:val="14"/>
        </w:numPr>
        <w:spacing w:after="0" w:line="240" w:lineRule="auto"/>
        <w:ind w:right="0"/>
        <w:rPr>
          <w:rFonts w:eastAsia="Calibri"/>
          <w:b/>
          <w:color w:val="auto"/>
          <w:szCs w:val="24"/>
        </w:rPr>
      </w:pPr>
      <w:r w:rsidRPr="00196B30">
        <w:rPr>
          <w:rFonts w:eastAsia="Calibri"/>
          <w:color w:val="auto"/>
          <w:u w:val="single"/>
        </w:rPr>
        <w:t>Period of Performance</w:t>
      </w:r>
      <w:r w:rsidRPr="00196B30">
        <w:rPr>
          <w:rFonts w:eastAsia="Calibri"/>
          <w:color w:val="auto"/>
        </w:rPr>
        <w:t>. This contract will become effective for the period beginning [Start Date] and ending on [End Date] upon the approval and signature of both parties hereto.</w:t>
      </w:r>
    </w:p>
    <w:p w14:paraId="783D620E" w14:textId="77777777" w:rsidR="00D62B6F" w:rsidRPr="00196B30" w:rsidRDefault="00D62B6F" w:rsidP="00D62B6F">
      <w:pPr>
        <w:pStyle w:val="ListParagraph"/>
        <w:rPr>
          <w:rFonts w:eastAsia="Calibri"/>
          <w:bCs/>
          <w:color w:val="auto"/>
          <w:szCs w:val="24"/>
          <w:u w:val="single"/>
        </w:rPr>
      </w:pPr>
    </w:p>
    <w:p w14:paraId="208B4200" w14:textId="497637A2" w:rsidR="00A52273" w:rsidRPr="00196B30" w:rsidRDefault="00AE5511" w:rsidP="00A52273">
      <w:pPr>
        <w:pStyle w:val="ListParagraph"/>
        <w:numPr>
          <w:ilvl w:val="0"/>
          <w:numId w:val="14"/>
        </w:numPr>
        <w:spacing w:after="0" w:line="240" w:lineRule="auto"/>
        <w:ind w:right="0"/>
        <w:rPr>
          <w:rFonts w:eastAsia="Calibri"/>
          <w:b/>
          <w:color w:val="auto"/>
          <w:szCs w:val="24"/>
        </w:rPr>
      </w:pPr>
      <w:r w:rsidRPr="00196B30">
        <w:rPr>
          <w:rFonts w:eastAsia="Calibri"/>
          <w:bCs/>
          <w:color w:val="auto"/>
          <w:szCs w:val="24"/>
          <w:u w:val="single"/>
        </w:rPr>
        <w:t>Re</w:t>
      </w:r>
      <w:r w:rsidRPr="00196B30">
        <w:rPr>
          <w:rFonts w:eastAsia="Calibri"/>
          <w:bCs/>
          <w:szCs w:val="24"/>
          <w:u w:val="single"/>
        </w:rPr>
        <w:t>newal of Contract</w:t>
      </w:r>
      <w:r w:rsidRPr="00196B30">
        <w:rPr>
          <w:rFonts w:eastAsia="Calibri"/>
          <w:bCs/>
          <w:color w:val="auto"/>
          <w:szCs w:val="24"/>
          <w:u w:val="single"/>
        </w:rPr>
        <w:t>.</w:t>
      </w:r>
      <w:r w:rsidRPr="00196B30">
        <w:rPr>
          <w:rFonts w:eastAsia="Calibri"/>
          <w:bCs/>
          <w:color w:val="auto"/>
          <w:szCs w:val="24"/>
        </w:rPr>
        <w:t xml:space="preserve"> </w:t>
      </w:r>
      <w:r w:rsidRPr="00196B30">
        <w:rPr>
          <w:rFonts w:eastAsia="Calibri"/>
          <w:szCs w:val="24"/>
        </w:rPr>
        <w:t xml:space="preserve">The contract may be renewed at the discretion of MDCPS upon written notice to Independent Contractor prior to the contract anniversary date for one successive one-year period under the same prices, terms, and conditions as in the original contract and/or subsequent contracts. The total number of renewal years permitted shall not exceed [four] or extend past [add date]. However, if MDCPS does not intend to renew the contract, </w:t>
      </w:r>
      <w:proofErr w:type="gramStart"/>
      <w:r w:rsidRPr="00196B30">
        <w:rPr>
          <w:rFonts w:eastAsia="Calibri"/>
          <w:szCs w:val="24"/>
        </w:rPr>
        <w:t>Independent</w:t>
      </w:r>
      <w:proofErr w:type="gramEnd"/>
      <w:r w:rsidRPr="00196B30">
        <w:rPr>
          <w:rFonts w:eastAsia="Calibri"/>
          <w:szCs w:val="24"/>
        </w:rPr>
        <w:t xml:space="preserve"> Contractor shall be notified in writing prior to the contract anniversary date.</w:t>
      </w:r>
    </w:p>
    <w:p w14:paraId="196FC7A1" w14:textId="77777777" w:rsidR="00A52273" w:rsidRPr="00196B30" w:rsidRDefault="00A52273" w:rsidP="00A52273">
      <w:pPr>
        <w:pStyle w:val="ListParagraph"/>
        <w:rPr>
          <w:rFonts w:eastAsia="Calibri"/>
          <w:color w:val="auto"/>
          <w:u w:val="single"/>
        </w:rPr>
      </w:pPr>
    </w:p>
    <w:p w14:paraId="704A25DB"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Method of Payment.</w:t>
      </w:r>
      <w:r w:rsidRPr="00196B30">
        <w:rPr>
          <w:rFonts w:eastAsia="Calibri"/>
          <w:color w:val="auto"/>
        </w:rPr>
        <w:t xml:space="preserve"> Independent Contractor agrees to accept payments referenced in Paragraph 4, “Consideration”, to be paid as billed by Independent Contractor, upon review and approval by MDCPS. </w:t>
      </w:r>
      <w:proofErr w:type="gramStart"/>
      <w:r w:rsidRPr="00196B30">
        <w:rPr>
          <w:rFonts w:eastAsia="Calibri"/>
          <w:color w:val="auto"/>
        </w:rPr>
        <w:t>Independent</w:t>
      </w:r>
      <w:proofErr w:type="gramEnd"/>
      <w:r w:rsidRPr="00196B30">
        <w:rPr>
          <w:rFonts w:eastAsia="Calibri"/>
          <w:color w:val="auto"/>
        </w:rPr>
        <w:t xml:space="preserve"> Contractor agrees to submit invoices to MDCPS that contain a detailed account of each billing. </w:t>
      </w:r>
      <w:r w:rsidRPr="00196B30">
        <w:rPr>
          <w:rFonts w:eastAsia="Calibri"/>
          <w:b/>
          <w:color w:val="auto"/>
        </w:rPr>
        <w:t>The final invoice is to be submitted no later than fifteen (15) days after the contract end date</w:t>
      </w:r>
      <w:r w:rsidRPr="00196B30">
        <w:rPr>
          <w:rFonts w:eastAsia="Calibri"/>
          <w:color w:val="auto"/>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40" w:history="1">
        <w:r w:rsidRPr="00196B30">
          <w:rPr>
            <w:rFonts w:eastAsia="Calibri"/>
            <w:color w:val="0000FF"/>
            <w:u w:val="single"/>
          </w:rPr>
          <w:t>contract.invoices@mdcps.ms.gov</w:t>
        </w:r>
      </w:hyperlink>
      <w:r w:rsidRPr="00196B30">
        <w:rPr>
          <w:rFonts w:eastAsia="Calibri"/>
          <w:color w:val="auto"/>
        </w:rPr>
        <w:t xml:space="preserve"> by the 10</w:t>
      </w:r>
      <w:r w:rsidRPr="00196B30">
        <w:rPr>
          <w:rFonts w:eastAsia="Calibri"/>
          <w:color w:val="auto"/>
          <w:vertAlign w:val="superscript"/>
        </w:rPr>
        <w:t>th</w:t>
      </w:r>
      <w:r w:rsidRPr="00196B30">
        <w:rPr>
          <w:rFonts w:eastAsia="Calibri"/>
          <w:color w:val="auto"/>
        </w:rPr>
        <w:t xml:space="preserve"> day of each month following completion.</w:t>
      </w:r>
    </w:p>
    <w:p w14:paraId="679B2F81" w14:textId="77777777" w:rsidR="00A52273" w:rsidRPr="00196B30" w:rsidRDefault="00A52273" w:rsidP="00A52273">
      <w:pPr>
        <w:pStyle w:val="ListParagraph"/>
        <w:rPr>
          <w:rFonts w:eastAsia="Calibri"/>
          <w:color w:val="auto"/>
          <w:szCs w:val="24"/>
          <w:u w:val="single"/>
        </w:rPr>
      </w:pPr>
    </w:p>
    <w:p w14:paraId="477A45E6"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szCs w:val="24"/>
          <w:u w:val="single"/>
        </w:rPr>
        <w:t>Applicable Law.</w:t>
      </w:r>
      <w:r w:rsidRPr="00196B30">
        <w:rPr>
          <w:rFonts w:eastAsia="Calibri"/>
          <w:color w:val="auto"/>
          <w:szCs w:val="24"/>
        </w:rPr>
        <w:t xml:space="preserve"> </w:t>
      </w:r>
      <w:r w:rsidRPr="00196B30">
        <w:rPr>
          <w:rFonts w:eastAsia="Calibri"/>
          <w:szCs w:val="24"/>
        </w:rPr>
        <w:t xml:space="preserve">The contract shall be governed by and construed in accordance with the laws of the State of Mississippi, excluding its conflicts of </w:t>
      </w:r>
      <w:proofErr w:type="spellStart"/>
      <w:r w:rsidRPr="00196B30">
        <w:rPr>
          <w:rFonts w:eastAsia="Calibri"/>
          <w:szCs w:val="24"/>
        </w:rPr>
        <w:t>laws</w:t>
      </w:r>
      <w:proofErr w:type="spellEnd"/>
      <w:r w:rsidRPr="00196B30">
        <w:rPr>
          <w:rFonts w:eastAsia="Calibri"/>
          <w:szCs w:val="24"/>
        </w:rPr>
        <w:t xml:space="preserve"> provisions, and </w:t>
      </w:r>
      <w:r w:rsidRPr="00196B30">
        <w:rPr>
          <w:rFonts w:eastAsia="Calibri"/>
          <w:bCs/>
          <w:iCs/>
          <w:szCs w:val="24"/>
        </w:rPr>
        <w:t>any litigation with respect thereto shall be brought in the federal courts in the State or in a court of competent jurisdiction in Hinds County, Mississippi.</w:t>
      </w:r>
      <w:r w:rsidRPr="00196B30">
        <w:rPr>
          <w:rFonts w:eastAsia="Calibri"/>
          <w:szCs w:val="24"/>
        </w:rPr>
        <w:t xml:space="preserve"> Independent Contractor shall comply with applicable federal, state, and local laws and regulations.</w:t>
      </w:r>
    </w:p>
    <w:p w14:paraId="38D860D2" w14:textId="77777777" w:rsidR="00A52273" w:rsidRPr="00196B30" w:rsidRDefault="00A52273" w:rsidP="00A52273">
      <w:pPr>
        <w:pStyle w:val="ListParagraph"/>
        <w:rPr>
          <w:rFonts w:eastAsia="Calibri"/>
          <w:bCs/>
          <w:color w:val="auto"/>
          <w:u w:val="single"/>
        </w:rPr>
      </w:pPr>
    </w:p>
    <w:p w14:paraId="60073114"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bCs/>
          <w:color w:val="auto"/>
          <w:u w:val="single"/>
        </w:rPr>
        <w:t>Availability of Funds.</w:t>
      </w:r>
      <w:r w:rsidRPr="00196B30">
        <w:rPr>
          <w:rFonts w:eastAsia="Calibri"/>
          <w:b/>
          <w:bCs/>
          <w:color w:val="auto"/>
        </w:rPr>
        <w:t xml:space="preserve"> </w:t>
      </w:r>
      <w:r w:rsidRPr="00196B30">
        <w:rPr>
          <w:rFonts w:eastAsia="Calibri"/>
          <w:color w:val="auto"/>
        </w:rPr>
        <w:t xml:space="preserve">It is expressly understood and agreed that the obligation of the </w:t>
      </w:r>
      <w:r w:rsidRPr="00196B30">
        <w:rPr>
          <w:rFonts w:eastAsia="Calibri"/>
          <w:iCs/>
          <w:color w:val="auto"/>
        </w:rPr>
        <w:t>MDCPS</w:t>
      </w:r>
      <w:r w:rsidRPr="00196B30">
        <w:rPr>
          <w:rFonts w:eastAsia="Calibri"/>
          <w:i/>
          <w:iCs/>
          <w:color w:val="auto"/>
        </w:rPr>
        <w:t xml:space="preserve"> </w:t>
      </w:r>
      <w:r w:rsidRPr="00196B30">
        <w:rPr>
          <w:rFonts w:eastAsia="Calibri"/>
          <w:color w:val="auto"/>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196B30">
        <w:rPr>
          <w:rFonts w:eastAsia="Calibri"/>
          <w:iCs/>
          <w:color w:val="auto"/>
        </w:rPr>
        <w:t>MDCPS</w:t>
      </w:r>
      <w:r w:rsidRPr="00196B30">
        <w:rPr>
          <w:rFonts w:eastAsia="Calibri"/>
          <w:color w:val="auto"/>
        </w:rPr>
        <w:t xml:space="preserve">, </w:t>
      </w:r>
      <w:r w:rsidRPr="00196B30">
        <w:rPr>
          <w:rFonts w:eastAsia="Calibri"/>
          <w:iCs/>
          <w:color w:val="auto"/>
        </w:rPr>
        <w:t>MDCPS</w:t>
      </w:r>
      <w:r w:rsidRPr="00196B30">
        <w:rPr>
          <w:rFonts w:eastAsia="Calibri"/>
          <w:color w:val="auto"/>
        </w:rPr>
        <w:t xml:space="preserve"> shall have the right upon ten (10) working days written notice to Independent Contractor, to terminate this agreement without damage, penalty, cost or expenses to the </w:t>
      </w:r>
      <w:r w:rsidRPr="00196B30">
        <w:rPr>
          <w:rFonts w:eastAsia="Calibri"/>
          <w:iCs/>
          <w:color w:val="auto"/>
        </w:rPr>
        <w:t>MDCPS</w:t>
      </w:r>
      <w:r w:rsidRPr="00196B30">
        <w:rPr>
          <w:rFonts w:eastAsia="Calibri"/>
          <w:color w:val="auto"/>
        </w:rPr>
        <w:t xml:space="preserve"> of any kind whatsoever. The effective date of termination shall be as specified in the notice of termination.</w:t>
      </w:r>
    </w:p>
    <w:p w14:paraId="0EF2AF79" w14:textId="77777777" w:rsidR="00A52273" w:rsidRPr="00196B30" w:rsidRDefault="00A52273" w:rsidP="00A52273">
      <w:pPr>
        <w:pStyle w:val="ListParagraph"/>
        <w:rPr>
          <w:rFonts w:eastAsia="Calibri"/>
          <w:color w:val="auto"/>
          <w:u w:val="single"/>
        </w:rPr>
      </w:pPr>
    </w:p>
    <w:p w14:paraId="0F427B51" w14:textId="5357C1DB"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Representation Regarding Contingent Fees.</w:t>
      </w:r>
      <w:r w:rsidRPr="00196B30">
        <w:rPr>
          <w:rFonts w:eastAsia="Calibri"/>
          <w:color w:val="auto"/>
        </w:rPr>
        <w:t xml:space="preserve"> Independent Contractor represents that it has not retained a person to solicit or secure a state contract upon an agreement or understanding for a commission, percentage, brokerage, or contingent fee, except as disclosed in Contractor’s bid or</w:t>
      </w:r>
      <w:r w:rsidR="006F5052" w:rsidRPr="00196B30">
        <w:rPr>
          <w:rFonts w:eastAsia="Calibri"/>
          <w:color w:val="auto"/>
        </w:rPr>
        <w:t xml:space="preserve"> statement of qualification</w:t>
      </w:r>
      <w:r w:rsidRPr="00196B30">
        <w:rPr>
          <w:rFonts w:eastAsia="Calibri"/>
          <w:color w:val="auto"/>
        </w:rPr>
        <w:t>.</w:t>
      </w:r>
    </w:p>
    <w:p w14:paraId="04819B69" w14:textId="77777777" w:rsidR="00A52273" w:rsidRPr="00196B30" w:rsidRDefault="00A52273" w:rsidP="00A52273">
      <w:pPr>
        <w:pStyle w:val="ListParagraph"/>
        <w:rPr>
          <w:rFonts w:eastAsia="Calibri"/>
          <w:color w:val="auto"/>
          <w:u w:val="single"/>
        </w:rPr>
      </w:pPr>
    </w:p>
    <w:p w14:paraId="7B33BB78" w14:textId="755ECF65"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Representation Regarding Gratuities.</w:t>
      </w:r>
      <w:r w:rsidRPr="00196B30">
        <w:rPr>
          <w:rFonts w:eastAsia="Calibri"/>
          <w:color w:val="auto"/>
        </w:rPr>
        <w:t xml:space="preserve"> The</w:t>
      </w:r>
      <w:r w:rsidR="000D6493" w:rsidRPr="00196B30">
        <w:rPr>
          <w:rFonts w:eastAsia="Calibri"/>
          <w:color w:val="auto"/>
        </w:rPr>
        <w:t xml:space="preserve"> bidder, offeror,</w:t>
      </w:r>
      <w:r w:rsidRPr="00196B30">
        <w:rPr>
          <w:rFonts w:eastAsia="Calibri"/>
          <w:color w:val="auto"/>
        </w:rPr>
        <w:t xml:space="preserve"> Independent Contractor represents that it has not violated, is not violating, and promises that it will not violate the prohibition against gratuities set forth in Section 6-204 (Gratuities) of the Mississippi Public Procurement Review Board Office of </w:t>
      </w:r>
      <w:r w:rsidRPr="00196B30">
        <w:rPr>
          <w:rFonts w:eastAsia="Calibri"/>
          <w:iCs/>
          <w:color w:val="auto"/>
        </w:rPr>
        <w:t>Personal Service Contract Review Rules and Regulations</w:t>
      </w:r>
      <w:r w:rsidRPr="00196B30">
        <w:rPr>
          <w:rFonts w:eastAsia="Calibri"/>
          <w:color w:val="auto"/>
        </w:rPr>
        <w:t>.</w:t>
      </w:r>
    </w:p>
    <w:p w14:paraId="0AABF0DE" w14:textId="77777777" w:rsidR="00A52273" w:rsidRPr="00196B30" w:rsidRDefault="00A52273" w:rsidP="00A52273">
      <w:pPr>
        <w:pStyle w:val="ListParagraph"/>
        <w:rPr>
          <w:rFonts w:eastAsia="Calibri"/>
          <w:color w:val="auto"/>
          <w:u w:val="single"/>
        </w:rPr>
      </w:pPr>
    </w:p>
    <w:p w14:paraId="01443B4F"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Compliance with Laws.</w:t>
      </w:r>
      <w:r w:rsidRPr="00196B30">
        <w:rPr>
          <w:rFonts w:eastAsia="Calibri"/>
          <w:color w:val="auto"/>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w:t>
      </w:r>
      <w:proofErr w:type="gramStart"/>
      <w:r w:rsidRPr="00196B30">
        <w:rPr>
          <w:rFonts w:eastAsia="Calibri"/>
          <w:color w:val="auto"/>
        </w:rPr>
        <w:t>Independent</w:t>
      </w:r>
      <w:proofErr w:type="gramEnd"/>
      <w:r w:rsidRPr="00196B30">
        <w:rPr>
          <w:rFonts w:eastAsia="Calibri"/>
          <w:color w:val="auto"/>
        </w:rPr>
        <w:t xml:space="preserve"> Contractor shall comply with, and all activities under this agreement shall be subject to, all applicable federal, State of Mississippi, and local laws and regulations, as now existing and as may be amended or modified.</w:t>
      </w:r>
    </w:p>
    <w:p w14:paraId="31A40431" w14:textId="77777777" w:rsidR="00A52273" w:rsidRPr="00196B30" w:rsidRDefault="00A52273" w:rsidP="00A52273">
      <w:pPr>
        <w:pStyle w:val="ListParagraph"/>
        <w:rPr>
          <w:rFonts w:eastAsia="Calibri"/>
          <w:color w:val="auto"/>
          <w:u w:val="single"/>
        </w:rPr>
      </w:pPr>
    </w:p>
    <w:p w14:paraId="7C419202"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Insurance.</w:t>
      </w:r>
      <w:r w:rsidRPr="00196B30">
        <w:rPr>
          <w:rFonts w:eastAsia="Calibri"/>
          <w:color w:val="auto"/>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7A8B43A2" w14:textId="77777777" w:rsidR="00A52273" w:rsidRPr="00196B30" w:rsidRDefault="00A52273" w:rsidP="00A52273">
      <w:pPr>
        <w:pStyle w:val="ListParagraph"/>
        <w:rPr>
          <w:rFonts w:eastAsia="Calibri"/>
          <w:u w:val="single"/>
        </w:rPr>
      </w:pPr>
    </w:p>
    <w:p w14:paraId="4BAE8B79"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u w:val="single"/>
        </w:rPr>
        <w:t>Indemnification</w:t>
      </w:r>
      <w:r w:rsidRPr="00196B30">
        <w:rPr>
          <w:rFonts w:eastAsia="Calibri"/>
          <w:shd w:val="clear" w:color="auto" w:fill="FFFFFF"/>
        </w:rPr>
        <w:t xml:space="preserve">.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w:t>
      </w:r>
      <w:proofErr w:type="gramStart"/>
      <w:r w:rsidRPr="00196B30">
        <w:rPr>
          <w:rFonts w:eastAsia="Calibri"/>
          <w:shd w:val="clear" w:color="auto" w:fill="FFFFFF"/>
        </w:rPr>
        <w:t>Independent</w:t>
      </w:r>
      <w:proofErr w:type="gramEnd"/>
      <w:r w:rsidRPr="00196B30">
        <w:rPr>
          <w:rFonts w:eastAsia="Calibri"/>
          <w:shd w:val="clear" w:color="auto" w:fill="FFFFFF"/>
        </w:rPr>
        <w:t xml:space="preserve">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022970E9" w14:textId="77777777" w:rsidR="00A52273" w:rsidRPr="00196B30" w:rsidRDefault="00A52273" w:rsidP="00A52273">
      <w:pPr>
        <w:pStyle w:val="ListParagraph"/>
        <w:spacing w:after="0" w:line="240" w:lineRule="auto"/>
        <w:ind w:left="360" w:right="0" w:firstLine="0"/>
        <w:rPr>
          <w:b/>
          <w:bCs/>
          <w:color w:val="auto"/>
          <w:szCs w:val="24"/>
        </w:rPr>
      </w:pPr>
    </w:p>
    <w:p w14:paraId="0ADD46DB" w14:textId="77777777" w:rsidR="00A52273" w:rsidRPr="00196B30" w:rsidRDefault="00AE5511" w:rsidP="00A52273">
      <w:pPr>
        <w:pStyle w:val="ListParagraph"/>
        <w:numPr>
          <w:ilvl w:val="0"/>
          <w:numId w:val="14"/>
        </w:numPr>
        <w:spacing w:after="0" w:line="240" w:lineRule="auto"/>
        <w:ind w:right="0"/>
        <w:rPr>
          <w:b/>
          <w:bCs/>
          <w:color w:val="auto"/>
          <w:szCs w:val="24"/>
        </w:rPr>
      </w:pPr>
      <w:r w:rsidRPr="00196B30">
        <w:rPr>
          <w:rFonts w:eastAsia="Calibri"/>
          <w:color w:val="auto"/>
          <w:u w:val="single"/>
        </w:rPr>
        <w:t>Stop Work Order.</w:t>
      </w:r>
    </w:p>
    <w:p w14:paraId="65F3F97B" w14:textId="77777777" w:rsidR="00A52273" w:rsidRPr="00196B30" w:rsidRDefault="00A52273" w:rsidP="00A52273">
      <w:pPr>
        <w:pStyle w:val="ListParagraph"/>
        <w:rPr>
          <w:szCs w:val="24"/>
        </w:rPr>
      </w:pPr>
    </w:p>
    <w:p w14:paraId="5BB6BDD0" w14:textId="77777777" w:rsidR="00354009" w:rsidRPr="00196B30" w:rsidRDefault="00AE5511" w:rsidP="00354009">
      <w:pPr>
        <w:pStyle w:val="ListParagraph"/>
        <w:numPr>
          <w:ilvl w:val="1"/>
          <w:numId w:val="14"/>
        </w:numPr>
        <w:spacing w:after="0" w:line="240" w:lineRule="auto"/>
        <w:ind w:right="0"/>
        <w:rPr>
          <w:b/>
          <w:bCs/>
          <w:color w:val="auto"/>
          <w:szCs w:val="24"/>
        </w:rPr>
      </w:pPr>
      <w:r w:rsidRPr="00196B30">
        <w:rPr>
          <w:szCs w:val="24"/>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w:t>
      </w:r>
      <w:proofErr w:type="gramStart"/>
      <w:r w:rsidRPr="00196B30">
        <w:rPr>
          <w:szCs w:val="24"/>
        </w:rPr>
        <w:t>Independent</w:t>
      </w:r>
      <w:proofErr w:type="gramEnd"/>
      <w:r w:rsidRPr="00196B30">
        <w:rPr>
          <w:szCs w:val="24"/>
        </w:rPr>
        <w:t> </w:t>
      </w:r>
      <w:proofErr w:type="gramStart"/>
      <w:r w:rsidRPr="00196B30">
        <w:rPr>
          <w:szCs w:val="24"/>
        </w:rPr>
        <w:t>Contractor, unless</w:t>
      </w:r>
      <w:proofErr w:type="gramEnd"/>
      <w:r w:rsidRPr="00196B30">
        <w:rPr>
          <w:szCs w:val="24"/>
        </w:rPr>
        <w:t xml:space="preserve">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0C9CB2D3" w14:textId="01F23085" w:rsidR="00354009" w:rsidRPr="00196B30" w:rsidRDefault="00354009" w:rsidP="00354009">
      <w:pPr>
        <w:pStyle w:val="ListParagraph"/>
        <w:spacing w:after="0" w:line="240" w:lineRule="auto"/>
        <w:ind w:left="1980" w:right="0" w:firstLine="0"/>
        <w:rPr>
          <w:b/>
          <w:bCs/>
          <w:color w:val="auto"/>
          <w:szCs w:val="24"/>
        </w:rPr>
      </w:pPr>
    </w:p>
    <w:p w14:paraId="72850F75" w14:textId="77777777" w:rsidR="00354009" w:rsidRPr="00196B30" w:rsidRDefault="00AE5511" w:rsidP="00354009">
      <w:pPr>
        <w:pStyle w:val="ListParagraph"/>
        <w:numPr>
          <w:ilvl w:val="2"/>
          <w:numId w:val="14"/>
        </w:numPr>
        <w:spacing w:after="0" w:line="240" w:lineRule="auto"/>
        <w:ind w:right="0"/>
        <w:rPr>
          <w:b/>
          <w:bCs/>
          <w:color w:val="auto"/>
          <w:szCs w:val="24"/>
        </w:rPr>
      </w:pPr>
      <w:r w:rsidRPr="00196B30">
        <w:rPr>
          <w:szCs w:val="24"/>
        </w:rPr>
        <w:t>cancel the stop work order; or,</w:t>
      </w:r>
    </w:p>
    <w:p w14:paraId="52F89793" w14:textId="77777777" w:rsidR="00AE5511" w:rsidRPr="00196B30" w:rsidRDefault="00AE5511" w:rsidP="00354009">
      <w:pPr>
        <w:pStyle w:val="ListParagraph"/>
        <w:numPr>
          <w:ilvl w:val="2"/>
          <w:numId w:val="14"/>
        </w:numPr>
        <w:spacing w:after="0" w:line="240" w:lineRule="auto"/>
        <w:ind w:right="0"/>
        <w:rPr>
          <w:b/>
          <w:bCs/>
          <w:color w:val="auto"/>
          <w:szCs w:val="24"/>
        </w:rPr>
      </w:pPr>
      <w:r w:rsidRPr="00196B30">
        <w:rPr>
          <w:szCs w:val="24"/>
        </w:rPr>
        <w:t>terminate the work covered by such order as provided in the Termination for Default clause or the Termination for Convenience clause of this contract.</w:t>
      </w:r>
    </w:p>
    <w:p w14:paraId="25F0C4C5" w14:textId="77777777" w:rsidR="00BC1C8E" w:rsidRPr="00196B30" w:rsidRDefault="00AE5511" w:rsidP="00BC1C8E">
      <w:pPr>
        <w:shd w:val="clear" w:color="auto" w:fill="FFFFFF"/>
        <w:spacing w:after="0" w:line="240" w:lineRule="auto"/>
        <w:ind w:left="0" w:right="0" w:firstLine="0"/>
        <w:rPr>
          <w:szCs w:val="24"/>
        </w:rPr>
      </w:pPr>
      <w:r w:rsidRPr="00196B30">
        <w:rPr>
          <w:szCs w:val="24"/>
        </w:rPr>
        <w:t> </w:t>
      </w:r>
    </w:p>
    <w:p w14:paraId="13DAF261" w14:textId="77777777" w:rsidR="00BC1C8E" w:rsidRPr="00196B30" w:rsidRDefault="00AE5511" w:rsidP="00BC1C8E">
      <w:pPr>
        <w:pStyle w:val="ListParagraph"/>
        <w:numPr>
          <w:ilvl w:val="1"/>
          <w:numId w:val="14"/>
        </w:numPr>
        <w:shd w:val="clear" w:color="auto" w:fill="FFFFFF"/>
        <w:spacing w:after="0" w:line="240" w:lineRule="auto"/>
        <w:ind w:right="0"/>
        <w:rPr>
          <w:szCs w:val="24"/>
        </w:rPr>
      </w:pPr>
      <w:r w:rsidRPr="00196B30">
        <w:rPr>
          <w:szCs w:val="24"/>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46CED8D7" w14:textId="77777777" w:rsidR="00BC1C8E" w:rsidRPr="00196B30" w:rsidRDefault="00BC1C8E" w:rsidP="00BC1C8E">
      <w:pPr>
        <w:pStyle w:val="ListParagraph"/>
        <w:shd w:val="clear" w:color="auto" w:fill="FFFFFF"/>
        <w:spacing w:after="0" w:line="240" w:lineRule="auto"/>
        <w:ind w:left="1980" w:right="0" w:firstLine="0"/>
        <w:rPr>
          <w:szCs w:val="24"/>
        </w:rPr>
      </w:pPr>
    </w:p>
    <w:p w14:paraId="59624C40" w14:textId="77777777" w:rsidR="00BC1C8E" w:rsidRPr="00196B30" w:rsidRDefault="00AE5511" w:rsidP="00BC1C8E">
      <w:pPr>
        <w:pStyle w:val="ListParagraph"/>
        <w:numPr>
          <w:ilvl w:val="2"/>
          <w:numId w:val="14"/>
        </w:numPr>
        <w:shd w:val="clear" w:color="auto" w:fill="FFFFFF"/>
        <w:spacing w:after="0" w:line="240" w:lineRule="auto"/>
        <w:ind w:right="0"/>
        <w:rPr>
          <w:szCs w:val="24"/>
        </w:rPr>
      </w:pPr>
      <w:r w:rsidRPr="00196B30">
        <w:rPr>
          <w:szCs w:val="24"/>
        </w:rPr>
        <w:t xml:space="preserve">the stop </w:t>
      </w:r>
      <w:proofErr w:type="gramStart"/>
      <w:r w:rsidRPr="00196B30">
        <w:rPr>
          <w:szCs w:val="24"/>
        </w:rPr>
        <w:t>work</w:t>
      </w:r>
      <w:proofErr w:type="gramEnd"/>
      <w:r w:rsidRPr="00196B30">
        <w:rPr>
          <w:szCs w:val="24"/>
        </w:rPr>
        <w:t xml:space="preserve"> order results in an increase in the time required for, or in Independent Contractor’s cost properly allocable to, the performance of any part of this contract; and,</w:t>
      </w:r>
    </w:p>
    <w:p w14:paraId="132E71D1" w14:textId="16E7E5A9" w:rsidR="00AE5511" w:rsidRPr="00196B30" w:rsidRDefault="00AE5511" w:rsidP="00BC1C8E">
      <w:pPr>
        <w:pStyle w:val="ListParagraph"/>
        <w:numPr>
          <w:ilvl w:val="2"/>
          <w:numId w:val="14"/>
        </w:numPr>
        <w:shd w:val="clear" w:color="auto" w:fill="FFFFFF"/>
        <w:spacing w:after="0" w:line="240" w:lineRule="auto"/>
        <w:ind w:right="0"/>
        <w:rPr>
          <w:szCs w:val="24"/>
        </w:rPr>
      </w:pPr>
      <w:r w:rsidRPr="00196B30">
        <w:rPr>
          <w:szCs w:val="24"/>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77D12BCD" w14:textId="77777777" w:rsidR="00AE5511" w:rsidRPr="00196B30" w:rsidRDefault="00AE5511" w:rsidP="004C1963">
      <w:pPr>
        <w:shd w:val="clear" w:color="auto" w:fill="FFFFFF"/>
        <w:spacing w:after="0" w:line="240" w:lineRule="auto"/>
        <w:ind w:left="0" w:right="0" w:firstLine="0"/>
        <w:rPr>
          <w:szCs w:val="24"/>
        </w:rPr>
      </w:pPr>
      <w:r w:rsidRPr="00196B30">
        <w:rPr>
          <w:szCs w:val="24"/>
        </w:rPr>
        <w:t> </w:t>
      </w:r>
    </w:p>
    <w:p w14:paraId="2E8A3F40" w14:textId="77777777" w:rsidR="00AE5511" w:rsidRPr="00196B30" w:rsidRDefault="00AE5511" w:rsidP="00BC1C8E">
      <w:pPr>
        <w:numPr>
          <w:ilvl w:val="1"/>
          <w:numId w:val="14"/>
        </w:numPr>
        <w:shd w:val="clear" w:color="auto" w:fill="FFFFFF"/>
        <w:spacing w:after="0" w:line="240" w:lineRule="auto"/>
        <w:ind w:right="0"/>
        <w:rPr>
          <w:szCs w:val="24"/>
        </w:rPr>
      </w:pPr>
      <w:r w:rsidRPr="00196B30">
        <w:rPr>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08A943C2" w14:textId="77777777" w:rsidR="00AE5511" w:rsidRPr="00196B30" w:rsidRDefault="00AE5511" w:rsidP="004C1963">
      <w:pPr>
        <w:shd w:val="clear" w:color="auto" w:fill="FFFFFF"/>
        <w:spacing w:after="0" w:line="240" w:lineRule="auto"/>
        <w:ind w:left="0" w:right="0" w:firstLine="0"/>
        <w:rPr>
          <w:szCs w:val="24"/>
        </w:rPr>
      </w:pPr>
      <w:r w:rsidRPr="00196B30">
        <w:rPr>
          <w:szCs w:val="24"/>
        </w:rPr>
        <w:t> </w:t>
      </w:r>
    </w:p>
    <w:p w14:paraId="60992438" w14:textId="74B156D9" w:rsidR="00AE5511" w:rsidRPr="00196B30" w:rsidRDefault="00AE5511" w:rsidP="00BC1C8E">
      <w:pPr>
        <w:numPr>
          <w:ilvl w:val="1"/>
          <w:numId w:val="14"/>
        </w:numPr>
        <w:shd w:val="clear" w:color="auto" w:fill="FFFFFF"/>
        <w:spacing w:after="0" w:line="240" w:lineRule="auto"/>
        <w:ind w:right="0"/>
        <w:rPr>
          <w:szCs w:val="24"/>
        </w:rPr>
      </w:pPr>
      <w:r w:rsidRPr="00196B30">
        <w:rPr>
          <w:szCs w:val="24"/>
        </w:rPr>
        <w:t>Adjustments of Price:  Any adjustment in contract price made pursuant to this clause shall be determined in accordance with the Price Adjustment clause of this contract.</w:t>
      </w:r>
    </w:p>
    <w:p w14:paraId="6E0F61C4" w14:textId="77777777" w:rsidR="00AE5511" w:rsidRPr="00196B30" w:rsidRDefault="00AE5511" w:rsidP="004C1963">
      <w:pPr>
        <w:shd w:val="clear" w:color="auto" w:fill="FFFFFF"/>
        <w:spacing w:after="0" w:line="240" w:lineRule="auto"/>
        <w:ind w:left="0" w:right="0" w:firstLine="0"/>
        <w:rPr>
          <w:szCs w:val="24"/>
        </w:rPr>
      </w:pPr>
      <w:r w:rsidRPr="00196B30">
        <w:rPr>
          <w:szCs w:val="24"/>
        </w:rPr>
        <w:t> </w:t>
      </w:r>
    </w:p>
    <w:p w14:paraId="5F268BD8"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bCs/>
          <w:color w:val="auto"/>
          <w:szCs w:val="24"/>
          <w:u w:val="single"/>
        </w:rPr>
        <w:t>Termination</w:t>
      </w:r>
      <w:r w:rsidRPr="00196B30">
        <w:rPr>
          <w:rFonts w:eastAsia="Calibri"/>
          <w:color w:val="auto"/>
          <w:szCs w:val="24"/>
          <w:u w:val="single"/>
        </w:rPr>
        <w:t>.</w:t>
      </w:r>
      <w:r w:rsidRPr="00196B30">
        <w:rPr>
          <w:rFonts w:eastAsia="Calibri"/>
          <w:color w:val="auto"/>
          <w:szCs w:val="24"/>
        </w:rPr>
        <w:t xml:space="preserve"> The Commissioner may terminate this contract with or without cause upon thirty (30) days prior written notice to the Independent Contractor. </w:t>
      </w:r>
    </w:p>
    <w:p w14:paraId="64CFD02F" w14:textId="77777777" w:rsidR="00AE5511" w:rsidRPr="00196B30" w:rsidRDefault="00AE5511" w:rsidP="004C1963">
      <w:pPr>
        <w:widowControl w:val="0"/>
        <w:autoSpaceDE w:val="0"/>
        <w:autoSpaceDN w:val="0"/>
        <w:adjustRightInd w:val="0"/>
        <w:spacing w:after="0" w:line="240" w:lineRule="auto"/>
        <w:ind w:left="0" w:right="0" w:firstLine="0"/>
        <w:rPr>
          <w:rFonts w:eastAsia="Calibri"/>
          <w:color w:val="auto"/>
          <w:szCs w:val="24"/>
        </w:rPr>
      </w:pPr>
    </w:p>
    <w:p w14:paraId="13727870"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u w:val="single"/>
        </w:rPr>
        <w:t>Termination for Convenience.</w:t>
      </w:r>
    </w:p>
    <w:p w14:paraId="2983209A" w14:textId="77777777" w:rsidR="00AE5511" w:rsidRPr="00196B30" w:rsidRDefault="00AE5511" w:rsidP="004C1963">
      <w:pPr>
        <w:widowControl w:val="0"/>
        <w:autoSpaceDE w:val="0"/>
        <w:autoSpaceDN w:val="0"/>
        <w:adjustRightInd w:val="0"/>
        <w:spacing w:after="0" w:line="240" w:lineRule="auto"/>
        <w:ind w:left="0" w:right="0" w:firstLine="0"/>
        <w:rPr>
          <w:rFonts w:eastAsia="Calibri"/>
          <w:color w:val="auto"/>
          <w:szCs w:val="24"/>
        </w:rPr>
      </w:pPr>
    </w:p>
    <w:p w14:paraId="26868B77" w14:textId="77777777" w:rsidR="00AE5511" w:rsidRPr="00196B30" w:rsidRDefault="00AE5511" w:rsidP="003A78F7">
      <w:pPr>
        <w:numPr>
          <w:ilvl w:val="1"/>
          <w:numId w:val="14"/>
        </w:numPr>
        <w:tabs>
          <w:tab w:val="left" w:pos="-1080"/>
          <w:tab w:val="left" w:pos="-720"/>
        </w:tabs>
        <w:autoSpaceDE w:val="0"/>
        <w:autoSpaceDN w:val="0"/>
        <w:adjustRightInd w:val="0"/>
        <w:spacing w:after="0" w:line="240" w:lineRule="auto"/>
        <w:ind w:right="0"/>
        <w:rPr>
          <w:rFonts w:eastAsia="Calibri"/>
          <w:color w:val="auto"/>
        </w:rPr>
      </w:pPr>
      <w:r w:rsidRPr="00196B30">
        <w:rPr>
          <w:rFonts w:eastAsia="Calibri"/>
          <w:i/>
          <w:iCs/>
          <w:color w:val="auto"/>
        </w:rPr>
        <w:t>Termination</w:t>
      </w:r>
      <w:r w:rsidRPr="00196B30">
        <w:rPr>
          <w:rFonts w:eastAsia="Calibri"/>
          <w:color w:val="auto"/>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196B30">
        <w:rPr>
          <w:rFonts w:eastAsia="Calibri"/>
          <w:color w:val="auto"/>
        </w:rPr>
        <w:softHyphen/>
        <w:t>tive.</w:t>
      </w:r>
    </w:p>
    <w:p w14:paraId="12A10DB4" w14:textId="77777777" w:rsidR="00AE5511" w:rsidRPr="00196B30" w:rsidRDefault="00AE5511" w:rsidP="004C1963">
      <w:pPr>
        <w:tabs>
          <w:tab w:val="left" w:pos="-1080"/>
          <w:tab w:val="left" w:pos="-720"/>
        </w:tabs>
        <w:spacing w:after="0" w:line="240" w:lineRule="auto"/>
        <w:ind w:left="0" w:right="0" w:firstLine="0"/>
        <w:rPr>
          <w:rFonts w:eastAsia="Calibri"/>
          <w:color w:val="auto"/>
        </w:rPr>
      </w:pPr>
    </w:p>
    <w:p w14:paraId="47977214" w14:textId="77777777" w:rsidR="00AE5511" w:rsidRPr="00196B30"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196B30">
        <w:rPr>
          <w:rFonts w:eastAsia="Calibri"/>
          <w:i/>
          <w:iCs/>
          <w:color w:val="auto"/>
        </w:rPr>
        <w:t>Independent Contractor's Obligations</w:t>
      </w:r>
      <w:r w:rsidRPr="00196B30">
        <w:rPr>
          <w:rFonts w:eastAsia="Calibri"/>
          <w:color w:val="auto"/>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196B30">
        <w:rPr>
          <w:rFonts w:eastAsia="Calibri"/>
          <w:color w:val="auto"/>
        </w:rPr>
        <w:softHyphen/>
        <w:t xml:space="preserve">standing orders and subcontracts as they relate to the terminated work. </w:t>
      </w:r>
      <w:proofErr w:type="gramStart"/>
      <w:r w:rsidRPr="00196B30">
        <w:rPr>
          <w:rFonts w:eastAsia="Calibri"/>
          <w:color w:val="auto"/>
        </w:rPr>
        <w:t>Independent</w:t>
      </w:r>
      <w:proofErr w:type="gramEnd"/>
      <w:r w:rsidRPr="00196B30">
        <w:rPr>
          <w:rFonts w:eastAsia="Calibri"/>
          <w:color w:val="auto"/>
        </w:rPr>
        <w:t xml:space="preserve"> Contractor shall settle the liabilities and claims arising out of the termination of subcontracts and orders connected with the terminated work. The Commissioner or designee may direct Independent Contractor to assign Independent Contractor’s </w:t>
      </w:r>
      <w:proofErr w:type="gramStart"/>
      <w:r w:rsidRPr="00196B30">
        <w:rPr>
          <w:rFonts w:eastAsia="Calibri"/>
          <w:color w:val="auto"/>
        </w:rPr>
        <w:t>right</w:t>
      </w:r>
      <w:proofErr w:type="gramEnd"/>
      <w:r w:rsidRPr="00196B30">
        <w:rPr>
          <w:rFonts w:eastAsia="Calibri"/>
          <w:color w:val="auto"/>
        </w:rPr>
        <w:t>, title, and interest under terminated orders or subcontracts to the State. Independent Contractor must still complete the work not terminated by the notice of termination and may incur obligations as are necessary to do so.</w:t>
      </w:r>
    </w:p>
    <w:p w14:paraId="1800523E" w14:textId="77777777" w:rsidR="00AE5511" w:rsidRPr="00196B30" w:rsidRDefault="00AE5511" w:rsidP="004C1963">
      <w:pPr>
        <w:spacing w:after="0" w:line="240" w:lineRule="auto"/>
        <w:ind w:left="0" w:right="0" w:firstLine="0"/>
        <w:rPr>
          <w:rFonts w:eastAsia="Calibri"/>
          <w:color w:val="auto"/>
          <w:szCs w:val="24"/>
        </w:rPr>
      </w:pPr>
    </w:p>
    <w:p w14:paraId="5F5FDA5B"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Termination for Default.</w:t>
      </w:r>
    </w:p>
    <w:p w14:paraId="51092AB8" w14:textId="77777777" w:rsidR="003A78F7" w:rsidRPr="00196B30" w:rsidRDefault="003A78F7" w:rsidP="003A78F7">
      <w:pPr>
        <w:widowControl w:val="0"/>
        <w:autoSpaceDE w:val="0"/>
        <w:autoSpaceDN w:val="0"/>
        <w:adjustRightInd w:val="0"/>
        <w:spacing w:after="0" w:line="240" w:lineRule="auto"/>
        <w:ind w:left="360" w:right="0" w:firstLine="0"/>
        <w:rPr>
          <w:rFonts w:eastAsia="Calibri"/>
          <w:color w:val="auto"/>
          <w:szCs w:val="24"/>
        </w:rPr>
      </w:pPr>
    </w:p>
    <w:p w14:paraId="7B48B9FC" w14:textId="77777777" w:rsidR="00AE5511" w:rsidRPr="00196B30"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196B30">
        <w:rPr>
          <w:i/>
          <w:iCs/>
          <w:szCs w:val="24"/>
        </w:rPr>
        <w:t>Default</w:t>
      </w:r>
      <w:r w:rsidRPr="00196B30">
        <w:rPr>
          <w:szCs w:val="24"/>
        </w:rPr>
        <w:t xml:space="preserve">. If </w:t>
      </w:r>
      <w:r w:rsidRPr="00196B30">
        <w:rPr>
          <w:rFonts w:eastAsia="Calibri"/>
          <w:szCs w:val="24"/>
        </w:rPr>
        <w:t>Independent</w:t>
      </w:r>
      <w:r w:rsidRPr="00196B30">
        <w:rPr>
          <w:szCs w:val="24"/>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196B30">
        <w:rPr>
          <w:szCs w:val="24"/>
        </w:rPr>
        <w:softHyphen/>
        <w:t xml:space="preserve">tract, the Commissioner or designee may notify </w:t>
      </w:r>
      <w:r w:rsidRPr="00196B30">
        <w:rPr>
          <w:rFonts w:eastAsia="Calibri"/>
          <w:szCs w:val="24"/>
        </w:rPr>
        <w:t>Independent</w:t>
      </w:r>
      <w:r w:rsidRPr="00196B30">
        <w:rPr>
          <w:szCs w:val="24"/>
        </w:rPr>
        <w:t xml:space="preserve"> Contractor in writing of the delay or nonperfor</w:t>
      </w:r>
      <w:r w:rsidRPr="00196B30">
        <w:rPr>
          <w:szCs w:val="24"/>
        </w:rPr>
        <w:softHyphen/>
        <w:t xml:space="preserve">mance and if not cured in ten (10) days or any longer time specified in writing by the Commissioner or designee, such officer may terminate </w:t>
      </w:r>
      <w:r w:rsidRPr="00196B30">
        <w:rPr>
          <w:rFonts w:eastAsia="Calibri"/>
          <w:szCs w:val="24"/>
        </w:rPr>
        <w:t>Independent</w:t>
      </w:r>
      <w:r w:rsidRPr="00196B30">
        <w:rPr>
          <w:szCs w:val="24"/>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196B30">
        <w:rPr>
          <w:rFonts w:eastAsia="Calibri"/>
          <w:szCs w:val="24"/>
        </w:rPr>
        <w:t>Independent</w:t>
      </w:r>
      <w:r w:rsidRPr="00196B30">
        <w:rPr>
          <w:szCs w:val="24"/>
        </w:rPr>
        <w:t xml:space="preserve"> Contractor shall continue perfor</w:t>
      </w:r>
      <w:r w:rsidRPr="00196B30">
        <w:rPr>
          <w:szCs w:val="24"/>
        </w:rPr>
        <w:softHyphen/>
        <w:t>mance of the contract to the extent it is not terminated and shall be liable for excess costs incurred in procuring similar goods or services.</w:t>
      </w:r>
    </w:p>
    <w:p w14:paraId="3013EC16" w14:textId="77777777" w:rsidR="00AE5511" w:rsidRPr="00196B30" w:rsidRDefault="00AE5511" w:rsidP="004C1963">
      <w:pPr>
        <w:autoSpaceDE w:val="0"/>
        <w:autoSpaceDN w:val="0"/>
        <w:adjustRightInd w:val="0"/>
        <w:spacing w:after="0" w:line="240" w:lineRule="auto"/>
        <w:ind w:left="0" w:right="0" w:firstLine="0"/>
        <w:rPr>
          <w:rFonts w:eastAsia="Calibri"/>
          <w:color w:val="auto"/>
          <w:szCs w:val="24"/>
          <w:u w:val="single"/>
        </w:rPr>
      </w:pPr>
    </w:p>
    <w:p w14:paraId="0754E56E" w14:textId="77777777" w:rsidR="00AE5511" w:rsidRPr="00196B30"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196B30">
        <w:rPr>
          <w:i/>
          <w:iCs/>
          <w:szCs w:val="24"/>
        </w:rPr>
        <w:t>Contractor's Duties</w:t>
      </w:r>
      <w:r w:rsidRPr="00196B30">
        <w:rPr>
          <w:szCs w:val="24"/>
        </w:rPr>
        <w:t xml:space="preserve">. Notwithstanding termination of the contract and subject to any directions from the procurement officer, </w:t>
      </w:r>
      <w:r w:rsidRPr="00196B30">
        <w:rPr>
          <w:rFonts w:eastAsia="Calibri"/>
          <w:szCs w:val="24"/>
        </w:rPr>
        <w:t>Independent</w:t>
      </w:r>
      <w:r w:rsidRPr="00196B30">
        <w:rPr>
          <w:szCs w:val="24"/>
        </w:rPr>
        <w:t xml:space="preserve"> Contractor shall take timely, reasonable, and necessary action to protect and preserve property in the possession of </w:t>
      </w:r>
      <w:r w:rsidRPr="00196B30">
        <w:rPr>
          <w:rFonts w:eastAsia="Calibri"/>
          <w:szCs w:val="24"/>
        </w:rPr>
        <w:t>Independent</w:t>
      </w:r>
      <w:r w:rsidRPr="00196B30">
        <w:rPr>
          <w:szCs w:val="24"/>
        </w:rPr>
        <w:t xml:space="preserve"> Contractor in which the State has an interest.</w:t>
      </w:r>
    </w:p>
    <w:p w14:paraId="5EF273D7" w14:textId="77777777" w:rsidR="00AE5511" w:rsidRPr="00196B30" w:rsidRDefault="00AE5511" w:rsidP="004C1963">
      <w:pPr>
        <w:autoSpaceDE w:val="0"/>
        <w:autoSpaceDN w:val="0"/>
        <w:adjustRightInd w:val="0"/>
        <w:spacing w:after="0" w:line="240" w:lineRule="auto"/>
        <w:ind w:left="0" w:right="0" w:firstLine="0"/>
        <w:rPr>
          <w:rFonts w:eastAsia="Calibri"/>
          <w:color w:val="auto"/>
          <w:szCs w:val="24"/>
          <w:u w:val="single"/>
        </w:rPr>
      </w:pPr>
    </w:p>
    <w:p w14:paraId="1652F8DE" w14:textId="77777777" w:rsidR="00AE5511" w:rsidRPr="00196B30"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196B30">
        <w:rPr>
          <w:i/>
          <w:iCs/>
          <w:szCs w:val="24"/>
        </w:rPr>
        <w:t>Compensation</w:t>
      </w:r>
      <w:r w:rsidRPr="00196B30">
        <w:rPr>
          <w:szCs w:val="24"/>
        </w:rPr>
        <w:t xml:space="preserve">. Payment for completed services delivered and accepted by the State shall be at the contract price. The State may withhold from amounts due </w:t>
      </w:r>
      <w:r w:rsidRPr="00196B30">
        <w:rPr>
          <w:rFonts w:eastAsia="Calibri"/>
          <w:szCs w:val="24"/>
        </w:rPr>
        <w:t>Independent</w:t>
      </w:r>
      <w:r w:rsidRPr="00196B30">
        <w:rPr>
          <w:szCs w:val="24"/>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0822167F" w14:textId="77777777" w:rsidR="00AE5511" w:rsidRPr="00196B30" w:rsidRDefault="00AE5511" w:rsidP="004C1963">
      <w:pPr>
        <w:autoSpaceDE w:val="0"/>
        <w:autoSpaceDN w:val="0"/>
        <w:adjustRightInd w:val="0"/>
        <w:spacing w:after="0" w:line="240" w:lineRule="auto"/>
        <w:ind w:left="0" w:right="0" w:firstLine="0"/>
        <w:rPr>
          <w:rFonts w:eastAsia="Calibri"/>
          <w:color w:val="auto"/>
          <w:szCs w:val="24"/>
          <w:u w:val="single"/>
        </w:rPr>
      </w:pPr>
    </w:p>
    <w:p w14:paraId="1EC5C24E" w14:textId="77777777" w:rsidR="00AE5511" w:rsidRPr="00196B30"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196B30">
        <w:rPr>
          <w:i/>
          <w:iCs/>
          <w:szCs w:val="24"/>
        </w:rPr>
        <w:t>Excuse for Nonperformance or Delayed Performance</w:t>
      </w:r>
      <w:r w:rsidRPr="00196B30">
        <w:rPr>
          <w:szCs w:val="24"/>
        </w:rPr>
        <w:t xml:space="preserve">. Except with respect to defaults of subcontractors, </w:t>
      </w:r>
      <w:r w:rsidRPr="00196B30">
        <w:rPr>
          <w:rFonts w:eastAsia="Calibri"/>
          <w:szCs w:val="24"/>
        </w:rPr>
        <w:t>Independent</w:t>
      </w:r>
      <w:r w:rsidRPr="00196B30">
        <w:rPr>
          <w:szCs w:val="24"/>
        </w:rPr>
        <w:t xml:space="preserve"> Contractor shall not be in default by reason of any failure in performance of this contract in accordance with its terms (including any failure by </w:t>
      </w:r>
      <w:r w:rsidRPr="00196B30">
        <w:rPr>
          <w:rFonts w:eastAsia="Calibri"/>
          <w:szCs w:val="24"/>
        </w:rPr>
        <w:t>Independent</w:t>
      </w:r>
      <w:r w:rsidRPr="00196B30">
        <w:rPr>
          <w:szCs w:val="24"/>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196B30">
        <w:rPr>
          <w:szCs w:val="24"/>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196B30">
        <w:rPr>
          <w:rFonts w:eastAsia="Calibri"/>
          <w:szCs w:val="24"/>
        </w:rPr>
        <w:t>Independent</w:t>
      </w:r>
      <w:r w:rsidRPr="00196B30">
        <w:rPr>
          <w:szCs w:val="24"/>
        </w:rPr>
        <w:t xml:space="preserve"> Contractor shall not be deemed to be in de</w:t>
      </w:r>
      <w:r w:rsidRPr="00196B30">
        <w:rPr>
          <w:szCs w:val="24"/>
        </w:rPr>
        <w:softHyphen/>
        <w:t xml:space="preserve">fault, unless the services to be furnished by the subcontractor were reasonably obtainable from other sources in sufficient time to permit </w:t>
      </w:r>
      <w:r w:rsidRPr="00196B30">
        <w:rPr>
          <w:rFonts w:eastAsia="Calibri"/>
          <w:szCs w:val="24"/>
        </w:rPr>
        <w:t>Independent</w:t>
      </w:r>
      <w:r w:rsidRPr="00196B30">
        <w:rPr>
          <w:szCs w:val="24"/>
        </w:rPr>
        <w:t xml:space="preserve"> Contractor to meet the contract requirements. Upon request of </w:t>
      </w:r>
      <w:r w:rsidRPr="00196B30">
        <w:rPr>
          <w:rFonts w:eastAsia="Calibri"/>
          <w:szCs w:val="24"/>
        </w:rPr>
        <w:t>Independent</w:t>
      </w:r>
      <w:r w:rsidRPr="00196B30">
        <w:rPr>
          <w:szCs w:val="24"/>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196B30">
        <w:rPr>
          <w:rFonts w:eastAsia="Calibri"/>
          <w:szCs w:val="24"/>
        </w:rPr>
        <w:t>Independent</w:t>
      </w:r>
      <w:r w:rsidRPr="00196B30">
        <w:rPr>
          <w:szCs w:val="24"/>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23BBFEB5" w14:textId="77777777" w:rsidR="00AE5511" w:rsidRPr="00196B30" w:rsidRDefault="00AE5511" w:rsidP="004C1963">
      <w:pPr>
        <w:autoSpaceDE w:val="0"/>
        <w:autoSpaceDN w:val="0"/>
        <w:adjustRightInd w:val="0"/>
        <w:spacing w:after="0" w:line="240" w:lineRule="auto"/>
        <w:ind w:left="0" w:right="0" w:firstLine="0"/>
        <w:rPr>
          <w:rFonts w:eastAsia="Calibri"/>
          <w:color w:val="auto"/>
          <w:szCs w:val="24"/>
          <w:u w:val="single"/>
        </w:rPr>
      </w:pPr>
    </w:p>
    <w:p w14:paraId="7E272D75" w14:textId="77777777" w:rsidR="00AE5511" w:rsidRPr="00196B30" w:rsidRDefault="00AE5511" w:rsidP="003A78F7">
      <w:pPr>
        <w:numPr>
          <w:ilvl w:val="1"/>
          <w:numId w:val="14"/>
        </w:numPr>
        <w:autoSpaceDE w:val="0"/>
        <w:autoSpaceDN w:val="0"/>
        <w:adjustRightInd w:val="0"/>
        <w:spacing w:after="0" w:line="240" w:lineRule="auto"/>
        <w:ind w:right="0"/>
        <w:rPr>
          <w:rFonts w:eastAsia="Calibri"/>
          <w:color w:val="auto"/>
          <w:szCs w:val="24"/>
          <w:u w:val="single"/>
        </w:rPr>
      </w:pPr>
      <w:r w:rsidRPr="00196B30">
        <w:rPr>
          <w:i/>
          <w:iCs/>
          <w:szCs w:val="24"/>
        </w:rPr>
        <w:t>Erroneous Termination for Default</w:t>
      </w:r>
      <w:r w:rsidRPr="00196B30">
        <w:rPr>
          <w:szCs w:val="24"/>
        </w:rPr>
        <w:t>. If, after notice of termi</w:t>
      </w:r>
      <w:r w:rsidRPr="00196B30">
        <w:rPr>
          <w:szCs w:val="24"/>
        </w:rPr>
        <w:softHyphen/>
        <w:t xml:space="preserve">nation of </w:t>
      </w:r>
      <w:r w:rsidRPr="00196B30">
        <w:rPr>
          <w:rFonts w:eastAsia="Calibri"/>
          <w:szCs w:val="24"/>
        </w:rPr>
        <w:t>Independent</w:t>
      </w:r>
      <w:r w:rsidRPr="00196B30">
        <w:rPr>
          <w:szCs w:val="24"/>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196B30">
        <w:rPr>
          <w:szCs w:val="24"/>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4007DB30" w14:textId="77777777" w:rsidR="00AE5511" w:rsidRPr="00196B30" w:rsidRDefault="00AE5511" w:rsidP="004C1963">
      <w:pPr>
        <w:autoSpaceDE w:val="0"/>
        <w:autoSpaceDN w:val="0"/>
        <w:adjustRightInd w:val="0"/>
        <w:spacing w:after="0" w:line="240" w:lineRule="auto"/>
        <w:ind w:left="0" w:right="0" w:firstLine="0"/>
        <w:rPr>
          <w:rFonts w:eastAsia="Calibri"/>
          <w:color w:val="auto"/>
          <w:szCs w:val="24"/>
          <w:u w:val="single"/>
        </w:rPr>
      </w:pPr>
    </w:p>
    <w:p w14:paraId="087099AE" w14:textId="77777777" w:rsidR="00AE5511" w:rsidRPr="00196B30"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196B30">
        <w:rPr>
          <w:i/>
          <w:iCs/>
          <w:color w:val="auto"/>
          <w:szCs w:val="24"/>
        </w:rPr>
        <w:t>Additional Rights and Remedies</w:t>
      </w:r>
      <w:r w:rsidRPr="00196B30">
        <w:rPr>
          <w:color w:val="auto"/>
          <w:szCs w:val="24"/>
        </w:rPr>
        <w:t>. The rights and remedies provided in this clause are in addition to any other rights and remedies pro</w:t>
      </w:r>
      <w:r w:rsidRPr="00196B30">
        <w:rPr>
          <w:color w:val="auto"/>
          <w:szCs w:val="24"/>
        </w:rPr>
        <w:softHyphen/>
        <w:t>vided by law or under this contract.</w:t>
      </w:r>
    </w:p>
    <w:p w14:paraId="62C4687F" w14:textId="77777777" w:rsidR="00AE5511" w:rsidRPr="00196B30" w:rsidRDefault="00AE5511" w:rsidP="004C1963">
      <w:pPr>
        <w:spacing w:after="0" w:line="240" w:lineRule="auto"/>
        <w:ind w:left="0" w:right="0" w:firstLine="0"/>
        <w:rPr>
          <w:rFonts w:eastAsia="Calibri"/>
          <w:color w:val="auto"/>
          <w:szCs w:val="24"/>
        </w:rPr>
      </w:pPr>
    </w:p>
    <w:p w14:paraId="23E9CA7F"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Termination Upon Bankruptcy.</w:t>
      </w:r>
      <w:r w:rsidRPr="00196B30">
        <w:rPr>
          <w:rFonts w:eastAsia="Calibri"/>
          <w:color w:val="auto"/>
          <w:szCs w:val="24"/>
        </w:rPr>
        <w:t xml:space="preserve"> </w:t>
      </w:r>
      <w:r w:rsidRPr="00196B30">
        <w:rPr>
          <w:color w:val="auto"/>
          <w:szCs w:val="24"/>
        </w:rPr>
        <w:t xml:space="preserve">This contract may be terminated in whole or in part by MDCPS upon written notice to </w:t>
      </w:r>
      <w:r w:rsidRPr="00196B30">
        <w:rPr>
          <w:rFonts w:eastAsia="Calibri"/>
          <w:color w:val="auto"/>
          <w:szCs w:val="24"/>
        </w:rPr>
        <w:t>Independent</w:t>
      </w:r>
      <w:r w:rsidRPr="00196B30">
        <w:rPr>
          <w:color w:val="auto"/>
          <w:szCs w:val="24"/>
        </w:rPr>
        <w:t xml:space="preserve"> Contractor, if </w:t>
      </w:r>
      <w:r w:rsidRPr="00196B30">
        <w:rPr>
          <w:rFonts w:eastAsia="Calibri"/>
          <w:color w:val="auto"/>
          <w:szCs w:val="24"/>
        </w:rPr>
        <w:t>Independent</w:t>
      </w:r>
      <w:r w:rsidRPr="00196B30">
        <w:rPr>
          <w:color w:val="auto"/>
          <w:szCs w:val="24"/>
        </w:rPr>
        <w:t xml:space="preserve"> Contractor should become the subject of bankruptcy or receivership proceedings, whether voluntary or involuntary, or upon the execution by </w:t>
      </w:r>
      <w:r w:rsidRPr="00196B30">
        <w:rPr>
          <w:rFonts w:eastAsia="Calibri"/>
          <w:color w:val="auto"/>
          <w:szCs w:val="24"/>
        </w:rPr>
        <w:t>Independent</w:t>
      </w:r>
      <w:r w:rsidRPr="00196B30">
        <w:rPr>
          <w:color w:val="auto"/>
          <w:szCs w:val="24"/>
        </w:rPr>
        <w:t xml:space="preserve"> Contractor of an assignment for the benefit of its creditors. In the event of such termination, </w:t>
      </w:r>
      <w:proofErr w:type="gramStart"/>
      <w:r w:rsidRPr="00196B30">
        <w:rPr>
          <w:rFonts w:eastAsia="Calibri"/>
          <w:color w:val="auto"/>
          <w:szCs w:val="24"/>
        </w:rPr>
        <w:t>Independent</w:t>
      </w:r>
      <w:proofErr w:type="gramEnd"/>
      <w:r w:rsidRPr="00196B30">
        <w:rPr>
          <w:color w:val="auto"/>
          <w:szCs w:val="24"/>
        </w:rPr>
        <w:t xml:space="preserve"> Contractor shall be entitled to recover just and equitable compensation for satisfactory work performed under this contract, but in no case shall said compensation exceed the total contract price.</w:t>
      </w:r>
    </w:p>
    <w:p w14:paraId="5B0A355D" w14:textId="77777777" w:rsidR="00AE5511" w:rsidRPr="00196B30" w:rsidRDefault="00AE5511" w:rsidP="004C1963">
      <w:pPr>
        <w:widowControl w:val="0"/>
        <w:autoSpaceDE w:val="0"/>
        <w:autoSpaceDN w:val="0"/>
        <w:adjustRightInd w:val="0"/>
        <w:spacing w:after="0" w:line="240" w:lineRule="auto"/>
        <w:ind w:left="0" w:right="0" w:firstLine="0"/>
        <w:rPr>
          <w:rFonts w:eastAsia="Calibri"/>
          <w:color w:val="auto"/>
          <w:szCs w:val="24"/>
        </w:rPr>
      </w:pPr>
    </w:p>
    <w:p w14:paraId="31AE18B6"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Modification or Renegotiation.</w:t>
      </w:r>
      <w:r w:rsidRPr="00196B30">
        <w:rPr>
          <w:rFonts w:eastAsia="Calibri"/>
          <w:color w:val="auto"/>
          <w:szCs w:val="24"/>
        </w:rPr>
        <w:t xml:space="preserve"> </w:t>
      </w:r>
      <w:r w:rsidRPr="00196B30">
        <w:rPr>
          <w:rFonts w:eastAsia="Calibri"/>
          <w:color w:val="auto"/>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196B30">
        <w:rPr>
          <w:rFonts w:eastAsia="Calibri"/>
          <w:color w:val="212121"/>
          <w:szCs w:val="24"/>
        </w:rPr>
        <w:t>Modifications shall not be initiated by the Independent Contractor within the last 90 days of the contract period, without prior approval from the Commissioner’s Office.</w:t>
      </w:r>
    </w:p>
    <w:p w14:paraId="7EF6D57B" w14:textId="77777777" w:rsidR="00AE5511" w:rsidRPr="00196B30" w:rsidRDefault="00AE5511" w:rsidP="004C1963">
      <w:pPr>
        <w:spacing w:after="0" w:line="240" w:lineRule="auto"/>
        <w:ind w:left="0" w:right="0" w:firstLine="0"/>
        <w:rPr>
          <w:rFonts w:eastAsia="Calibri"/>
          <w:color w:val="auto"/>
          <w:szCs w:val="24"/>
        </w:rPr>
      </w:pPr>
    </w:p>
    <w:p w14:paraId="5E68C7F1"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shd w:val="clear" w:color="auto" w:fill="FFFFFF"/>
        </w:rPr>
        <w:t>Anti-assignment/Subcontracting.</w:t>
      </w:r>
      <w:r w:rsidRPr="00196B30">
        <w:rPr>
          <w:rFonts w:eastAsia="Calibri"/>
          <w:color w:val="auto"/>
          <w:szCs w:val="24"/>
          <w:shd w:val="clear" w:color="auto" w:fill="FFFFFF"/>
        </w:rPr>
        <w:t xml:space="preserve"> Contractor acknowledges that it was selected by the State to perform the services required hereunder based, in part, upon Contractor’s special skills and expertise. </w:t>
      </w:r>
      <w:proofErr w:type="gramStart"/>
      <w:r w:rsidRPr="00196B30">
        <w:rPr>
          <w:rFonts w:eastAsia="Calibri"/>
          <w:color w:val="auto"/>
          <w:szCs w:val="24"/>
          <w:shd w:val="clear" w:color="auto" w:fill="FFFFFF"/>
        </w:rPr>
        <w:t>Contractor</w:t>
      </w:r>
      <w:proofErr w:type="gramEnd"/>
      <w:r w:rsidRPr="00196B30">
        <w:rPr>
          <w:rFonts w:eastAsia="Calibri"/>
          <w:color w:val="auto"/>
          <w:szCs w:val="24"/>
          <w:shd w:val="clear" w:color="auto" w:fill="FFFFFF"/>
        </w:rPr>
        <w:t xml:space="preserve">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4CB56EB" w14:textId="77777777" w:rsidR="00AE5511" w:rsidRPr="00196B30" w:rsidRDefault="00AE5511" w:rsidP="004C1963">
      <w:pPr>
        <w:widowControl w:val="0"/>
        <w:autoSpaceDE w:val="0"/>
        <w:autoSpaceDN w:val="0"/>
        <w:adjustRightInd w:val="0"/>
        <w:spacing w:after="0" w:line="240" w:lineRule="auto"/>
        <w:ind w:left="0" w:right="0" w:firstLine="0"/>
        <w:rPr>
          <w:rFonts w:eastAsia="Calibri"/>
          <w:color w:val="auto"/>
          <w:szCs w:val="24"/>
        </w:rPr>
      </w:pPr>
    </w:p>
    <w:p w14:paraId="37D26491"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shd w:val="clear" w:color="auto" w:fill="FFFFFF"/>
        </w:rPr>
      </w:pPr>
      <w:r w:rsidRPr="00196B30">
        <w:rPr>
          <w:rFonts w:eastAsia="Calibri"/>
          <w:color w:val="auto"/>
          <w:szCs w:val="24"/>
          <w:u w:val="single"/>
          <w:shd w:val="clear" w:color="auto" w:fill="FFFFFF"/>
        </w:rPr>
        <w:t>Non-Solicitation of Employees.</w:t>
      </w:r>
      <w:r w:rsidRPr="00196B30">
        <w:rPr>
          <w:rFonts w:eastAsia="Calibri"/>
          <w:color w:val="auto"/>
          <w:szCs w:val="24"/>
          <w:shd w:val="clear" w:color="auto" w:fill="FFFFFF"/>
        </w:rPr>
        <w:t>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1D68D76F" w14:textId="77777777" w:rsidR="00AE5511" w:rsidRPr="00196B30" w:rsidRDefault="00AE5511" w:rsidP="004C1963">
      <w:pPr>
        <w:spacing w:after="0" w:line="240" w:lineRule="auto"/>
        <w:ind w:left="0" w:right="0" w:firstLine="0"/>
        <w:rPr>
          <w:rFonts w:eastAsia="Calibri"/>
          <w:color w:val="auto"/>
          <w:szCs w:val="24"/>
          <w:shd w:val="clear" w:color="auto" w:fill="FFFFFF"/>
        </w:rPr>
      </w:pPr>
    </w:p>
    <w:p w14:paraId="5A1D7F1C"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Waiver.</w:t>
      </w:r>
      <w:r w:rsidRPr="00196B30">
        <w:rPr>
          <w:rFonts w:eastAsia="Calibri"/>
          <w:color w:val="auto"/>
          <w:szCs w:val="24"/>
        </w:rPr>
        <w:t xml:space="preserve"> </w:t>
      </w:r>
      <w:r w:rsidRPr="00196B30">
        <w:rPr>
          <w:rFonts w:eastAsia="Calibri"/>
          <w:color w:val="auto"/>
          <w:szCs w:val="24"/>
          <w:shd w:val="clear" w:color="auto" w:fill="FFFFFF"/>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196B30">
        <w:rPr>
          <w:rFonts w:eastAsia="Calibri"/>
          <w:color w:val="auto"/>
          <w:szCs w:val="24"/>
          <w:shd w:val="clear" w:color="auto" w:fill="FFFFFF"/>
        </w:rPr>
        <w:t>as</w:t>
      </w:r>
      <w:proofErr w:type="gramEnd"/>
      <w:r w:rsidRPr="00196B30">
        <w:rPr>
          <w:rFonts w:eastAsia="Calibri"/>
          <w:color w:val="auto"/>
          <w:szCs w:val="24"/>
          <w:shd w:val="clear" w:color="auto" w:fill="FFFFFF"/>
        </w:rPr>
        <w:t xml:space="preserve"> or require waiver of future or other defaults.</w:t>
      </w:r>
    </w:p>
    <w:p w14:paraId="38A24172" w14:textId="77777777" w:rsidR="00AE5511" w:rsidRPr="00196B30" w:rsidRDefault="00AE5511" w:rsidP="004C1963">
      <w:pPr>
        <w:spacing w:after="0" w:line="240" w:lineRule="auto"/>
        <w:ind w:left="0" w:right="0" w:firstLine="0"/>
        <w:rPr>
          <w:rFonts w:eastAsia="Calibri"/>
          <w:color w:val="auto"/>
          <w:szCs w:val="24"/>
        </w:rPr>
      </w:pPr>
    </w:p>
    <w:p w14:paraId="43B577F3"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E-Payment.</w:t>
      </w:r>
      <w:r w:rsidRPr="00196B30">
        <w:rPr>
          <w:rFonts w:eastAsia="Calibri"/>
          <w:color w:val="auto"/>
          <w:szCs w:val="24"/>
        </w:rPr>
        <w:t xml:space="preserve"> Independent </w:t>
      </w:r>
      <w:r w:rsidRPr="00196B30">
        <w:rPr>
          <w:rFonts w:eastAsia="Calibri"/>
          <w:color w:val="212121"/>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23C76E56" w14:textId="77777777" w:rsidR="00AE5511" w:rsidRPr="00196B30" w:rsidRDefault="00AE5511" w:rsidP="004C1963">
      <w:pPr>
        <w:spacing w:after="0" w:line="240" w:lineRule="auto"/>
        <w:ind w:left="0" w:right="0" w:firstLine="0"/>
        <w:rPr>
          <w:rFonts w:eastAsia="Calibri"/>
          <w:color w:val="auto"/>
          <w:szCs w:val="24"/>
        </w:rPr>
      </w:pPr>
    </w:p>
    <w:p w14:paraId="34E0908A" w14:textId="5A88FC22" w:rsidR="003A78F7"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bCs/>
          <w:color w:val="auto"/>
          <w:szCs w:val="24"/>
          <w:u w:val="single"/>
        </w:rPr>
        <w:t>E-Verif</w:t>
      </w:r>
      <w:r w:rsidR="000D6493" w:rsidRPr="00196B30">
        <w:rPr>
          <w:rFonts w:eastAsia="Calibri"/>
          <w:bCs/>
          <w:color w:val="auto"/>
          <w:szCs w:val="24"/>
          <w:u w:val="single"/>
        </w:rPr>
        <w:t>ication</w:t>
      </w:r>
      <w:r w:rsidRPr="00196B30">
        <w:rPr>
          <w:rFonts w:eastAsia="Calibri"/>
          <w:bCs/>
          <w:color w:val="auto"/>
          <w:szCs w:val="24"/>
          <w:u w:val="single"/>
        </w:rPr>
        <w:t>.</w:t>
      </w:r>
      <w:r w:rsidRPr="00196B30">
        <w:rPr>
          <w:rFonts w:eastAsia="Calibri"/>
          <w:bCs/>
          <w:color w:val="auto"/>
          <w:szCs w:val="24"/>
        </w:rPr>
        <w:t xml:space="preserve"> </w:t>
      </w:r>
      <w:r w:rsidRPr="00196B30">
        <w:rPr>
          <w:rFonts w:eastAsia="Calibri"/>
          <w:color w:val="auto"/>
          <w:szCs w:val="24"/>
        </w:rPr>
        <w:t xml:space="preserve">If applicable, Independent Contractor represents and warrants that it will ensure its   compliance with the Mississippi Employment Protection </w:t>
      </w:r>
      <w:proofErr w:type="gramStart"/>
      <w:r w:rsidRPr="00196B30">
        <w:rPr>
          <w:rFonts w:eastAsia="Calibri"/>
          <w:color w:val="auto"/>
          <w:szCs w:val="24"/>
        </w:rPr>
        <w:t>Act of 2008, and</w:t>
      </w:r>
      <w:proofErr w:type="gramEnd"/>
      <w:r w:rsidRPr="00196B30">
        <w:rPr>
          <w:rFonts w:eastAsia="Calibri"/>
          <w:color w:val="auto"/>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25BF4CC4" w14:textId="77777777" w:rsidR="003A78F7" w:rsidRPr="00196B30" w:rsidRDefault="003A78F7" w:rsidP="003A78F7">
      <w:pPr>
        <w:widowControl w:val="0"/>
        <w:autoSpaceDE w:val="0"/>
        <w:autoSpaceDN w:val="0"/>
        <w:adjustRightInd w:val="0"/>
        <w:spacing w:after="0" w:line="240" w:lineRule="auto"/>
        <w:ind w:left="1080" w:right="0" w:firstLine="0"/>
        <w:rPr>
          <w:rFonts w:eastAsia="Calibri"/>
          <w:color w:val="auto"/>
          <w:szCs w:val="24"/>
        </w:rPr>
      </w:pPr>
    </w:p>
    <w:p w14:paraId="35615158" w14:textId="77777777" w:rsidR="003A78F7" w:rsidRPr="00196B30"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rPr>
        <w:t xml:space="preserve">termination of this contract for services and ineligibility for any state or public contract in Mississippi for up to three (3) years with notice of such cancellation/termination being made </w:t>
      </w:r>
      <w:proofErr w:type="gramStart"/>
      <w:r w:rsidRPr="00196B30">
        <w:rPr>
          <w:rFonts w:eastAsia="Calibri"/>
          <w:color w:val="auto"/>
          <w:szCs w:val="24"/>
        </w:rPr>
        <w:t>public;</w:t>
      </w:r>
      <w:proofErr w:type="gramEnd"/>
      <w:r w:rsidRPr="00196B30">
        <w:rPr>
          <w:rFonts w:eastAsia="Calibri"/>
          <w:color w:val="auto"/>
          <w:szCs w:val="24"/>
        </w:rPr>
        <w:t xml:space="preserve"> </w:t>
      </w:r>
    </w:p>
    <w:p w14:paraId="7EF017EE" w14:textId="77777777" w:rsidR="003A78F7" w:rsidRPr="00196B30"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rPr>
        <w:t xml:space="preserve">the loss of any license, permit, </w:t>
      </w:r>
      <w:proofErr w:type="gramStart"/>
      <w:r w:rsidRPr="00196B30">
        <w:rPr>
          <w:rFonts w:eastAsia="Calibri"/>
          <w:color w:val="auto"/>
          <w:szCs w:val="24"/>
        </w:rPr>
        <w:t>certification</w:t>
      </w:r>
      <w:proofErr w:type="gramEnd"/>
      <w:r w:rsidRPr="00196B30">
        <w:rPr>
          <w:rFonts w:eastAsia="Calibri"/>
          <w:color w:val="auto"/>
          <w:szCs w:val="24"/>
        </w:rPr>
        <w:t xml:space="preserve"> or other document granted to Independent Contractor by an agency, department or governmental entity for the right to do business in Mississippi for up to one (1) year; or, </w:t>
      </w:r>
    </w:p>
    <w:p w14:paraId="49D4F932" w14:textId="77777777" w:rsidR="003A78F7" w:rsidRPr="00196B30" w:rsidRDefault="00AE5511" w:rsidP="003A78F7">
      <w:pPr>
        <w:widowControl w:val="0"/>
        <w:numPr>
          <w:ilvl w:val="1"/>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rPr>
        <w:t xml:space="preserve">both. </w:t>
      </w:r>
    </w:p>
    <w:p w14:paraId="734AFCFD" w14:textId="77777777" w:rsidR="003A78F7" w:rsidRPr="00196B30" w:rsidRDefault="003A78F7" w:rsidP="003A78F7">
      <w:pPr>
        <w:widowControl w:val="0"/>
        <w:autoSpaceDE w:val="0"/>
        <w:autoSpaceDN w:val="0"/>
        <w:adjustRightInd w:val="0"/>
        <w:spacing w:after="0" w:line="240" w:lineRule="auto"/>
        <w:ind w:right="0"/>
        <w:rPr>
          <w:rFonts w:eastAsia="Calibri"/>
          <w:color w:val="auto"/>
          <w:szCs w:val="24"/>
        </w:rPr>
      </w:pPr>
    </w:p>
    <w:p w14:paraId="105BB58A" w14:textId="0A68D89F" w:rsidR="00AE5511" w:rsidRPr="00196B30" w:rsidRDefault="00AE5511" w:rsidP="003A78F7">
      <w:pPr>
        <w:widowControl w:val="0"/>
        <w:autoSpaceDE w:val="0"/>
        <w:autoSpaceDN w:val="0"/>
        <w:adjustRightInd w:val="0"/>
        <w:spacing w:after="0" w:line="240" w:lineRule="auto"/>
        <w:ind w:left="360" w:right="0" w:firstLine="0"/>
        <w:rPr>
          <w:rFonts w:eastAsia="Calibri"/>
          <w:color w:val="auto"/>
          <w:szCs w:val="24"/>
        </w:rPr>
      </w:pPr>
      <w:r w:rsidRPr="00196B30">
        <w:rPr>
          <w:rFonts w:eastAsia="Calibri"/>
          <w:color w:val="auto"/>
          <w:szCs w:val="24"/>
        </w:rPr>
        <w:t>In the event of such cancellation/termination, Independent Contractor would also be liable for any additional costs incurred by the State due to Contract cancellation or loss of license or permit to do business in the State.</w:t>
      </w:r>
    </w:p>
    <w:p w14:paraId="295020BD" w14:textId="77777777" w:rsidR="00AE5511" w:rsidRPr="00196B30" w:rsidRDefault="00AE5511" w:rsidP="004C1963">
      <w:pPr>
        <w:spacing w:after="0" w:line="240" w:lineRule="auto"/>
        <w:ind w:left="0" w:right="0" w:firstLine="0"/>
        <w:rPr>
          <w:rFonts w:eastAsia="Calibri"/>
          <w:color w:val="auto"/>
          <w:sz w:val="22"/>
        </w:rPr>
      </w:pPr>
    </w:p>
    <w:p w14:paraId="0204AF95" w14:textId="186D111B" w:rsidR="00AE5511" w:rsidRPr="00196B30" w:rsidRDefault="00AE5511" w:rsidP="003A78F7">
      <w:pPr>
        <w:numPr>
          <w:ilvl w:val="0"/>
          <w:numId w:val="14"/>
        </w:numPr>
        <w:spacing w:after="0" w:line="240" w:lineRule="auto"/>
        <w:ind w:right="0"/>
        <w:rPr>
          <w:rFonts w:eastAsia="Calibri"/>
          <w:color w:val="auto"/>
          <w:szCs w:val="24"/>
        </w:rPr>
      </w:pPr>
      <w:r w:rsidRPr="00196B30">
        <w:rPr>
          <w:rFonts w:eastAsia="Calibri"/>
          <w:color w:val="auto"/>
          <w:szCs w:val="24"/>
          <w:u w:val="single"/>
        </w:rPr>
        <w:t>Transparency.</w:t>
      </w:r>
      <w:r w:rsidRPr="00196B30">
        <w:rPr>
          <w:rFonts w:eastAsia="Calibri"/>
          <w:color w:val="auto"/>
          <w:szCs w:val="24"/>
        </w:rPr>
        <w:t xml:space="preserve"> This contract, including any accompanying exhibits, attachments, and appendices, is subject to the “Mississippi Public Records Act of 1983,” and its exceptions. See Mississippi Code Annotated §§ 25-61-1 </w:t>
      </w:r>
      <w:r w:rsidRPr="00196B30">
        <w:rPr>
          <w:rFonts w:eastAsia="Calibri"/>
          <w:i/>
          <w:color w:val="auto"/>
          <w:szCs w:val="24"/>
        </w:rPr>
        <w:t>et seq.</w:t>
      </w:r>
      <w:r w:rsidRPr="00196B30">
        <w:rPr>
          <w:rFonts w:eastAsia="Calibri"/>
          <w:color w:val="auto"/>
          <w:szCs w:val="24"/>
        </w:rPr>
        <w:t xml:space="preserve"> and Mississippi Code Annotated § 79-23-1. In addition, this contract is subject to the provisions of the Mississippi Accountability and Transparency Act of 2008. Mississippi Code Annotated §§ 27-104-151 </w:t>
      </w:r>
      <w:r w:rsidRPr="00196B30">
        <w:rPr>
          <w:rFonts w:eastAsia="Calibri"/>
          <w:i/>
          <w:color w:val="auto"/>
          <w:szCs w:val="24"/>
        </w:rPr>
        <w:t>et seq</w:t>
      </w:r>
      <w:r w:rsidRPr="00196B30">
        <w:rPr>
          <w:rFonts w:eastAsia="Calibri"/>
          <w:color w:val="auto"/>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41" w:history="1">
        <w:r w:rsidRPr="00196B30">
          <w:rPr>
            <w:rFonts w:eastAsia="Calibri"/>
            <w:color w:val="548DD4"/>
            <w:szCs w:val="24"/>
            <w:u w:val="single"/>
          </w:rPr>
          <w:t>http://www.transparency.mississippi.gov</w:t>
        </w:r>
      </w:hyperlink>
      <w:r w:rsidRPr="00196B30">
        <w:rPr>
          <w:rFonts w:eastAsia="Calibri"/>
          <w:color w:val="548DD4"/>
          <w:szCs w:val="24"/>
        </w:rPr>
        <w:t xml:space="preserve">. </w:t>
      </w:r>
      <w:r w:rsidRPr="00196B30">
        <w:rPr>
          <w:rFonts w:eastAsia="Calibri"/>
          <w:color w:val="auto"/>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8D08E18" w14:textId="77777777" w:rsidR="00AE5511" w:rsidRPr="00196B30" w:rsidRDefault="00AE5511" w:rsidP="004C1963">
      <w:pPr>
        <w:spacing w:after="0" w:line="240" w:lineRule="auto"/>
        <w:ind w:left="0" w:right="0" w:firstLine="0"/>
        <w:rPr>
          <w:rFonts w:eastAsia="Calibri"/>
          <w:color w:val="auto"/>
          <w:szCs w:val="24"/>
        </w:rPr>
      </w:pPr>
    </w:p>
    <w:p w14:paraId="43E7F395"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Paymode.</w:t>
      </w:r>
      <w:r w:rsidRPr="00196B30">
        <w:rPr>
          <w:rFonts w:eastAsia="Calibri"/>
          <w:color w:val="auto"/>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Pr="00196B30">
        <w:rPr>
          <w:rFonts w:eastAsia="Calibri"/>
          <w:color w:val="auto"/>
          <w:szCs w:val="24"/>
        </w:rPr>
        <w:t>Independent</w:t>
      </w:r>
      <w:proofErr w:type="gramEnd"/>
      <w:r w:rsidRPr="00196B30">
        <w:rPr>
          <w:rFonts w:eastAsia="Calibri"/>
          <w:color w:val="auto"/>
          <w:szCs w:val="24"/>
        </w:rPr>
        <w:t xml:space="preserve"> Contractor’s choice. The State may, at its sole discretion, require </w:t>
      </w:r>
      <w:proofErr w:type="gramStart"/>
      <w:r w:rsidRPr="00196B30">
        <w:rPr>
          <w:rFonts w:eastAsia="Calibri"/>
          <w:color w:val="auto"/>
          <w:szCs w:val="24"/>
        </w:rPr>
        <w:t>Independent</w:t>
      </w:r>
      <w:proofErr w:type="gramEnd"/>
      <w:r w:rsidRPr="00196B30">
        <w:rPr>
          <w:rFonts w:eastAsia="Calibri"/>
          <w:color w:val="auto"/>
          <w:szCs w:val="24"/>
        </w:rPr>
        <w:t xml:space="preserve"> Contractor to electronically submit invoices and supporting documentation at any time during the term of this Agreement. </w:t>
      </w:r>
      <w:proofErr w:type="gramStart"/>
      <w:r w:rsidRPr="00196B30">
        <w:rPr>
          <w:rFonts w:eastAsia="Calibri"/>
          <w:color w:val="auto"/>
          <w:szCs w:val="24"/>
        </w:rPr>
        <w:t>Independent</w:t>
      </w:r>
      <w:proofErr w:type="gramEnd"/>
      <w:r w:rsidRPr="00196B30">
        <w:rPr>
          <w:rFonts w:eastAsia="Calibri"/>
          <w:color w:val="auto"/>
          <w:szCs w:val="24"/>
        </w:rPr>
        <w:t xml:space="preserve"> Contractor understands and agrees that the State is exempt from the payment of taxes. All payments shall be in United States currency.</w:t>
      </w:r>
    </w:p>
    <w:p w14:paraId="347862D4" w14:textId="77777777" w:rsidR="00AE5511" w:rsidRPr="00196B30" w:rsidRDefault="00AE5511" w:rsidP="004C1963">
      <w:pPr>
        <w:spacing w:after="0" w:line="240" w:lineRule="auto"/>
        <w:ind w:left="0" w:right="0" w:firstLine="0"/>
        <w:rPr>
          <w:rFonts w:eastAsia="Calibri"/>
          <w:color w:val="auto"/>
          <w:szCs w:val="24"/>
        </w:rPr>
      </w:pPr>
    </w:p>
    <w:p w14:paraId="0974230E"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Notices.</w:t>
      </w:r>
      <w:r w:rsidRPr="00196B30">
        <w:rPr>
          <w:rFonts w:eastAsia="Calibri"/>
          <w:color w:val="auto"/>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196B30">
        <w:rPr>
          <w:rFonts w:eastAsia="Calibri"/>
          <w:color w:val="auto"/>
          <w:szCs w:val="24"/>
        </w:rPr>
        <w:t>actually received</w:t>
      </w:r>
      <w:proofErr w:type="gramEnd"/>
      <w:r w:rsidRPr="00196B30">
        <w:rPr>
          <w:rFonts w:eastAsia="Calibri"/>
          <w:color w:val="auto"/>
          <w:szCs w:val="24"/>
        </w:rPr>
        <w:t xml:space="preserve"> or when refused. MDCPS and Independent Contractor agree to promptly notify each other in writing of any change of address.</w:t>
      </w:r>
    </w:p>
    <w:p w14:paraId="477180DD" w14:textId="77777777" w:rsidR="00AE5511" w:rsidRPr="00196B30" w:rsidRDefault="00AE5511" w:rsidP="004C1963">
      <w:pPr>
        <w:widowControl w:val="0"/>
        <w:autoSpaceDE w:val="0"/>
        <w:autoSpaceDN w:val="0"/>
        <w:adjustRightInd w:val="0"/>
        <w:spacing w:after="0" w:line="240" w:lineRule="auto"/>
        <w:ind w:left="0" w:right="0" w:firstLine="0"/>
        <w:rPr>
          <w:rFonts w:eastAsia="Calibri"/>
          <w:b/>
          <w:color w:val="auto"/>
          <w:szCs w:val="24"/>
        </w:rPr>
      </w:pPr>
    </w:p>
    <w:tbl>
      <w:tblPr>
        <w:tblW w:w="0" w:type="auto"/>
        <w:tblInd w:w="720" w:type="dxa"/>
        <w:tblLook w:val="04A0" w:firstRow="1" w:lastRow="0" w:firstColumn="1" w:lastColumn="0" w:noHBand="0" w:noVBand="1"/>
      </w:tblPr>
      <w:tblGrid>
        <w:gridCol w:w="3870"/>
        <w:gridCol w:w="5346"/>
      </w:tblGrid>
      <w:tr w:rsidR="00AE5511" w:rsidRPr="00196B30" w14:paraId="2322061D" w14:textId="77777777" w:rsidTr="003A78F7">
        <w:tc>
          <w:tcPr>
            <w:tcW w:w="3870" w:type="dxa"/>
          </w:tcPr>
          <w:p w14:paraId="686981A3" w14:textId="77777777" w:rsidR="00AE5511" w:rsidRPr="00196B30" w:rsidRDefault="00AE5511" w:rsidP="004C1963">
            <w:pPr>
              <w:widowControl w:val="0"/>
              <w:autoSpaceDE w:val="0"/>
              <w:autoSpaceDN w:val="0"/>
              <w:adjustRightInd w:val="0"/>
              <w:spacing w:after="0" w:line="240" w:lineRule="auto"/>
              <w:ind w:left="0" w:right="0" w:firstLine="0"/>
              <w:rPr>
                <w:rFonts w:eastAsia="Calibri"/>
                <w:b/>
                <w:color w:val="auto"/>
                <w:szCs w:val="24"/>
              </w:rPr>
            </w:pPr>
            <w:r w:rsidRPr="00196B30">
              <w:rPr>
                <w:rFonts w:eastAsia="Calibri"/>
                <w:b/>
                <w:color w:val="auto"/>
                <w:szCs w:val="24"/>
              </w:rPr>
              <w:t>For Independent Contractor:</w:t>
            </w:r>
          </w:p>
        </w:tc>
        <w:tc>
          <w:tcPr>
            <w:tcW w:w="5346" w:type="dxa"/>
          </w:tcPr>
          <w:p w14:paraId="329F44E0" w14:textId="77777777" w:rsidR="00AE5511" w:rsidRPr="00196B30" w:rsidRDefault="00AE5511" w:rsidP="004C1963">
            <w:pPr>
              <w:widowControl w:val="0"/>
              <w:autoSpaceDE w:val="0"/>
              <w:autoSpaceDN w:val="0"/>
              <w:adjustRightInd w:val="0"/>
              <w:spacing w:after="0" w:line="240" w:lineRule="auto"/>
              <w:ind w:left="0" w:right="0" w:firstLine="0"/>
              <w:rPr>
                <w:rFonts w:eastAsia="Calibri"/>
                <w:b/>
                <w:color w:val="auto"/>
                <w:szCs w:val="24"/>
              </w:rPr>
            </w:pPr>
            <w:r w:rsidRPr="00196B30">
              <w:rPr>
                <w:rFonts w:eastAsia="Calibri"/>
                <w:b/>
                <w:color w:val="auto"/>
                <w:szCs w:val="24"/>
              </w:rPr>
              <w:t>For MDCPS:</w:t>
            </w:r>
          </w:p>
        </w:tc>
      </w:tr>
      <w:tr w:rsidR="00AE5511" w:rsidRPr="00196B30" w14:paraId="2BB2DBE6" w14:textId="77777777" w:rsidTr="003A78F7">
        <w:tc>
          <w:tcPr>
            <w:tcW w:w="3870" w:type="dxa"/>
          </w:tcPr>
          <w:p w14:paraId="6B515DF9"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Independent Contractor</w:t>
            </w:r>
          </w:p>
        </w:tc>
        <w:tc>
          <w:tcPr>
            <w:tcW w:w="5346" w:type="dxa"/>
          </w:tcPr>
          <w:p w14:paraId="2B8F18B0"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Mississippi Department of Child Protection Services</w:t>
            </w:r>
          </w:p>
        </w:tc>
      </w:tr>
      <w:tr w:rsidR="00AE5511" w:rsidRPr="00196B30" w14:paraId="5588F147" w14:textId="77777777" w:rsidTr="003A78F7">
        <w:tc>
          <w:tcPr>
            <w:tcW w:w="3870" w:type="dxa"/>
          </w:tcPr>
          <w:p w14:paraId="07AAD6BB"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Attn: [Contact Name]</w:t>
            </w:r>
          </w:p>
        </w:tc>
        <w:tc>
          <w:tcPr>
            <w:tcW w:w="5346" w:type="dxa"/>
          </w:tcPr>
          <w:p w14:paraId="3FFC850C"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Attn: Contracts &amp; Finance</w:t>
            </w:r>
          </w:p>
        </w:tc>
      </w:tr>
      <w:tr w:rsidR="00AE5511" w:rsidRPr="00196B30" w14:paraId="4CD939AF" w14:textId="77777777" w:rsidTr="003A78F7">
        <w:tc>
          <w:tcPr>
            <w:tcW w:w="3870" w:type="dxa"/>
          </w:tcPr>
          <w:p w14:paraId="019D1B6C"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[Independent Contractor Address]</w:t>
            </w:r>
          </w:p>
        </w:tc>
        <w:tc>
          <w:tcPr>
            <w:tcW w:w="5346" w:type="dxa"/>
          </w:tcPr>
          <w:p w14:paraId="03319D8F"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750 North State Street</w:t>
            </w:r>
          </w:p>
          <w:p w14:paraId="21762795" w14:textId="77777777" w:rsidR="00AE5511" w:rsidRPr="00196B30" w:rsidRDefault="00AE5511" w:rsidP="004C1963">
            <w:pPr>
              <w:widowControl w:val="0"/>
              <w:autoSpaceDE w:val="0"/>
              <w:autoSpaceDN w:val="0"/>
              <w:adjustRightInd w:val="0"/>
              <w:spacing w:after="0" w:line="240" w:lineRule="auto"/>
              <w:ind w:left="0" w:right="0" w:firstLine="0"/>
              <w:rPr>
                <w:rFonts w:eastAsia="Calibri"/>
                <w:bCs/>
                <w:color w:val="auto"/>
                <w:szCs w:val="24"/>
              </w:rPr>
            </w:pPr>
            <w:r w:rsidRPr="00196B30">
              <w:rPr>
                <w:rFonts w:eastAsia="Calibri"/>
                <w:bCs/>
                <w:color w:val="auto"/>
                <w:szCs w:val="24"/>
              </w:rPr>
              <w:t>Jackson, Mississippi 39202</w:t>
            </w:r>
          </w:p>
        </w:tc>
      </w:tr>
    </w:tbl>
    <w:p w14:paraId="4486C2C2" w14:textId="77777777" w:rsidR="00AE5511" w:rsidRPr="00196B30" w:rsidRDefault="00AE5511" w:rsidP="004C1963">
      <w:pPr>
        <w:spacing w:after="0" w:line="240" w:lineRule="auto"/>
        <w:ind w:left="0" w:right="0" w:firstLine="0"/>
        <w:rPr>
          <w:rFonts w:eastAsia="Calibri"/>
          <w:color w:val="auto"/>
          <w:szCs w:val="24"/>
        </w:rPr>
      </w:pPr>
    </w:p>
    <w:p w14:paraId="00EA55E9"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u w:val="single"/>
        </w:rPr>
      </w:pPr>
      <w:r w:rsidRPr="00196B30">
        <w:rPr>
          <w:rFonts w:eastAsia="Calibri"/>
          <w:color w:val="auto"/>
          <w:szCs w:val="24"/>
          <w:u w:val="single"/>
        </w:rPr>
        <w:t xml:space="preserve">Procurement Regulations. </w:t>
      </w:r>
      <w:r w:rsidRPr="00196B30">
        <w:rPr>
          <w:rFonts w:eastAsia="Calibri"/>
          <w:color w:val="auto"/>
          <w:szCs w:val="24"/>
        </w:rPr>
        <w:t xml:space="preserve">The contract shall be governed by the applicable provisions of the </w:t>
      </w:r>
      <w:r w:rsidRPr="00196B30">
        <w:rPr>
          <w:rFonts w:eastAsia="Calibri"/>
          <w:i/>
          <w:color w:val="auto"/>
          <w:szCs w:val="24"/>
        </w:rPr>
        <w:t>Mississippi Public Procurement Review Board Office of Personal Service Contract Review Rules and Regulations</w:t>
      </w:r>
      <w:r w:rsidRPr="00196B30">
        <w:rPr>
          <w:rFonts w:eastAsia="Calibri"/>
          <w:color w:val="auto"/>
          <w:szCs w:val="24"/>
        </w:rPr>
        <w:t xml:space="preserve">, a copy of which is available at 501 North West Street, Suite 700, Jackson, Mississippi 39201 for inspection, or downloadable at </w:t>
      </w:r>
      <w:hyperlink r:id="rId42" w:history="1">
        <w:r w:rsidRPr="00196B30">
          <w:rPr>
            <w:rFonts w:eastAsia="Calibri"/>
            <w:color w:val="0000FF"/>
            <w:szCs w:val="24"/>
            <w:u w:val="single"/>
          </w:rPr>
          <w:t>http://www.dfa.ms.gov/pprb/</w:t>
        </w:r>
      </w:hyperlink>
      <w:r w:rsidRPr="00196B30">
        <w:rPr>
          <w:rFonts w:eastAsia="Calibri"/>
          <w:color w:val="auto"/>
          <w:szCs w:val="24"/>
        </w:rPr>
        <w:t xml:space="preserve">. </w:t>
      </w:r>
    </w:p>
    <w:p w14:paraId="38EE7F6C" w14:textId="77777777" w:rsidR="00AE5511" w:rsidRPr="00196B30" w:rsidRDefault="00AE5511" w:rsidP="004C1963">
      <w:pPr>
        <w:spacing w:after="0" w:line="240" w:lineRule="auto"/>
        <w:ind w:left="0" w:right="0" w:firstLine="0"/>
        <w:rPr>
          <w:rFonts w:eastAsia="Calibri"/>
          <w:color w:val="auto"/>
          <w:szCs w:val="24"/>
        </w:rPr>
      </w:pPr>
    </w:p>
    <w:p w14:paraId="309B196B"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Severability.</w:t>
      </w:r>
      <w:r w:rsidRPr="00196B30">
        <w:rPr>
          <w:rFonts w:eastAsia="Calibri"/>
          <w:color w:val="auto"/>
          <w:szCs w:val="24"/>
        </w:rPr>
        <w:t xml:space="preserve"> If any term or provision of this Contract is prohibited by the laws of the State of Mississippi or declared invalid or void by a court of competent jurisdiction, the remainder of this Contract shall not be affected </w:t>
      </w:r>
      <w:proofErr w:type="gramStart"/>
      <w:r w:rsidRPr="00196B30">
        <w:rPr>
          <w:rFonts w:eastAsia="Calibri"/>
          <w:color w:val="auto"/>
          <w:szCs w:val="24"/>
        </w:rPr>
        <w:t>thereby</w:t>
      </w:r>
      <w:proofErr w:type="gramEnd"/>
      <w:r w:rsidRPr="00196B30">
        <w:rPr>
          <w:rFonts w:eastAsia="Calibri"/>
          <w:color w:val="auto"/>
          <w:szCs w:val="24"/>
        </w:rPr>
        <w:t xml:space="preserve"> and each term and provision of this Contract shall be valid and enforceable to the fullest extent permitted by law.</w:t>
      </w:r>
    </w:p>
    <w:p w14:paraId="492AF23D" w14:textId="77777777" w:rsidR="00AE5511" w:rsidRPr="00196B30" w:rsidRDefault="00AE5511" w:rsidP="003A78F7">
      <w:pPr>
        <w:spacing w:after="0" w:line="240" w:lineRule="auto"/>
        <w:ind w:left="0" w:right="0" w:firstLine="0"/>
        <w:rPr>
          <w:rFonts w:eastAsia="Calibri"/>
          <w:color w:val="auto"/>
          <w:szCs w:val="24"/>
        </w:rPr>
      </w:pPr>
    </w:p>
    <w:p w14:paraId="0F9BFC3C"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Trade Secrets, Commercial and Financial Information.</w:t>
      </w:r>
      <w:r w:rsidRPr="00196B30">
        <w:rPr>
          <w:rFonts w:eastAsia="Calibri"/>
          <w:color w:val="auto"/>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6E2836C0" w14:textId="77777777" w:rsidR="00AE5511" w:rsidRPr="00196B30" w:rsidRDefault="00AE5511" w:rsidP="004C1963">
      <w:pPr>
        <w:spacing w:after="0" w:line="240" w:lineRule="auto"/>
        <w:ind w:left="0" w:right="0" w:firstLine="0"/>
        <w:rPr>
          <w:rFonts w:eastAsia="Calibri"/>
          <w:color w:val="auto"/>
          <w:szCs w:val="24"/>
        </w:rPr>
      </w:pPr>
    </w:p>
    <w:p w14:paraId="17C9635B"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bCs/>
          <w:color w:val="auto"/>
          <w:szCs w:val="24"/>
          <w:u w:val="single"/>
        </w:rPr>
        <w:t>Requirements Contract.</w:t>
      </w:r>
      <w:r w:rsidRPr="00196B30">
        <w:rPr>
          <w:rFonts w:eastAsia="Calibri"/>
          <w:bCs/>
          <w:color w:val="auto"/>
          <w:szCs w:val="24"/>
        </w:rPr>
        <w:t xml:space="preserve"> </w:t>
      </w:r>
      <w:r w:rsidRPr="00196B30">
        <w:rPr>
          <w:color w:val="auto"/>
          <w:szCs w:val="24"/>
        </w:rPr>
        <w:t xml:space="preserve">During the period of the contract, </w:t>
      </w:r>
      <w:r w:rsidRPr="00196B30">
        <w:rPr>
          <w:rFonts w:eastAsia="Calibri"/>
          <w:color w:val="auto"/>
          <w:szCs w:val="24"/>
        </w:rPr>
        <w:t>Independent</w:t>
      </w:r>
      <w:r w:rsidRPr="00196B30">
        <w:rPr>
          <w:color w:val="auto"/>
          <w:szCs w:val="24"/>
        </w:rPr>
        <w:t xml:space="preserve"> Contractor shall provide all the </w:t>
      </w:r>
      <w:proofErr w:type="gramStart"/>
      <w:r w:rsidRPr="00196B30">
        <w:rPr>
          <w:color w:val="auto"/>
          <w:szCs w:val="24"/>
        </w:rPr>
        <w:t>service</w:t>
      </w:r>
      <w:proofErr w:type="gramEnd"/>
      <w:r w:rsidRPr="00196B30">
        <w:rPr>
          <w:color w:val="auto"/>
          <w:szCs w:val="24"/>
        </w:rPr>
        <w:t xml:space="preserve"> described in the contract. </w:t>
      </w:r>
      <w:r w:rsidRPr="00196B30">
        <w:rPr>
          <w:rFonts w:eastAsia="Calibri"/>
          <w:color w:val="auto"/>
          <w:szCs w:val="24"/>
        </w:rPr>
        <w:t>Independent</w:t>
      </w:r>
      <w:r w:rsidRPr="00196B30">
        <w:rPr>
          <w:color w:val="auto"/>
          <w:szCs w:val="24"/>
        </w:rPr>
        <w:t xml:space="preserve"> Contractor understands and agrees that this is a requirements contract and that MDCPS shall have no obligation to </w:t>
      </w:r>
      <w:r w:rsidRPr="00196B30">
        <w:rPr>
          <w:rFonts w:eastAsia="Calibri"/>
          <w:color w:val="auto"/>
          <w:szCs w:val="24"/>
        </w:rPr>
        <w:t>Independent</w:t>
      </w:r>
      <w:r w:rsidRPr="00196B30">
        <w:rPr>
          <w:color w:val="auto"/>
          <w:szCs w:val="24"/>
        </w:rPr>
        <w:t xml:space="preserve"> Contractor if no services are required. Any quantities that are included in the scope of </w:t>
      </w:r>
      <w:proofErr w:type="gramStart"/>
      <w:r w:rsidRPr="00196B30">
        <w:rPr>
          <w:color w:val="auto"/>
          <w:szCs w:val="24"/>
        </w:rPr>
        <w:t>work</w:t>
      </w:r>
      <w:proofErr w:type="gramEnd"/>
      <w:r w:rsidRPr="00196B30">
        <w:rPr>
          <w:color w:val="auto"/>
          <w:szCs w:val="24"/>
        </w:rPr>
        <w:t xml:space="preserve"> reflect the current expectations of MDCPS for the period of the contract. The amount is only an estimate and </w:t>
      </w:r>
      <w:r w:rsidRPr="00196B30">
        <w:rPr>
          <w:rFonts w:eastAsia="Calibri"/>
          <w:color w:val="auto"/>
          <w:szCs w:val="24"/>
        </w:rPr>
        <w:t>Independent</w:t>
      </w:r>
      <w:r w:rsidRPr="00196B30">
        <w:rPr>
          <w:color w:val="auto"/>
          <w:szCs w:val="24"/>
        </w:rPr>
        <w:t xml:space="preserve"> Contractor understands and agrees that </w:t>
      </w:r>
      <w:r w:rsidRPr="00196B30">
        <w:rPr>
          <w:rFonts w:eastAsia="Calibri"/>
          <w:color w:val="auto"/>
          <w:szCs w:val="24"/>
        </w:rPr>
        <w:t>MDCPS</w:t>
      </w:r>
      <w:r w:rsidRPr="00196B30">
        <w:rPr>
          <w:color w:val="auto"/>
          <w:szCs w:val="24"/>
        </w:rPr>
        <w:t xml:space="preserve"> is under no obligation to Independent Contractor to buy any amount of the services </w:t>
      </w:r>
      <w:proofErr w:type="gramStart"/>
      <w:r w:rsidRPr="00196B30">
        <w:rPr>
          <w:color w:val="auto"/>
          <w:szCs w:val="24"/>
        </w:rPr>
        <w:t>as a result of</w:t>
      </w:r>
      <w:proofErr w:type="gramEnd"/>
      <w:r w:rsidRPr="00196B30">
        <w:rPr>
          <w:color w:val="auto"/>
          <w:szCs w:val="24"/>
        </w:rPr>
        <w:t xml:space="preserve"> having provided this estimate or of having any typical or measurable requirement in the past. </w:t>
      </w:r>
      <w:r w:rsidRPr="00196B30">
        <w:rPr>
          <w:rFonts w:eastAsia="Calibri"/>
          <w:color w:val="auto"/>
          <w:szCs w:val="24"/>
        </w:rPr>
        <w:t>Independent</w:t>
      </w:r>
      <w:r w:rsidRPr="00196B30">
        <w:rPr>
          <w:color w:val="auto"/>
          <w:szCs w:val="24"/>
        </w:rPr>
        <w:t xml:space="preserve"> Contractor further understands and agrees that MDCPS may require services in an amount less than or </w:t>
      </w:r>
      <w:proofErr w:type="gramStart"/>
      <w:r w:rsidRPr="00196B30">
        <w:rPr>
          <w:color w:val="auto"/>
          <w:szCs w:val="24"/>
        </w:rPr>
        <w:t>in excess of</w:t>
      </w:r>
      <w:proofErr w:type="gramEnd"/>
      <w:r w:rsidRPr="00196B30">
        <w:rPr>
          <w:color w:val="auto"/>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23F55A6D" w14:textId="77777777" w:rsidR="00AE5511" w:rsidRPr="00196B30" w:rsidRDefault="00AE5511" w:rsidP="004C1963">
      <w:pPr>
        <w:widowControl w:val="0"/>
        <w:autoSpaceDE w:val="0"/>
        <w:autoSpaceDN w:val="0"/>
        <w:adjustRightInd w:val="0"/>
        <w:spacing w:after="0" w:line="240" w:lineRule="auto"/>
        <w:ind w:left="0" w:right="0" w:firstLine="0"/>
        <w:rPr>
          <w:rFonts w:eastAsia="Calibri"/>
          <w:color w:val="auto"/>
          <w:szCs w:val="24"/>
        </w:rPr>
      </w:pPr>
    </w:p>
    <w:p w14:paraId="169ABC33"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Entire Agreement.</w:t>
      </w:r>
      <w:r w:rsidRPr="00196B30">
        <w:rPr>
          <w:rFonts w:eastAsia="Calibri"/>
          <w:color w:val="auto"/>
          <w:szCs w:val="24"/>
        </w:rPr>
        <w:t xml:space="preserve"> This Contract constitutes the entire agreement of the parties with respect to the subject matter contained herein and supersedes and replaces </w:t>
      </w:r>
      <w:proofErr w:type="gramStart"/>
      <w:r w:rsidRPr="00196B30">
        <w:rPr>
          <w:rFonts w:eastAsia="Calibri"/>
          <w:color w:val="auto"/>
          <w:szCs w:val="24"/>
        </w:rPr>
        <w:t>any and all</w:t>
      </w:r>
      <w:proofErr w:type="gramEnd"/>
      <w:r w:rsidRPr="00196B30">
        <w:rPr>
          <w:rFonts w:eastAsia="Calibri"/>
          <w:color w:val="auto"/>
          <w:szCs w:val="24"/>
        </w:rPr>
        <w:t xml:space="preserve"> prior negotiations, understanding, and agreements, written or oral, between the parties relating thereto.</w:t>
      </w:r>
    </w:p>
    <w:p w14:paraId="4932B7A2" w14:textId="77777777" w:rsidR="00AE5511" w:rsidRPr="00196B30" w:rsidRDefault="00AE5511" w:rsidP="004C1963">
      <w:pPr>
        <w:spacing w:after="0" w:line="240" w:lineRule="auto"/>
        <w:ind w:left="0" w:right="0" w:firstLine="0"/>
        <w:rPr>
          <w:rFonts w:eastAsia="Calibri"/>
          <w:color w:val="auto"/>
          <w:szCs w:val="24"/>
        </w:rPr>
      </w:pPr>
    </w:p>
    <w:p w14:paraId="39BBAA27" w14:textId="77777777" w:rsidR="00AE5511" w:rsidRPr="00196B30" w:rsidRDefault="00AE5511" w:rsidP="003A78F7">
      <w:pPr>
        <w:widowControl w:val="0"/>
        <w:numPr>
          <w:ilvl w:val="0"/>
          <w:numId w:val="14"/>
        </w:numPr>
        <w:autoSpaceDE w:val="0"/>
        <w:autoSpaceDN w:val="0"/>
        <w:adjustRightInd w:val="0"/>
        <w:spacing w:after="0" w:line="240" w:lineRule="auto"/>
        <w:ind w:right="0"/>
        <w:rPr>
          <w:rFonts w:eastAsia="Calibri"/>
          <w:color w:val="auto"/>
          <w:szCs w:val="24"/>
        </w:rPr>
      </w:pPr>
      <w:r w:rsidRPr="00196B30">
        <w:rPr>
          <w:rFonts w:eastAsia="Calibri"/>
          <w:color w:val="auto"/>
          <w:szCs w:val="24"/>
          <w:u w:val="single"/>
        </w:rPr>
        <w:t>Approval Clause</w:t>
      </w:r>
      <w:r w:rsidRPr="00196B30">
        <w:rPr>
          <w:rFonts w:eastAsia="Calibri"/>
          <w:color w:val="auto"/>
          <w:szCs w:val="24"/>
        </w:rPr>
        <w:t xml:space="preserve">. </w:t>
      </w:r>
      <w:r w:rsidRPr="00196B30">
        <w:rPr>
          <w:rFonts w:eastAsia="Calibri"/>
          <w:color w:val="212121"/>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196B30">
        <w:rPr>
          <w:rFonts w:eastAsia="Calibri"/>
          <w:color w:val="212121"/>
          <w:sz w:val="22"/>
          <w:shd w:val="clear" w:color="auto" w:fill="FFFFFF"/>
        </w:rPr>
        <w:t>.</w:t>
      </w:r>
    </w:p>
    <w:p w14:paraId="6F7B6E03" w14:textId="77777777" w:rsidR="00AE5511" w:rsidRPr="00196B30" w:rsidRDefault="00AE5511" w:rsidP="004C1963">
      <w:pPr>
        <w:tabs>
          <w:tab w:val="left" w:pos="1465"/>
        </w:tabs>
        <w:spacing w:after="0" w:line="240" w:lineRule="auto"/>
        <w:ind w:left="0" w:right="0" w:firstLine="0"/>
        <w:rPr>
          <w:rFonts w:eastAsia="Calibri"/>
          <w:szCs w:val="24"/>
        </w:rPr>
      </w:pPr>
    </w:p>
    <w:p w14:paraId="6D384CBE" w14:textId="77777777" w:rsidR="00AE5511" w:rsidRPr="00196B30" w:rsidRDefault="00AE5511" w:rsidP="004C1963">
      <w:pPr>
        <w:spacing w:after="0" w:line="240" w:lineRule="auto"/>
        <w:ind w:left="0" w:right="0" w:firstLine="0"/>
        <w:rPr>
          <w:rFonts w:eastAsia="Calibri"/>
          <w:szCs w:val="24"/>
        </w:rPr>
      </w:pPr>
      <w:r w:rsidRPr="00196B30">
        <w:rPr>
          <w:rFonts w:eastAsia="Calibri"/>
          <w:szCs w:val="24"/>
        </w:rPr>
        <w:t>IN WITNESS WHEREOF, the parties hereto have affixed their signatures on the date indicated below, after first being authorized so to do.</w:t>
      </w:r>
    </w:p>
    <w:p w14:paraId="23E50558" w14:textId="77777777" w:rsidR="00AE5511" w:rsidRPr="00196B30" w:rsidRDefault="00AE5511" w:rsidP="004C1963">
      <w:pPr>
        <w:widowControl w:val="0"/>
        <w:kinsoku w:val="0"/>
        <w:overflowPunct w:val="0"/>
        <w:spacing w:after="0" w:line="240" w:lineRule="auto"/>
        <w:ind w:left="0" w:right="0" w:firstLine="0"/>
        <w:textAlignment w:val="baseline"/>
        <w:rPr>
          <w:color w:val="auto"/>
          <w:szCs w:val="24"/>
        </w:rPr>
      </w:pPr>
    </w:p>
    <w:p w14:paraId="240ABF3C" w14:textId="77777777" w:rsidR="00AE5511" w:rsidRPr="00196B30" w:rsidRDefault="00AE5511" w:rsidP="004C1963">
      <w:pPr>
        <w:widowControl w:val="0"/>
        <w:kinsoku w:val="0"/>
        <w:overflowPunct w:val="0"/>
        <w:spacing w:after="0" w:line="240" w:lineRule="auto"/>
        <w:ind w:left="0" w:right="0" w:firstLine="0"/>
        <w:textAlignment w:val="baseline"/>
        <w:rPr>
          <w:color w:val="auto"/>
          <w:szCs w:val="24"/>
        </w:rPr>
      </w:pPr>
    </w:p>
    <w:tbl>
      <w:tblPr>
        <w:tblW w:w="9990" w:type="dxa"/>
        <w:tblLook w:val="04A0" w:firstRow="1" w:lastRow="0" w:firstColumn="1" w:lastColumn="0" w:noHBand="0" w:noVBand="1"/>
      </w:tblPr>
      <w:tblGrid>
        <w:gridCol w:w="5400"/>
        <w:gridCol w:w="4590"/>
      </w:tblGrid>
      <w:tr w:rsidR="00AE5511" w:rsidRPr="00196B30" w14:paraId="5EE9B301" w14:textId="77777777" w:rsidTr="003A78F7">
        <w:tc>
          <w:tcPr>
            <w:tcW w:w="5400" w:type="dxa"/>
          </w:tcPr>
          <w:p w14:paraId="4B573876" w14:textId="77777777" w:rsidR="00AE5511" w:rsidRPr="00196B30" w:rsidRDefault="00AE5511" w:rsidP="004C1963">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196B30">
              <w:rPr>
                <w:bCs/>
                <w:color w:val="auto"/>
                <w:szCs w:val="24"/>
              </w:rPr>
              <w:t>By: _________________________________</w:t>
            </w:r>
          </w:p>
          <w:p w14:paraId="6C1DF4A3" w14:textId="11065DFD" w:rsidR="00AE5511" w:rsidRPr="00196B30"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196B30">
              <w:rPr>
                <w:bCs/>
                <w:color w:val="auto"/>
                <w:szCs w:val="24"/>
              </w:rPr>
              <w:t xml:space="preserve">Mississippi Department of </w:t>
            </w:r>
            <w:r w:rsidR="00505059" w:rsidRPr="00196B30">
              <w:rPr>
                <w:bCs/>
                <w:color w:val="auto"/>
                <w:szCs w:val="24"/>
              </w:rPr>
              <w:t>Child Protection</w:t>
            </w:r>
            <w:r w:rsidRPr="00196B30">
              <w:rPr>
                <w:bCs/>
                <w:color w:val="auto"/>
                <w:szCs w:val="24"/>
              </w:rPr>
              <w:t xml:space="preserve"> Services</w:t>
            </w:r>
          </w:p>
          <w:p w14:paraId="543EEF06" w14:textId="77777777" w:rsidR="00AE5511" w:rsidRPr="00196B30"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196B30">
              <w:rPr>
                <w:bCs/>
                <w:color w:val="auto"/>
                <w:szCs w:val="24"/>
              </w:rPr>
              <w:t>Andrea Sanders</w:t>
            </w:r>
          </w:p>
          <w:p w14:paraId="0D64A2E8" w14:textId="77777777" w:rsidR="00AE5511" w:rsidRPr="00196B30"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196B30">
              <w:rPr>
                <w:bCs/>
                <w:color w:val="auto"/>
                <w:szCs w:val="24"/>
              </w:rPr>
              <w:t>Commissioner</w:t>
            </w:r>
          </w:p>
        </w:tc>
        <w:tc>
          <w:tcPr>
            <w:tcW w:w="4590" w:type="dxa"/>
          </w:tcPr>
          <w:p w14:paraId="68CA5D12" w14:textId="77777777" w:rsidR="00AE5511" w:rsidRPr="00196B30" w:rsidRDefault="00AE5511" w:rsidP="004C1963">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24"/>
              </w:rPr>
            </w:pPr>
            <w:r w:rsidRPr="00196B30">
              <w:rPr>
                <w:bCs/>
                <w:color w:val="auto"/>
                <w:szCs w:val="24"/>
              </w:rPr>
              <w:t>By: _______________</w:t>
            </w:r>
            <w:r w:rsidR="003A78F7" w:rsidRPr="00196B30">
              <w:rPr>
                <w:bCs/>
                <w:color w:val="auto"/>
                <w:szCs w:val="24"/>
              </w:rPr>
              <w:t>______</w:t>
            </w:r>
            <w:r w:rsidRPr="00196B30">
              <w:rPr>
                <w:bCs/>
                <w:color w:val="auto"/>
                <w:szCs w:val="24"/>
              </w:rPr>
              <w:t>____________</w:t>
            </w:r>
          </w:p>
          <w:p w14:paraId="36615D9F" w14:textId="5E1C66FF" w:rsidR="00AE5511" w:rsidRPr="00196B30"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Cs/>
                <w:color w:val="auto"/>
                <w:szCs w:val="32"/>
              </w:rPr>
            </w:pPr>
            <w:r w:rsidRPr="00196B30">
              <w:rPr>
                <w:bCs/>
                <w:color w:val="auto"/>
                <w:szCs w:val="32"/>
              </w:rPr>
              <w:t>[Contractor Name]</w:t>
            </w:r>
          </w:p>
          <w:p w14:paraId="50516DAF" w14:textId="02A81BC8" w:rsidR="00AE5511" w:rsidRPr="00196B30" w:rsidRDefault="00AE5511" w:rsidP="004C1963">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right="0"/>
              <w:rPr>
                <w:b/>
                <w:color w:val="auto"/>
                <w:szCs w:val="24"/>
              </w:rPr>
            </w:pPr>
            <w:r w:rsidRPr="00196B30">
              <w:rPr>
                <w:bCs/>
                <w:color w:val="auto"/>
                <w:szCs w:val="32"/>
              </w:rPr>
              <w:t>[Contractor Contact Person]</w:t>
            </w:r>
          </w:p>
        </w:tc>
      </w:tr>
    </w:tbl>
    <w:p w14:paraId="468524CD" w14:textId="77777777" w:rsidR="00AE5511" w:rsidRPr="00196B30" w:rsidRDefault="00AE5511" w:rsidP="00AE5511">
      <w:pPr>
        <w:ind w:left="0" w:firstLine="0"/>
        <w:rPr>
          <w:b/>
          <w:bCs/>
        </w:rPr>
      </w:pPr>
    </w:p>
    <w:p w14:paraId="22748031" w14:textId="77777777" w:rsidR="003A78F7" w:rsidRPr="00196B30" w:rsidRDefault="003A78F7">
      <w:pPr>
        <w:spacing w:after="160" w:line="259" w:lineRule="auto"/>
        <w:ind w:left="0" w:right="0" w:firstLine="0"/>
        <w:jc w:val="left"/>
        <w:rPr>
          <w:b/>
          <w:bCs/>
        </w:rPr>
      </w:pPr>
      <w:r w:rsidRPr="00196B30">
        <w:rPr>
          <w:b/>
          <w:bCs/>
        </w:rPr>
        <w:br w:type="page"/>
      </w:r>
    </w:p>
    <w:p w14:paraId="6F4460FA" w14:textId="1E70DEF0" w:rsidR="003A78F7" w:rsidRPr="00196B30" w:rsidRDefault="00AE5511" w:rsidP="00E22288">
      <w:pPr>
        <w:pStyle w:val="Heading1"/>
      </w:pPr>
      <w:bookmarkStart w:id="97" w:name="_Toc142419892"/>
      <w:r w:rsidRPr="00196B30">
        <w:t>ATTACHMENT H</w:t>
      </w:r>
      <w:r w:rsidR="00732745" w:rsidRPr="00196B30">
        <w:t>: Acknowledgement of Amendments</w:t>
      </w:r>
      <w:bookmarkEnd w:id="97"/>
    </w:p>
    <w:p w14:paraId="6F888AED" w14:textId="77777777" w:rsidR="00732745" w:rsidRPr="00196B30" w:rsidRDefault="00732745" w:rsidP="00AE5511">
      <w:pPr>
        <w:spacing w:after="0" w:line="240" w:lineRule="auto"/>
        <w:ind w:left="0" w:right="0" w:firstLine="0"/>
        <w:jc w:val="left"/>
        <w:rPr>
          <w:rFonts w:eastAsia="Calibri"/>
          <w:b/>
          <w:color w:val="auto"/>
          <w:szCs w:val="24"/>
        </w:rPr>
      </w:pPr>
    </w:p>
    <w:p w14:paraId="6446888D" w14:textId="47DE5A6B"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 xml:space="preserve">I, ________________________, acknowledge that </w:t>
      </w:r>
      <w:r w:rsidRPr="00196B30">
        <w:rPr>
          <w:color w:val="auto"/>
          <w:szCs w:val="24"/>
        </w:rPr>
        <w:t>RF</w:t>
      </w:r>
      <w:r w:rsidR="000B3E15" w:rsidRPr="00196B30">
        <w:rPr>
          <w:color w:val="auto"/>
          <w:szCs w:val="24"/>
        </w:rPr>
        <w:t>Q</w:t>
      </w:r>
      <w:r w:rsidRPr="00196B30">
        <w:rPr>
          <w:color w:val="auto"/>
          <w:szCs w:val="24"/>
        </w:rPr>
        <w:t xml:space="preserve"> No. </w:t>
      </w:r>
      <w:r w:rsidR="000B3E15" w:rsidRPr="00196B30">
        <w:rPr>
          <w:rFonts w:eastAsia="Calibri"/>
          <w:color w:val="auto"/>
          <w:szCs w:val="24"/>
        </w:rPr>
        <w:t>____________________</w:t>
      </w:r>
      <w:r w:rsidRPr="00196B30">
        <w:rPr>
          <w:color w:val="auto"/>
          <w:szCs w:val="24"/>
        </w:rPr>
        <w:t xml:space="preserve"> </w:t>
      </w:r>
      <w:r w:rsidRPr="00196B30">
        <w:rPr>
          <w:rFonts w:eastAsia="Calibri"/>
          <w:color w:val="auto"/>
          <w:sz w:val="22"/>
        </w:rPr>
        <w:t>has been amended on</w:t>
      </w:r>
      <w:r w:rsidR="00151BA9" w:rsidRPr="00196B30">
        <w:rPr>
          <w:rFonts w:eastAsia="Calibri"/>
          <w:color w:val="auto"/>
          <w:sz w:val="22"/>
        </w:rPr>
        <w:t xml:space="preserve"> </w:t>
      </w:r>
      <w:r w:rsidR="00CA5CDC" w:rsidRPr="00196B30">
        <w:rPr>
          <w:rFonts w:eastAsia="Calibri"/>
          <w:color w:val="auto"/>
          <w:sz w:val="22"/>
        </w:rPr>
        <w:t xml:space="preserve">                                                                      </w:t>
      </w:r>
    </w:p>
    <w:p w14:paraId="64FCD1FE" w14:textId="77777777" w:rsidR="00CA5CDC" w:rsidRPr="00196B30" w:rsidRDefault="003A78F7" w:rsidP="00AE5511">
      <w:pPr>
        <w:spacing w:after="0" w:line="240" w:lineRule="auto"/>
        <w:ind w:left="0" w:right="0" w:firstLine="0"/>
        <w:jc w:val="left"/>
        <w:rPr>
          <w:rFonts w:eastAsia="Calibri"/>
          <w:color w:val="auto"/>
          <w:sz w:val="16"/>
          <w:szCs w:val="16"/>
        </w:rPr>
      </w:pPr>
      <w:r w:rsidRPr="00196B30">
        <w:rPr>
          <w:rFonts w:eastAsia="Calibri"/>
          <w:color w:val="auto"/>
          <w:sz w:val="16"/>
          <w:szCs w:val="16"/>
        </w:rPr>
        <w:t xml:space="preserve">    </w:t>
      </w:r>
      <w:r w:rsidR="00AE5511" w:rsidRPr="00196B30">
        <w:rPr>
          <w:rFonts w:eastAsia="Calibri"/>
          <w:color w:val="auto"/>
          <w:sz w:val="16"/>
          <w:szCs w:val="16"/>
        </w:rPr>
        <w:t>Authorized Official’s Name</w:t>
      </w:r>
      <w:r w:rsidR="006A4F9B" w:rsidRPr="00196B30">
        <w:rPr>
          <w:rFonts w:eastAsia="Calibri"/>
          <w:color w:val="auto"/>
          <w:sz w:val="16"/>
          <w:szCs w:val="16"/>
        </w:rPr>
        <w:t xml:space="preserve"> </w:t>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6A4F9B" w:rsidRPr="00196B30">
        <w:rPr>
          <w:rFonts w:eastAsia="Calibri"/>
          <w:color w:val="auto"/>
          <w:sz w:val="16"/>
          <w:szCs w:val="16"/>
        </w:rPr>
        <w:tab/>
      </w:r>
      <w:r w:rsidR="00CA5CDC" w:rsidRPr="00196B30">
        <w:rPr>
          <w:rFonts w:eastAsia="Calibri"/>
          <w:color w:val="auto"/>
          <w:sz w:val="16"/>
          <w:szCs w:val="16"/>
        </w:rPr>
        <w:t xml:space="preserve">                                </w:t>
      </w:r>
    </w:p>
    <w:p w14:paraId="1A7A7465" w14:textId="77777777" w:rsidR="008E1234" w:rsidRPr="00196B30" w:rsidRDefault="008E1234" w:rsidP="00AE5511">
      <w:pPr>
        <w:spacing w:after="0" w:line="240" w:lineRule="auto"/>
        <w:ind w:left="0" w:right="0" w:firstLine="0"/>
        <w:jc w:val="left"/>
        <w:rPr>
          <w:rFonts w:eastAsia="Calibri"/>
          <w:color w:val="auto"/>
          <w:sz w:val="16"/>
          <w:szCs w:val="16"/>
        </w:rPr>
      </w:pPr>
    </w:p>
    <w:p w14:paraId="56DC3157" w14:textId="77777777" w:rsidR="008E1234" w:rsidRPr="00196B30" w:rsidRDefault="008E1234" w:rsidP="00AE5511">
      <w:pPr>
        <w:spacing w:after="0" w:line="240" w:lineRule="auto"/>
        <w:ind w:left="0" w:right="0" w:firstLine="0"/>
        <w:jc w:val="left"/>
        <w:rPr>
          <w:rFonts w:eastAsia="Calibri"/>
          <w:color w:val="auto"/>
          <w:sz w:val="16"/>
          <w:szCs w:val="16"/>
        </w:rPr>
      </w:pPr>
    </w:p>
    <w:p w14:paraId="70210B44" w14:textId="66D00EFF" w:rsidR="00CA5CDC" w:rsidRPr="00196B30" w:rsidRDefault="00CA5CDC" w:rsidP="00AE5511">
      <w:pPr>
        <w:spacing w:after="0" w:line="240" w:lineRule="auto"/>
        <w:ind w:left="0" w:right="0" w:firstLine="0"/>
        <w:jc w:val="left"/>
        <w:rPr>
          <w:rFonts w:eastAsia="Calibri"/>
          <w:color w:val="auto"/>
          <w:sz w:val="16"/>
          <w:szCs w:val="16"/>
        </w:rPr>
      </w:pPr>
      <w:r w:rsidRPr="00196B30">
        <w:rPr>
          <w:rFonts w:eastAsia="Calibri"/>
          <w:color w:val="auto"/>
          <w:sz w:val="16"/>
          <w:szCs w:val="16"/>
        </w:rPr>
        <w:t xml:space="preserve">___________________________________   </w:t>
      </w:r>
    </w:p>
    <w:p w14:paraId="3D107009" w14:textId="5210F8AE" w:rsidR="006A4F9B" w:rsidRPr="00196B30" w:rsidRDefault="006A4F9B" w:rsidP="00AE5511">
      <w:pPr>
        <w:spacing w:after="0" w:line="240" w:lineRule="auto"/>
        <w:ind w:left="0" w:right="0" w:firstLine="0"/>
        <w:jc w:val="left"/>
        <w:rPr>
          <w:rFonts w:eastAsia="Calibri"/>
          <w:color w:val="auto"/>
          <w:sz w:val="16"/>
          <w:szCs w:val="16"/>
        </w:rPr>
      </w:pPr>
      <w:r w:rsidRPr="00196B30">
        <w:rPr>
          <w:rFonts w:eastAsia="Calibri"/>
          <w:color w:val="auto"/>
          <w:sz w:val="16"/>
          <w:szCs w:val="16"/>
        </w:rPr>
        <w:t>Date</w:t>
      </w:r>
    </w:p>
    <w:p w14:paraId="611E88E8" w14:textId="77777777" w:rsidR="008E1234" w:rsidRPr="00196B30" w:rsidRDefault="008E1234" w:rsidP="00AE5511">
      <w:pPr>
        <w:spacing w:after="0" w:line="240" w:lineRule="auto"/>
        <w:ind w:left="0" w:right="0" w:firstLine="0"/>
        <w:jc w:val="left"/>
        <w:rPr>
          <w:rFonts w:eastAsia="Calibri"/>
          <w:color w:val="auto"/>
          <w:sz w:val="22"/>
        </w:rPr>
      </w:pPr>
    </w:p>
    <w:p w14:paraId="6A261663" w14:textId="5F33CBCE" w:rsidR="00AE5511" w:rsidRPr="00196B30" w:rsidRDefault="00CA5CDC" w:rsidP="00AE5511">
      <w:pPr>
        <w:spacing w:after="0" w:line="240" w:lineRule="auto"/>
        <w:ind w:left="0" w:right="0" w:firstLine="0"/>
        <w:jc w:val="left"/>
        <w:rPr>
          <w:rFonts w:eastAsia="Calibri"/>
          <w:color w:val="auto"/>
          <w:sz w:val="16"/>
          <w:szCs w:val="16"/>
        </w:rPr>
      </w:pPr>
      <w:r w:rsidRPr="00196B30">
        <w:rPr>
          <w:rFonts w:eastAsia="Calibri"/>
          <w:color w:val="auto"/>
          <w:sz w:val="22"/>
        </w:rPr>
        <w:t>t</w:t>
      </w:r>
      <w:r w:rsidR="00AE5511" w:rsidRPr="00196B30">
        <w:rPr>
          <w:rFonts w:eastAsia="Calibri"/>
          <w:color w:val="auto"/>
          <w:sz w:val="22"/>
        </w:rPr>
        <w:t>o include the following:</w:t>
      </w:r>
    </w:p>
    <w:p w14:paraId="5235BCF0" w14:textId="7186DCEF" w:rsidR="00AE5511" w:rsidRPr="00196B30" w:rsidRDefault="00AE5511" w:rsidP="00AE5511">
      <w:pPr>
        <w:spacing w:after="0" w:line="240" w:lineRule="auto"/>
        <w:ind w:left="0" w:right="0" w:firstLine="0"/>
        <w:jc w:val="left"/>
        <w:rPr>
          <w:rFonts w:eastAsia="Calibri"/>
          <w:color w:val="auto"/>
          <w:sz w:val="16"/>
          <w:szCs w:val="16"/>
        </w:rPr>
      </w:pPr>
    </w:p>
    <w:p w14:paraId="729E2F62" w14:textId="04939975"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________________________________________________</w:t>
      </w:r>
      <w:r w:rsidR="00ED0B9B" w:rsidRPr="00196B30">
        <w:rPr>
          <w:rFonts w:eastAsia="Calibri"/>
          <w:color w:val="auto"/>
          <w:szCs w:val="24"/>
        </w:rPr>
        <w:softHyphen/>
      </w:r>
      <w:r w:rsidR="00ED0B9B" w:rsidRPr="00196B30">
        <w:rPr>
          <w:rFonts w:eastAsia="Calibri"/>
          <w:color w:val="auto"/>
          <w:szCs w:val="24"/>
        </w:rPr>
        <w:softHyphen/>
        <w:t>____</w:t>
      </w:r>
      <w:r w:rsidRPr="00196B30">
        <w:rPr>
          <w:rFonts w:eastAsia="Calibri"/>
          <w:color w:val="auto"/>
          <w:szCs w:val="24"/>
        </w:rPr>
        <w:t>______________________________</w:t>
      </w:r>
    </w:p>
    <w:p w14:paraId="398CA788" w14:textId="0E7FAA26"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____________________________________________________</w:t>
      </w:r>
      <w:r w:rsidR="00ED0B9B" w:rsidRPr="00196B30">
        <w:rPr>
          <w:rFonts w:eastAsia="Calibri"/>
          <w:color w:val="auto"/>
          <w:szCs w:val="24"/>
        </w:rPr>
        <w:t>____</w:t>
      </w:r>
      <w:r w:rsidRPr="00196B30">
        <w:rPr>
          <w:rFonts w:eastAsia="Calibri"/>
          <w:color w:val="auto"/>
          <w:szCs w:val="24"/>
        </w:rPr>
        <w:t>__________________________</w:t>
      </w:r>
    </w:p>
    <w:p w14:paraId="6403D9A8" w14:textId="35AC8B4E"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________________________________________________________</w:t>
      </w:r>
      <w:r w:rsidR="00ED0B9B" w:rsidRPr="00196B30">
        <w:rPr>
          <w:rFonts w:eastAsia="Calibri"/>
          <w:color w:val="auto"/>
          <w:szCs w:val="24"/>
        </w:rPr>
        <w:t>____</w:t>
      </w:r>
      <w:r w:rsidRPr="00196B30">
        <w:rPr>
          <w:rFonts w:eastAsia="Calibri"/>
          <w:color w:val="auto"/>
          <w:szCs w:val="24"/>
        </w:rPr>
        <w:t>______________________</w:t>
      </w:r>
    </w:p>
    <w:p w14:paraId="02C1E64A" w14:textId="49585B3B"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____________________________________________________________</w:t>
      </w:r>
      <w:r w:rsidR="00ED0B9B" w:rsidRPr="00196B30">
        <w:rPr>
          <w:rFonts w:eastAsia="Calibri"/>
          <w:color w:val="auto"/>
          <w:szCs w:val="24"/>
        </w:rPr>
        <w:t>____</w:t>
      </w:r>
      <w:r w:rsidRPr="00196B30">
        <w:rPr>
          <w:rFonts w:eastAsia="Calibri"/>
          <w:color w:val="auto"/>
          <w:szCs w:val="24"/>
        </w:rPr>
        <w:t>__________________</w:t>
      </w:r>
    </w:p>
    <w:p w14:paraId="63AC59B5" w14:textId="065C5953" w:rsidR="00AE5511" w:rsidRPr="00196B30" w:rsidRDefault="00AE5511" w:rsidP="00ED0B9B">
      <w:pPr>
        <w:spacing w:after="0" w:line="240" w:lineRule="auto"/>
        <w:ind w:left="0" w:right="0" w:firstLine="0"/>
        <w:rPr>
          <w:rFonts w:eastAsia="Calibri"/>
          <w:b/>
          <w:color w:val="auto"/>
          <w:sz w:val="18"/>
          <w:szCs w:val="18"/>
        </w:rPr>
      </w:pPr>
      <w:r w:rsidRPr="00196B30">
        <w:rPr>
          <w:rFonts w:eastAsia="Calibri"/>
          <w:color w:val="auto"/>
          <w:sz w:val="18"/>
          <w:szCs w:val="18"/>
        </w:rPr>
        <w:t>I,</w:t>
      </w:r>
      <w:r w:rsidRPr="00196B30">
        <w:rPr>
          <w:rFonts w:eastAsia="Calibri"/>
          <w:b/>
          <w:color w:val="auto"/>
          <w:sz w:val="18"/>
          <w:szCs w:val="18"/>
        </w:rPr>
        <w:t xml:space="preserve"> ____________________________, </w:t>
      </w:r>
      <w:r w:rsidRPr="00196B30">
        <w:rPr>
          <w:rFonts w:eastAsia="Calibri"/>
          <w:color w:val="auto"/>
          <w:sz w:val="18"/>
          <w:szCs w:val="18"/>
        </w:rPr>
        <w:t xml:space="preserve">understand that </w:t>
      </w:r>
      <w:r w:rsidR="006F5052" w:rsidRPr="00196B30">
        <w:rPr>
          <w:rFonts w:eastAsia="Calibri"/>
          <w:color w:val="auto"/>
          <w:sz w:val="18"/>
          <w:szCs w:val="18"/>
        </w:rPr>
        <w:t xml:space="preserve">statement of qualifications </w:t>
      </w:r>
      <w:r w:rsidRPr="00196B30">
        <w:rPr>
          <w:rFonts w:eastAsia="Calibri"/>
          <w:color w:val="auto"/>
          <w:sz w:val="18"/>
          <w:szCs w:val="18"/>
        </w:rPr>
        <w:t xml:space="preserve">will </w:t>
      </w:r>
      <w:r w:rsidRPr="00196B30">
        <w:rPr>
          <w:rFonts w:eastAsia="Calibri"/>
          <w:b/>
          <w:color w:val="auto"/>
          <w:sz w:val="18"/>
          <w:szCs w:val="18"/>
        </w:rPr>
        <w:t>only</w:t>
      </w:r>
      <w:r w:rsidRPr="00196B30">
        <w:rPr>
          <w:rFonts w:eastAsia="Calibri"/>
          <w:color w:val="auto"/>
          <w:sz w:val="18"/>
          <w:szCs w:val="18"/>
        </w:rPr>
        <w:t xml:space="preserve"> be accepted from </w:t>
      </w:r>
      <w:r w:rsidR="006F5052" w:rsidRPr="00196B30">
        <w:rPr>
          <w:rFonts w:eastAsia="Calibri"/>
          <w:color w:val="auto"/>
          <w:sz w:val="18"/>
          <w:szCs w:val="18"/>
        </w:rPr>
        <w:t>respondents</w:t>
      </w:r>
      <w:r w:rsidR="00ED0B9B" w:rsidRPr="00196B30">
        <w:rPr>
          <w:rFonts w:eastAsia="Calibri"/>
          <w:color w:val="auto"/>
          <w:sz w:val="18"/>
          <w:szCs w:val="18"/>
        </w:rPr>
        <w:t xml:space="preserve"> who</w:t>
      </w:r>
      <w:r w:rsidR="006F5052" w:rsidRPr="00196B30">
        <w:rPr>
          <w:rFonts w:eastAsia="Calibri"/>
          <w:color w:val="auto"/>
          <w:sz w:val="18"/>
          <w:szCs w:val="18"/>
        </w:rPr>
        <w:t xml:space="preserve"> </w:t>
      </w:r>
      <w:proofErr w:type="gramStart"/>
      <w:r w:rsidR="00ED0B9B" w:rsidRPr="00196B30">
        <w:rPr>
          <w:rFonts w:eastAsia="Calibri"/>
          <w:color w:val="auto"/>
          <w:sz w:val="18"/>
          <w:szCs w:val="18"/>
        </w:rPr>
        <w:t>submit</w:t>
      </w:r>
      <w:proofErr w:type="gramEnd"/>
    </w:p>
    <w:p w14:paraId="65FA50C4" w14:textId="0F88B5E6" w:rsidR="00AE5511" w:rsidRPr="00196B30" w:rsidRDefault="00ED0B9B" w:rsidP="00AE5511">
      <w:pPr>
        <w:spacing w:after="0" w:line="240" w:lineRule="auto"/>
        <w:ind w:left="0" w:right="0" w:firstLine="0"/>
        <w:jc w:val="left"/>
        <w:rPr>
          <w:rFonts w:eastAsia="Calibri"/>
          <w:color w:val="auto"/>
          <w:sz w:val="18"/>
          <w:szCs w:val="18"/>
        </w:rPr>
      </w:pPr>
      <w:r w:rsidRPr="00196B30">
        <w:rPr>
          <w:rFonts w:eastAsia="Calibri"/>
          <w:color w:val="auto"/>
          <w:sz w:val="18"/>
          <w:szCs w:val="18"/>
        </w:rPr>
        <w:t xml:space="preserve">    </w:t>
      </w:r>
      <w:r w:rsidR="00AE5511" w:rsidRPr="00196B30">
        <w:rPr>
          <w:rFonts w:eastAsia="Calibri"/>
          <w:color w:val="auto"/>
          <w:sz w:val="18"/>
          <w:szCs w:val="18"/>
        </w:rPr>
        <w:t>Authorized Official’s Name</w:t>
      </w:r>
    </w:p>
    <w:p w14:paraId="0AB6F3D4" w14:textId="77777777" w:rsidR="006F5052" w:rsidRPr="00196B30" w:rsidRDefault="006F5052" w:rsidP="00AE5511">
      <w:pPr>
        <w:spacing w:after="0" w:line="240" w:lineRule="auto"/>
        <w:ind w:left="0" w:right="0" w:firstLine="0"/>
        <w:jc w:val="left"/>
        <w:rPr>
          <w:rFonts w:eastAsia="Calibri"/>
          <w:color w:val="auto"/>
          <w:sz w:val="18"/>
          <w:szCs w:val="18"/>
        </w:rPr>
      </w:pPr>
    </w:p>
    <w:p w14:paraId="5036F158" w14:textId="510CD40B" w:rsidR="00AE5511" w:rsidRPr="00196B30" w:rsidRDefault="00AE5511" w:rsidP="00AE5511">
      <w:pPr>
        <w:spacing w:after="200" w:line="276" w:lineRule="auto"/>
        <w:ind w:left="0" w:right="0" w:firstLine="0"/>
        <w:jc w:val="left"/>
        <w:rPr>
          <w:rFonts w:eastAsia="Calibri"/>
          <w:b/>
          <w:color w:val="auto"/>
          <w:sz w:val="18"/>
          <w:szCs w:val="18"/>
        </w:rPr>
      </w:pPr>
      <w:r w:rsidRPr="00196B30">
        <w:rPr>
          <w:rFonts w:eastAsia="Calibri"/>
          <w:color w:val="auto"/>
          <w:sz w:val="18"/>
          <w:szCs w:val="18"/>
        </w:rPr>
        <w:t>this acknowledgement of amendment # _____________</w:t>
      </w:r>
      <w:r w:rsidR="00ED0B9B" w:rsidRPr="00196B30">
        <w:rPr>
          <w:rFonts w:eastAsia="Calibri"/>
          <w:color w:val="auto"/>
          <w:sz w:val="18"/>
          <w:szCs w:val="18"/>
        </w:rPr>
        <w:t>.</w:t>
      </w:r>
    </w:p>
    <w:p w14:paraId="6000C1F8" w14:textId="77777777" w:rsidR="00ED0B9B" w:rsidRPr="00196B30" w:rsidRDefault="00ED0B9B" w:rsidP="00AE5511">
      <w:pPr>
        <w:spacing w:after="0" w:line="240" w:lineRule="auto"/>
        <w:ind w:left="0" w:right="0" w:firstLine="0"/>
        <w:jc w:val="left"/>
        <w:rPr>
          <w:rFonts w:eastAsia="Calibri"/>
          <w:color w:val="auto"/>
          <w:sz w:val="22"/>
        </w:rPr>
      </w:pPr>
    </w:p>
    <w:p w14:paraId="66D596E1" w14:textId="77777777"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______________________________________</w:t>
      </w:r>
    </w:p>
    <w:p w14:paraId="2B0A34BE" w14:textId="77777777"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Name of Company</w:t>
      </w:r>
    </w:p>
    <w:p w14:paraId="4196324B" w14:textId="77777777" w:rsidR="00ED0B9B" w:rsidRPr="00196B30" w:rsidRDefault="00ED0B9B" w:rsidP="00AE5511">
      <w:pPr>
        <w:spacing w:after="0" w:line="240" w:lineRule="auto"/>
        <w:ind w:left="0" w:right="0" w:firstLine="0"/>
        <w:jc w:val="left"/>
        <w:rPr>
          <w:rFonts w:eastAsia="Calibri"/>
          <w:color w:val="auto"/>
          <w:sz w:val="22"/>
        </w:rPr>
      </w:pPr>
    </w:p>
    <w:p w14:paraId="6F7DF555" w14:textId="77777777" w:rsidR="00ED0B9B" w:rsidRPr="00196B30" w:rsidRDefault="00ED0B9B" w:rsidP="00AE5511">
      <w:pPr>
        <w:spacing w:after="0" w:line="240" w:lineRule="auto"/>
        <w:ind w:left="0" w:right="0" w:firstLine="0"/>
        <w:jc w:val="left"/>
        <w:rPr>
          <w:rFonts w:eastAsia="Calibri"/>
          <w:color w:val="auto"/>
          <w:sz w:val="22"/>
        </w:rPr>
      </w:pPr>
    </w:p>
    <w:p w14:paraId="3A1435D9" w14:textId="77777777"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_____________________________________</w:t>
      </w:r>
    </w:p>
    <w:p w14:paraId="34628E10" w14:textId="77777777"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Authorized Official’s Typed Name/Title</w:t>
      </w:r>
    </w:p>
    <w:p w14:paraId="43F0D98C" w14:textId="77777777" w:rsidR="00AE5511" w:rsidRPr="00196B30" w:rsidRDefault="00AE5511" w:rsidP="00AE5511">
      <w:pPr>
        <w:spacing w:after="0" w:line="240" w:lineRule="auto"/>
        <w:ind w:left="0" w:right="0" w:firstLine="0"/>
        <w:jc w:val="left"/>
        <w:rPr>
          <w:rFonts w:eastAsia="Calibri"/>
          <w:color w:val="auto"/>
          <w:sz w:val="22"/>
        </w:rPr>
      </w:pPr>
    </w:p>
    <w:p w14:paraId="09D6B29E" w14:textId="77777777" w:rsidR="00AE5511" w:rsidRPr="00196B30" w:rsidRDefault="00AE5511" w:rsidP="00AE5511">
      <w:pPr>
        <w:spacing w:after="0" w:line="240" w:lineRule="auto"/>
        <w:ind w:left="0" w:right="0" w:firstLine="0"/>
        <w:jc w:val="left"/>
        <w:rPr>
          <w:rFonts w:eastAsia="Calibri"/>
          <w:color w:val="auto"/>
          <w:sz w:val="22"/>
        </w:rPr>
      </w:pPr>
    </w:p>
    <w:p w14:paraId="0C8F1A50" w14:textId="77777777" w:rsidR="00AE5511"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____________________________________                                          ______________________</w:t>
      </w:r>
    </w:p>
    <w:p w14:paraId="68F12A67" w14:textId="77777777" w:rsidR="00AE5511" w:rsidRPr="00196B30" w:rsidRDefault="00AE5511" w:rsidP="00AE5511">
      <w:pPr>
        <w:spacing w:after="0" w:line="240" w:lineRule="auto"/>
        <w:ind w:left="0" w:right="0" w:firstLine="0"/>
        <w:jc w:val="left"/>
        <w:rPr>
          <w:rFonts w:ascii="Calibri" w:eastAsia="Calibri" w:hAnsi="Calibri"/>
          <w:color w:val="auto"/>
          <w:sz w:val="22"/>
        </w:rPr>
      </w:pPr>
      <w:r w:rsidRPr="00196B30">
        <w:rPr>
          <w:rFonts w:eastAsia="Calibri"/>
          <w:color w:val="auto"/>
          <w:sz w:val="22"/>
        </w:rPr>
        <w:t>Signature of Authorized Official</w:t>
      </w:r>
      <w:r w:rsidRPr="00196B30">
        <w:rPr>
          <w:rFonts w:ascii="Calibri" w:eastAsia="Calibri" w:hAnsi="Calibri"/>
          <w:color w:val="auto"/>
          <w:sz w:val="22"/>
        </w:rPr>
        <w:t xml:space="preserve">                                                                      </w:t>
      </w:r>
      <w:r w:rsidRPr="00196B30">
        <w:rPr>
          <w:rFonts w:eastAsia="Calibri"/>
          <w:color w:val="auto"/>
          <w:sz w:val="22"/>
        </w:rPr>
        <w:t>Date</w:t>
      </w:r>
    </w:p>
    <w:p w14:paraId="06F4AC3B" w14:textId="77777777" w:rsidR="00AE5511" w:rsidRPr="00196B30" w:rsidRDefault="00AE5511" w:rsidP="00AE5511">
      <w:pPr>
        <w:spacing w:after="200" w:line="276" w:lineRule="auto"/>
        <w:ind w:left="0" w:right="0" w:firstLine="0"/>
        <w:jc w:val="left"/>
        <w:rPr>
          <w:b/>
          <w:bCs/>
          <w:color w:val="auto"/>
          <w:szCs w:val="24"/>
        </w:rPr>
      </w:pPr>
    </w:p>
    <w:p w14:paraId="737FFBBE" w14:textId="5A57C4B4" w:rsidR="00AE5511" w:rsidRPr="00196B30" w:rsidRDefault="00AE5511" w:rsidP="00ED0B9B">
      <w:pPr>
        <w:spacing w:after="200" w:line="276" w:lineRule="auto"/>
        <w:ind w:left="0" w:right="0" w:firstLine="0"/>
        <w:rPr>
          <w:rFonts w:eastAsia="Calibri"/>
          <w:b/>
          <w:color w:val="auto"/>
          <w:szCs w:val="24"/>
        </w:rPr>
      </w:pPr>
      <w:r w:rsidRPr="00196B30">
        <w:rPr>
          <w:rFonts w:eastAsia="Calibri"/>
          <w:b/>
          <w:color w:val="auto"/>
          <w:szCs w:val="24"/>
        </w:rPr>
        <w:t>This acknowledgement should be enclosed in accordance with the instructions located in Section 1.1</w:t>
      </w:r>
      <w:r w:rsidR="006A59B3" w:rsidRPr="00196B30">
        <w:rPr>
          <w:rFonts w:eastAsia="Calibri"/>
          <w:b/>
          <w:color w:val="auto"/>
          <w:szCs w:val="24"/>
        </w:rPr>
        <w:t>5</w:t>
      </w:r>
      <w:r w:rsidRPr="00196B30">
        <w:rPr>
          <w:rFonts w:eastAsia="Calibri"/>
          <w:b/>
          <w:color w:val="auto"/>
          <w:szCs w:val="24"/>
        </w:rPr>
        <w:t xml:space="preserve"> of this R</w:t>
      </w:r>
      <w:r w:rsidR="000B3E15" w:rsidRPr="00196B30">
        <w:rPr>
          <w:rFonts w:eastAsia="Calibri"/>
          <w:b/>
          <w:color w:val="auto"/>
          <w:szCs w:val="24"/>
        </w:rPr>
        <w:t>FQ</w:t>
      </w:r>
      <w:r w:rsidRPr="00196B30">
        <w:rPr>
          <w:rFonts w:eastAsia="Calibri"/>
          <w:b/>
          <w:color w:val="auto"/>
          <w:szCs w:val="24"/>
        </w:rPr>
        <w:t>.</w:t>
      </w:r>
    </w:p>
    <w:p w14:paraId="686D492A" w14:textId="77777777" w:rsidR="00325E13" w:rsidRPr="00196B30" w:rsidRDefault="00325E13">
      <w:pPr>
        <w:spacing w:after="160" w:line="259" w:lineRule="auto"/>
        <w:ind w:left="0" w:right="0" w:firstLine="0"/>
        <w:jc w:val="left"/>
        <w:rPr>
          <w:b/>
        </w:rPr>
      </w:pPr>
      <w:r w:rsidRPr="00196B30">
        <w:rPr>
          <w:b/>
        </w:rPr>
        <w:br w:type="page"/>
      </w:r>
    </w:p>
    <w:p w14:paraId="6BF8DD3B" w14:textId="457ACC97" w:rsidR="00AE5511" w:rsidRPr="00196B30" w:rsidRDefault="00AE5511" w:rsidP="00E22288">
      <w:pPr>
        <w:pStyle w:val="Heading1"/>
      </w:pPr>
      <w:bookmarkStart w:id="98" w:name="_Toc142419893"/>
      <w:r w:rsidRPr="00196B30">
        <w:t>ATTACHMENT I</w:t>
      </w:r>
      <w:r w:rsidR="00732745" w:rsidRPr="00196B30">
        <w:t>: Required Letter of Intent</w:t>
      </w:r>
      <w:bookmarkEnd w:id="98"/>
    </w:p>
    <w:p w14:paraId="75856FD2" w14:textId="77777777" w:rsidR="00732745" w:rsidRPr="00196B30" w:rsidRDefault="00732745" w:rsidP="00AE5511">
      <w:pPr>
        <w:spacing w:after="200" w:line="276" w:lineRule="auto"/>
        <w:ind w:left="0" w:right="0" w:firstLine="0"/>
        <w:rPr>
          <w:rFonts w:eastAsia="Calibri"/>
          <w:b/>
          <w:color w:val="auto"/>
          <w:szCs w:val="24"/>
          <w:lang w:val="en-CA"/>
        </w:rPr>
      </w:pPr>
    </w:p>
    <w:p w14:paraId="42D72D91" w14:textId="2A524A3D" w:rsidR="00AE5511" w:rsidRPr="00196B30" w:rsidRDefault="00AE5511" w:rsidP="00AE5511">
      <w:pPr>
        <w:spacing w:after="200" w:line="276" w:lineRule="auto"/>
        <w:ind w:left="0" w:right="0" w:firstLine="0"/>
        <w:rPr>
          <w:rFonts w:eastAsia="Calibri"/>
          <w:b/>
          <w:color w:val="auto"/>
          <w:szCs w:val="24"/>
          <w:lang w:val="en-CA"/>
        </w:rPr>
      </w:pPr>
      <w:r w:rsidRPr="00196B30">
        <w:rPr>
          <w:rFonts w:eastAsia="Calibri"/>
          <w:color w:val="auto"/>
          <w:sz w:val="22"/>
          <w:lang w:val="en-CA"/>
        </w:rPr>
        <w:fldChar w:fldCharType="begin"/>
      </w:r>
      <w:r w:rsidRPr="00196B30">
        <w:rPr>
          <w:rFonts w:eastAsia="Calibri"/>
          <w:color w:val="auto"/>
          <w:sz w:val="22"/>
          <w:lang w:val="en-CA"/>
        </w:rPr>
        <w:instrText xml:space="preserve"> SEQ CHAPTER \h \r 1</w:instrText>
      </w:r>
      <w:r w:rsidRPr="00196B30">
        <w:rPr>
          <w:rFonts w:eastAsia="Calibri"/>
          <w:color w:val="auto"/>
          <w:sz w:val="22"/>
          <w:lang w:val="en-CA"/>
        </w:rPr>
        <w:fldChar w:fldCharType="end"/>
      </w:r>
      <w:r w:rsidRPr="00196B30">
        <w:rPr>
          <w:rFonts w:eastAsia="Calibri"/>
          <w:color w:val="auto"/>
          <w:sz w:val="22"/>
        </w:rPr>
        <w:t>Date___________________________</w:t>
      </w:r>
    </w:p>
    <w:p w14:paraId="53FBF7DB" w14:textId="77777777" w:rsidR="00AE5511" w:rsidRPr="00196B30" w:rsidRDefault="00AE5511" w:rsidP="00AE5511">
      <w:pPr>
        <w:spacing w:after="200" w:line="276" w:lineRule="auto"/>
        <w:ind w:left="0" w:right="0" w:firstLine="0"/>
        <w:jc w:val="left"/>
        <w:rPr>
          <w:rFonts w:eastAsia="Calibri"/>
          <w:color w:val="auto"/>
          <w:sz w:val="22"/>
        </w:rPr>
      </w:pPr>
      <w:r w:rsidRPr="00196B30">
        <w:rPr>
          <w:rFonts w:eastAsia="Calibri"/>
          <w:color w:val="auto"/>
          <w:sz w:val="22"/>
        </w:rPr>
        <w:t>Mr./Ms./Dr. _____________________</w:t>
      </w:r>
    </w:p>
    <w:p w14:paraId="046060C8" w14:textId="77777777" w:rsidR="00AE5511" w:rsidRPr="00196B30" w:rsidRDefault="00AE5511" w:rsidP="00AE5511">
      <w:pPr>
        <w:spacing w:after="200" w:line="276" w:lineRule="auto"/>
        <w:ind w:left="0" w:right="0" w:firstLine="0"/>
        <w:jc w:val="left"/>
        <w:rPr>
          <w:rFonts w:eastAsia="Calibri"/>
          <w:color w:val="auto"/>
          <w:sz w:val="22"/>
        </w:rPr>
      </w:pPr>
      <w:r w:rsidRPr="00196B30">
        <w:rPr>
          <w:rFonts w:eastAsia="Calibri"/>
          <w:color w:val="auto"/>
          <w:sz w:val="22"/>
        </w:rPr>
        <w:t>Title____________________________</w:t>
      </w:r>
    </w:p>
    <w:p w14:paraId="006D926E" w14:textId="77777777" w:rsidR="00AE5511" w:rsidRPr="00196B30" w:rsidRDefault="00AE5511" w:rsidP="00AE5511">
      <w:pPr>
        <w:spacing w:after="200" w:line="276" w:lineRule="auto"/>
        <w:ind w:left="0" w:right="0" w:firstLine="0"/>
        <w:jc w:val="left"/>
        <w:rPr>
          <w:rFonts w:eastAsia="Calibri"/>
          <w:color w:val="auto"/>
          <w:sz w:val="22"/>
        </w:rPr>
      </w:pPr>
      <w:r w:rsidRPr="00196B30">
        <w:rPr>
          <w:rFonts w:eastAsia="Calibri"/>
          <w:color w:val="auto"/>
          <w:sz w:val="22"/>
        </w:rPr>
        <w:t>Address_________________________</w:t>
      </w:r>
    </w:p>
    <w:p w14:paraId="06973B2A" w14:textId="77777777" w:rsidR="00AE5511" w:rsidRPr="00196B30" w:rsidRDefault="00AE5511" w:rsidP="00AE5511">
      <w:pPr>
        <w:spacing w:after="200" w:line="276" w:lineRule="auto"/>
        <w:ind w:left="0" w:right="0" w:firstLine="0"/>
        <w:jc w:val="left"/>
        <w:rPr>
          <w:rFonts w:eastAsia="Calibri"/>
          <w:color w:val="auto"/>
          <w:sz w:val="22"/>
        </w:rPr>
      </w:pPr>
      <w:r w:rsidRPr="00196B30">
        <w:rPr>
          <w:rFonts w:eastAsia="Calibri"/>
          <w:color w:val="auto"/>
          <w:sz w:val="22"/>
        </w:rPr>
        <w:t>City, State, Zip Code_______________</w:t>
      </w:r>
    </w:p>
    <w:p w14:paraId="76320CBC" w14:textId="77777777" w:rsidR="00EC6B2C" w:rsidRPr="00196B30" w:rsidRDefault="00EC6B2C" w:rsidP="00AE5511">
      <w:pPr>
        <w:spacing w:after="200" w:line="276" w:lineRule="auto"/>
        <w:ind w:left="0" w:right="0" w:firstLine="0"/>
        <w:jc w:val="left"/>
        <w:rPr>
          <w:rFonts w:eastAsia="Calibri"/>
          <w:color w:val="auto"/>
          <w:sz w:val="22"/>
        </w:rPr>
      </w:pPr>
    </w:p>
    <w:p w14:paraId="72C56C62" w14:textId="77777777" w:rsidR="00AE5511" w:rsidRPr="00196B30" w:rsidRDefault="00AE5511" w:rsidP="00AE5511">
      <w:pPr>
        <w:spacing w:after="200" w:line="276" w:lineRule="auto"/>
        <w:ind w:left="0" w:right="0" w:firstLine="0"/>
        <w:jc w:val="left"/>
        <w:rPr>
          <w:rFonts w:eastAsia="Calibri"/>
          <w:color w:val="auto"/>
          <w:sz w:val="22"/>
        </w:rPr>
      </w:pPr>
      <w:r w:rsidRPr="00196B30">
        <w:rPr>
          <w:rFonts w:eastAsia="Calibri"/>
          <w:color w:val="auto"/>
          <w:sz w:val="22"/>
        </w:rPr>
        <w:t>Dear Mr./Ms./Dr.: ______________________</w:t>
      </w:r>
    </w:p>
    <w:p w14:paraId="299977A1" w14:textId="2C1035C1" w:rsidR="00EC6B2C" w:rsidRPr="00196B30" w:rsidRDefault="00AE5511" w:rsidP="00EC6B2C">
      <w:pPr>
        <w:spacing w:after="0" w:line="240" w:lineRule="auto"/>
        <w:ind w:left="0" w:right="0" w:firstLine="0"/>
        <w:rPr>
          <w:rFonts w:eastAsia="Calibri"/>
          <w:color w:val="auto"/>
          <w:sz w:val="22"/>
        </w:rPr>
      </w:pPr>
      <w:r w:rsidRPr="00196B30">
        <w:rPr>
          <w:rFonts w:eastAsia="Calibri"/>
          <w:color w:val="auto"/>
          <w:sz w:val="22"/>
        </w:rPr>
        <w:t xml:space="preserve">This letter confirms our intent to submit a </w:t>
      </w:r>
      <w:r w:rsidR="00163BE7" w:rsidRPr="00196B30">
        <w:rPr>
          <w:rFonts w:eastAsia="Calibri"/>
          <w:color w:val="auto"/>
          <w:sz w:val="22"/>
        </w:rPr>
        <w:t>response</w:t>
      </w:r>
      <w:r w:rsidR="006F5052" w:rsidRPr="00196B30">
        <w:rPr>
          <w:rFonts w:eastAsia="Calibri"/>
          <w:color w:val="auto"/>
          <w:sz w:val="22"/>
        </w:rPr>
        <w:t xml:space="preserve"> </w:t>
      </w:r>
      <w:r w:rsidRPr="00196B30">
        <w:rPr>
          <w:rFonts w:eastAsia="Calibri"/>
          <w:color w:val="auto"/>
          <w:sz w:val="22"/>
        </w:rPr>
        <w:t>pursuant to RF</w:t>
      </w:r>
      <w:r w:rsidR="000B3E15" w:rsidRPr="00196B30">
        <w:rPr>
          <w:rFonts w:eastAsia="Calibri"/>
          <w:color w:val="auto"/>
          <w:sz w:val="22"/>
        </w:rPr>
        <w:t>Q</w:t>
      </w:r>
      <w:r w:rsidRPr="00196B30">
        <w:rPr>
          <w:rFonts w:eastAsia="Calibri"/>
          <w:color w:val="auto"/>
          <w:sz w:val="22"/>
        </w:rPr>
        <w:t xml:space="preserve"> No. </w:t>
      </w:r>
      <w:r w:rsidR="007545AA" w:rsidRPr="007545AA">
        <w:rPr>
          <w:rFonts w:eastAsia="Calibri"/>
          <w:color w:val="auto"/>
          <w:sz w:val="22"/>
        </w:rPr>
        <w:t>2023TPTS001</w:t>
      </w:r>
      <w:r w:rsidR="00EC6B2C" w:rsidRPr="00196B30">
        <w:rPr>
          <w:rFonts w:eastAsia="Calibri"/>
          <w:color w:val="auto"/>
          <w:sz w:val="22"/>
        </w:rPr>
        <w:t xml:space="preserve">. </w:t>
      </w:r>
      <w:r w:rsidRPr="00196B30">
        <w:rPr>
          <w:rFonts w:eastAsia="Calibri"/>
          <w:color w:val="auto"/>
          <w:sz w:val="22"/>
        </w:rPr>
        <w:t>________________</w:t>
      </w:r>
      <w:r w:rsidR="00456AAD" w:rsidRPr="00196B30">
        <w:rPr>
          <w:rFonts w:eastAsia="Calibri"/>
          <w:color w:val="auto"/>
          <w:sz w:val="22"/>
        </w:rPr>
        <w:t>__</w:t>
      </w:r>
      <w:r w:rsidR="00EC6B2C" w:rsidRPr="00196B30">
        <w:rPr>
          <w:rFonts w:eastAsia="Calibri"/>
          <w:color w:val="auto"/>
          <w:sz w:val="22"/>
        </w:rPr>
        <w:t>’s</w:t>
      </w:r>
      <w:r w:rsidRPr="00196B30">
        <w:rPr>
          <w:rFonts w:eastAsia="Calibri"/>
          <w:color w:val="auto"/>
          <w:sz w:val="22"/>
        </w:rPr>
        <w:t xml:space="preserve"> </w:t>
      </w:r>
      <w:r w:rsidR="00EC6B2C" w:rsidRPr="00196B30">
        <w:rPr>
          <w:rFonts w:eastAsia="Calibri"/>
          <w:color w:val="auto"/>
          <w:sz w:val="22"/>
        </w:rPr>
        <w:t xml:space="preserve">                          </w:t>
      </w:r>
    </w:p>
    <w:p w14:paraId="6F601584" w14:textId="3F1E4674" w:rsidR="00EC6B2C" w:rsidRPr="00196B30" w:rsidRDefault="00EC6B2C" w:rsidP="00EC6B2C">
      <w:pPr>
        <w:spacing w:after="0" w:line="240" w:lineRule="auto"/>
        <w:ind w:left="0" w:right="0" w:firstLine="0"/>
        <w:rPr>
          <w:rFonts w:eastAsia="Calibri"/>
          <w:color w:val="auto"/>
          <w:sz w:val="22"/>
        </w:rPr>
      </w:pPr>
      <w:r w:rsidRPr="00196B30">
        <w:rPr>
          <w:rFonts w:eastAsia="Calibri"/>
          <w:color w:val="auto"/>
          <w:sz w:val="22"/>
        </w:rPr>
        <w:t xml:space="preserve">                                                                                                                                                </w:t>
      </w:r>
      <w:r w:rsidR="001A5011" w:rsidRPr="00196B30">
        <w:rPr>
          <w:rFonts w:eastAsia="Calibri"/>
          <w:color w:val="auto"/>
          <w:sz w:val="22"/>
        </w:rPr>
        <w:t xml:space="preserve">  </w:t>
      </w:r>
      <w:r w:rsidRPr="00196B30">
        <w:rPr>
          <w:rFonts w:eastAsia="Calibri"/>
          <w:color w:val="auto"/>
          <w:sz w:val="16"/>
          <w:szCs w:val="16"/>
        </w:rPr>
        <w:t>Organization Name</w:t>
      </w:r>
      <w:r w:rsidRPr="00196B30">
        <w:rPr>
          <w:rFonts w:eastAsia="Calibri"/>
          <w:color w:val="auto"/>
          <w:sz w:val="22"/>
        </w:rPr>
        <w:t xml:space="preserve"> </w:t>
      </w:r>
    </w:p>
    <w:p w14:paraId="70AE9A2E" w14:textId="21275D5C" w:rsidR="00AE5511" w:rsidRPr="00196B30" w:rsidRDefault="00AE5511" w:rsidP="00EC6B2C">
      <w:pPr>
        <w:spacing w:after="0" w:line="240" w:lineRule="auto"/>
        <w:ind w:left="0" w:right="0" w:firstLine="0"/>
        <w:rPr>
          <w:rFonts w:eastAsia="Calibri"/>
          <w:color w:val="auto"/>
          <w:sz w:val="22"/>
        </w:rPr>
      </w:pPr>
      <w:r w:rsidRPr="00196B30">
        <w:rPr>
          <w:rFonts w:eastAsia="Calibri"/>
          <w:color w:val="auto"/>
          <w:sz w:val="22"/>
        </w:rPr>
        <w:t>service area includes</w:t>
      </w:r>
      <w:r w:rsidR="001A5011" w:rsidRPr="00196B30">
        <w:rPr>
          <w:rFonts w:eastAsia="Calibri"/>
          <w:color w:val="auto"/>
          <w:sz w:val="22"/>
        </w:rPr>
        <w:t xml:space="preserve"> </w:t>
      </w:r>
      <w:r w:rsidRPr="00196B30">
        <w:rPr>
          <w:rFonts w:eastAsia="Calibri"/>
          <w:color w:val="auto"/>
          <w:sz w:val="22"/>
        </w:rPr>
        <w:t xml:space="preserve">______________________.  Also, </w:t>
      </w:r>
      <w:r w:rsidR="001A5011" w:rsidRPr="00196B30">
        <w:rPr>
          <w:rFonts w:eastAsia="Calibri"/>
          <w:color w:val="auto"/>
          <w:sz w:val="22"/>
        </w:rPr>
        <w:t>in compliance with the requirements of the letter of intent</w:t>
      </w:r>
      <w:r w:rsidR="00EC6B2C" w:rsidRPr="00196B30">
        <w:rPr>
          <w:rFonts w:eastAsia="Calibri"/>
          <w:color w:val="auto"/>
          <w:sz w:val="22"/>
        </w:rPr>
        <w:t xml:space="preserve"> </w:t>
      </w:r>
    </w:p>
    <w:p w14:paraId="1721B31B" w14:textId="425DD581" w:rsidR="00484EEF" w:rsidRPr="00196B30" w:rsidRDefault="00AE5511" w:rsidP="00AE5511">
      <w:pPr>
        <w:spacing w:after="0" w:line="240" w:lineRule="auto"/>
        <w:ind w:left="0" w:right="0" w:firstLine="0"/>
        <w:jc w:val="left"/>
        <w:rPr>
          <w:rFonts w:eastAsia="Calibri"/>
          <w:color w:val="auto"/>
          <w:sz w:val="22"/>
        </w:rPr>
      </w:pPr>
      <w:r w:rsidRPr="00196B30">
        <w:rPr>
          <w:rFonts w:eastAsia="Calibri"/>
          <w:color w:val="auto"/>
          <w:sz w:val="22"/>
        </w:rPr>
        <w:t xml:space="preserve">           </w:t>
      </w:r>
      <w:r w:rsidR="001A5011" w:rsidRPr="00196B30">
        <w:rPr>
          <w:rFonts w:eastAsia="Calibri"/>
          <w:color w:val="auto"/>
          <w:sz w:val="22"/>
        </w:rPr>
        <w:t xml:space="preserve"> </w:t>
      </w:r>
      <w:r w:rsidRPr="00196B30">
        <w:rPr>
          <w:rFonts w:eastAsia="Calibri"/>
          <w:color w:val="auto"/>
          <w:sz w:val="16"/>
          <w:szCs w:val="16"/>
        </w:rPr>
        <w:t xml:space="preserve">                             </w:t>
      </w:r>
      <w:r w:rsidR="001A5011" w:rsidRPr="00196B30">
        <w:rPr>
          <w:rFonts w:eastAsia="Calibri"/>
          <w:color w:val="auto"/>
          <w:sz w:val="16"/>
          <w:szCs w:val="16"/>
        </w:rPr>
        <w:t xml:space="preserve"> </w:t>
      </w:r>
      <w:r w:rsidR="000B3E15" w:rsidRPr="00196B30">
        <w:rPr>
          <w:rFonts w:eastAsia="Calibri"/>
          <w:color w:val="auto"/>
          <w:sz w:val="16"/>
          <w:szCs w:val="16"/>
        </w:rPr>
        <w:t xml:space="preserve">           </w:t>
      </w:r>
      <w:r w:rsidRPr="00196B30">
        <w:rPr>
          <w:rFonts w:eastAsia="Calibri"/>
          <w:color w:val="auto"/>
          <w:sz w:val="16"/>
          <w:szCs w:val="16"/>
        </w:rPr>
        <w:t>County</w:t>
      </w:r>
      <w:r w:rsidR="003E1F4D" w:rsidRPr="00196B30">
        <w:rPr>
          <w:rFonts w:eastAsia="Calibri"/>
          <w:color w:val="auto"/>
          <w:sz w:val="16"/>
          <w:szCs w:val="16"/>
        </w:rPr>
        <w:t xml:space="preserve">/ </w:t>
      </w:r>
      <w:r w:rsidR="004E4943" w:rsidRPr="00196B30">
        <w:rPr>
          <w:rFonts w:eastAsia="Calibri"/>
          <w:color w:val="auto"/>
          <w:sz w:val="16"/>
          <w:szCs w:val="16"/>
        </w:rPr>
        <w:t>C</w:t>
      </w:r>
      <w:r w:rsidR="003E1F4D" w:rsidRPr="00196B30">
        <w:rPr>
          <w:rFonts w:eastAsia="Calibri"/>
          <w:color w:val="auto"/>
          <w:sz w:val="16"/>
          <w:szCs w:val="16"/>
        </w:rPr>
        <w:t>ounties/Statewide</w:t>
      </w:r>
    </w:p>
    <w:p w14:paraId="275EE218" w14:textId="7349B39C" w:rsidR="00AE5511" w:rsidRPr="00196B30" w:rsidRDefault="00AE5511" w:rsidP="00AE5511">
      <w:pPr>
        <w:spacing w:after="0" w:line="240" w:lineRule="auto"/>
        <w:ind w:left="0" w:right="0" w:firstLine="0"/>
        <w:jc w:val="left"/>
        <w:rPr>
          <w:rFonts w:eastAsia="Calibri"/>
          <w:color w:val="auto"/>
          <w:sz w:val="16"/>
          <w:szCs w:val="16"/>
        </w:rPr>
      </w:pPr>
      <w:r w:rsidRPr="00196B30">
        <w:rPr>
          <w:rFonts w:eastAsia="Calibri"/>
          <w:color w:val="auto"/>
          <w:sz w:val="22"/>
        </w:rPr>
        <w:t>____________________</w:t>
      </w:r>
      <w:r w:rsidR="00484EEF" w:rsidRPr="00196B30">
        <w:rPr>
          <w:rFonts w:eastAsia="Calibri"/>
          <w:color w:val="auto"/>
          <w:sz w:val="22"/>
        </w:rPr>
        <w:t xml:space="preserve"> submits the following information on or before deadline </w:t>
      </w:r>
      <w:r w:rsidR="00163BE7" w:rsidRPr="00196B30">
        <w:rPr>
          <w:rFonts w:eastAsia="Calibri"/>
          <w:color w:val="auto"/>
          <w:sz w:val="22"/>
        </w:rPr>
        <w:t>of _</w:t>
      </w:r>
      <w:r w:rsidR="00484EEF" w:rsidRPr="00196B30">
        <w:rPr>
          <w:rFonts w:eastAsia="Calibri"/>
          <w:color w:val="auto"/>
          <w:sz w:val="22"/>
        </w:rPr>
        <w:t xml:space="preserve">_______ a.m./p.m., </w:t>
      </w:r>
      <w:r w:rsidR="00D31E52" w:rsidRPr="00196B30">
        <w:rPr>
          <w:rFonts w:eastAsia="Calibri"/>
          <w:color w:val="auto"/>
          <w:sz w:val="22"/>
        </w:rPr>
        <w:t xml:space="preserve">CST. </w:t>
      </w:r>
    </w:p>
    <w:p w14:paraId="7469E6BD" w14:textId="790E07EA" w:rsidR="00AE5511" w:rsidRPr="00196B30" w:rsidRDefault="000B3E15" w:rsidP="00AE5511">
      <w:pPr>
        <w:spacing w:after="200" w:line="276" w:lineRule="auto"/>
        <w:ind w:left="0" w:right="0" w:firstLine="0"/>
        <w:rPr>
          <w:rFonts w:eastAsia="Calibri"/>
          <w:color w:val="auto"/>
          <w:szCs w:val="24"/>
        </w:rPr>
      </w:pPr>
      <w:r w:rsidRPr="00196B30">
        <w:rPr>
          <w:rFonts w:eastAsia="Calibri"/>
          <w:color w:val="auto"/>
          <w:sz w:val="14"/>
          <w:szCs w:val="14"/>
        </w:rPr>
        <w:t xml:space="preserve">        </w:t>
      </w:r>
      <w:r w:rsidR="00AE5511" w:rsidRPr="00196B30">
        <w:rPr>
          <w:rFonts w:eastAsia="Calibri"/>
          <w:color w:val="auto"/>
          <w:sz w:val="14"/>
          <w:szCs w:val="14"/>
        </w:rPr>
        <w:t>Organization Name</w:t>
      </w:r>
    </w:p>
    <w:p w14:paraId="668F2170" w14:textId="77777777" w:rsidR="00D31E52" w:rsidRPr="00196B30" w:rsidRDefault="00D31E52" w:rsidP="00AE5511">
      <w:pPr>
        <w:spacing w:after="0" w:line="240" w:lineRule="auto"/>
        <w:ind w:left="0" w:right="0" w:firstLine="0"/>
        <w:jc w:val="left"/>
        <w:rPr>
          <w:rFonts w:eastAsia="Calibri"/>
          <w:color w:val="auto"/>
          <w:sz w:val="20"/>
          <w:szCs w:val="20"/>
        </w:rPr>
      </w:pPr>
    </w:p>
    <w:p w14:paraId="2BAA17EE" w14:textId="77777777" w:rsidR="004E4EFF" w:rsidRPr="00196B30" w:rsidRDefault="004E4EFF" w:rsidP="00AE5511">
      <w:pPr>
        <w:spacing w:after="0" w:line="240" w:lineRule="auto"/>
        <w:ind w:left="0" w:right="0" w:firstLine="0"/>
        <w:jc w:val="left"/>
        <w:rPr>
          <w:rFonts w:eastAsia="Calibri"/>
          <w:color w:val="auto"/>
          <w:sz w:val="20"/>
          <w:szCs w:val="20"/>
        </w:rPr>
      </w:pPr>
    </w:p>
    <w:p w14:paraId="1DC5E98E" w14:textId="37918799"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Contact Person’s Name: ______________________________________________________________</w:t>
      </w:r>
    </w:p>
    <w:p w14:paraId="4C9DC108" w14:textId="77777777" w:rsidR="00AE5511" w:rsidRPr="00196B30" w:rsidRDefault="00AE5511" w:rsidP="00AE5511">
      <w:pPr>
        <w:spacing w:after="0" w:line="240" w:lineRule="auto"/>
        <w:ind w:left="0" w:right="0" w:firstLine="0"/>
        <w:jc w:val="left"/>
        <w:rPr>
          <w:rFonts w:eastAsia="Calibri"/>
          <w:color w:val="auto"/>
          <w:szCs w:val="24"/>
        </w:rPr>
      </w:pPr>
    </w:p>
    <w:p w14:paraId="5B031E94" w14:textId="162150CD"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Contact Person’s Title: _______________________________________________________________</w:t>
      </w:r>
    </w:p>
    <w:p w14:paraId="21B90955" w14:textId="77777777" w:rsidR="00AE5511" w:rsidRPr="00196B30" w:rsidRDefault="00AE5511" w:rsidP="00AE5511">
      <w:pPr>
        <w:spacing w:after="0" w:line="240" w:lineRule="auto"/>
        <w:ind w:left="0" w:right="0" w:firstLine="0"/>
        <w:jc w:val="left"/>
        <w:rPr>
          <w:rFonts w:eastAsia="Calibri"/>
          <w:color w:val="auto"/>
          <w:szCs w:val="24"/>
        </w:rPr>
      </w:pPr>
    </w:p>
    <w:p w14:paraId="52A7B521" w14:textId="57582756"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Phone Number:</w:t>
      </w:r>
      <w:r w:rsidR="00F619E3" w:rsidRPr="00196B30">
        <w:rPr>
          <w:rFonts w:eastAsia="Calibri"/>
          <w:color w:val="auto"/>
          <w:szCs w:val="24"/>
        </w:rPr>
        <w:t xml:space="preserve"> </w:t>
      </w:r>
      <w:r w:rsidRPr="00196B30">
        <w:rPr>
          <w:rFonts w:eastAsia="Calibri"/>
          <w:color w:val="auto"/>
          <w:szCs w:val="24"/>
        </w:rPr>
        <w:t>_____________________________________________________________________</w:t>
      </w:r>
    </w:p>
    <w:p w14:paraId="06DC961F" w14:textId="77777777" w:rsidR="00AE5511" w:rsidRPr="00196B30" w:rsidRDefault="00AE5511" w:rsidP="00AE5511">
      <w:pPr>
        <w:spacing w:after="0" w:line="240" w:lineRule="auto"/>
        <w:ind w:left="0" w:right="0" w:firstLine="0"/>
        <w:jc w:val="left"/>
        <w:rPr>
          <w:rFonts w:eastAsia="Calibri"/>
          <w:color w:val="auto"/>
          <w:szCs w:val="24"/>
        </w:rPr>
      </w:pPr>
    </w:p>
    <w:p w14:paraId="5777E2A6" w14:textId="10227646"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Fax Number:</w:t>
      </w:r>
      <w:r w:rsidR="00F619E3" w:rsidRPr="00196B30">
        <w:rPr>
          <w:rFonts w:eastAsia="Calibri"/>
          <w:color w:val="auto"/>
          <w:szCs w:val="24"/>
        </w:rPr>
        <w:t xml:space="preserve"> </w:t>
      </w:r>
      <w:r w:rsidR="002B65F4" w:rsidRPr="00196B30">
        <w:rPr>
          <w:rFonts w:eastAsia="Calibri"/>
          <w:color w:val="auto"/>
          <w:szCs w:val="24"/>
        </w:rPr>
        <w:t>_</w:t>
      </w:r>
      <w:r w:rsidRPr="00196B30">
        <w:rPr>
          <w:rFonts w:eastAsia="Calibri"/>
          <w:color w:val="auto"/>
          <w:szCs w:val="24"/>
        </w:rPr>
        <w:t>______________________________________________________________________</w:t>
      </w:r>
    </w:p>
    <w:p w14:paraId="2D3EEDC5" w14:textId="77777777" w:rsidR="00AE5511" w:rsidRPr="00196B30" w:rsidRDefault="00AE5511" w:rsidP="00AE5511">
      <w:pPr>
        <w:spacing w:after="0" w:line="240" w:lineRule="auto"/>
        <w:ind w:left="0" w:right="0" w:firstLine="0"/>
        <w:jc w:val="left"/>
        <w:rPr>
          <w:rFonts w:eastAsia="Calibri"/>
          <w:color w:val="auto"/>
          <w:szCs w:val="24"/>
        </w:rPr>
      </w:pPr>
    </w:p>
    <w:p w14:paraId="623474E2" w14:textId="06C4DD29"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Tax I.D. Number:</w:t>
      </w:r>
      <w:r w:rsidR="002B65F4" w:rsidRPr="00196B30">
        <w:rPr>
          <w:rFonts w:eastAsia="Calibri"/>
          <w:color w:val="auto"/>
          <w:szCs w:val="24"/>
        </w:rPr>
        <w:t xml:space="preserve"> </w:t>
      </w:r>
      <w:r w:rsidRPr="00196B30">
        <w:rPr>
          <w:rFonts w:eastAsia="Calibri"/>
          <w:color w:val="auto"/>
          <w:szCs w:val="24"/>
        </w:rPr>
        <w:t>___________________________________________________________________</w:t>
      </w:r>
    </w:p>
    <w:p w14:paraId="1174E589" w14:textId="77777777" w:rsidR="00AE5511" w:rsidRPr="00196B30" w:rsidRDefault="00AE5511" w:rsidP="00AE5511">
      <w:pPr>
        <w:spacing w:after="0" w:line="240" w:lineRule="auto"/>
        <w:ind w:left="0" w:right="0" w:firstLine="0"/>
        <w:jc w:val="left"/>
        <w:rPr>
          <w:rFonts w:eastAsia="Calibri"/>
          <w:color w:val="auto"/>
          <w:szCs w:val="24"/>
        </w:rPr>
      </w:pPr>
    </w:p>
    <w:p w14:paraId="4C966DAB" w14:textId="49C933A5"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DUNS Number:</w:t>
      </w:r>
      <w:r w:rsidR="002B65F4" w:rsidRPr="00196B30">
        <w:rPr>
          <w:rFonts w:eastAsia="Calibri"/>
          <w:color w:val="auto"/>
          <w:szCs w:val="24"/>
        </w:rPr>
        <w:t xml:space="preserve"> </w:t>
      </w:r>
      <w:r w:rsidRPr="00196B30">
        <w:rPr>
          <w:rFonts w:eastAsia="Calibri"/>
          <w:color w:val="auto"/>
          <w:szCs w:val="24"/>
        </w:rPr>
        <w:t>____________________________________________________________________</w:t>
      </w:r>
    </w:p>
    <w:p w14:paraId="41FA1C1A" w14:textId="77777777" w:rsidR="00AE5511" w:rsidRPr="00196B30" w:rsidRDefault="00AE5511" w:rsidP="00AE5511">
      <w:pPr>
        <w:spacing w:after="0" w:line="240" w:lineRule="auto"/>
        <w:ind w:left="0" w:right="0" w:firstLine="0"/>
        <w:jc w:val="left"/>
        <w:rPr>
          <w:rFonts w:eastAsia="Calibri"/>
          <w:color w:val="auto"/>
          <w:szCs w:val="24"/>
        </w:rPr>
      </w:pPr>
    </w:p>
    <w:p w14:paraId="3314E943" w14:textId="6661F505" w:rsidR="00AE5511" w:rsidRPr="00196B30" w:rsidRDefault="00AE5511" w:rsidP="00AE5511">
      <w:pPr>
        <w:spacing w:after="0" w:line="240" w:lineRule="auto"/>
        <w:ind w:left="0" w:right="0" w:firstLine="0"/>
        <w:jc w:val="left"/>
        <w:rPr>
          <w:rFonts w:eastAsia="Calibri"/>
          <w:color w:val="auto"/>
          <w:szCs w:val="24"/>
        </w:rPr>
      </w:pPr>
      <w:r w:rsidRPr="00196B30">
        <w:rPr>
          <w:rFonts w:eastAsia="Calibri"/>
          <w:color w:val="auto"/>
          <w:szCs w:val="24"/>
        </w:rPr>
        <w:t>Physical Address:</w:t>
      </w:r>
      <w:r w:rsidR="00F619E3" w:rsidRPr="00196B30">
        <w:rPr>
          <w:rFonts w:eastAsia="Calibri"/>
          <w:color w:val="auto"/>
          <w:szCs w:val="24"/>
        </w:rPr>
        <w:t xml:space="preserve"> </w:t>
      </w:r>
      <w:r w:rsidRPr="00196B30">
        <w:rPr>
          <w:rFonts w:eastAsia="Calibri"/>
          <w:color w:val="auto"/>
          <w:szCs w:val="24"/>
        </w:rPr>
        <w:t>___________________________________________________________________</w:t>
      </w:r>
    </w:p>
    <w:p w14:paraId="444584AF" w14:textId="77777777" w:rsidR="00AE5511" w:rsidRPr="00196B30" w:rsidRDefault="00AE5511" w:rsidP="00AE5511">
      <w:pPr>
        <w:spacing w:after="0" w:line="240" w:lineRule="auto"/>
        <w:ind w:left="0" w:right="0" w:firstLine="0"/>
        <w:jc w:val="left"/>
        <w:rPr>
          <w:rFonts w:eastAsia="Calibri"/>
          <w:color w:val="auto"/>
          <w:szCs w:val="24"/>
        </w:rPr>
      </w:pPr>
    </w:p>
    <w:p w14:paraId="3A000325" w14:textId="02040800"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 xml:space="preserve">Authorized Official’s Email </w:t>
      </w:r>
      <w:r w:rsidR="00163BE7" w:rsidRPr="00196B30">
        <w:rPr>
          <w:rFonts w:eastAsia="Calibri"/>
          <w:color w:val="auto"/>
          <w:szCs w:val="24"/>
        </w:rPr>
        <w:t>Address: _</w:t>
      </w:r>
      <w:r w:rsidRPr="00196B30">
        <w:rPr>
          <w:rFonts w:eastAsia="Calibri"/>
          <w:color w:val="auto"/>
          <w:szCs w:val="24"/>
        </w:rPr>
        <w:t>___________________________________________________</w:t>
      </w:r>
    </w:p>
    <w:p w14:paraId="4ABAE9FC" w14:textId="77777777" w:rsidR="00F619E3" w:rsidRPr="00196B30" w:rsidRDefault="00F619E3" w:rsidP="00AE5511">
      <w:pPr>
        <w:spacing w:after="200" w:line="276" w:lineRule="auto"/>
        <w:ind w:left="0" w:right="0" w:firstLine="0"/>
        <w:jc w:val="left"/>
        <w:rPr>
          <w:rFonts w:eastAsia="Calibri"/>
          <w:color w:val="auto"/>
          <w:szCs w:val="24"/>
        </w:rPr>
      </w:pPr>
    </w:p>
    <w:p w14:paraId="2D85668D" w14:textId="77777777"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Thank you for your consideration.</w:t>
      </w:r>
    </w:p>
    <w:p w14:paraId="71BC0D54" w14:textId="77777777" w:rsidR="00AE5511" w:rsidRPr="00196B30" w:rsidRDefault="00AE5511" w:rsidP="00AE5511">
      <w:pPr>
        <w:spacing w:after="200" w:line="276" w:lineRule="auto"/>
        <w:ind w:left="0" w:right="0" w:firstLine="0"/>
        <w:jc w:val="left"/>
        <w:rPr>
          <w:rFonts w:eastAsia="Calibri"/>
          <w:color w:val="auto"/>
          <w:szCs w:val="24"/>
        </w:rPr>
      </w:pPr>
      <w:r w:rsidRPr="00196B30">
        <w:rPr>
          <w:rFonts w:eastAsia="Calibri"/>
          <w:color w:val="auto"/>
          <w:szCs w:val="24"/>
        </w:rPr>
        <w:t>Sincerely,</w:t>
      </w:r>
    </w:p>
    <w:p w14:paraId="5658551D" w14:textId="77777777" w:rsidR="00AE5511" w:rsidRPr="00196B30" w:rsidRDefault="00AE5511" w:rsidP="00AE5511">
      <w:pPr>
        <w:spacing w:after="200" w:line="276" w:lineRule="auto"/>
        <w:ind w:left="0" w:right="0" w:firstLine="0"/>
        <w:jc w:val="left"/>
        <w:rPr>
          <w:rFonts w:eastAsia="Calibri"/>
          <w:color w:val="auto"/>
          <w:szCs w:val="24"/>
        </w:rPr>
      </w:pPr>
    </w:p>
    <w:p w14:paraId="15C60E48" w14:textId="77777777" w:rsidR="00AE5511" w:rsidRPr="00196B30" w:rsidRDefault="00AE5511" w:rsidP="00AE5511">
      <w:pPr>
        <w:spacing w:after="200" w:line="276" w:lineRule="auto"/>
        <w:ind w:left="0" w:right="0" w:firstLine="0"/>
        <w:jc w:val="left"/>
        <w:rPr>
          <w:rFonts w:ascii="Calibri" w:eastAsia="Calibri" w:hAnsi="Calibri"/>
          <w:color w:val="auto"/>
          <w:szCs w:val="24"/>
        </w:rPr>
      </w:pPr>
      <w:r w:rsidRPr="00196B30">
        <w:rPr>
          <w:rFonts w:eastAsia="Calibri"/>
          <w:color w:val="auto"/>
          <w:szCs w:val="24"/>
        </w:rPr>
        <w:t>Authorized Official</w:t>
      </w:r>
      <w:r w:rsidRPr="00196B30">
        <w:rPr>
          <w:rFonts w:ascii="Calibri" w:eastAsia="Calibri" w:hAnsi="Calibri"/>
          <w:color w:val="auto"/>
          <w:szCs w:val="24"/>
        </w:rPr>
        <w:t xml:space="preserve"> </w:t>
      </w:r>
    </w:p>
    <w:p w14:paraId="6A1EA457" w14:textId="479F2E10" w:rsidR="00F619E3" w:rsidRPr="00196B30" w:rsidRDefault="00F619E3">
      <w:pPr>
        <w:spacing w:after="160" w:line="259" w:lineRule="auto"/>
        <w:ind w:left="0" w:right="0" w:firstLine="0"/>
        <w:jc w:val="left"/>
        <w:rPr>
          <w:b/>
        </w:rPr>
      </w:pPr>
    </w:p>
    <w:p w14:paraId="63063540" w14:textId="67BA4EF2" w:rsidR="00AE5511" w:rsidRPr="00196B30" w:rsidRDefault="00AE5511" w:rsidP="00931F1B">
      <w:pPr>
        <w:pStyle w:val="Heading1"/>
      </w:pPr>
      <w:bookmarkStart w:id="99" w:name="_Toc142419894"/>
      <w:r w:rsidRPr="00196B30">
        <w:t>ATTACHMENT J</w:t>
      </w:r>
      <w:r w:rsidR="00931F1B" w:rsidRPr="00196B30">
        <w:t xml:space="preserve">: </w:t>
      </w:r>
      <w:r w:rsidRPr="00196B30">
        <w:rPr>
          <w:rFonts w:eastAsia="Calibri"/>
          <w:color w:val="auto"/>
          <w:sz w:val="22"/>
        </w:rPr>
        <w:t>Pre-Offeror’s Statement of Acknowledgment</w:t>
      </w:r>
      <w:bookmarkEnd w:id="99"/>
    </w:p>
    <w:p w14:paraId="6CC872CD" w14:textId="77777777" w:rsidR="00607C96" w:rsidRPr="00196B30" w:rsidRDefault="00607C96" w:rsidP="00607C96">
      <w:pPr>
        <w:spacing w:after="0" w:line="276" w:lineRule="auto"/>
        <w:ind w:left="0" w:right="0" w:firstLine="0"/>
        <w:jc w:val="left"/>
        <w:rPr>
          <w:rFonts w:eastAsia="Calibri"/>
          <w:bCs/>
          <w:color w:val="auto"/>
        </w:rPr>
      </w:pPr>
    </w:p>
    <w:p w14:paraId="0035BD55" w14:textId="7148B15F" w:rsidR="00AE5511" w:rsidRPr="00196B30" w:rsidRDefault="00AE5511" w:rsidP="00607C96">
      <w:pPr>
        <w:spacing w:after="0" w:line="276" w:lineRule="auto"/>
        <w:ind w:left="0" w:right="0" w:firstLine="0"/>
        <w:rPr>
          <w:rFonts w:eastAsia="Calibri"/>
          <w:bCs/>
          <w:color w:val="auto"/>
        </w:rPr>
      </w:pPr>
      <w:r w:rsidRPr="00196B30">
        <w:rPr>
          <w:rFonts w:eastAsia="Calibri"/>
          <w:bCs/>
          <w:color w:val="auto"/>
        </w:rPr>
        <w:t>I understand and acknowledge that my signature on the attached contract and other documents and exhibits does not constitute a contract until same is approved</w:t>
      </w:r>
      <w:r w:rsidR="00931F1B" w:rsidRPr="00196B30">
        <w:rPr>
          <w:rFonts w:eastAsia="Calibri"/>
          <w:bCs/>
          <w:color w:val="auto"/>
        </w:rPr>
        <w:t xml:space="preserve"> by the Public Procurement Review Board</w:t>
      </w:r>
      <w:r w:rsidRPr="00196B30">
        <w:rPr>
          <w:rFonts w:eastAsia="Calibri"/>
          <w:bCs/>
          <w:color w:val="auto"/>
        </w:rPr>
        <w:t xml:space="preserve"> and signed by the Commissioner of the MDCPS, who is that agency’s official signature authority.</w:t>
      </w:r>
    </w:p>
    <w:p w14:paraId="6A294113" w14:textId="77777777" w:rsidR="00607C96" w:rsidRPr="00196B30" w:rsidRDefault="00607C96" w:rsidP="00607C96">
      <w:pPr>
        <w:spacing w:after="0" w:line="276" w:lineRule="auto"/>
        <w:ind w:left="0" w:right="0" w:firstLine="0"/>
        <w:jc w:val="left"/>
        <w:rPr>
          <w:rFonts w:eastAsia="Calibri"/>
          <w:bCs/>
          <w:color w:val="auto"/>
        </w:rPr>
      </w:pPr>
    </w:p>
    <w:p w14:paraId="28AD1AA1" w14:textId="0176E41C" w:rsidR="00AE5511" w:rsidRPr="00196B30" w:rsidRDefault="00AE5511" w:rsidP="00607C96">
      <w:pPr>
        <w:spacing w:after="0" w:line="276" w:lineRule="auto"/>
        <w:ind w:left="0" w:right="0" w:firstLine="0"/>
        <w:rPr>
          <w:rFonts w:eastAsia="Calibri"/>
          <w:bCs/>
          <w:color w:val="auto"/>
        </w:rPr>
      </w:pPr>
      <w:r w:rsidRPr="00196B30">
        <w:rPr>
          <w:rFonts w:eastAsia="Calibri"/>
          <w:bCs/>
          <w:color w:val="auto"/>
        </w:rPr>
        <w:t xml:space="preserve">I further understand and acknowledge that the Commissioner of MDCPS may direct </w:t>
      </w:r>
      <w:proofErr w:type="gramStart"/>
      <w:r w:rsidRPr="00196B30">
        <w:rPr>
          <w:rFonts w:eastAsia="Calibri"/>
          <w:bCs/>
          <w:color w:val="auto"/>
        </w:rPr>
        <w:t>Contracts</w:t>
      </w:r>
      <w:proofErr w:type="gramEnd"/>
      <w:r w:rsidRPr="00196B30">
        <w:rPr>
          <w:rFonts w:eastAsia="Calibri"/>
          <w:bCs/>
          <w:color w:val="auto"/>
        </w:rPr>
        <w:t xml:space="preserve"> and Procurement Unit, to reject any or all </w:t>
      </w:r>
      <w:r w:rsidR="006F5052" w:rsidRPr="00196B30">
        <w:rPr>
          <w:rFonts w:eastAsia="Calibri"/>
          <w:bCs/>
          <w:color w:val="auto"/>
        </w:rPr>
        <w:t>statement of qualification</w:t>
      </w:r>
      <w:r w:rsidRPr="00196B30">
        <w:rPr>
          <w:rFonts w:eastAsia="Calibri"/>
          <w:bCs/>
          <w:color w:val="auto"/>
        </w:rPr>
        <w:t xml:space="preserve">s. </w:t>
      </w:r>
    </w:p>
    <w:p w14:paraId="13E36789" w14:textId="77777777" w:rsidR="00AE5511" w:rsidRPr="00196B30" w:rsidRDefault="00AE5511" w:rsidP="00607C96">
      <w:pPr>
        <w:spacing w:after="0" w:line="276" w:lineRule="auto"/>
        <w:ind w:left="0" w:right="0" w:firstLine="0"/>
        <w:jc w:val="left"/>
        <w:rPr>
          <w:rFonts w:eastAsia="Calibri"/>
          <w:bCs/>
          <w:color w:val="auto"/>
        </w:rPr>
      </w:pPr>
    </w:p>
    <w:p w14:paraId="1607BADA" w14:textId="5C5E64CD" w:rsidR="00AE5511" w:rsidRPr="00196B30" w:rsidRDefault="00AE5511" w:rsidP="00607C96">
      <w:pPr>
        <w:spacing w:after="0" w:line="276" w:lineRule="auto"/>
        <w:ind w:left="0" w:right="0" w:firstLine="0"/>
        <w:jc w:val="left"/>
        <w:rPr>
          <w:rFonts w:eastAsia="Calibri"/>
          <w:bCs/>
          <w:color w:val="auto"/>
        </w:rPr>
      </w:pPr>
      <w:r w:rsidRPr="00196B30">
        <w:rPr>
          <w:rFonts w:eastAsia="Calibri"/>
          <w:bCs/>
          <w:color w:val="auto"/>
        </w:rPr>
        <w:t>Name</w:t>
      </w:r>
      <w:r w:rsidR="00607C96" w:rsidRPr="00196B30">
        <w:rPr>
          <w:rFonts w:eastAsia="Calibri"/>
          <w:bCs/>
          <w:color w:val="auto"/>
        </w:rPr>
        <w:t>: ________</w:t>
      </w:r>
      <w:r w:rsidRPr="00196B30">
        <w:rPr>
          <w:rFonts w:eastAsia="Calibri"/>
          <w:bCs/>
          <w:color w:val="auto"/>
        </w:rPr>
        <w:t xml:space="preserve">____________________________________________________________________ </w:t>
      </w:r>
    </w:p>
    <w:p w14:paraId="41980CFF" w14:textId="77777777" w:rsidR="00AE5511" w:rsidRPr="00196B30" w:rsidRDefault="00AE5511" w:rsidP="00607C96">
      <w:pPr>
        <w:spacing w:after="0" w:line="276" w:lineRule="auto"/>
        <w:ind w:left="0" w:right="0" w:firstLine="0"/>
        <w:jc w:val="left"/>
        <w:rPr>
          <w:rFonts w:eastAsia="Calibri"/>
          <w:bCs/>
          <w:color w:val="auto"/>
        </w:rPr>
      </w:pPr>
    </w:p>
    <w:p w14:paraId="01375746" w14:textId="2C4DF6A6" w:rsidR="00AE5511" w:rsidRPr="00196B30" w:rsidRDefault="00AE5511" w:rsidP="00607C96">
      <w:pPr>
        <w:spacing w:after="0" w:line="276" w:lineRule="auto"/>
        <w:ind w:left="0" w:right="0" w:firstLine="0"/>
        <w:jc w:val="left"/>
        <w:rPr>
          <w:rFonts w:eastAsia="Calibri"/>
          <w:bCs/>
          <w:color w:val="auto"/>
        </w:rPr>
      </w:pPr>
      <w:r w:rsidRPr="00196B30">
        <w:rPr>
          <w:rFonts w:eastAsia="Calibri"/>
          <w:bCs/>
          <w:color w:val="auto"/>
        </w:rPr>
        <w:t>Organization</w:t>
      </w:r>
      <w:r w:rsidR="00607C96" w:rsidRPr="00196B30">
        <w:rPr>
          <w:rFonts w:eastAsia="Calibri"/>
          <w:bCs/>
          <w:color w:val="auto"/>
        </w:rPr>
        <w:t>: _______</w:t>
      </w:r>
      <w:r w:rsidRPr="00196B30">
        <w:rPr>
          <w:rFonts w:eastAsia="Calibri"/>
          <w:bCs/>
          <w:color w:val="auto"/>
        </w:rPr>
        <w:t xml:space="preserve">_______________________________________________________________ </w:t>
      </w:r>
    </w:p>
    <w:p w14:paraId="431BDA97" w14:textId="77777777" w:rsidR="00AE5511" w:rsidRPr="00196B30" w:rsidRDefault="00AE5511" w:rsidP="00607C96">
      <w:pPr>
        <w:spacing w:after="0" w:line="276" w:lineRule="auto"/>
        <w:ind w:left="0" w:right="0" w:firstLine="0"/>
        <w:jc w:val="left"/>
        <w:rPr>
          <w:rFonts w:eastAsia="Calibri"/>
          <w:bCs/>
          <w:color w:val="auto"/>
        </w:rPr>
      </w:pPr>
    </w:p>
    <w:p w14:paraId="1E9DBB9C" w14:textId="3DE82ED9" w:rsidR="00AE5511" w:rsidRPr="00196B30" w:rsidRDefault="00AE5511" w:rsidP="00607C96">
      <w:pPr>
        <w:spacing w:after="0" w:line="276" w:lineRule="auto"/>
        <w:ind w:left="0" w:right="0" w:firstLine="0"/>
        <w:jc w:val="left"/>
        <w:rPr>
          <w:rFonts w:eastAsia="Calibri"/>
          <w:bCs/>
          <w:color w:val="auto"/>
        </w:rPr>
      </w:pPr>
      <w:r w:rsidRPr="00196B30">
        <w:rPr>
          <w:rFonts w:eastAsia="Calibri"/>
          <w:bCs/>
          <w:color w:val="auto"/>
        </w:rPr>
        <w:t>Signature of Authorized Representative:</w:t>
      </w:r>
      <w:r w:rsidR="00607C96" w:rsidRPr="00196B30">
        <w:rPr>
          <w:rFonts w:eastAsia="Calibri"/>
          <w:bCs/>
          <w:color w:val="auto"/>
        </w:rPr>
        <w:t xml:space="preserve"> ____</w:t>
      </w:r>
      <w:r w:rsidRPr="00196B30">
        <w:rPr>
          <w:rFonts w:eastAsia="Calibri"/>
          <w:bCs/>
          <w:color w:val="auto"/>
        </w:rPr>
        <w:t xml:space="preserve">_____________________________________________ </w:t>
      </w:r>
    </w:p>
    <w:p w14:paraId="24330C11" w14:textId="77777777" w:rsidR="00AE5511" w:rsidRPr="00196B30" w:rsidRDefault="00AE5511" w:rsidP="00607C96">
      <w:pPr>
        <w:spacing w:after="0" w:line="276" w:lineRule="auto"/>
        <w:ind w:left="0" w:right="0" w:firstLine="0"/>
        <w:jc w:val="left"/>
        <w:rPr>
          <w:rFonts w:eastAsia="Calibri"/>
          <w:bCs/>
          <w:color w:val="auto"/>
        </w:rPr>
      </w:pPr>
    </w:p>
    <w:p w14:paraId="5562AB16" w14:textId="500DD66F" w:rsidR="00AE5511" w:rsidRPr="00196B30" w:rsidRDefault="00AE5511" w:rsidP="00607C96">
      <w:pPr>
        <w:spacing w:after="0" w:line="276" w:lineRule="auto"/>
        <w:ind w:left="0" w:right="0" w:firstLine="0"/>
        <w:jc w:val="left"/>
        <w:rPr>
          <w:rFonts w:eastAsia="Calibri"/>
          <w:bCs/>
          <w:color w:val="auto"/>
        </w:rPr>
      </w:pPr>
      <w:r w:rsidRPr="00196B30">
        <w:rPr>
          <w:rFonts w:eastAsia="Calibri"/>
          <w:bCs/>
          <w:color w:val="auto"/>
        </w:rPr>
        <w:t>Date</w:t>
      </w:r>
      <w:r w:rsidR="00607C96" w:rsidRPr="00196B30">
        <w:rPr>
          <w:rFonts w:eastAsia="Calibri"/>
          <w:bCs/>
          <w:color w:val="auto"/>
        </w:rPr>
        <w:t>: _____________</w:t>
      </w:r>
      <w:r w:rsidRPr="00196B30">
        <w:rPr>
          <w:rFonts w:eastAsia="Calibri"/>
          <w:bCs/>
          <w:color w:val="auto"/>
        </w:rPr>
        <w:t>________________________________________________________________</w:t>
      </w:r>
    </w:p>
    <w:p w14:paraId="454A4CB3" w14:textId="77777777" w:rsidR="00AE5511" w:rsidRPr="00196B30" w:rsidRDefault="00AE5511" w:rsidP="00607C96">
      <w:pPr>
        <w:spacing w:after="0" w:line="259" w:lineRule="auto"/>
        <w:ind w:left="0" w:right="0"/>
        <w:jc w:val="center"/>
        <w:rPr>
          <w:b/>
        </w:rPr>
      </w:pPr>
    </w:p>
    <w:p w14:paraId="0FE8C45D" w14:textId="77777777" w:rsidR="00607C96" w:rsidRPr="00196B30" w:rsidRDefault="00607C96">
      <w:pPr>
        <w:spacing w:after="160" w:line="259" w:lineRule="auto"/>
        <w:ind w:left="0" w:right="0" w:firstLine="0"/>
        <w:jc w:val="left"/>
        <w:rPr>
          <w:b/>
        </w:rPr>
      </w:pPr>
      <w:bookmarkStart w:id="100" w:name="_Hlk119922240"/>
      <w:r w:rsidRPr="00196B30">
        <w:rPr>
          <w:b/>
        </w:rPr>
        <w:br w:type="page"/>
      </w:r>
    </w:p>
    <w:p w14:paraId="37BF016A" w14:textId="368899B1" w:rsidR="006247C8" w:rsidRPr="00196B30" w:rsidRDefault="00AE5511" w:rsidP="00E22288">
      <w:pPr>
        <w:pStyle w:val="Heading1"/>
      </w:pPr>
      <w:bookmarkStart w:id="101" w:name="_Toc142419895"/>
      <w:r w:rsidRPr="00196B30">
        <w:t>ATTACHMENT K</w:t>
      </w:r>
      <w:bookmarkEnd w:id="100"/>
      <w:r w:rsidR="00931F1B" w:rsidRPr="00196B30">
        <w:t xml:space="preserve">: </w:t>
      </w:r>
      <w:r w:rsidR="00931F1B" w:rsidRPr="00196B30">
        <w:rPr>
          <w:i/>
          <w:iCs/>
        </w:rPr>
        <w:t>Olivia Y</w:t>
      </w:r>
      <w:r w:rsidR="00931F1B" w:rsidRPr="00196B30">
        <w:t xml:space="preserve"> Settlement Agreement</w:t>
      </w:r>
      <w:bookmarkEnd w:id="101"/>
    </w:p>
    <w:p w14:paraId="1CB39D57" w14:textId="77777777" w:rsidR="006247C8" w:rsidRPr="00196B30" w:rsidRDefault="006247C8" w:rsidP="006247C8">
      <w:pPr>
        <w:spacing w:after="0" w:line="259" w:lineRule="auto"/>
        <w:ind w:left="10" w:right="0"/>
        <w:jc w:val="center"/>
        <w:rPr>
          <w:b/>
        </w:rPr>
      </w:pPr>
    </w:p>
    <w:p w14:paraId="35A61A19" w14:textId="77777777" w:rsidR="006247C8" w:rsidRPr="00196B30" w:rsidRDefault="006247C8" w:rsidP="006247C8">
      <w:pPr>
        <w:spacing w:after="0" w:line="259" w:lineRule="auto"/>
        <w:ind w:left="10" w:right="0"/>
        <w:jc w:val="center"/>
        <w:rPr>
          <w:b/>
        </w:rPr>
      </w:pPr>
    </w:p>
    <w:p w14:paraId="4043FBB6" w14:textId="77777777" w:rsidR="006247C8" w:rsidRPr="00196B30" w:rsidRDefault="006247C8" w:rsidP="006247C8">
      <w:pPr>
        <w:spacing w:after="0" w:line="259" w:lineRule="auto"/>
        <w:ind w:left="10" w:right="0"/>
        <w:jc w:val="center"/>
        <w:rPr>
          <w:b/>
        </w:rPr>
      </w:pPr>
    </w:p>
    <w:p w14:paraId="0B1C4BAA" w14:textId="77777777" w:rsidR="006247C8" w:rsidRPr="00196B30" w:rsidRDefault="00AE5511" w:rsidP="006247C8">
      <w:pPr>
        <w:spacing w:after="0" w:line="259" w:lineRule="auto"/>
        <w:ind w:left="10" w:right="0"/>
        <w:jc w:val="center"/>
      </w:pPr>
      <w:r w:rsidRPr="00196B30">
        <w:rPr>
          <w:sz w:val="56"/>
          <w:szCs w:val="56"/>
        </w:rPr>
        <w:t>2</w:t>
      </w:r>
      <w:r w:rsidRPr="00196B30">
        <w:rPr>
          <w:sz w:val="56"/>
          <w:szCs w:val="56"/>
          <w:vertAlign w:val="superscript"/>
        </w:rPr>
        <w:t>nd</w:t>
      </w:r>
      <w:r w:rsidRPr="00196B30">
        <w:rPr>
          <w:sz w:val="56"/>
          <w:szCs w:val="56"/>
        </w:rPr>
        <w:t xml:space="preserve"> Modified Mississippi</w:t>
      </w:r>
    </w:p>
    <w:p w14:paraId="578F645D" w14:textId="77777777" w:rsidR="006247C8" w:rsidRPr="00196B30" w:rsidRDefault="00AE5511" w:rsidP="006247C8">
      <w:pPr>
        <w:spacing w:after="0" w:line="259" w:lineRule="auto"/>
        <w:ind w:left="10" w:right="0"/>
        <w:jc w:val="center"/>
      </w:pPr>
      <w:r w:rsidRPr="00196B30">
        <w:rPr>
          <w:sz w:val="56"/>
          <w:szCs w:val="56"/>
        </w:rPr>
        <w:t>Settlement Agreement and</w:t>
      </w:r>
    </w:p>
    <w:p w14:paraId="330A390D" w14:textId="77777777" w:rsidR="00AE5511" w:rsidRPr="00196B30" w:rsidRDefault="00AE5511" w:rsidP="006247C8">
      <w:pPr>
        <w:spacing w:after="0" w:line="259" w:lineRule="auto"/>
        <w:ind w:left="10" w:right="0"/>
        <w:jc w:val="center"/>
      </w:pPr>
      <w:r w:rsidRPr="00196B30">
        <w:rPr>
          <w:sz w:val="56"/>
          <w:szCs w:val="56"/>
        </w:rPr>
        <w:t>Reform Plan</w:t>
      </w:r>
    </w:p>
    <w:p w14:paraId="3A2C3F0F" w14:textId="77777777" w:rsidR="00AE5511" w:rsidRPr="00196B30" w:rsidRDefault="00AE5511" w:rsidP="006247C8">
      <w:pPr>
        <w:spacing w:after="0"/>
        <w:ind w:right="0" w:hanging="1270"/>
        <w:jc w:val="center"/>
        <w:rPr>
          <w:b/>
          <w:bCs/>
        </w:rPr>
      </w:pPr>
    </w:p>
    <w:p w14:paraId="4E7BF88B" w14:textId="77777777" w:rsidR="00AE5511" w:rsidRPr="00196B30" w:rsidRDefault="00AE5511" w:rsidP="006247C8">
      <w:pPr>
        <w:spacing w:after="0"/>
        <w:ind w:right="0" w:hanging="1270"/>
        <w:jc w:val="center"/>
        <w:rPr>
          <w:b/>
          <w:bCs/>
        </w:rPr>
      </w:pPr>
    </w:p>
    <w:p w14:paraId="04FABB06" w14:textId="77777777" w:rsidR="00AE5511" w:rsidRPr="00196B30" w:rsidRDefault="00AE5511" w:rsidP="006247C8">
      <w:pPr>
        <w:spacing w:after="0"/>
        <w:ind w:right="0" w:hanging="1270"/>
        <w:jc w:val="center"/>
      </w:pPr>
      <w:r w:rsidRPr="00196B30">
        <w:t>(See Mississippi Department of Child Protection Services Website)</w:t>
      </w:r>
    </w:p>
    <w:p w14:paraId="21E59672" w14:textId="77777777" w:rsidR="00AE5511" w:rsidRPr="00196B30" w:rsidRDefault="004B55E0" w:rsidP="006247C8">
      <w:pPr>
        <w:spacing w:after="0" w:line="259" w:lineRule="auto"/>
        <w:ind w:left="0" w:right="0"/>
        <w:jc w:val="center"/>
        <w:rPr>
          <w:b/>
        </w:rPr>
      </w:pPr>
      <w:hyperlink r:id="rId43" w:history="1">
        <w:r w:rsidR="00AE5511" w:rsidRPr="00196B30">
          <w:rPr>
            <w:rStyle w:val="Hyperlink"/>
            <w:bCs/>
          </w:rPr>
          <w:t>https://www.mdcps.ms.gov/about/olivia-y-lawsuit/</w:t>
        </w:r>
      </w:hyperlink>
    </w:p>
    <w:p w14:paraId="44DB2A52" w14:textId="36D5C95A" w:rsidR="00416C81" w:rsidRPr="00196B30" w:rsidRDefault="00416C81" w:rsidP="00184B96">
      <w:pPr>
        <w:spacing w:after="0" w:line="259" w:lineRule="auto"/>
        <w:ind w:left="0" w:right="0" w:firstLine="0"/>
        <w:jc w:val="left"/>
        <w:rPr>
          <w:b/>
        </w:rPr>
      </w:pPr>
    </w:p>
    <w:p w14:paraId="64D628E8" w14:textId="06EC2D18" w:rsidR="00416C81" w:rsidRPr="00196B30" w:rsidRDefault="00416C81" w:rsidP="00416C81">
      <w:pPr>
        <w:spacing w:after="0" w:line="259" w:lineRule="auto"/>
        <w:ind w:right="0"/>
        <w:jc w:val="left"/>
      </w:pPr>
    </w:p>
    <w:p w14:paraId="2D8A98E8" w14:textId="3918D60C" w:rsidR="00416C81" w:rsidRPr="00196B30" w:rsidRDefault="00416C81" w:rsidP="00416C81">
      <w:pPr>
        <w:spacing w:after="0" w:line="259" w:lineRule="auto"/>
        <w:ind w:right="0"/>
        <w:jc w:val="left"/>
      </w:pPr>
    </w:p>
    <w:p w14:paraId="08D85511" w14:textId="6E442452" w:rsidR="00416C81" w:rsidRPr="00196B30" w:rsidRDefault="00416C81" w:rsidP="00416C81">
      <w:pPr>
        <w:spacing w:after="0" w:line="259" w:lineRule="auto"/>
        <w:ind w:right="0"/>
        <w:jc w:val="left"/>
      </w:pPr>
    </w:p>
    <w:p w14:paraId="47325201" w14:textId="7080BFB6" w:rsidR="00416C81" w:rsidRPr="00196B30" w:rsidRDefault="00416C81" w:rsidP="00416C81">
      <w:pPr>
        <w:spacing w:after="0" w:line="259" w:lineRule="auto"/>
        <w:ind w:right="0"/>
        <w:jc w:val="left"/>
      </w:pPr>
    </w:p>
    <w:p w14:paraId="164790AC" w14:textId="5285CB28" w:rsidR="00416C81" w:rsidRPr="00196B30" w:rsidRDefault="00416C81" w:rsidP="00416C81">
      <w:pPr>
        <w:spacing w:after="0" w:line="259" w:lineRule="auto"/>
        <w:ind w:right="0"/>
        <w:jc w:val="left"/>
      </w:pPr>
    </w:p>
    <w:p w14:paraId="71CFB1F8" w14:textId="47EB5B46" w:rsidR="00416C81" w:rsidRPr="00196B30" w:rsidRDefault="00416C81" w:rsidP="00416C81">
      <w:pPr>
        <w:spacing w:after="0" w:line="259" w:lineRule="auto"/>
        <w:ind w:right="0"/>
        <w:jc w:val="left"/>
      </w:pPr>
    </w:p>
    <w:p w14:paraId="2B1960BA" w14:textId="07A08050" w:rsidR="00416C81" w:rsidRPr="00196B30" w:rsidRDefault="00416C81" w:rsidP="00416C81">
      <w:pPr>
        <w:spacing w:after="0" w:line="259" w:lineRule="auto"/>
        <w:ind w:right="0"/>
        <w:jc w:val="left"/>
      </w:pPr>
    </w:p>
    <w:p w14:paraId="33672E24" w14:textId="1861F3F2" w:rsidR="00416C81" w:rsidRPr="00196B30" w:rsidRDefault="00416C81" w:rsidP="00416C81">
      <w:pPr>
        <w:spacing w:after="0" w:line="259" w:lineRule="auto"/>
        <w:ind w:right="0"/>
        <w:jc w:val="left"/>
      </w:pPr>
    </w:p>
    <w:p w14:paraId="00D84EBA" w14:textId="0550F7D0" w:rsidR="00416C81" w:rsidRPr="00196B30" w:rsidRDefault="00416C81" w:rsidP="00416C81">
      <w:pPr>
        <w:spacing w:after="0" w:line="259" w:lineRule="auto"/>
        <w:ind w:right="0"/>
        <w:jc w:val="left"/>
      </w:pPr>
    </w:p>
    <w:p w14:paraId="0E3F898F" w14:textId="368CEB41" w:rsidR="00416C81" w:rsidRPr="00196B30" w:rsidRDefault="00416C81" w:rsidP="00416C81">
      <w:pPr>
        <w:spacing w:after="0" w:line="259" w:lineRule="auto"/>
        <w:ind w:right="0"/>
        <w:jc w:val="left"/>
      </w:pPr>
    </w:p>
    <w:p w14:paraId="5729EEF1" w14:textId="7EC066CB" w:rsidR="00416C81" w:rsidRPr="00196B30" w:rsidRDefault="00416C81" w:rsidP="00416C81">
      <w:pPr>
        <w:spacing w:after="0" w:line="259" w:lineRule="auto"/>
        <w:ind w:right="0"/>
        <w:jc w:val="left"/>
      </w:pPr>
    </w:p>
    <w:p w14:paraId="36347262" w14:textId="1514DE2A" w:rsidR="00416C81" w:rsidRPr="00196B30" w:rsidRDefault="00416C81" w:rsidP="00416C81">
      <w:pPr>
        <w:spacing w:after="0" w:line="259" w:lineRule="auto"/>
        <w:ind w:right="0"/>
        <w:jc w:val="left"/>
      </w:pPr>
    </w:p>
    <w:p w14:paraId="5C9BAC73" w14:textId="5B33A4A6" w:rsidR="00416C81" w:rsidRPr="00196B30" w:rsidRDefault="00416C81" w:rsidP="00416C81">
      <w:pPr>
        <w:spacing w:after="0" w:line="259" w:lineRule="auto"/>
        <w:ind w:right="0"/>
        <w:jc w:val="left"/>
      </w:pPr>
    </w:p>
    <w:p w14:paraId="67404B38" w14:textId="429A64FA" w:rsidR="00416C81" w:rsidRPr="00196B30" w:rsidRDefault="00416C81" w:rsidP="00416C81">
      <w:pPr>
        <w:spacing w:after="0" w:line="259" w:lineRule="auto"/>
        <w:ind w:right="0"/>
        <w:jc w:val="left"/>
      </w:pPr>
    </w:p>
    <w:p w14:paraId="38209826" w14:textId="5579AEAA" w:rsidR="00184B96" w:rsidRPr="00196B30" w:rsidRDefault="00184B96" w:rsidP="00416C81">
      <w:pPr>
        <w:spacing w:after="0" w:line="259" w:lineRule="auto"/>
        <w:ind w:right="0"/>
        <w:jc w:val="left"/>
      </w:pPr>
    </w:p>
    <w:p w14:paraId="382E86D3" w14:textId="6BF72909" w:rsidR="00184B96" w:rsidRPr="00196B30" w:rsidRDefault="00184B96" w:rsidP="00416C81">
      <w:pPr>
        <w:spacing w:after="0" w:line="259" w:lineRule="auto"/>
        <w:ind w:right="0"/>
        <w:jc w:val="left"/>
      </w:pPr>
    </w:p>
    <w:p w14:paraId="03EE3D0D" w14:textId="65A8DC16" w:rsidR="00184B96" w:rsidRPr="00196B30" w:rsidRDefault="00184B96" w:rsidP="00416C81">
      <w:pPr>
        <w:spacing w:after="0" w:line="259" w:lineRule="auto"/>
        <w:ind w:right="0"/>
        <w:jc w:val="left"/>
      </w:pPr>
    </w:p>
    <w:p w14:paraId="1A1012F5" w14:textId="75B4081C" w:rsidR="00184B96" w:rsidRPr="00196B30" w:rsidRDefault="00184B96" w:rsidP="00416C81">
      <w:pPr>
        <w:spacing w:after="0" w:line="259" w:lineRule="auto"/>
        <w:ind w:right="0"/>
        <w:jc w:val="left"/>
      </w:pPr>
    </w:p>
    <w:p w14:paraId="16A8027A" w14:textId="4673AFCD" w:rsidR="00184B96" w:rsidRPr="00196B30" w:rsidRDefault="00184B96" w:rsidP="00416C81">
      <w:pPr>
        <w:spacing w:after="0" w:line="259" w:lineRule="auto"/>
        <w:ind w:right="0"/>
        <w:jc w:val="left"/>
      </w:pPr>
    </w:p>
    <w:p w14:paraId="5F2C2F20" w14:textId="3D18CECB" w:rsidR="00184B96" w:rsidRPr="00196B30" w:rsidRDefault="00184B96" w:rsidP="00416C81">
      <w:pPr>
        <w:spacing w:after="0" w:line="259" w:lineRule="auto"/>
        <w:ind w:right="0"/>
        <w:jc w:val="left"/>
      </w:pPr>
    </w:p>
    <w:p w14:paraId="7BC2185C" w14:textId="602D80B9" w:rsidR="00184B96" w:rsidRPr="00196B30" w:rsidRDefault="00184B96" w:rsidP="00416C81">
      <w:pPr>
        <w:spacing w:after="0" w:line="259" w:lineRule="auto"/>
        <w:ind w:right="0"/>
        <w:jc w:val="left"/>
      </w:pPr>
    </w:p>
    <w:p w14:paraId="4CB02A6C" w14:textId="1D585CAF" w:rsidR="00184B96" w:rsidRPr="00196B30" w:rsidRDefault="00184B96" w:rsidP="00416C81">
      <w:pPr>
        <w:spacing w:after="0" w:line="259" w:lineRule="auto"/>
        <w:ind w:right="0"/>
        <w:jc w:val="left"/>
      </w:pPr>
    </w:p>
    <w:p w14:paraId="61E86B2E" w14:textId="77777777" w:rsidR="00184B96" w:rsidRPr="00196B30" w:rsidRDefault="00184B96" w:rsidP="00416C81">
      <w:pPr>
        <w:spacing w:after="0" w:line="259" w:lineRule="auto"/>
        <w:ind w:right="0"/>
        <w:jc w:val="left"/>
      </w:pPr>
    </w:p>
    <w:p w14:paraId="1AE41731" w14:textId="3B5A726A" w:rsidR="00416C81" w:rsidRPr="00196B30" w:rsidRDefault="00416C81" w:rsidP="00416C81">
      <w:pPr>
        <w:spacing w:after="0" w:line="259" w:lineRule="auto"/>
        <w:ind w:right="0"/>
        <w:jc w:val="left"/>
      </w:pPr>
    </w:p>
    <w:p w14:paraId="17E42E84" w14:textId="27D947E9" w:rsidR="00416C81" w:rsidRPr="00196B30" w:rsidRDefault="00416C81" w:rsidP="00416C81">
      <w:pPr>
        <w:spacing w:after="0" w:line="259" w:lineRule="auto"/>
        <w:ind w:right="0"/>
        <w:jc w:val="left"/>
      </w:pPr>
    </w:p>
    <w:p w14:paraId="55A873D6" w14:textId="3A70A971" w:rsidR="00416C81" w:rsidRPr="00196B30" w:rsidRDefault="00416C81" w:rsidP="00416C81">
      <w:pPr>
        <w:spacing w:after="0" w:line="259" w:lineRule="auto"/>
        <w:ind w:right="0"/>
        <w:jc w:val="left"/>
      </w:pPr>
    </w:p>
    <w:p w14:paraId="0F211F95" w14:textId="79C8A65E" w:rsidR="00416C81" w:rsidRPr="00196B30" w:rsidRDefault="00416C81" w:rsidP="00416C81">
      <w:pPr>
        <w:spacing w:after="0" w:line="259" w:lineRule="auto"/>
        <w:ind w:right="0"/>
        <w:jc w:val="left"/>
      </w:pPr>
    </w:p>
    <w:p w14:paraId="21A36EB1" w14:textId="77777777" w:rsidR="00163BE7" w:rsidRPr="00196B30" w:rsidRDefault="00163BE7" w:rsidP="00416C81">
      <w:pPr>
        <w:spacing w:after="0" w:line="259" w:lineRule="auto"/>
        <w:ind w:right="0"/>
        <w:jc w:val="left"/>
      </w:pPr>
    </w:p>
    <w:p w14:paraId="2055E7C6" w14:textId="1AA96A54" w:rsidR="00416C81" w:rsidRPr="00196B30" w:rsidRDefault="00416C81" w:rsidP="00416C81">
      <w:pPr>
        <w:spacing w:after="0" w:line="259" w:lineRule="auto"/>
        <w:ind w:right="0"/>
        <w:jc w:val="left"/>
      </w:pPr>
    </w:p>
    <w:p w14:paraId="06446C24" w14:textId="11DA160A" w:rsidR="00416C81" w:rsidRPr="00196B30" w:rsidRDefault="00416C81" w:rsidP="00416C81">
      <w:pPr>
        <w:pStyle w:val="Heading1"/>
        <w:rPr>
          <w:sz w:val="23"/>
        </w:rPr>
      </w:pPr>
      <w:bookmarkStart w:id="102" w:name="_Toc142419896"/>
      <w:r w:rsidRPr="00196B30">
        <w:t xml:space="preserve">ATTACHMENT </w:t>
      </w:r>
      <w:r w:rsidR="00184B96" w:rsidRPr="00196B30">
        <w:t>L</w:t>
      </w:r>
      <w:r w:rsidRPr="00196B30">
        <w:t xml:space="preserve">: </w:t>
      </w:r>
      <w:r w:rsidRPr="00196B30">
        <w:rPr>
          <w:sz w:val="23"/>
        </w:rPr>
        <w:t xml:space="preserve">COST FORM FOR </w:t>
      </w:r>
      <w:bookmarkStart w:id="103" w:name="_Hlk121479855"/>
      <w:bookmarkEnd w:id="102"/>
      <w:r w:rsidR="00505059" w:rsidRPr="00505059">
        <w:rPr>
          <w:sz w:val="23"/>
        </w:rPr>
        <w:t>THERAPEUTIC PLACEMENT AND TREATMENT SERVICES</w:t>
      </w:r>
    </w:p>
    <w:p w14:paraId="5136E0B2" w14:textId="77777777" w:rsidR="00416C81" w:rsidRPr="00196B30" w:rsidRDefault="00416C81" w:rsidP="00416C81"/>
    <w:p w14:paraId="09F55109" w14:textId="77777777" w:rsidR="00416C81" w:rsidRPr="00196B30" w:rsidRDefault="00416C81" w:rsidP="00416C81">
      <w:pPr>
        <w:spacing w:after="0" w:line="0" w:lineRule="atLeast"/>
        <w:ind w:left="0" w:right="0" w:firstLine="0"/>
        <w:jc w:val="center"/>
        <w:rPr>
          <w:rFonts w:cs="Arial"/>
          <w:b/>
          <w:color w:val="auto"/>
          <w:sz w:val="23"/>
          <w:szCs w:val="20"/>
        </w:rPr>
      </w:pPr>
    </w:p>
    <w:tbl>
      <w:tblPr>
        <w:tblStyle w:val="TableGrid3"/>
        <w:tblW w:w="9630" w:type="dxa"/>
        <w:tblInd w:w="355" w:type="dxa"/>
        <w:tblLook w:val="04A0" w:firstRow="1" w:lastRow="0" w:firstColumn="1" w:lastColumn="0" w:noHBand="0" w:noVBand="1"/>
      </w:tblPr>
      <w:tblGrid>
        <w:gridCol w:w="2761"/>
        <w:gridCol w:w="3117"/>
        <w:gridCol w:w="3752"/>
      </w:tblGrid>
      <w:tr w:rsidR="00416C81" w:rsidRPr="00196B30" w14:paraId="67DBEE48" w14:textId="77777777" w:rsidTr="00416C81">
        <w:trPr>
          <w:trHeight w:val="397"/>
        </w:trPr>
        <w:tc>
          <w:tcPr>
            <w:tcW w:w="2761" w:type="dxa"/>
            <w:shd w:val="clear" w:color="auto" w:fill="E7E6E6"/>
          </w:tcPr>
          <w:p w14:paraId="23328357" w14:textId="77777777" w:rsidR="00416C81" w:rsidRPr="00196B30" w:rsidRDefault="00416C81" w:rsidP="00416C81">
            <w:pPr>
              <w:spacing w:after="0" w:line="0" w:lineRule="atLeast"/>
              <w:ind w:left="0" w:right="0" w:firstLine="0"/>
              <w:jc w:val="center"/>
              <w:rPr>
                <w:rFonts w:cs="Arial"/>
                <w:b/>
                <w:color w:val="auto"/>
                <w:sz w:val="23"/>
                <w:szCs w:val="20"/>
              </w:rPr>
            </w:pPr>
            <w:r w:rsidRPr="00196B30">
              <w:rPr>
                <w:rFonts w:cs="Arial"/>
                <w:b/>
                <w:color w:val="auto"/>
                <w:sz w:val="23"/>
                <w:szCs w:val="20"/>
              </w:rPr>
              <w:t>Company</w:t>
            </w:r>
          </w:p>
        </w:tc>
        <w:tc>
          <w:tcPr>
            <w:tcW w:w="3117" w:type="dxa"/>
            <w:shd w:val="clear" w:color="auto" w:fill="E7E6E6"/>
          </w:tcPr>
          <w:p w14:paraId="63E55581" w14:textId="77777777" w:rsidR="00416C81" w:rsidRPr="00196B30" w:rsidRDefault="00416C81" w:rsidP="00416C81">
            <w:pPr>
              <w:spacing w:after="0" w:line="0" w:lineRule="atLeast"/>
              <w:ind w:left="0" w:right="0" w:firstLine="0"/>
              <w:jc w:val="center"/>
              <w:rPr>
                <w:rFonts w:cs="Arial"/>
                <w:b/>
                <w:color w:val="auto"/>
                <w:sz w:val="23"/>
                <w:szCs w:val="20"/>
              </w:rPr>
            </w:pPr>
            <w:r w:rsidRPr="00196B30">
              <w:rPr>
                <w:rFonts w:cs="Arial"/>
                <w:b/>
                <w:color w:val="auto"/>
                <w:sz w:val="23"/>
                <w:szCs w:val="20"/>
              </w:rPr>
              <w:t>Company Representative</w:t>
            </w:r>
          </w:p>
        </w:tc>
        <w:tc>
          <w:tcPr>
            <w:tcW w:w="3752" w:type="dxa"/>
            <w:shd w:val="clear" w:color="auto" w:fill="E7E6E6"/>
          </w:tcPr>
          <w:p w14:paraId="700E18D7" w14:textId="77777777" w:rsidR="00416C81" w:rsidRPr="00196B30" w:rsidRDefault="00416C81" w:rsidP="00416C81">
            <w:pPr>
              <w:spacing w:after="0" w:line="0" w:lineRule="atLeast"/>
              <w:ind w:left="0" w:right="0" w:firstLine="0"/>
              <w:jc w:val="center"/>
              <w:rPr>
                <w:rFonts w:cs="Arial"/>
                <w:b/>
                <w:color w:val="auto"/>
                <w:sz w:val="23"/>
                <w:szCs w:val="20"/>
              </w:rPr>
            </w:pPr>
            <w:r w:rsidRPr="00196B30">
              <w:rPr>
                <w:rFonts w:cs="Arial"/>
                <w:b/>
                <w:color w:val="auto"/>
                <w:sz w:val="23"/>
                <w:szCs w:val="20"/>
              </w:rPr>
              <w:t>Telephone</w:t>
            </w:r>
          </w:p>
        </w:tc>
      </w:tr>
      <w:tr w:rsidR="00416C81" w:rsidRPr="00196B30" w14:paraId="4F02510C" w14:textId="77777777" w:rsidTr="00416C81">
        <w:trPr>
          <w:trHeight w:val="397"/>
        </w:trPr>
        <w:tc>
          <w:tcPr>
            <w:tcW w:w="2761" w:type="dxa"/>
          </w:tcPr>
          <w:p w14:paraId="7B513BDC" w14:textId="77777777" w:rsidR="00416C81" w:rsidRPr="00196B30" w:rsidRDefault="00416C81" w:rsidP="00416C81">
            <w:pPr>
              <w:spacing w:after="0" w:line="0" w:lineRule="atLeast"/>
              <w:ind w:left="0" w:right="0" w:firstLine="0"/>
              <w:jc w:val="center"/>
              <w:rPr>
                <w:rFonts w:cs="Arial"/>
                <w:b/>
                <w:color w:val="auto"/>
                <w:sz w:val="23"/>
                <w:szCs w:val="20"/>
              </w:rPr>
            </w:pPr>
          </w:p>
        </w:tc>
        <w:tc>
          <w:tcPr>
            <w:tcW w:w="3117" w:type="dxa"/>
          </w:tcPr>
          <w:p w14:paraId="767262DA" w14:textId="77777777" w:rsidR="00416C81" w:rsidRPr="00196B30" w:rsidRDefault="00416C81" w:rsidP="00416C81">
            <w:pPr>
              <w:spacing w:after="0" w:line="0" w:lineRule="atLeast"/>
              <w:ind w:left="0" w:right="0" w:firstLine="0"/>
              <w:jc w:val="center"/>
              <w:rPr>
                <w:rFonts w:cs="Arial"/>
                <w:b/>
                <w:color w:val="auto"/>
                <w:sz w:val="23"/>
                <w:szCs w:val="20"/>
              </w:rPr>
            </w:pPr>
          </w:p>
        </w:tc>
        <w:tc>
          <w:tcPr>
            <w:tcW w:w="3752" w:type="dxa"/>
          </w:tcPr>
          <w:p w14:paraId="1D472FD2" w14:textId="77777777" w:rsidR="00416C81" w:rsidRPr="00196B30" w:rsidRDefault="00416C81" w:rsidP="00416C81">
            <w:pPr>
              <w:spacing w:after="0" w:line="0" w:lineRule="atLeast"/>
              <w:ind w:left="0" w:right="0" w:firstLine="0"/>
              <w:jc w:val="center"/>
              <w:rPr>
                <w:rFonts w:cs="Arial"/>
                <w:b/>
                <w:color w:val="auto"/>
                <w:sz w:val="23"/>
                <w:szCs w:val="20"/>
              </w:rPr>
            </w:pPr>
          </w:p>
        </w:tc>
      </w:tr>
    </w:tbl>
    <w:p w14:paraId="26EC1752" w14:textId="77777777" w:rsidR="00416C81" w:rsidRPr="00196B30" w:rsidRDefault="00416C81" w:rsidP="00416C81">
      <w:pPr>
        <w:spacing w:after="0" w:line="0" w:lineRule="atLeast"/>
        <w:ind w:left="0" w:right="0" w:firstLine="0"/>
        <w:jc w:val="left"/>
        <w:rPr>
          <w:rFonts w:cs="Arial"/>
          <w:bCs/>
          <w:color w:val="auto"/>
          <w:sz w:val="23"/>
          <w:szCs w:val="20"/>
        </w:rPr>
      </w:pPr>
    </w:p>
    <w:p w14:paraId="4A477616" w14:textId="77777777" w:rsidR="00416C81" w:rsidRPr="00196B30" w:rsidRDefault="00416C81" w:rsidP="004A0EBE">
      <w:pPr>
        <w:spacing w:after="0" w:line="0" w:lineRule="atLeast"/>
        <w:ind w:left="0" w:right="0" w:firstLine="360"/>
        <w:jc w:val="left"/>
        <w:rPr>
          <w:rFonts w:cs="Arial"/>
          <w:bCs/>
          <w:color w:val="auto"/>
          <w:szCs w:val="24"/>
        </w:rPr>
      </w:pPr>
      <w:r w:rsidRPr="00196B30">
        <w:rPr>
          <w:rFonts w:cs="Arial"/>
          <w:bCs/>
          <w:color w:val="auto"/>
          <w:szCs w:val="24"/>
        </w:rPr>
        <w:t>The pricing quoted must be inclusive of, but not limited to the following:</w:t>
      </w:r>
    </w:p>
    <w:p w14:paraId="328A06E8" w14:textId="77777777" w:rsidR="00416C81" w:rsidRPr="00196B30" w:rsidRDefault="00416C81" w:rsidP="00416C81">
      <w:pPr>
        <w:spacing w:after="0" w:line="0" w:lineRule="atLeast"/>
        <w:ind w:left="0" w:right="0" w:firstLine="0"/>
        <w:jc w:val="left"/>
        <w:rPr>
          <w:rFonts w:cs="Arial"/>
          <w:bCs/>
          <w:color w:val="auto"/>
          <w:szCs w:val="24"/>
        </w:rPr>
      </w:pPr>
    </w:p>
    <w:p w14:paraId="4458D4AB" w14:textId="77777777" w:rsidR="005F47E3" w:rsidRPr="00196B30" w:rsidRDefault="00416C81" w:rsidP="00416C81">
      <w:pPr>
        <w:numPr>
          <w:ilvl w:val="0"/>
          <w:numId w:val="41"/>
        </w:numPr>
        <w:spacing w:after="0" w:line="278" w:lineRule="auto"/>
        <w:ind w:right="2080"/>
        <w:contextualSpacing/>
        <w:jc w:val="left"/>
        <w:rPr>
          <w:rFonts w:cs="Arial"/>
          <w:color w:val="auto"/>
          <w:sz w:val="23"/>
          <w:szCs w:val="20"/>
        </w:rPr>
      </w:pPr>
      <w:r w:rsidRPr="00196B30">
        <w:rPr>
          <w:rFonts w:cs="Arial"/>
          <w:color w:val="auto"/>
          <w:sz w:val="23"/>
          <w:szCs w:val="20"/>
        </w:rPr>
        <w:t xml:space="preserve">All required labor </w:t>
      </w:r>
    </w:p>
    <w:p w14:paraId="7437AEBF" w14:textId="4103A835" w:rsidR="00416C81" w:rsidRPr="00196B30" w:rsidRDefault="00416C81" w:rsidP="00416C81">
      <w:pPr>
        <w:numPr>
          <w:ilvl w:val="0"/>
          <w:numId w:val="41"/>
        </w:numPr>
        <w:spacing w:after="0" w:line="278" w:lineRule="auto"/>
        <w:ind w:right="2080"/>
        <w:contextualSpacing/>
        <w:jc w:val="left"/>
        <w:rPr>
          <w:rFonts w:cs="Arial"/>
          <w:color w:val="auto"/>
          <w:sz w:val="23"/>
          <w:szCs w:val="20"/>
        </w:rPr>
      </w:pPr>
      <w:r w:rsidRPr="00196B30">
        <w:rPr>
          <w:rFonts w:cs="Arial"/>
          <w:color w:val="auto"/>
          <w:sz w:val="23"/>
          <w:szCs w:val="20"/>
        </w:rPr>
        <w:t>All required profit</w:t>
      </w:r>
    </w:p>
    <w:p w14:paraId="1737C5A2" w14:textId="77777777" w:rsidR="00416C81" w:rsidRPr="00196B30" w:rsidRDefault="00416C81" w:rsidP="00416C81">
      <w:pPr>
        <w:numPr>
          <w:ilvl w:val="0"/>
          <w:numId w:val="41"/>
        </w:numPr>
        <w:spacing w:after="0" w:line="254" w:lineRule="auto"/>
        <w:ind w:right="1680"/>
        <w:contextualSpacing/>
        <w:jc w:val="left"/>
        <w:rPr>
          <w:rFonts w:cs="Arial"/>
          <w:color w:val="auto"/>
          <w:szCs w:val="20"/>
        </w:rPr>
      </w:pPr>
      <w:r w:rsidRPr="00196B30">
        <w:rPr>
          <w:rFonts w:cs="Arial"/>
          <w:color w:val="auto"/>
          <w:szCs w:val="20"/>
        </w:rPr>
        <w:t xml:space="preserve">All required overhead </w:t>
      </w:r>
    </w:p>
    <w:p w14:paraId="51A58F39" w14:textId="77777777" w:rsidR="00416C81" w:rsidRPr="00196B30" w:rsidRDefault="00416C81" w:rsidP="00416C81">
      <w:pPr>
        <w:numPr>
          <w:ilvl w:val="0"/>
          <w:numId w:val="41"/>
        </w:numPr>
        <w:spacing w:after="0" w:line="254" w:lineRule="auto"/>
        <w:ind w:right="1680"/>
        <w:contextualSpacing/>
        <w:jc w:val="left"/>
        <w:rPr>
          <w:rFonts w:cs="Arial"/>
          <w:color w:val="auto"/>
          <w:szCs w:val="20"/>
        </w:rPr>
      </w:pPr>
      <w:r w:rsidRPr="00196B30">
        <w:rPr>
          <w:rFonts w:cs="Arial"/>
          <w:color w:val="auto"/>
          <w:szCs w:val="20"/>
        </w:rPr>
        <w:t>All required insurance</w:t>
      </w:r>
    </w:p>
    <w:p w14:paraId="57746076" w14:textId="77777777" w:rsidR="00416C81" w:rsidRPr="00196B30" w:rsidRDefault="00416C81" w:rsidP="00416C81">
      <w:pPr>
        <w:spacing w:after="0" w:line="1" w:lineRule="exact"/>
        <w:ind w:left="0" w:right="0" w:firstLine="0"/>
        <w:jc w:val="left"/>
        <w:rPr>
          <w:rFonts w:cs="Arial"/>
          <w:color w:val="auto"/>
          <w:sz w:val="20"/>
          <w:szCs w:val="20"/>
        </w:rPr>
      </w:pPr>
    </w:p>
    <w:p w14:paraId="26A57825" w14:textId="77777777" w:rsidR="00416C81" w:rsidRPr="00196B30" w:rsidRDefault="00416C81" w:rsidP="00416C81">
      <w:pPr>
        <w:numPr>
          <w:ilvl w:val="0"/>
          <w:numId w:val="41"/>
        </w:numPr>
        <w:spacing w:after="0" w:line="0" w:lineRule="atLeast"/>
        <w:ind w:right="0"/>
        <w:contextualSpacing/>
        <w:jc w:val="left"/>
        <w:rPr>
          <w:rFonts w:cs="Arial"/>
          <w:color w:val="auto"/>
          <w:szCs w:val="20"/>
        </w:rPr>
      </w:pPr>
      <w:r w:rsidRPr="00196B30">
        <w:rPr>
          <w:rFonts w:cs="Arial"/>
          <w:color w:val="auto"/>
          <w:szCs w:val="20"/>
        </w:rPr>
        <w:t>All required transportation</w:t>
      </w:r>
    </w:p>
    <w:p w14:paraId="34FEDEC9" w14:textId="77777777" w:rsidR="00416C81" w:rsidRPr="00196B30" w:rsidRDefault="00416C81" w:rsidP="00416C81">
      <w:pPr>
        <w:spacing w:after="0" w:line="16" w:lineRule="exact"/>
        <w:ind w:left="0" w:right="0" w:firstLine="0"/>
        <w:jc w:val="left"/>
        <w:rPr>
          <w:rFonts w:cs="Arial"/>
          <w:color w:val="auto"/>
          <w:sz w:val="20"/>
          <w:szCs w:val="20"/>
        </w:rPr>
      </w:pPr>
    </w:p>
    <w:p w14:paraId="30B59977" w14:textId="77777777" w:rsidR="00416C81" w:rsidRPr="00196B30" w:rsidRDefault="00416C81" w:rsidP="00416C81">
      <w:pPr>
        <w:numPr>
          <w:ilvl w:val="0"/>
          <w:numId w:val="41"/>
        </w:numPr>
        <w:spacing w:after="0" w:line="0" w:lineRule="atLeast"/>
        <w:ind w:right="0"/>
        <w:contextualSpacing/>
        <w:jc w:val="left"/>
        <w:rPr>
          <w:rFonts w:cs="Arial"/>
          <w:color w:val="auto"/>
          <w:szCs w:val="20"/>
        </w:rPr>
      </w:pPr>
      <w:r w:rsidRPr="00196B30">
        <w:rPr>
          <w:rFonts w:cs="Arial"/>
          <w:color w:val="auto"/>
          <w:szCs w:val="20"/>
        </w:rPr>
        <w:t>All required fuel and mileage</w:t>
      </w:r>
    </w:p>
    <w:p w14:paraId="41CD38E8" w14:textId="77777777" w:rsidR="00416C81" w:rsidRPr="00196B30" w:rsidRDefault="00416C81" w:rsidP="00416C81">
      <w:pPr>
        <w:numPr>
          <w:ilvl w:val="0"/>
          <w:numId w:val="41"/>
        </w:numPr>
        <w:spacing w:after="0" w:line="0" w:lineRule="atLeast"/>
        <w:ind w:right="0"/>
        <w:contextualSpacing/>
        <w:jc w:val="left"/>
        <w:rPr>
          <w:rFonts w:cs="Arial"/>
          <w:color w:val="auto"/>
          <w:szCs w:val="20"/>
        </w:rPr>
      </w:pPr>
      <w:r w:rsidRPr="00196B30">
        <w:rPr>
          <w:rFonts w:cs="Arial"/>
          <w:color w:val="auto"/>
          <w:szCs w:val="20"/>
        </w:rPr>
        <w:t>All required equipment and materials</w:t>
      </w:r>
    </w:p>
    <w:p w14:paraId="790CEB7A" w14:textId="77777777" w:rsidR="00416C81" w:rsidRPr="00196B30" w:rsidRDefault="00416C81" w:rsidP="00416C81">
      <w:pPr>
        <w:spacing w:after="0" w:line="44" w:lineRule="exact"/>
        <w:ind w:left="0" w:right="0" w:firstLine="0"/>
        <w:jc w:val="left"/>
        <w:rPr>
          <w:rFonts w:cs="Arial"/>
          <w:color w:val="auto"/>
          <w:sz w:val="20"/>
          <w:szCs w:val="20"/>
        </w:rPr>
      </w:pPr>
    </w:p>
    <w:p w14:paraId="7FB2A74B" w14:textId="77777777" w:rsidR="00416C81" w:rsidRPr="00196B30" w:rsidRDefault="00416C81" w:rsidP="00416C81">
      <w:pPr>
        <w:numPr>
          <w:ilvl w:val="0"/>
          <w:numId w:val="41"/>
        </w:numPr>
        <w:spacing w:after="0" w:line="276" w:lineRule="auto"/>
        <w:ind w:right="0"/>
        <w:contextualSpacing/>
        <w:jc w:val="left"/>
        <w:rPr>
          <w:rFonts w:cs="Arial"/>
          <w:color w:val="auto"/>
          <w:szCs w:val="20"/>
        </w:rPr>
      </w:pPr>
      <w:proofErr w:type="gramStart"/>
      <w:r w:rsidRPr="00196B30">
        <w:rPr>
          <w:rFonts w:cs="Arial"/>
          <w:color w:val="auto"/>
          <w:szCs w:val="20"/>
        </w:rPr>
        <w:t>Any and all</w:t>
      </w:r>
      <w:proofErr w:type="gramEnd"/>
      <w:r w:rsidRPr="00196B30">
        <w:rPr>
          <w:rFonts w:cs="Arial"/>
          <w:color w:val="auto"/>
          <w:szCs w:val="20"/>
        </w:rPr>
        <w:t xml:space="preserve"> other costs associated with performing the services</w:t>
      </w:r>
    </w:p>
    <w:p w14:paraId="03C8F1BE" w14:textId="28C8AE80" w:rsidR="00416C81" w:rsidRPr="00196B30" w:rsidRDefault="00416C81" w:rsidP="00416C81">
      <w:pPr>
        <w:numPr>
          <w:ilvl w:val="0"/>
          <w:numId w:val="41"/>
        </w:numPr>
        <w:spacing w:after="0" w:line="254" w:lineRule="auto"/>
        <w:ind w:right="0"/>
        <w:contextualSpacing/>
        <w:jc w:val="left"/>
        <w:rPr>
          <w:rFonts w:cs="Arial"/>
          <w:color w:val="auto"/>
          <w:szCs w:val="20"/>
        </w:rPr>
      </w:pPr>
      <w:r w:rsidRPr="00196B30">
        <w:rPr>
          <w:rFonts w:cs="Arial"/>
          <w:color w:val="auto"/>
          <w:szCs w:val="20"/>
        </w:rPr>
        <w:t>All required business and professional licenses, permits, fees, etc. (if any)</w:t>
      </w:r>
    </w:p>
    <w:p w14:paraId="4EEEC57D" w14:textId="77777777" w:rsidR="00416C81" w:rsidRPr="00196B30" w:rsidRDefault="00416C81" w:rsidP="00416C81">
      <w:pPr>
        <w:spacing w:after="0" w:line="0" w:lineRule="atLeast"/>
        <w:ind w:left="0" w:right="0" w:firstLine="0"/>
        <w:jc w:val="left"/>
        <w:rPr>
          <w:rFonts w:cs="Arial"/>
          <w:b/>
          <w:color w:val="auto"/>
          <w:sz w:val="23"/>
          <w:szCs w:val="20"/>
        </w:rPr>
      </w:pPr>
    </w:p>
    <w:p w14:paraId="1E30B5C0" w14:textId="28605DAD" w:rsidR="00884E9A" w:rsidRPr="00196B30" w:rsidRDefault="00416C81" w:rsidP="00884E9A">
      <w:pPr>
        <w:spacing w:after="200" w:line="253" w:lineRule="auto"/>
        <w:ind w:left="360" w:right="0" w:firstLine="0"/>
        <w:rPr>
          <w:color w:val="auto"/>
        </w:rPr>
      </w:pPr>
      <w:bookmarkStart w:id="104" w:name="_Hlk114745852"/>
      <w:r w:rsidRPr="00196B30">
        <w:rPr>
          <w:b/>
          <w:color w:val="auto"/>
        </w:rPr>
        <w:t>Pricing Structure:</w:t>
      </w:r>
      <w:r w:rsidRPr="00196B30">
        <w:rPr>
          <w:color w:val="auto"/>
        </w:rPr>
        <w:t xml:space="preserve"> All pricing for </w:t>
      </w:r>
      <w:r w:rsidR="000B3E15" w:rsidRPr="00196B30">
        <w:rPr>
          <w:color w:val="auto"/>
        </w:rPr>
        <w:t>s</w:t>
      </w:r>
      <w:r w:rsidRPr="00196B30">
        <w:rPr>
          <w:color w:val="auto"/>
        </w:rPr>
        <w:t xml:space="preserve">ervices includes all associated costs with no additional or hidden fees. Compensation for </w:t>
      </w:r>
      <w:r w:rsidR="00120278" w:rsidRPr="00196B30">
        <w:rPr>
          <w:color w:val="auto"/>
        </w:rPr>
        <w:t>the services</w:t>
      </w:r>
      <w:r w:rsidRPr="00196B30">
        <w:rPr>
          <w:color w:val="auto"/>
        </w:rPr>
        <w:t xml:space="preserve"> will be in the form of a Firm Fixed Price Agreement. </w:t>
      </w:r>
      <w:r w:rsidR="00884E9A" w:rsidRPr="00196B30">
        <w:rPr>
          <w:color w:val="auto"/>
        </w:rPr>
        <w:t>A unit price shall be given for each service, and that unit price shall be the same throughout the Contract.</w:t>
      </w:r>
    </w:p>
    <w:tbl>
      <w:tblPr>
        <w:tblStyle w:val="TableGrid3"/>
        <w:tblW w:w="9630" w:type="dxa"/>
        <w:tblInd w:w="355" w:type="dxa"/>
        <w:tblLook w:val="04A0" w:firstRow="1" w:lastRow="0" w:firstColumn="1" w:lastColumn="0" w:noHBand="0" w:noVBand="1"/>
      </w:tblPr>
      <w:tblGrid>
        <w:gridCol w:w="3330"/>
        <w:gridCol w:w="3060"/>
        <w:gridCol w:w="3240"/>
      </w:tblGrid>
      <w:tr w:rsidR="00A7139A" w:rsidRPr="00196B30" w14:paraId="0A8F15D6" w14:textId="79CF3147" w:rsidTr="00A7139A">
        <w:tc>
          <w:tcPr>
            <w:tcW w:w="3330" w:type="dxa"/>
          </w:tcPr>
          <w:p w14:paraId="455C74AF" w14:textId="60089269" w:rsidR="00A7139A" w:rsidRPr="00196B30" w:rsidRDefault="00A7139A" w:rsidP="00FE7117">
            <w:pPr>
              <w:spacing w:after="0" w:line="253" w:lineRule="auto"/>
              <w:ind w:left="0" w:right="0" w:firstLine="0"/>
              <w:jc w:val="center"/>
              <w:rPr>
                <w:color w:val="auto"/>
              </w:rPr>
            </w:pPr>
            <w:r>
              <w:rPr>
                <w:color w:val="auto"/>
              </w:rPr>
              <w:t xml:space="preserve">Specialty Services </w:t>
            </w:r>
            <w:r w:rsidRPr="00196B30">
              <w:rPr>
                <w:color w:val="auto"/>
              </w:rPr>
              <w:t>Description</w:t>
            </w:r>
            <w:r>
              <w:rPr>
                <w:color w:val="auto"/>
              </w:rPr>
              <w:br/>
            </w:r>
            <w:r w:rsidRPr="006873BD">
              <w:rPr>
                <w:color w:val="auto"/>
                <w:sz w:val="14"/>
                <w:szCs w:val="12"/>
              </w:rPr>
              <w:t>(</w:t>
            </w:r>
            <w:r w:rsidR="00710481">
              <w:rPr>
                <w:color w:val="auto"/>
                <w:sz w:val="14"/>
                <w:szCs w:val="12"/>
              </w:rPr>
              <w:t xml:space="preserve">Example: </w:t>
            </w:r>
            <w:r w:rsidRPr="006873BD">
              <w:rPr>
                <w:color w:val="auto"/>
                <w:sz w:val="14"/>
                <w:szCs w:val="12"/>
              </w:rPr>
              <w:t>PRTF</w:t>
            </w:r>
            <w:r w:rsidRPr="006873BD">
              <w:rPr>
                <w:color w:val="auto"/>
                <w:sz w:val="14"/>
                <w:szCs w:val="12"/>
              </w:rPr>
              <w:t>,</w:t>
            </w:r>
            <w:r w:rsidR="00710481">
              <w:rPr>
                <w:color w:val="auto"/>
                <w:sz w:val="14"/>
                <w:szCs w:val="12"/>
              </w:rPr>
              <w:t xml:space="preserve"> TFC</w:t>
            </w:r>
            <w:r w:rsidRPr="006873BD">
              <w:rPr>
                <w:color w:val="auto"/>
                <w:sz w:val="14"/>
                <w:szCs w:val="12"/>
              </w:rPr>
              <w:t>,</w:t>
            </w:r>
            <w:r w:rsidR="00710481">
              <w:rPr>
                <w:color w:val="auto"/>
                <w:sz w:val="14"/>
                <w:szCs w:val="12"/>
              </w:rPr>
              <w:t xml:space="preserve"> FC,</w:t>
            </w:r>
            <w:r w:rsidRPr="006873BD">
              <w:rPr>
                <w:color w:val="auto"/>
                <w:sz w:val="14"/>
                <w:szCs w:val="12"/>
              </w:rPr>
              <w:t xml:space="preserve"> </w:t>
            </w:r>
            <w:r w:rsidRPr="006873BD">
              <w:rPr>
                <w:color w:val="auto"/>
                <w:sz w:val="14"/>
                <w:szCs w:val="12"/>
              </w:rPr>
              <w:t>GH</w:t>
            </w:r>
            <w:r w:rsidRPr="006873BD">
              <w:rPr>
                <w:color w:val="auto"/>
                <w:sz w:val="14"/>
                <w:szCs w:val="12"/>
              </w:rPr>
              <w:t xml:space="preserve">, </w:t>
            </w:r>
            <w:r w:rsidRPr="006873BD">
              <w:rPr>
                <w:color w:val="auto"/>
                <w:sz w:val="14"/>
                <w:szCs w:val="12"/>
              </w:rPr>
              <w:t>Other Resident types)</w:t>
            </w:r>
          </w:p>
        </w:tc>
        <w:tc>
          <w:tcPr>
            <w:tcW w:w="3060" w:type="dxa"/>
          </w:tcPr>
          <w:p w14:paraId="06F5461A" w14:textId="31EC318A" w:rsidR="00A7139A" w:rsidRPr="00196B30" w:rsidRDefault="00A7139A" w:rsidP="00FE7117">
            <w:pPr>
              <w:spacing w:after="0" w:line="253" w:lineRule="auto"/>
              <w:ind w:left="0" w:right="0" w:firstLine="0"/>
              <w:jc w:val="center"/>
              <w:rPr>
                <w:color w:val="auto"/>
              </w:rPr>
            </w:pPr>
            <w:r w:rsidRPr="00196B30">
              <w:rPr>
                <w:color w:val="auto"/>
              </w:rPr>
              <w:t>Unit Price</w:t>
            </w:r>
            <w:r>
              <w:t xml:space="preserve"> </w:t>
            </w:r>
            <w:r>
              <w:br/>
            </w:r>
            <w:r w:rsidRPr="003D444A">
              <w:rPr>
                <w:color w:val="auto"/>
              </w:rPr>
              <w:t>Rate per child per day</w:t>
            </w:r>
          </w:p>
        </w:tc>
        <w:tc>
          <w:tcPr>
            <w:tcW w:w="3240" w:type="dxa"/>
          </w:tcPr>
          <w:p w14:paraId="1CA269CE" w14:textId="3B18BECA" w:rsidR="00A7139A" w:rsidRPr="00196B30" w:rsidRDefault="00A7139A" w:rsidP="00FE7117">
            <w:pPr>
              <w:spacing w:after="0" w:line="253" w:lineRule="auto"/>
              <w:ind w:left="0" w:right="0" w:firstLine="0"/>
              <w:jc w:val="center"/>
              <w:rPr>
                <w:color w:val="auto"/>
              </w:rPr>
            </w:pPr>
            <w:r>
              <w:rPr>
                <w:color w:val="auto"/>
              </w:rPr>
              <w:t xml:space="preserve">Number of Beds </w:t>
            </w:r>
            <w:r w:rsidR="00F374C0">
              <w:rPr>
                <w:color w:val="auto"/>
              </w:rPr>
              <w:br/>
            </w:r>
            <w:r>
              <w:rPr>
                <w:color w:val="auto"/>
              </w:rPr>
              <w:t xml:space="preserve">Available </w:t>
            </w:r>
          </w:p>
        </w:tc>
      </w:tr>
      <w:tr w:rsidR="00A7139A" w:rsidRPr="00196B30" w14:paraId="1D371690" w14:textId="1DC1C4CD" w:rsidTr="00A7139A">
        <w:trPr>
          <w:trHeight w:val="379"/>
        </w:trPr>
        <w:tc>
          <w:tcPr>
            <w:tcW w:w="3330" w:type="dxa"/>
          </w:tcPr>
          <w:p w14:paraId="2E4563AC" w14:textId="17109D2C" w:rsidR="00A7139A" w:rsidRPr="00196B30" w:rsidRDefault="00A7139A" w:rsidP="003D444A">
            <w:pPr>
              <w:spacing w:after="0" w:line="253" w:lineRule="auto"/>
              <w:ind w:left="0" w:right="0" w:firstLine="0"/>
              <w:jc w:val="center"/>
              <w:rPr>
                <w:color w:val="auto"/>
              </w:rPr>
            </w:pPr>
          </w:p>
        </w:tc>
        <w:tc>
          <w:tcPr>
            <w:tcW w:w="3060" w:type="dxa"/>
          </w:tcPr>
          <w:p w14:paraId="370D886A" w14:textId="77777777" w:rsidR="00A7139A" w:rsidRPr="00196B30" w:rsidRDefault="00A7139A" w:rsidP="00FE7117">
            <w:pPr>
              <w:spacing w:after="0" w:line="253" w:lineRule="auto"/>
              <w:ind w:left="0" w:right="0" w:firstLine="0"/>
              <w:jc w:val="center"/>
              <w:rPr>
                <w:color w:val="auto"/>
              </w:rPr>
            </w:pPr>
          </w:p>
        </w:tc>
        <w:tc>
          <w:tcPr>
            <w:tcW w:w="3240" w:type="dxa"/>
          </w:tcPr>
          <w:p w14:paraId="2DA7B275" w14:textId="77777777" w:rsidR="00A7139A" w:rsidRPr="00196B30" w:rsidRDefault="00A7139A" w:rsidP="00FE7117">
            <w:pPr>
              <w:spacing w:after="0" w:line="253" w:lineRule="auto"/>
              <w:ind w:left="0" w:right="0" w:firstLine="0"/>
              <w:jc w:val="center"/>
              <w:rPr>
                <w:color w:val="auto"/>
              </w:rPr>
            </w:pPr>
          </w:p>
        </w:tc>
      </w:tr>
      <w:tr w:rsidR="00A7139A" w:rsidRPr="00196B30" w14:paraId="4AD133C5" w14:textId="1575FF02" w:rsidTr="00A7139A">
        <w:trPr>
          <w:trHeight w:val="379"/>
        </w:trPr>
        <w:tc>
          <w:tcPr>
            <w:tcW w:w="3330" w:type="dxa"/>
          </w:tcPr>
          <w:p w14:paraId="267961BE" w14:textId="736A6EC2" w:rsidR="00A7139A" w:rsidRPr="00196B30" w:rsidRDefault="00A7139A" w:rsidP="003D444A">
            <w:pPr>
              <w:spacing w:after="0" w:line="253" w:lineRule="auto"/>
              <w:ind w:left="0" w:right="0" w:firstLine="0"/>
              <w:jc w:val="center"/>
              <w:rPr>
                <w:color w:val="auto"/>
              </w:rPr>
            </w:pPr>
          </w:p>
        </w:tc>
        <w:tc>
          <w:tcPr>
            <w:tcW w:w="3060" w:type="dxa"/>
          </w:tcPr>
          <w:p w14:paraId="19A78620" w14:textId="77777777" w:rsidR="00A7139A" w:rsidRPr="00196B30" w:rsidRDefault="00A7139A" w:rsidP="00FE7117">
            <w:pPr>
              <w:spacing w:after="0" w:line="253" w:lineRule="auto"/>
              <w:ind w:left="0" w:right="0" w:firstLine="0"/>
              <w:jc w:val="center"/>
              <w:rPr>
                <w:color w:val="auto"/>
              </w:rPr>
            </w:pPr>
          </w:p>
        </w:tc>
        <w:tc>
          <w:tcPr>
            <w:tcW w:w="3240" w:type="dxa"/>
          </w:tcPr>
          <w:p w14:paraId="6AC4B4A9" w14:textId="77777777" w:rsidR="00A7139A" w:rsidRPr="00196B30" w:rsidRDefault="00A7139A" w:rsidP="00FE7117">
            <w:pPr>
              <w:spacing w:after="0" w:line="253" w:lineRule="auto"/>
              <w:ind w:left="0" w:right="0" w:firstLine="0"/>
              <w:jc w:val="center"/>
              <w:rPr>
                <w:color w:val="auto"/>
              </w:rPr>
            </w:pPr>
          </w:p>
        </w:tc>
      </w:tr>
      <w:tr w:rsidR="00A7139A" w:rsidRPr="00196B30" w14:paraId="2B5B1C37" w14:textId="1753956F" w:rsidTr="00A7139A">
        <w:trPr>
          <w:trHeight w:val="379"/>
        </w:trPr>
        <w:tc>
          <w:tcPr>
            <w:tcW w:w="3330" w:type="dxa"/>
          </w:tcPr>
          <w:p w14:paraId="41754F28" w14:textId="5527F725" w:rsidR="00A7139A" w:rsidRPr="00196B30" w:rsidRDefault="00A7139A" w:rsidP="003D444A">
            <w:pPr>
              <w:spacing w:after="0" w:line="253" w:lineRule="auto"/>
              <w:ind w:left="0" w:right="0" w:firstLine="0"/>
              <w:jc w:val="center"/>
              <w:rPr>
                <w:color w:val="auto"/>
              </w:rPr>
            </w:pPr>
          </w:p>
        </w:tc>
        <w:tc>
          <w:tcPr>
            <w:tcW w:w="3060" w:type="dxa"/>
          </w:tcPr>
          <w:p w14:paraId="4C6A76C4" w14:textId="77777777" w:rsidR="00A7139A" w:rsidRPr="00196B30" w:rsidRDefault="00A7139A" w:rsidP="00FE7117">
            <w:pPr>
              <w:spacing w:after="0" w:line="253" w:lineRule="auto"/>
              <w:ind w:left="0" w:right="0" w:firstLine="0"/>
              <w:jc w:val="center"/>
              <w:rPr>
                <w:color w:val="auto"/>
              </w:rPr>
            </w:pPr>
          </w:p>
        </w:tc>
        <w:tc>
          <w:tcPr>
            <w:tcW w:w="3240" w:type="dxa"/>
          </w:tcPr>
          <w:p w14:paraId="7C98754C" w14:textId="77777777" w:rsidR="00A7139A" w:rsidRPr="00196B30" w:rsidRDefault="00A7139A" w:rsidP="00FE7117">
            <w:pPr>
              <w:spacing w:after="0" w:line="253" w:lineRule="auto"/>
              <w:ind w:left="0" w:right="0" w:firstLine="0"/>
              <w:jc w:val="center"/>
              <w:rPr>
                <w:color w:val="auto"/>
              </w:rPr>
            </w:pPr>
          </w:p>
        </w:tc>
      </w:tr>
      <w:tr w:rsidR="00A7139A" w:rsidRPr="00196B30" w14:paraId="70E0D9A6" w14:textId="7FD8EABA" w:rsidTr="00A7139A">
        <w:trPr>
          <w:trHeight w:val="379"/>
        </w:trPr>
        <w:tc>
          <w:tcPr>
            <w:tcW w:w="3330" w:type="dxa"/>
          </w:tcPr>
          <w:p w14:paraId="74BFCB53" w14:textId="46B4AFF8" w:rsidR="00A7139A" w:rsidRPr="003D444A" w:rsidRDefault="00A7139A" w:rsidP="003D444A">
            <w:pPr>
              <w:spacing w:after="0" w:line="253" w:lineRule="auto"/>
              <w:ind w:left="0" w:right="0" w:firstLine="0"/>
              <w:jc w:val="center"/>
              <w:rPr>
                <w:color w:val="auto"/>
              </w:rPr>
            </w:pPr>
          </w:p>
        </w:tc>
        <w:tc>
          <w:tcPr>
            <w:tcW w:w="3060" w:type="dxa"/>
          </w:tcPr>
          <w:p w14:paraId="7CE82503" w14:textId="77777777" w:rsidR="00A7139A" w:rsidRPr="00196B30" w:rsidRDefault="00A7139A" w:rsidP="00FE7117">
            <w:pPr>
              <w:spacing w:after="0" w:line="253" w:lineRule="auto"/>
              <w:ind w:left="0" w:right="0" w:firstLine="0"/>
              <w:jc w:val="center"/>
              <w:rPr>
                <w:color w:val="auto"/>
              </w:rPr>
            </w:pPr>
          </w:p>
        </w:tc>
        <w:tc>
          <w:tcPr>
            <w:tcW w:w="3240" w:type="dxa"/>
          </w:tcPr>
          <w:p w14:paraId="3FB1E72B" w14:textId="77777777" w:rsidR="00A7139A" w:rsidRPr="00196B30" w:rsidRDefault="00A7139A" w:rsidP="00FE7117">
            <w:pPr>
              <w:spacing w:after="0" w:line="253" w:lineRule="auto"/>
              <w:ind w:left="0" w:right="0" w:firstLine="0"/>
              <w:jc w:val="center"/>
              <w:rPr>
                <w:color w:val="auto"/>
              </w:rPr>
            </w:pPr>
          </w:p>
        </w:tc>
      </w:tr>
      <w:tr w:rsidR="00A7139A" w:rsidRPr="00196B30" w14:paraId="0A0B6C8B" w14:textId="26FE315E" w:rsidTr="00A7139A">
        <w:trPr>
          <w:trHeight w:val="379"/>
        </w:trPr>
        <w:tc>
          <w:tcPr>
            <w:tcW w:w="3330" w:type="dxa"/>
          </w:tcPr>
          <w:p w14:paraId="0956174A" w14:textId="42BC74CB" w:rsidR="00A7139A" w:rsidRPr="003D444A" w:rsidRDefault="00A7139A" w:rsidP="003D444A">
            <w:pPr>
              <w:spacing w:after="0" w:line="253" w:lineRule="auto"/>
              <w:ind w:left="0" w:right="0" w:firstLine="0"/>
              <w:jc w:val="center"/>
              <w:rPr>
                <w:color w:val="auto"/>
              </w:rPr>
            </w:pPr>
          </w:p>
        </w:tc>
        <w:tc>
          <w:tcPr>
            <w:tcW w:w="3060" w:type="dxa"/>
          </w:tcPr>
          <w:p w14:paraId="46C837A4" w14:textId="77777777" w:rsidR="00A7139A" w:rsidRPr="00196B30" w:rsidRDefault="00A7139A" w:rsidP="00FE7117">
            <w:pPr>
              <w:spacing w:after="0" w:line="253" w:lineRule="auto"/>
              <w:ind w:left="0" w:right="0" w:firstLine="0"/>
              <w:jc w:val="center"/>
              <w:rPr>
                <w:color w:val="auto"/>
              </w:rPr>
            </w:pPr>
          </w:p>
        </w:tc>
        <w:tc>
          <w:tcPr>
            <w:tcW w:w="3240" w:type="dxa"/>
          </w:tcPr>
          <w:p w14:paraId="00B8A756" w14:textId="77777777" w:rsidR="00A7139A" w:rsidRPr="00196B30" w:rsidRDefault="00A7139A" w:rsidP="00FE7117">
            <w:pPr>
              <w:spacing w:after="0" w:line="253" w:lineRule="auto"/>
              <w:ind w:left="0" w:right="0" w:firstLine="0"/>
              <w:jc w:val="center"/>
              <w:rPr>
                <w:color w:val="auto"/>
              </w:rPr>
            </w:pPr>
          </w:p>
        </w:tc>
      </w:tr>
      <w:tr w:rsidR="00A7139A" w:rsidRPr="00196B30" w14:paraId="78C357B1" w14:textId="46F84CF5" w:rsidTr="00A7139A">
        <w:trPr>
          <w:trHeight w:val="379"/>
        </w:trPr>
        <w:tc>
          <w:tcPr>
            <w:tcW w:w="3330" w:type="dxa"/>
          </w:tcPr>
          <w:p w14:paraId="57813385" w14:textId="77777777" w:rsidR="00A7139A" w:rsidRPr="003D444A" w:rsidRDefault="00A7139A" w:rsidP="003D444A">
            <w:pPr>
              <w:spacing w:after="0" w:line="253" w:lineRule="auto"/>
              <w:ind w:left="0" w:right="0" w:firstLine="0"/>
              <w:jc w:val="center"/>
              <w:rPr>
                <w:color w:val="auto"/>
              </w:rPr>
            </w:pPr>
          </w:p>
        </w:tc>
        <w:tc>
          <w:tcPr>
            <w:tcW w:w="3060" w:type="dxa"/>
          </w:tcPr>
          <w:p w14:paraId="12A255D4" w14:textId="77777777" w:rsidR="00A7139A" w:rsidRPr="00196B30" w:rsidRDefault="00A7139A" w:rsidP="00FE7117">
            <w:pPr>
              <w:spacing w:after="0" w:line="253" w:lineRule="auto"/>
              <w:ind w:left="0" w:right="0" w:firstLine="0"/>
              <w:jc w:val="center"/>
              <w:rPr>
                <w:color w:val="auto"/>
              </w:rPr>
            </w:pPr>
          </w:p>
        </w:tc>
        <w:tc>
          <w:tcPr>
            <w:tcW w:w="3240" w:type="dxa"/>
          </w:tcPr>
          <w:p w14:paraId="3EAD2E1E" w14:textId="77777777" w:rsidR="00A7139A" w:rsidRPr="00196B30" w:rsidRDefault="00A7139A" w:rsidP="00FE7117">
            <w:pPr>
              <w:spacing w:after="0" w:line="253" w:lineRule="auto"/>
              <w:ind w:left="0" w:right="0" w:firstLine="0"/>
              <w:jc w:val="center"/>
              <w:rPr>
                <w:color w:val="auto"/>
              </w:rPr>
            </w:pPr>
          </w:p>
        </w:tc>
      </w:tr>
      <w:tr w:rsidR="00A7139A" w:rsidRPr="00196B30" w14:paraId="5DA666BB" w14:textId="14CF1569" w:rsidTr="00A7139A">
        <w:trPr>
          <w:trHeight w:val="379"/>
        </w:trPr>
        <w:tc>
          <w:tcPr>
            <w:tcW w:w="3330" w:type="dxa"/>
          </w:tcPr>
          <w:p w14:paraId="3E97E4CE" w14:textId="7DA19687" w:rsidR="00A7139A" w:rsidRPr="00961A34" w:rsidRDefault="00A7139A" w:rsidP="003D444A">
            <w:pPr>
              <w:spacing w:after="0" w:line="253" w:lineRule="auto"/>
              <w:ind w:left="0" w:right="0" w:firstLine="0"/>
              <w:jc w:val="center"/>
              <w:rPr>
                <w:b/>
                <w:bCs/>
                <w:color w:val="auto"/>
              </w:rPr>
            </w:pPr>
            <w:r w:rsidRPr="00961A34">
              <w:rPr>
                <w:b/>
                <w:bCs/>
                <w:color w:val="auto"/>
              </w:rPr>
              <w:t xml:space="preserve">Total </w:t>
            </w:r>
          </w:p>
        </w:tc>
        <w:tc>
          <w:tcPr>
            <w:tcW w:w="3060" w:type="dxa"/>
          </w:tcPr>
          <w:p w14:paraId="64319823" w14:textId="77777777" w:rsidR="00A7139A" w:rsidRPr="00196B30" w:rsidRDefault="00A7139A" w:rsidP="00FE7117">
            <w:pPr>
              <w:spacing w:after="0" w:line="253" w:lineRule="auto"/>
              <w:ind w:left="0" w:right="0" w:firstLine="0"/>
              <w:jc w:val="center"/>
              <w:rPr>
                <w:color w:val="auto"/>
              </w:rPr>
            </w:pPr>
          </w:p>
        </w:tc>
        <w:tc>
          <w:tcPr>
            <w:tcW w:w="3240" w:type="dxa"/>
          </w:tcPr>
          <w:p w14:paraId="67750ED2" w14:textId="77777777" w:rsidR="00A7139A" w:rsidRPr="00196B30" w:rsidRDefault="00A7139A" w:rsidP="00FE7117">
            <w:pPr>
              <w:spacing w:after="0" w:line="253" w:lineRule="auto"/>
              <w:ind w:left="0" w:right="0" w:firstLine="0"/>
              <w:jc w:val="center"/>
              <w:rPr>
                <w:color w:val="auto"/>
              </w:rPr>
            </w:pPr>
          </w:p>
        </w:tc>
      </w:tr>
    </w:tbl>
    <w:p w14:paraId="75FDFE76" w14:textId="7291FC5D" w:rsidR="00FE7117" w:rsidRPr="001D2A44" w:rsidRDefault="001D2A44" w:rsidP="00710481">
      <w:pPr>
        <w:pStyle w:val="ListParagraph"/>
        <w:spacing w:after="200" w:line="253" w:lineRule="auto"/>
        <w:ind w:right="0" w:firstLine="0"/>
        <w:jc w:val="left"/>
        <w:rPr>
          <w:i/>
          <w:iCs/>
          <w:color w:val="auto"/>
        </w:rPr>
      </w:pPr>
      <w:r w:rsidRPr="00710481">
        <w:rPr>
          <w:i/>
          <w:iCs/>
          <w:color w:val="auto"/>
        </w:rPr>
        <w:t>*</w:t>
      </w:r>
      <w:r w:rsidR="00710481" w:rsidRPr="00710481">
        <w:rPr>
          <w:i/>
          <w:iCs/>
          <w:color w:val="auto"/>
        </w:rPr>
        <w:t xml:space="preserve">Rates will be scored individually by specialty service types. </w:t>
      </w:r>
      <w:r w:rsidR="00A7139A" w:rsidRPr="00710481">
        <w:rPr>
          <w:i/>
          <w:iCs/>
          <w:color w:val="auto"/>
        </w:rPr>
        <w:t xml:space="preserve"> </w:t>
      </w:r>
      <w:r w:rsidR="00A7139A">
        <w:rPr>
          <w:i/>
          <w:iCs/>
          <w:color w:val="auto"/>
        </w:rPr>
        <w:br/>
      </w:r>
    </w:p>
    <w:bookmarkEnd w:id="104"/>
    <w:p w14:paraId="78B2B43D" w14:textId="77777777" w:rsidR="00416C81" w:rsidRPr="00196B30" w:rsidRDefault="00416C81" w:rsidP="00416C81">
      <w:pPr>
        <w:spacing w:after="200" w:line="278" w:lineRule="auto"/>
        <w:ind w:left="0" w:right="0" w:firstLine="0"/>
        <w:jc w:val="left"/>
        <w:rPr>
          <w:color w:val="auto"/>
        </w:rPr>
      </w:pPr>
      <w:r w:rsidRPr="00196B30">
        <w:rPr>
          <w:color w:val="auto"/>
        </w:rPr>
        <w:t>By signing below, the Company Representative certifies that he/she has authority to bind the company, and further acknowledges on behalf of the company:</w:t>
      </w:r>
    </w:p>
    <w:p w14:paraId="3BB8451E" w14:textId="77777777" w:rsidR="00416C81" w:rsidRPr="00196B30" w:rsidRDefault="00416C81" w:rsidP="00416C81">
      <w:pPr>
        <w:widowControl w:val="0"/>
        <w:kinsoku w:val="0"/>
        <w:overflowPunct w:val="0"/>
        <w:spacing w:after="0" w:line="240" w:lineRule="auto"/>
        <w:ind w:left="0" w:right="0" w:firstLine="0"/>
        <w:jc w:val="right"/>
        <w:textAlignment w:val="baseline"/>
        <w:rPr>
          <w:color w:val="auto"/>
          <w:szCs w:val="24"/>
        </w:rPr>
      </w:pPr>
      <w:r w:rsidRPr="00196B30">
        <w:rPr>
          <w:color w:val="auto"/>
          <w:szCs w:val="24"/>
        </w:rPr>
        <w:t>_________________________________</w:t>
      </w:r>
    </w:p>
    <w:p w14:paraId="2740641F" w14:textId="77777777" w:rsidR="00416C81" w:rsidRPr="00196B30" w:rsidRDefault="00416C81" w:rsidP="00416C81">
      <w:pPr>
        <w:spacing w:after="0" w:line="240" w:lineRule="auto"/>
        <w:ind w:left="0" w:right="0" w:firstLine="0"/>
        <w:jc w:val="right"/>
        <w:rPr>
          <w:color w:val="auto"/>
          <w:szCs w:val="24"/>
        </w:rPr>
      </w:pPr>
      <w:r w:rsidRPr="00196B30">
        <w:rPr>
          <w:color w:val="auto"/>
          <w:szCs w:val="24"/>
        </w:rPr>
        <w:t>Authorized Representative Signature</w:t>
      </w:r>
    </w:p>
    <w:bookmarkEnd w:id="103"/>
    <w:p w14:paraId="7060D25C" w14:textId="078D343F" w:rsidR="00416C81" w:rsidRPr="00196B30" w:rsidRDefault="00416C81" w:rsidP="00416C81">
      <w:pPr>
        <w:spacing w:after="0" w:line="259" w:lineRule="auto"/>
        <w:ind w:right="0"/>
        <w:jc w:val="left"/>
      </w:pPr>
    </w:p>
    <w:p w14:paraId="6E434DF5" w14:textId="77777777" w:rsidR="002529FB" w:rsidRPr="002529FB" w:rsidRDefault="002529FB" w:rsidP="002529FB"/>
    <w:p w14:paraId="4544FCAB" w14:textId="4552766E" w:rsidR="002529FB" w:rsidRPr="002529FB" w:rsidRDefault="002529FB" w:rsidP="002529FB">
      <w:pPr>
        <w:tabs>
          <w:tab w:val="left" w:pos="3083"/>
        </w:tabs>
        <w:sectPr w:rsidR="002529FB" w:rsidRPr="002529FB" w:rsidSect="008E1F0A">
          <w:footerReference w:type="default" r:id="rId44"/>
          <w:pgSz w:w="12240" w:h="15840"/>
          <w:pgMar w:top="1152" w:right="1152" w:bottom="1152" w:left="1152" w:header="720" w:footer="720" w:gutter="0"/>
          <w:cols w:space="720"/>
          <w:docGrid w:linePitch="360"/>
        </w:sectPr>
      </w:pPr>
    </w:p>
    <w:p w14:paraId="36BCDE2D" w14:textId="57AA8F90" w:rsidR="002529FB" w:rsidRPr="002529FB" w:rsidRDefault="002529FB" w:rsidP="002529FB">
      <w:pPr>
        <w:kinsoku w:val="0"/>
        <w:overflowPunct w:val="0"/>
        <w:autoSpaceDE w:val="0"/>
        <w:autoSpaceDN w:val="0"/>
        <w:adjustRightInd w:val="0"/>
        <w:spacing w:before="129" w:after="0" w:line="240" w:lineRule="auto"/>
        <w:ind w:left="244" w:right="5823" w:firstLine="0"/>
        <w:jc w:val="left"/>
        <w:rPr>
          <w:rFonts w:eastAsiaTheme="minorHAnsi"/>
          <w:b/>
          <w:bCs/>
          <w:color w:val="FF0000"/>
          <w:sz w:val="20"/>
          <w:szCs w:val="20"/>
        </w:rPr>
      </w:pPr>
      <w:bookmarkStart w:id="106" w:name="_Hlk149202839"/>
      <w:r w:rsidRPr="002529FB">
        <w:rPr>
          <w:rFonts w:eastAsiaTheme="minorHAnsi"/>
          <w:b/>
          <w:bCs/>
          <w:color w:val="auto"/>
          <w:sz w:val="20"/>
          <w:szCs w:val="20"/>
        </w:rPr>
        <w:t>Budget</w:t>
      </w:r>
      <w:r w:rsidRPr="002529FB">
        <w:rPr>
          <w:rFonts w:eastAsiaTheme="minorHAnsi"/>
          <w:b/>
          <w:bCs/>
          <w:color w:val="auto"/>
          <w:spacing w:val="80"/>
          <w:w w:val="150"/>
          <w:sz w:val="20"/>
          <w:szCs w:val="20"/>
        </w:rPr>
        <w:t xml:space="preserve">                            </w:t>
      </w:r>
    </w:p>
    <w:p w14:paraId="06A42ADC" w14:textId="77777777" w:rsidR="002529FB" w:rsidRPr="002529FB" w:rsidRDefault="002529FB" w:rsidP="002529FB">
      <w:pPr>
        <w:kinsoku w:val="0"/>
        <w:overflowPunct w:val="0"/>
        <w:autoSpaceDE w:val="0"/>
        <w:autoSpaceDN w:val="0"/>
        <w:adjustRightInd w:val="0"/>
        <w:spacing w:after="0" w:line="240" w:lineRule="auto"/>
        <w:ind w:left="244" w:right="192" w:firstLine="0"/>
        <w:jc w:val="center"/>
        <w:rPr>
          <w:rFonts w:eastAsiaTheme="minorHAnsi"/>
          <w:b/>
          <w:bCs/>
          <w:color w:val="auto"/>
          <w:sz w:val="20"/>
          <w:szCs w:val="20"/>
        </w:rPr>
      </w:pPr>
      <w:r w:rsidRPr="002529FB">
        <w:rPr>
          <w:rFonts w:eastAsiaTheme="minorHAnsi"/>
          <w:b/>
          <w:bCs/>
          <w:color w:val="auto"/>
          <w:sz w:val="20"/>
          <w:szCs w:val="20"/>
        </w:rPr>
        <w:t>Month Day, Year - Month Day, Year</w:t>
      </w:r>
    </w:p>
    <w:p w14:paraId="630CEA79"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3"/>
        <w:gridCol w:w="7334"/>
        <w:gridCol w:w="2790"/>
      </w:tblGrid>
      <w:tr w:rsidR="002529FB" w:rsidRPr="002529FB" w14:paraId="7B6FEE3B" w14:textId="77777777" w:rsidTr="004D456F">
        <w:tblPrEx>
          <w:tblCellMar>
            <w:top w:w="0" w:type="dxa"/>
            <w:left w:w="0" w:type="dxa"/>
            <w:bottom w:w="0" w:type="dxa"/>
            <w:right w:w="0" w:type="dxa"/>
          </w:tblCellMar>
        </w:tblPrEx>
        <w:trPr>
          <w:trHeight w:val="275"/>
        </w:trPr>
        <w:tc>
          <w:tcPr>
            <w:tcW w:w="2633" w:type="dxa"/>
            <w:shd w:val="clear" w:color="auto" w:fill="BEBEBE"/>
          </w:tcPr>
          <w:p w14:paraId="018C18C6" w14:textId="77777777" w:rsidR="002529FB" w:rsidRPr="002529FB" w:rsidRDefault="002529FB" w:rsidP="002529FB">
            <w:pPr>
              <w:kinsoku w:val="0"/>
              <w:overflowPunct w:val="0"/>
              <w:autoSpaceDE w:val="0"/>
              <w:autoSpaceDN w:val="0"/>
              <w:adjustRightInd w:val="0"/>
              <w:spacing w:after="0" w:line="256"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Category</w:t>
            </w:r>
          </w:p>
        </w:tc>
        <w:tc>
          <w:tcPr>
            <w:tcW w:w="7334" w:type="dxa"/>
            <w:shd w:val="clear" w:color="auto" w:fill="BEBEBE"/>
          </w:tcPr>
          <w:p w14:paraId="515756AF" w14:textId="77777777" w:rsidR="002529FB" w:rsidRPr="002529FB" w:rsidRDefault="002529FB" w:rsidP="002529FB">
            <w:pPr>
              <w:kinsoku w:val="0"/>
              <w:overflowPunct w:val="0"/>
              <w:autoSpaceDE w:val="0"/>
              <w:autoSpaceDN w:val="0"/>
              <w:adjustRightInd w:val="0"/>
              <w:spacing w:after="0" w:line="256" w:lineRule="exact"/>
              <w:ind w:left="107" w:right="0" w:firstLine="0"/>
              <w:jc w:val="left"/>
              <w:rPr>
                <w:rFonts w:eastAsiaTheme="minorHAnsi"/>
                <w:b/>
                <w:bCs/>
                <w:color w:val="auto"/>
                <w:spacing w:val="-4"/>
                <w:sz w:val="20"/>
                <w:szCs w:val="20"/>
              </w:rPr>
            </w:pPr>
            <w:r w:rsidRPr="002529FB">
              <w:rPr>
                <w:rFonts w:eastAsiaTheme="minorHAnsi"/>
                <w:b/>
                <w:bCs/>
                <w:color w:val="auto"/>
                <w:spacing w:val="-4"/>
                <w:sz w:val="20"/>
                <w:szCs w:val="20"/>
              </w:rPr>
              <w:t>Item</w:t>
            </w:r>
          </w:p>
        </w:tc>
        <w:tc>
          <w:tcPr>
            <w:tcW w:w="2790" w:type="dxa"/>
            <w:shd w:val="clear" w:color="auto" w:fill="BEBEBE"/>
          </w:tcPr>
          <w:p w14:paraId="4A27FF0A" w14:textId="0E4FB225" w:rsidR="002529FB" w:rsidRPr="002529FB" w:rsidRDefault="002529FB" w:rsidP="002529FB">
            <w:pPr>
              <w:kinsoku w:val="0"/>
              <w:overflowPunct w:val="0"/>
              <w:autoSpaceDE w:val="0"/>
              <w:autoSpaceDN w:val="0"/>
              <w:adjustRightInd w:val="0"/>
              <w:spacing w:after="0" w:line="256" w:lineRule="exact"/>
              <w:ind w:left="107" w:right="0" w:firstLine="0"/>
              <w:jc w:val="left"/>
              <w:rPr>
                <w:rFonts w:eastAsiaTheme="minorHAnsi"/>
                <w:b/>
                <w:bCs/>
                <w:color w:val="auto"/>
                <w:sz w:val="20"/>
                <w:szCs w:val="20"/>
              </w:rPr>
            </w:pPr>
            <w:r>
              <w:rPr>
                <w:rFonts w:eastAsiaTheme="minorHAnsi"/>
                <w:b/>
                <w:bCs/>
                <w:color w:val="auto"/>
                <w:sz w:val="20"/>
                <w:szCs w:val="20"/>
              </w:rPr>
              <w:t>Amount</w:t>
            </w:r>
          </w:p>
        </w:tc>
      </w:tr>
      <w:tr w:rsidR="002529FB" w:rsidRPr="002529FB" w14:paraId="745B62B6" w14:textId="77777777" w:rsidTr="004D456F">
        <w:tblPrEx>
          <w:tblCellMar>
            <w:top w:w="0" w:type="dxa"/>
            <w:left w:w="0" w:type="dxa"/>
            <w:bottom w:w="0" w:type="dxa"/>
            <w:right w:w="0" w:type="dxa"/>
          </w:tblCellMar>
        </w:tblPrEx>
        <w:trPr>
          <w:trHeight w:val="278"/>
        </w:trPr>
        <w:tc>
          <w:tcPr>
            <w:tcW w:w="2633" w:type="dxa"/>
            <w:vMerge w:val="restart"/>
          </w:tcPr>
          <w:p w14:paraId="10135834" w14:textId="77777777" w:rsidR="002529FB" w:rsidRPr="002529FB" w:rsidRDefault="002529FB" w:rsidP="002529FB">
            <w:pPr>
              <w:kinsoku w:val="0"/>
              <w:overflowPunct w:val="0"/>
              <w:autoSpaceDE w:val="0"/>
              <w:autoSpaceDN w:val="0"/>
              <w:adjustRightInd w:val="0"/>
              <w:spacing w:before="1" w:after="0" w:line="240" w:lineRule="auto"/>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Personnel</w:t>
            </w:r>
          </w:p>
        </w:tc>
        <w:tc>
          <w:tcPr>
            <w:tcW w:w="7334" w:type="dxa"/>
          </w:tcPr>
          <w:p w14:paraId="0DB32B71" w14:textId="114FD72B" w:rsidR="002529FB" w:rsidRPr="002529FB" w:rsidRDefault="002529FB" w:rsidP="002529FB">
            <w:pPr>
              <w:kinsoku w:val="0"/>
              <w:overflowPunct w:val="0"/>
              <w:autoSpaceDE w:val="0"/>
              <w:autoSpaceDN w:val="0"/>
              <w:adjustRightInd w:val="0"/>
              <w:spacing w:before="2" w:after="0" w:line="240" w:lineRule="auto"/>
              <w:ind w:left="107" w:right="0" w:firstLine="0"/>
              <w:jc w:val="left"/>
              <w:rPr>
                <w:rFonts w:eastAsiaTheme="minorHAnsi"/>
                <w:color w:val="auto"/>
                <w:sz w:val="16"/>
                <w:szCs w:val="16"/>
              </w:rPr>
            </w:pPr>
          </w:p>
        </w:tc>
        <w:tc>
          <w:tcPr>
            <w:tcW w:w="2790" w:type="dxa"/>
          </w:tcPr>
          <w:p w14:paraId="78C9E4C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1E0691F" w14:textId="77777777" w:rsidTr="004D456F">
        <w:tblPrEx>
          <w:tblCellMar>
            <w:top w:w="0" w:type="dxa"/>
            <w:left w:w="0" w:type="dxa"/>
            <w:bottom w:w="0" w:type="dxa"/>
            <w:right w:w="0" w:type="dxa"/>
          </w:tblCellMar>
        </w:tblPrEx>
        <w:trPr>
          <w:trHeight w:val="277"/>
        </w:trPr>
        <w:tc>
          <w:tcPr>
            <w:tcW w:w="2633" w:type="dxa"/>
            <w:vMerge/>
          </w:tcPr>
          <w:p w14:paraId="70E6E304"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67CEFB44" w14:textId="3EFE55AD"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74837304"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47BD078" w14:textId="77777777" w:rsidTr="004D456F">
        <w:tblPrEx>
          <w:tblCellMar>
            <w:top w:w="0" w:type="dxa"/>
            <w:left w:w="0" w:type="dxa"/>
            <w:bottom w:w="0" w:type="dxa"/>
            <w:right w:w="0" w:type="dxa"/>
          </w:tblCellMar>
        </w:tblPrEx>
        <w:trPr>
          <w:trHeight w:val="275"/>
        </w:trPr>
        <w:tc>
          <w:tcPr>
            <w:tcW w:w="2633" w:type="dxa"/>
            <w:vMerge/>
          </w:tcPr>
          <w:p w14:paraId="1C162AD0"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F2ABB2A" w14:textId="658B4EAD"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b/>
                <w:bCs/>
                <w:color w:val="auto"/>
                <w:sz w:val="16"/>
                <w:szCs w:val="16"/>
              </w:rPr>
            </w:pPr>
          </w:p>
        </w:tc>
        <w:tc>
          <w:tcPr>
            <w:tcW w:w="2790" w:type="dxa"/>
          </w:tcPr>
          <w:p w14:paraId="72A30ECD"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38B0E520" w14:textId="77777777" w:rsidTr="004D456F">
        <w:tblPrEx>
          <w:tblCellMar>
            <w:top w:w="0" w:type="dxa"/>
            <w:left w:w="0" w:type="dxa"/>
            <w:bottom w:w="0" w:type="dxa"/>
            <w:right w:w="0" w:type="dxa"/>
          </w:tblCellMar>
        </w:tblPrEx>
        <w:trPr>
          <w:trHeight w:val="277"/>
        </w:trPr>
        <w:tc>
          <w:tcPr>
            <w:tcW w:w="2633" w:type="dxa"/>
            <w:shd w:val="clear" w:color="auto" w:fill="BEBEBE"/>
          </w:tcPr>
          <w:p w14:paraId="4CF9917D" w14:textId="77777777" w:rsidR="002529FB" w:rsidRPr="002529FB" w:rsidRDefault="002529FB" w:rsidP="002529FB">
            <w:pPr>
              <w:kinsoku w:val="0"/>
              <w:overflowPunct w:val="0"/>
              <w:autoSpaceDE w:val="0"/>
              <w:autoSpaceDN w:val="0"/>
              <w:adjustRightInd w:val="0"/>
              <w:spacing w:after="0" w:line="258"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Subtotal</w:t>
            </w:r>
          </w:p>
        </w:tc>
        <w:tc>
          <w:tcPr>
            <w:tcW w:w="7334" w:type="dxa"/>
            <w:shd w:val="clear" w:color="auto" w:fill="BEBEBE"/>
          </w:tcPr>
          <w:p w14:paraId="08173B9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2790" w:type="dxa"/>
            <w:shd w:val="clear" w:color="auto" w:fill="BEBEBE"/>
          </w:tcPr>
          <w:p w14:paraId="59DAC47D"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47C0B19A" w14:textId="77777777" w:rsidTr="004D456F">
        <w:tblPrEx>
          <w:tblCellMar>
            <w:top w:w="0" w:type="dxa"/>
            <w:left w:w="0" w:type="dxa"/>
            <w:bottom w:w="0" w:type="dxa"/>
            <w:right w:w="0" w:type="dxa"/>
          </w:tblCellMar>
        </w:tblPrEx>
        <w:trPr>
          <w:trHeight w:val="242"/>
        </w:trPr>
        <w:tc>
          <w:tcPr>
            <w:tcW w:w="2633" w:type="dxa"/>
            <w:vMerge w:val="restart"/>
          </w:tcPr>
          <w:p w14:paraId="7552BDCF" w14:textId="77777777" w:rsidR="002529FB" w:rsidRPr="002529FB" w:rsidRDefault="002529FB" w:rsidP="002529FB">
            <w:pPr>
              <w:kinsoku w:val="0"/>
              <w:overflowPunct w:val="0"/>
              <w:autoSpaceDE w:val="0"/>
              <w:autoSpaceDN w:val="0"/>
              <w:adjustRightInd w:val="0"/>
              <w:spacing w:after="0" w:line="275"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Travel</w:t>
            </w:r>
          </w:p>
        </w:tc>
        <w:tc>
          <w:tcPr>
            <w:tcW w:w="7334" w:type="dxa"/>
          </w:tcPr>
          <w:p w14:paraId="397FB55B" w14:textId="3E29AB82" w:rsidR="002529FB" w:rsidRPr="002529FB" w:rsidRDefault="002529FB" w:rsidP="002529FB">
            <w:pPr>
              <w:kinsoku w:val="0"/>
              <w:overflowPunct w:val="0"/>
              <w:autoSpaceDE w:val="0"/>
              <w:autoSpaceDN w:val="0"/>
              <w:adjustRightInd w:val="0"/>
              <w:spacing w:after="0" w:line="230" w:lineRule="atLeast"/>
              <w:ind w:left="107" w:right="0" w:firstLine="0"/>
              <w:jc w:val="left"/>
              <w:rPr>
                <w:rFonts w:eastAsiaTheme="minorHAnsi"/>
                <w:color w:val="auto"/>
                <w:spacing w:val="-2"/>
                <w:sz w:val="16"/>
                <w:szCs w:val="16"/>
              </w:rPr>
            </w:pPr>
          </w:p>
        </w:tc>
        <w:tc>
          <w:tcPr>
            <w:tcW w:w="2790" w:type="dxa"/>
          </w:tcPr>
          <w:p w14:paraId="5930FF58"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3AC72259" w14:textId="77777777" w:rsidTr="004D456F">
        <w:tblPrEx>
          <w:tblCellMar>
            <w:top w:w="0" w:type="dxa"/>
            <w:left w:w="0" w:type="dxa"/>
            <w:bottom w:w="0" w:type="dxa"/>
            <w:right w:w="0" w:type="dxa"/>
          </w:tblCellMar>
        </w:tblPrEx>
        <w:trPr>
          <w:trHeight w:val="278"/>
        </w:trPr>
        <w:tc>
          <w:tcPr>
            <w:tcW w:w="2633" w:type="dxa"/>
            <w:vMerge/>
          </w:tcPr>
          <w:p w14:paraId="466A4A98"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9A3609F" w14:textId="6C0FDAB6"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66E6AEA7" w14:textId="7C01CC84"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r>
      <w:tr w:rsidR="002529FB" w:rsidRPr="002529FB" w14:paraId="6BE67358" w14:textId="77777777" w:rsidTr="004D456F">
        <w:tblPrEx>
          <w:tblCellMar>
            <w:top w:w="0" w:type="dxa"/>
            <w:left w:w="0" w:type="dxa"/>
            <w:bottom w:w="0" w:type="dxa"/>
            <w:right w:w="0" w:type="dxa"/>
          </w:tblCellMar>
        </w:tblPrEx>
        <w:trPr>
          <w:trHeight w:val="275"/>
        </w:trPr>
        <w:tc>
          <w:tcPr>
            <w:tcW w:w="2633" w:type="dxa"/>
            <w:vMerge/>
          </w:tcPr>
          <w:p w14:paraId="047D7678"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3E5BC2D" w14:textId="24F2FA01"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79AC8E92" w14:textId="37467493"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r>
      <w:tr w:rsidR="002529FB" w:rsidRPr="002529FB" w14:paraId="4CF765BD" w14:textId="77777777" w:rsidTr="004D456F">
        <w:tblPrEx>
          <w:tblCellMar>
            <w:top w:w="0" w:type="dxa"/>
            <w:left w:w="0" w:type="dxa"/>
            <w:bottom w:w="0" w:type="dxa"/>
            <w:right w:w="0" w:type="dxa"/>
          </w:tblCellMar>
        </w:tblPrEx>
        <w:trPr>
          <w:trHeight w:val="282"/>
        </w:trPr>
        <w:tc>
          <w:tcPr>
            <w:tcW w:w="2633" w:type="dxa"/>
            <w:shd w:val="clear" w:color="auto" w:fill="BEBEBE"/>
          </w:tcPr>
          <w:p w14:paraId="02E3DE00" w14:textId="77777777" w:rsidR="002529FB" w:rsidRPr="002529FB" w:rsidRDefault="002529FB" w:rsidP="002529FB">
            <w:pPr>
              <w:kinsoku w:val="0"/>
              <w:overflowPunct w:val="0"/>
              <w:autoSpaceDE w:val="0"/>
              <w:autoSpaceDN w:val="0"/>
              <w:adjustRightInd w:val="0"/>
              <w:spacing w:after="0" w:line="263"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Subtotal</w:t>
            </w:r>
          </w:p>
        </w:tc>
        <w:tc>
          <w:tcPr>
            <w:tcW w:w="7334" w:type="dxa"/>
            <w:shd w:val="clear" w:color="auto" w:fill="BEBEBE"/>
          </w:tcPr>
          <w:p w14:paraId="71B8FF07"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2790" w:type="dxa"/>
            <w:shd w:val="clear" w:color="auto" w:fill="BEBEBE"/>
          </w:tcPr>
          <w:p w14:paraId="240ACA16"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5A23D5C4" w14:textId="77777777" w:rsidTr="004D456F">
        <w:tblPrEx>
          <w:tblCellMar>
            <w:top w:w="0" w:type="dxa"/>
            <w:left w:w="0" w:type="dxa"/>
            <w:bottom w:w="0" w:type="dxa"/>
            <w:right w:w="0" w:type="dxa"/>
          </w:tblCellMar>
        </w:tblPrEx>
        <w:trPr>
          <w:trHeight w:val="278"/>
        </w:trPr>
        <w:tc>
          <w:tcPr>
            <w:tcW w:w="2633" w:type="dxa"/>
          </w:tcPr>
          <w:p w14:paraId="4A06E2E5" w14:textId="77777777" w:rsidR="002529FB" w:rsidRPr="002529FB" w:rsidRDefault="002529FB" w:rsidP="002529FB">
            <w:pPr>
              <w:kinsoku w:val="0"/>
              <w:overflowPunct w:val="0"/>
              <w:autoSpaceDE w:val="0"/>
              <w:autoSpaceDN w:val="0"/>
              <w:adjustRightInd w:val="0"/>
              <w:spacing w:after="0" w:line="258"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Commodities</w:t>
            </w:r>
          </w:p>
        </w:tc>
        <w:tc>
          <w:tcPr>
            <w:tcW w:w="7334" w:type="dxa"/>
          </w:tcPr>
          <w:p w14:paraId="4D0DBE80" w14:textId="5FA57603"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204A36C5"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686235B1" w14:textId="77777777" w:rsidTr="004D456F">
        <w:tblPrEx>
          <w:tblCellMar>
            <w:top w:w="0" w:type="dxa"/>
            <w:left w:w="0" w:type="dxa"/>
            <w:bottom w:w="0" w:type="dxa"/>
            <w:right w:w="0" w:type="dxa"/>
          </w:tblCellMar>
        </w:tblPrEx>
        <w:trPr>
          <w:trHeight w:val="275"/>
        </w:trPr>
        <w:tc>
          <w:tcPr>
            <w:tcW w:w="2633" w:type="dxa"/>
            <w:vMerge w:val="restart"/>
          </w:tcPr>
          <w:p w14:paraId="2BCCB4DE"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7334" w:type="dxa"/>
          </w:tcPr>
          <w:p w14:paraId="22E0B35F" w14:textId="69AD3E7C"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4825ACC7"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155A6F87" w14:textId="77777777" w:rsidTr="004D456F">
        <w:tblPrEx>
          <w:tblCellMar>
            <w:top w:w="0" w:type="dxa"/>
            <w:left w:w="0" w:type="dxa"/>
            <w:bottom w:w="0" w:type="dxa"/>
            <w:right w:w="0" w:type="dxa"/>
          </w:tblCellMar>
        </w:tblPrEx>
        <w:trPr>
          <w:trHeight w:val="278"/>
        </w:trPr>
        <w:tc>
          <w:tcPr>
            <w:tcW w:w="2633" w:type="dxa"/>
            <w:vMerge/>
          </w:tcPr>
          <w:p w14:paraId="1AB2BA9E"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106D48F8" w14:textId="3642FC61" w:rsidR="002529FB" w:rsidRPr="002529FB" w:rsidRDefault="002529FB" w:rsidP="002529FB">
            <w:pPr>
              <w:kinsoku w:val="0"/>
              <w:overflowPunct w:val="0"/>
              <w:autoSpaceDE w:val="0"/>
              <w:autoSpaceDN w:val="0"/>
              <w:adjustRightInd w:val="0"/>
              <w:spacing w:before="2" w:after="0" w:line="240" w:lineRule="auto"/>
              <w:ind w:left="107" w:right="0" w:firstLine="0"/>
              <w:jc w:val="left"/>
              <w:rPr>
                <w:rFonts w:eastAsiaTheme="minorHAnsi"/>
                <w:color w:val="auto"/>
                <w:sz w:val="16"/>
                <w:szCs w:val="16"/>
              </w:rPr>
            </w:pPr>
          </w:p>
        </w:tc>
        <w:tc>
          <w:tcPr>
            <w:tcW w:w="2790" w:type="dxa"/>
          </w:tcPr>
          <w:p w14:paraId="2F1D628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2C7C896D" w14:textId="77777777" w:rsidTr="004D456F">
        <w:tblPrEx>
          <w:tblCellMar>
            <w:top w:w="0" w:type="dxa"/>
            <w:left w:w="0" w:type="dxa"/>
            <w:bottom w:w="0" w:type="dxa"/>
            <w:right w:w="0" w:type="dxa"/>
          </w:tblCellMar>
        </w:tblPrEx>
        <w:trPr>
          <w:trHeight w:val="277"/>
        </w:trPr>
        <w:tc>
          <w:tcPr>
            <w:tcW w:w="2633" w:type="dxa"/>
            <w:vMerge/>
          </w:tcPr>
          <w:p w14:paraId="49753947"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2D3DAF54" w14:textId="42D8ED34"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586EC4B0"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227769AD" w14:textId="77777777" w:rsidTr="004D456F">
        <w:tblPrEx>
          <w:tblCellMar>
            <w:top w:w="0" w:type="dxa"/>
            <w:left w:w="0" w:type="dxa"/>
            <w:bottom w:w="0" w:type="dxa"/>
            <w:right w:w="0" w:type="dxa"/>
          </w:tblCellMar>
        </w:tblPrEx>
        <w:trPr>
          <w:trHeight w:val="275"/>
        </w:trPr>
        <w:tc>
          <w:tcPr>
            <w:tcW w:w="2633" w:type="dxa"/>
            <w:vMerge/>
          </w:tcPr>
          <w:p w14:paraId="40B0ED3E"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7A63734E" w14:textId="1710C72C"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6CD42AB6"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3F817EE5" w14:textId="77777777" w:rsidTr="004D456F">
        <w:tblPrEx>
          <w:tblCellMar>
            <w:top w:w="0" w:type="dxa"/>
            <w:left w:w="0" w:type="dxa"/>
            <w:bottom w:w="0" w:type="dxa"/>
            <w:right w:w="0" w:type="dxa"/>
          </w:tblCellMar>
        </w:tblPrEx>
        <w:trPr>
          <w:trHeight w:val="277"/>
        </w:trPr>
        <w:tc>
          <w:tcPr>
            <w:tcW w:w="2633" w:type="dxa"/>
            <w:vMerge/>
          </w:tcPr>
          <w:p w14:paraId="5A1DD881"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039A60E" w14:textId="79B5B04F"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pacing w:val="-2"/>
                <w:sz w:val="16"/>
                <w:szCs w:val="16"/>
              </w:rPr>
            </w:pPr>
          </w:p>
        </w:tc>
        <w:tc>
          <w:tcPr>
            <w:tcW w:w="2790" w:type="dxa"/>
          </w:tcPr>
          <w:p w14:paraId="69BE2AE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0A60C75" w14:textId="77777777" w:rsidTr="004D456F">
        <w:tblPrEx>
          <w:tblCellMar>
            <w:top w:w="0" w:type="dxa"/>
            <w:left w:w="0" w:type="dxa"/>
            <w:bottom w:w="0" w:type="dxa"/>
            <w:right w:w="0" w:type="dxa"/>
          </w:tblCellMar>
        </w:tblPrEx>
        <w:trPr>
          <w:trHeight w:val="282"/>
        </w:trPr>
        <w:tc>
          <w:tcPr>
            <w:tcW w:w="2633" w:type="dxa"/>
            <w:shd w:val="clear" w:color="auto" w:fill="BEBEBE"/>
          </w:tcPr>
          <w:p w14:paraId="65EDE4E4" w14:textId="77777777" w:rsidR="002529FB" w:rsidRPr="002529FB" w:rsidRDefault="002529FB" w:rsidP="002529FB">
            <w:pPr>
              <w:kinsoku w:val="0"/>
              <w:overflowPunct w:val="0"/>
              <w:autoSpaceDE w:val="0"/>
              <w:autoSpaceDN w:val="0"/>
              <w:adjustRightInd w:val="0"/>
              <w:spacing w:after="0" w:line="263"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Subtotal</w:t>
            </w:r>
          </w:p>
        </w:tc>
        <w:tc>
          <w:tcPr>
            <w:tcW w:w="7334" w:type="dxa"/>
            <w:shd w:val="clear" w:color="auto" w:fill="BEBEBE"/>
          </w:tcPr>
          <w:p w14:paraId="3D02B1DE"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2790" w:type="dxa"/>
            <w:shd w:val="clear" w:color="auto" w:fill="BEBEBE"/>
          </w:tcPr>
          <w:p w14:paraId="46CAE453"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CF865A1" w14:textId="77777777" w:rsidTr="004D456F">
        <w:tblPrEx>
          <w:tblCellMar>
            <w:top w:w="0" w:type="dxa"/>
            <w:left w:w="0" w:type="dxa"/>
            <w:bottom w:w="0" w:type="dxa"/>
            <w:right w:w="0" w:type="dxa"/>
          </w:tblCellMar>
        </w:tblPrEx>
        <w:trPr>
          <w:trHeight w:val="275"/>
        </w:trPr>
        <w:tc>
          <w:tcPr>
            <w:tcW w:w="2633" w:type="dxa"/>
          </w:tcPr>
          <w:p w14:paraId="2D38C936" w14:textId="77777777" w:rsidR="002529FB" w:rsidRPr="002529FB" w:rsidRDefault="002529FB" w:rsidP="002529FB">
            <w:pPr>
              <w:kinsoku w:val="0"/>
              <w:overflowPunct w:val="0"/>
              <w:autoSpaceDE w:val="0"/>
              <w:autoSpaceDN w:val="0"/>
              <w:adjustRightInd w:val="0"/>
              <w:spacing w:after="0" w:line="256"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Contractual</w:t>
            </w:r>
          </w:p>
        </w:tc>
        <w:tc>
          <w:tcPr>
            <w:tcW w:w="7334" w:type="dxa"/>
          </w:tcPr>
          <w:p w14:paraId="6D72F21C" w14:textId="4A39B1EC"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585CD8D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39BB746E" w14:textId="77777777" w:rsidTr="004D456F">
        <w:tblPrEx>
          <w:tblCellMar>
            <w:top w:w="0" w:type="dxa"/>
            <w:left w:w="0" w:type="dxa"/>
            <w:bottom w:w="0" w:type="dxa"/>
            <w:right w:w="0" w:type="dxa"/>
          </w:tblCellMar>
        </w:tblPrEx>
        <w:trPr>
          <w:trHeight w:val="277"/>
        </w:trPr>
        <w:tc>
          <w:tcPr>
            <w:tcW w:w="2633" w:type="dxa"/>
            <w:vMerge w:val="restart"/>
          </w:tcPr>
          <w:p w14:paraId="605FDF67"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7334" w:type="dxa"/>
          </w:tcPr>
          <w:p w14:paraId="7B4A4F93" w14:textId="226B81E1" w:rsidR="002529FB" w:rsidRPr="002529FB" w:rsidRDefault="002529FB" w:rsidP="002529FB">
            <w:pPr>
              <w:kinsoku w:val="0"/>
              <w:overflowPunct w:val="0"/>
              <w:autoSpaceDE w:val="0"/>
              <w:autoSpaceDN w:val="0"/>
              <w:adjustRightInd w:val="0"/>
              <w:spacing w:before="2" w:after="0" w:line="240" w:lineRule="auto"/>
              <w:ind w:left="107" w:right="0" w:firstLine="0"/>
              <w:jc w:val="left"/>
              <w:rPr>
                <w:rFonts w:eastAsiaTheme="minorHAnsi"/>
                <w:color w:val="auto"/>
                <w:spacing w:val="-2"/>
                <w:sz w:val="16"/>
                <w:szCs w:val="16"/>
              </w:rPr>
            </w:pPr>
          </w:p>
        </w:tc>
        <w:tc>
          <w:tcPr>
            <w:tcW w:w="2790" w:type="dxa"/>
          </w:tcPr>
          <w:p w14:paraId="461F4C35"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56C93515" w14:textId="77777777" w:rsidTr="004D456F">
        <w:tblPrEx>
          <w:tblCellMar>
            <w:top w:w="0" w:type="dxa"/>
            <w:left w:w="0" w:type="dxa"/>
            <w:bottom w:w="0" w:type="dxa"/>
            <w:right w:w="0" w:type="dxa"/>
          </w:tblCellMar>
        </w:tblPrEx>
        <w:trPr>
          <w:trHeight w:val="278"/>
        </w:trPr>
        <w:tc>
          <w:tcPr>
            <w:tcW w:w="2633" w:type="dxa"/>
            <w:vMerge/>
          </w:tcPr>
          <w:p w14:paraId="676E7E5E"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4338C329" w14:textId="116251BC"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70FA8B91"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073C9AD1" w14:textId="77777777" w:rsidTr="004D456F">
        <w:tblPrEx>
          <w:tblCellMar>
            <w:top w:w="0" w:type="dxa"/>
            <w:left w:w="0" w:type="dxa"/>
            <w:bottom w:w="0" w:type="dxa"/>
            <w:right w:w="0" w:type="dxa"/>
          </w:tblCellMar>
        </w:tblPrEx>
        <w:trPr>
          <w:trHeight w:val="275"/>
        </w:trPr>
        <w:tc>
          <w:tcPr>
            <w:tcW w:w="2633" w:type="dxa"/>
            <w:vMerge/>
          </w:tcPr>
          <w:p w14:paraId="000646C4"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18F881EA" w14:textId="03E6473B"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pacing w:val="-2"/>
                <w:sz w:val="16"/>
                <w:szCs w:val="16"/>
              </w:rPr>
            </w:pPr>
          </w:p>
        </w:tc>
        <w:tc>
          <w:tcPr>
            <w:tcW w:w="2790" w:type="dxa"/>
          </w:tcPr>
          <w:p w14:paraId="6331C417"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5504345" w14:textId="77777777" w:rsidTr="004D456F">
        <w:tblPrEx>
          <w:tblCellMar>
            <w:top w:w="0" w:type="dxa"/>
            <w:left w:w="0" w:type="dxa"/>
            <w:bottom w:w="0" w:type="dxa"/>
            <w:right w:w="0" w:type="dxa"/>
          </w:tblCellMar>
        </w:tblPrEx>
        <w:trPr>
          <w:trHeight w:val="278"/>
        </w:trPr>
        <w:tc>
          <w:tcPr>
            <w:tcW w:w="2633" w:type="dxa"/>
            <w:vMerge/>
          </w:tcPr>
          <w:p w14:paraId="3B0BF9E0"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57CD7E23" w14:textId="3447632C"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48BF7DF7"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000859C4" w14:textId="77777777" w:rsidTr="004D456F">
        <w:tblPrEx>
          <w:tblCellMar>
            <w:top w:w="0" w:type="dxa"/>
            <w:left w:w="0" w:type="dxa"/>
            <w:bottom w:w="0" w:type="dxa"/>
            <w:right w:w="0" w:type="dxa"/>
          </w:tblCellMar>
        </w:tblPrEx>
        <w:trPr>
          <w:trHeight w:val="275"/>
        </w:trPr>
        <w:tc>
          <w:tcPr>
            <w:tcW w:w="2633" w:type="dxa"/>
            <w:vMerge/>
          </w:tcPr>
          <w:p w14:paraId="2331B1DE"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1310CAC" w14:textId="0220D4E0"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7D9609F1"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0613B25F" w14:textId="77777777" w:rsidTr="004D456F">
        <w:tblPrEx>
          <w:tblCellMar>
            <w:top w:w="0" w:type="dxa"/>
            <w:left w:w="0" w:type="dxa"/>
            <w:bottom w:w="0" w:type="dxa"/>
            <w:right w:w="0" w:type="dxa"/>
          </w:tblCellMar>
        </w:tblPrEx>
        <w:trPr>
          <w:trHeight w:val="278"/>
        </w:trPr>
        <w:tc>
          <w:tcPr>
            <w:tcW w:w="2633" w:type="dxa"/>
            <w:vMerge/>
          </w:tcPr>
          <w:p w14:paraId="5B686761"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711D091" w14:textId="40934E9F"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2A93E061"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6491F2C1" w14:textId="77777777" w:rsidTr="004D456F">
        <w:tblPrEx>
          <w:tblCellMar>
            <w:top w:w="0" w:type="dxa"/>
            <w:left w:w="0" w:type="dxa"/>
            <w:bottom w:w="0" w:type="dxa"/>
            <w:right w:w="0" w:type="dxa"/>
          </w:tblCellMar>
        </w:tblPrEx>
        <w:trPr>
          <w:trHeight w:val="282"/>
        </w:trPr>
        <w:tc>
          <w:tcPr>
            <w:tcW w:w="2633" w:type="dxa"/>
            <w:vMerge/>
          </w:tcPr>
          <w:p w14:paraId="3CAEA4C7"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3EF9CDC6" w14:textId="6E3BFAE9"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1B6DF663"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5B57337E" w14:textId="77777777" w:rsidTr="004D456F">
        <w:tblPrEx>
          <w:tblCellMar>
            <w:top w:w="0" w:type="dxa"/>
            <w:left w:w="0" w:type="dxa"/>
            <w:bottom w:w="0" w:type="dxa"/>
            <w:right w:w="0" w:type="dxa"/>
          </w:tblCellMar>
        </w:tblPrEx>
        <w:trPr>
          <w:trHeight w:val="277"/>
        </w:trPr>
        <w:tc>
          <w:tcPr>
            <w:tcW w:w="2633" w:type="dxa"/>
            <w:vMerge/>
          </w:tcPr>
          <w:p w14:paraId="4E1AB832" w14:textId="77777777" w:rsidR="002529FB" w:rsidRPr="002529FB" w:rsidRDefault="002529FB" w:rsidP="002529FB">
            <w:pPr>
              <w:kinsoku w:val="0"/>
              <w:overflowPunct w:val="0"/>
              <w:autoSpaceDE w:val="0"/>
              <w:autoSpaceDN w:val="0"/>
              <w:adjustRightInd w:val="0"/>
              <w:spacing w:before="3" w:after="1" w:line="240" w:lineRule="auto"/>
              <w:ind w:left="0" w:right="0" w:firstLine="0"/>
              <w:jc w:val="left"/>
              <w:rPr>
                <w:rFonts w:eastAsiaTheme="minorHAnsi"/>
                <w:b/>
                <w:bCs/>
                <w:color w:val="auto"/>
                <w:sz w:val="2"/>
                <w:szCs w:val="2"/>
              </w:rPr>
            </w:pPr>
          </w:p>
        </w:tc>
        <w:tc>
          <w:tcPr>
            <w:tcW w:w="7334" w:type="dxa"/>
          </w:tcPr>
          <w:p w14:paraId="49FD576D" w14:textId="19CABA0A" w:rsidR="002529FB" w:rsidRPr="002529FB" w:rsidRDefault="002529FB" w:rsidP="002529FB">
            <w:pPr>
              <w:kinsoku w:val="0"/>
              <w:overflowPunct w:val="0"/>
              <w:autoSpaceDE w:val="0"/>
              <w:autoSpaceDN w:val="0"/>
              <w:adjustRightInd w:val="0"/>
              <w:spacing w:after="0" w:line="240" w:lineRule="auto"/>
              <w:ind w:left="107" w:right="0" w:firstLine="0"/>
              <w:jc w:val="left"/>
              <w:rPr>
                <w:rFonts w:eastAsiaTheme="minorHAnsi"/>
                <w:color w:val="auto"/>
                <w:sz w:val="16"/>
                <w:szCs w:val="16"/>
              </w:rPr>
            </w:pPr>
          </w:p>
        </w:tc>
        <w:tc>
          <w:tcPr>
            <w:tcW w:w="2790" w:type="dxa"/>
          </w:tcPr>
          <w:p w14:paraId="52888B5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289F7451" w14:textId="77777777" w:rsidTr="004D456F">
        <w:tblPrEx>
          <w:tblCellMar>
            <w:top w:w="0" w:type="dxa"/>
            <w:left w:w="0" w:type="dxa"/>
            <w:bottom w:w="0" w:type="dxa"/>
            <w:right w:w="0" w:type="dxa"/>
          </w:tblCellMar>
        </w:tblPrEx>
        <w:trPr>
          <w:trHeight w:val="275"/>
        </w:trPr>
        <w:tc>
          <w:tcPr>
            <w:tcW w:w="2633" w:type="dxa"/>
            <w:shd w:val="clear" w:color="auto" w:fill="BEBEBE"/>
          </w:tcPr>
          <w:p w14:paraId="3B5F5844" w14:textId="77777777" w:rsidR="002529FB" w:rsidRPr="002529FB" w:rsidRDefault="002529FB" w:rsidP="002529FB">
            <w:pPr>
              <w:kinsoku w:val="0"/>
              <w:overflowPunct w:val="0"/>
              <w:autoSpaceDE w:val="0"/>
              <w:autoSpaceDN w:val="0"/>
              <w:adjustRightInd w:val="0"/>
              <w:spacing w:after="0" w:line="256" w:lineRule="exact"/>
              <w:ind w:left="107" w:right="0" w:firstLine="0"/>
              <w:jc w:val="left"/>
              <w:rPr>
                <w:rFonts w:eastAsiaTheme="minorHAnsi"/>
                <w:b/>
                <w:bCs/>
                <w:color w:val="auto"/>
                <w:spacing w:val="-2"/>
                <w:sz w:val="20"/>
                <w:szCs w:val="20"/>
              </w:rPr>
            </w:pPr>
            <w:r w:rsidRPr="002529FB">
              <w:rPr>
                <w:rFonts w:eastAsiaTheme="minorHAnsi"/>
                <w:b/>
                <w:bCs/>
                <w:color w:val="auto"/>
                <w:spacing w:val="-2"/>
                <w:sz w:val="20"/>
                <w:szCs w:val="20"/>
              </w:rPr>
              <w:t>Subtotal</w:t>
            </w:r>
          </w:p>
        </w:tc>
        <w:tc>
          <w:tcPr>
            <w:tcW w:w="7334" w:type="dxa"/>
            <w:shd w:val="clear" w:color="auto" w:fill="BEBEBE"/>
          </w:tcPr>
          <w:p w14:paraId="096E4D8C"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2790" w:type="dxa"/>
            <w:shd w:val="clear" w:color="auto" w:fill="BEBEBE"/>
          </w:tcPr>
          <w:p w14:paraId="4299FD83"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675257E1" w14:textId="77777777" w:rsidTr="004D456F">
        <w:tblPrEx>
          <w:tblCellMar>
            <w:top w:w="0" w:type="dxa"/>
            <w:left w:w="0" w:type="dxa"/>
            <w:bottom w:w="0" w:type="dxa"/>
            <w:right w:w="0" w:type="dxa"/>
          </w:tblCellMar>
        </w:tblPrEx>
        <w:trPr>
          <w:trHeight w:val="554"/>
        </w:trPr>
        <w:tc>
          <w:tcPr>
            <w:tcW w:w="2633" w:type="dxa"/>
          </w:tcPr>
          <w:p w14:paraId="083E0638" w14:textId="77777777" w:rsidR="002529FB" w:rsidRPr="002529FB" w:rsidRDefault="002529FB" w:rsidP="002529FB">
            <w:pPr>
              <w:kinsoku w:val="0"/>
              <w:overflowPunct w:val="0"/>
              <w:autoSpaceDE w:val="0"/>
              <w:autoSpaceDN w:val="0"/>
              <w:adjustRightInd w:val="0"/>
              <w:spacing w:after="0" w:line="278" w:lineRule="exact"/>
              <w:ind w:left="107" w:right="0" w:firstLine="0"/>
              <w:jc w:val="left"/>
              <w:rPr>
                <w:rFonts w:eastAsiaTheme="minorHAnsi"/>
                <w:b/>
                <w:bCs/>
                <w:color w:val="auto"/>
                <w:spacing w:val="-2"/>
                <w:sz w:val="20"/>
                <w:szCs w:val="20"/>
              </w:rPr>
            </w:pPr>
            <w:r w:rsidRPr="002529FB">
              <w:rPr>
                <w:rFonts w:eastAsiaTheme="minorHAnsi"/>
                <w:b/>
                <w:bCs/>
                <w:color w:val="auto"/>
                <w:sz w:val="20"/>
                <w:szCs w:val="20"/>
              </w:rPr>
              <w:t>One-</w:t>
            </w:r>
            <w:r w:rsidRPr="002529FB">
              <w:rPr>
                <w:rFonts w:eastAsiaTheme="minorHAnsi"/>
                <w:b/>
                <w:bCs/>
                <w:color w:val="auto"/>
                <w:spacing w:val="-15"/>
                <w:sz w:val="20"/>
                <w:szCs w:val="20"/>
              </w:rPr>
              <w:t xml:space="preserve"> </w:t>
            </w:r>
            <w:r w:rsidRPr="002529FB">
              <w:rPr>
                <w:rFonts w:eastAsiaTheme="minorHAnsi"/>
                <w:b/>
                <w:bCs/>
                <w:color w:val="auto"/>
                <w:sz w:val="20"/>
                <w:szCs w:val="20"/>
              </w:rPr>
              <w:t>time</w:t>
            </w:r>
            <w:r w:rsidRPr="002529FB">
              <w:rPr>
                <w:rFonts w:eastAsiaTheme="minorHAnsi"/>
                <w:b/>
                <w:bCs/>
                <w:color w:val="auto"/>
                <w:spacing w:val="-15"/>
                <w:sz w:val="20"/>
                <w:szCs w:val="20"/>
              </w:rPr>
              <w:t xml:space="preserve"> </w:t>
            </w:r>
            <w:r w:rsidRPr="002529FB">
              <w:rPr>
                <w:rFonts w:eastAsiaTheme="minorHAnsi"/>
                <w:b/>
                <w:bCs/>
                <w:color w:val="auto"/>
                <w:sz w:val="20"/>
                <w:szCs w:val="20"/>
              </w:rPr>
              <w:t xml:space="preserve">Expense </w:t>
            </w:r>
            <w:r w:rsidRPr="002529FB">
              <w:rPr>
                <w:rFonts w:eastAsiaTheme="minorHAnsi"/>
                <w:b/>
                <w:bCs/>
                <w:color w:val="auto"/>
                <w:spacing w:val="-2"/>
                <w:sz w:val="20"/>
                <w:szCs w:val="20"/>
              </w:rPr>
              <w:t>Equipment</w:t>
            </w:r>
          </w:p>
        </w:tc>
        <w:tc>
          <w:tcPr>
            <w:tcW w:w="7334" w:type="dxa"/>
          </w:tcPr>
          <w:p w14:paraId="519C8CBC" w14:textId="31B4666D" w:rsidR="002529FB" w:rsidRPr="002529FB" w:rsidRDefault="002529FB" w:rsidP="002529FB">
            <w:pPr>
              <w:kinsoku w:val="0"/>
              <w:overflowPunct w:val="0"/>
              <w:autoSpaceDE w:val="0"/>
              <w:autoSpaceDN w:val="0"/>
              <w:adjustRightInd w:val="0"/>
              <w:spacing w:before="1" w:after="0" w:line="240" w:lineRule="auto"/>
              <w:ind w:left="107" w:right="0" w:firstLine="0"/>
              <w:jc w:val="left"/>
              <w:rPr>
                <w:rFonts w:eastAsiaTheme="minorHAnsi"/>
                <w:color w:val="auto"/>
                <w:sz w:val="18"/>
                <w:szCs w:val="18"/>
              </w:rPr>
            </w:pPr>
          </w:p>
        </w:tc>
        <w:tc>
          <w:tcPr>
            <w:tcW w:w="2790" w:type="dxa"/>
          </w:tcPr>
          <w:p w14:paraId="2C201F02"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25D90E75" w14:textId="77777777" w:rsidTr="004D456F">
        <w:tblPrEx>
          <w:tblCellMar>
            <w:top w:w="0" w:type="dxa"/>
            <w:left w:w="0" w:type="dxa"/>
            <w:bottom w:w="0" w:type="dxa"/>
            <w:right w:w="0" w:type="dxa"/>
          </w:tblCellMar>
        </w:tblPrEx>
        <w:trPr>
          <w:trHeight w:val="273"/>
        </w:trPr>
        <w:tc>
          <w:tcPr>
            <w:tcW w:w="2633" w:type="dxa"/>
          </w:tcPr>
          <w:p w14:paraId="5D024FDE" w14:textId="77777777" w:rsidR="002529FB" w:rsidRPr="002529FB" w:rsidRDefault="002529FB" w:rsidP="002529FB">
            <w:pPr>
              <w:kinsoku w:val="0"/>
              <w:overflowPunct w:val="0"/>
              <w:autoSpaceDE w:val="0"/>
              <w:autoSpaceDN w:val="0"/>
              <w:adjustRightInd w:val="0"/>
              <w:spacing w:after="0" w:line="254" w:lineRule="exact"/>
              <w:ind w:left="107" w:right="0" w:firstLine="0"/>
              <w:jc w:val="left"/>
              <w:rPr>
                <w:rFonts w:eastAsiaTheme="minorHAnsi"/>
                <w:b/>
                <w:bCs/>
                <w:color w:val="FF0000"/>
                <w:sz w:val="20"/>
                <w:szCs w:val="20"/>
              </w:rPr>
            </w:pPr>
            <w:r w:rsidRPr="002529FB">
              <w:rPr>
                <w:rFonts w:eastAsiaTheme="minorHAnsi"/>
                <w:b/>
                <w:bCs/>
                <w:color w:val="FF0000"/>
                <w:sz w:val="20"/>
                <w:szCs w:val="20"/>
              </w:rPr>
              <w:t>Direct Cost Subtotal</w:t>
            </w:r>
          </w:p>
        </w:tc>
        <w:tc>
          <w:tcPr>
            <w:tcW w:w="7334" w:type="dxa"/>
          </w:tcPr>
          <w:p w14:paraId="016BA395"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c>
          <w:tcPr>
            <w:tcW w:w="2790" w:type="dxa"/>
          </w:tcPr>
          <w:p w14:paraId="5D767E53"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3B069635" w14:textId="77777777" w:rsidTr="004D456F">
        <w:tblPrEx>
          <w:tblCellMar>
            <w:top w:w="0" w:type="dxa"/>
            <w:left w:w="0" w:type="dxa"/>
            <w:bottom w:w="0" w:type="dxa"/>
            <w:right w:w="0" w:type="dxa"/>
          </w:tblCellMar>
        </w:tblPrEx>
        <w:trPr>
          <w:trHeight w:val="282"/>
        </w:trPr>
        <w:tc>
          <w:tcPr>
            <w:tcW w:w="2633" w:type="dxa"/>
          </w:tcPr>
          <w:p w14:paraId="130C67A3" w14:textId="77777777" w:rsidR="002529FB" w:rsidRPr="002529FB" w:rsidRDefault="002529FB" w:rsidP="002529FB">
            <w:pPr>
              <w:kinsoku w:val="0"/>
              <w:overflowPunct w:val="0"/>
              <w:autoSpaceDE w:val="0"/>
              <w:autoSpaceDN w:val="0"/>
              <w:adjustRightInd w:val="0"/>
              <w:spacing w:after="0" w:line="263" w:lineRule="exact"/>
              <w:ind w:left="107" w:right="0" w:firstLine="0"/>
              <w:jc w:val="left"/>
              <w:rPr>
                <w:rFonts w:eastAsiaTheme="minorHAnsi"/>
                <w:b/>
                <w:bCs/>
                <w:color w:val="auto"/>
                <w:sz w:val="20"/>
                <w:szCs w:val="20"/>
              </w:rPr>
            </w:pPr>
            <w:r w:rsidRPr="002529FB">
              <w:rPr>
                <w:rFonts w:eastAsiaTheme="minorHAnsi"/>
                <w:b/>
                <w:bCs/>
                <w:color w:val="auto"/>
                <w:sz w:val="20"/>
                <w:szCs w:val="20"/>
              </w:rPr>
              <w:t>Indirect Costs Total</w:t>
            </w:r>
          </w:p>
        </w:tc>
        <w:tc>
          <w:tcPr>
            <w:tcW w:w="7334" w:type="dxa"/>
          </w:tcPr>
          <w:p w14:paraId="71C9C459" w14:textId="70CA3C76" w:rsidR="002529FB" w:rsidRPr="002529FB" w:rsidRDefault="002529FB" w:rsidP="002529FB">
            <w:pPr>
              <w:kinsoku w:val="0"/>
              <w:overflowPunct w:val="0"/>
              <w:autoSpaceDE w:val="0"/>
              <w:autoSpaceDN w:val="0"/>
              <w:adjustRightInd w:val="0"/>
              <w:spacing w:before="1" w:after="0" w:line="240" w:lineRule="auto"/>
              <w:ind w:left="107" w:right="0" w:firstLine="0"/>
              <w:jc w:val="left"/>
              <w:rPr>
                <w:rFonts w:eastAsiaTheme="minorHAnsi"/>
                <w:color w:val="auto"/>
                <w:sz w:val="18"/>
                <w:szCs w:val="18"/>
              </w:rPr>
            </w:pPr>
          </w:p>
        </w:tc>
        <w:tc>
          <w:tcPr>
            <w:tcW w:w="2790" w:type="dxa"/>
          </w:tcPr>
          <w:p w14:paraId="62D25B54"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tr w:rsidR="002529FB" w:rsidRPr="002529FB" w14:paraId="7BD5FEA9" w14:textId="77777777" w:rsidTr="004D456F">
        <w:tblPrEx>
          <w:tblCellMar>
            <w:top w:w="0" w:type="dxa"/>
            <w:left w:w="0" w:type="dxa"/>
            <w:bottom w:w="0" w:type="dxa"/>
            <w:right w:w="0" w:type="dxa"/>
          </w:tblCellMar>
        </w:tblPrEx>
        <w:trPr>
          <w:trHeight w:val="282"/>
        </w:trPr>
        <w:tc>
          <w:tcPr>
            <w:tcW w:w="2633" w:type="dxa"/>
          </w:tcPr>
          <w:p w14:paraId="5EFF9275" w14:textId="2B384D02" w:rsidR="002529FB" w:rsidRPr="002529FB" w:rsidRDefault="002529FB" w:rsidP="002529FB">
            <w:pPr>
              <w:kinsoku w:val="0"/>
              <w:overflowPunct w:val="0"/>
              <w:autoSpaceDE w:val="0"/>
              <w:autoSpaceDN w:val="0"/>
              <w:adjustRightInd w:val="0"/>
              <w:spacing w:after="0" w:line="263" w:lineRule="exact"/>
              <w:ind w:right="0"/>
              <w:jc w:val="left"/>
              <w:rPr>
                <w:rFonts w:eastAsiaTheme="minorHAnsi"/>
                <w:b/>
                <w:bCs/>
                <w:color w:val="auto"/>
                <w:sz w:val="20"/>
                <w:szCs w:val="20"/>
              </w:rPr>
            </w:pPr>
          </w:p>
        </w:tc>
        <w:tc>
          <w:tcPr>
            <w:tcW w:w="7334" w:type="dxa"/>
          </w:tcPr>
          <w:p w14:paraId="2D7C029D" w14:textId="3109865F" w:rsidR="002529FB" w:rsidRPr="004D456F" w:rsidRDefault="004D456F" w:rsidP="004D456F">
            <w:pPr>
              <w:kinsoku w:val="0"/>
              <w:overflowPunct w:val="0"/>
              <w:autoSpaceDE w:val="0"/>
              <w:autoSpaceDN w:val="0"/>
              <w:adjustRightInd w:val="0"/>
              <w:spacing w:before="1" w:after="0" w:line="240" w:lineRule="auto"/>
              <w:ind w:left="107" w:right="0" w:firstLine="0"/>
              <w:jc w:val="right"/>
              <w:rPr>
                <w:rFonts w:eastAsiaTheme="minorHAnsi"/>
                <w:b/>
                <w:bCs/>
                <w:color w:val="auto"/>
                <w:sz w:val="18"/>
                <w:szCs w:val="18"/>
              </w:rPr>
            </w:pPr>
            <w:r w:rsidRPr="004D456F">
              <w:rPr>
                <w:rFonts w:eastAsiaTheme="minorHAnsi"/>
                <w:b/>
                <w:bCs/>
                <w:color w:val="auto"/>
                <w:sz w:val="18"/>
                <w:szCs w:val="18"/>
              </w:rPr>
              <w:t>Grand Total</w:t>
            </w:r>
          </w:p>
        </w:tc>
        <w:tc>
          <w:tcPr>
            <w:tcW w:w="2790" w:type="dxa"/>
          </w:tcPr>
          <w:p w14:paraId="1CD393B3" w14:textId="77777777" w:rsidR="002529FB" w:rsidRPr="002529FB" w:rsidRDefault="002529FB" w:rsidP="002529FB">
            <w:pPr>
              <w:kinsoku w:val="0"/>
              <w:overflowPunct w:val="0"/>
              <w:autoSpaceDE w:val="0"/>
              <w:autoSpaceDN w:val="0"/>
              <w:adjustRightInd w:val="0"/>
              <w:spacing w:after="0" w:line="240" w:lineRule="auto"/>
              <w:ind w:left="0" w:right="0" w:firstLine="0"/>
              <w:jc w:val="left"/>
              <w:rPr>
                <w:rFonts w:eastAsiaTheme="minorHAnsi"/>
                <w:color w:val="auto"/>
                <w:sz w:val="16"/>
                <w:szCs w:val="16"/>
              </w:rPr>
            </w:pPr>
          </w:p>
        </w:tc>
      </w:tr>
      <w:bookmarkEnd w:id="106"/>
    </w:tbl>
    <w:p w14:paraId="79BB11CD" w14:textId="77777777" w:rsidR="004D456F" w:rsidRDefault="004D456F">
      <w:pPr>
        <w:spacing w:after="160" w:line="259" w:lineRule="auto"/>
        <w:ind w:left="0" w:right="0" w:firstLine="0"/>
        <w:jc w:val="left"/>
        <w:sectPr w:rsidR="004D456F" w:rsidSect="002529FB">
          <w:headerReference w:type="default" r:id="rId45"/>
          <w:pgSz w:w="15840" w:h="12240" w:orient="landscape"/>
          <w:pgMar w:top="1152" w:right="1152" w:bottom="1152" w:left="1152" w:header="720" w:footer="720" w:gutter="0"/>
          <w:cols w:space="720"/>
          <w:docGrid w:linePitch="360"/>
        </w:sectPr>
      </w:pPr>
    </w:p>
    <w:p w14:paraId="25CBF5DD" w14:textId="105B680B" w:rsidR="00184B96" w:rsidRPr="004D456F" w:rsidRDefault="00184B96" w:rsidP="004D456F">
      <w:pPr>
        <w:spacing w:after="160" w:line="259" w:lineRule="auto"/>
        <w:ind w:left="0" w:right="0" w:firstLine="0"/>
        <w:jc w:val="center"/>
        <w:rPr>
          <w:b/>
          <w:bCs/>
        </w:rPr>
      </w:pPr>
      <w:bookmarkStart w:id="108" w:name="_Toc142419897"/>
      <w:r w:rsidRPr="004D456F">
        <w:rPr>
          <w:b/>
          <w:bCs/>
        </w:rPr>
        <w:t>ATTACHMENT M: Formula for Evaluating Price</w:t>
      </w:r>
      <w:bookmarkEnd w:id="108"/>
    </w:p>
    <w:p w14:paraId="1CA3F8D4" w14:textId="77777777" w:rsidR="00184B96" w:rsidRPr="00196B30" w:rsidRDefault="00184B96" w:rsidP="00184B96">
      <w:pPr>
        <w:spacing w:after="0" w:line="259" w:lineRule="auto"/>
        <w:ind w:left="0" w:right="0" w:firstLine="0"/>
        <w:jc w:val="left"/>
        <w:rPr>
          <w:b/>
        </w:rPr>
      </w:pPr>
    </w:p>
    <w:p w14:paraId="598D92D0" w14:textId="77777777" w:rsidR="00184B96" w:rsidRPr="00196B30" w:rsidRDefault="00184B96" w:rsidP="00184B96">
      <w:pPr>
        <w:spacing w:after="0" w:line="259" w:lineRule="auto"/>
        <w:ind w:left="0" w:right="0" w:firstLine="0"/>
        <w:jc w:val="left"/>
        <w:rPr>
          <w:bCs/>
        </w:rPr>
      </w:pPr>
      <w:r w:rsidRPr="00196B30">
        <w:rPr>
          <w:bCs/>
        </w:rPr>
        <w:t>Price points will be awarded using the following formula:</w:t>
      </w:r>
    </w:p>
    <w:p w14:paraId="27461F70" w14:textId="77777777" w:rsidR="00184B96" w:rsidRPr="00196B30" w:rsidRDefault="00184B96" w:rsidP="00184B96">
      <w:pPr>
        <w:spacing w:after="0" w:line="259" w:lineRule="auto"/>
        <w:ind w:left="0" w:right="0" w:firstLine="0"/>
        <w:jc w:val="left"/>
        <w:rPr>
          <w:bCs/>
        </w:rPr>
      </w:pPr>
    </w:p>
    <w:p w14:paraId="4830D86A" w14:textId="77777777" w:rsidR="00184B96" w:rsidRPr="00196B30" w:rsidRDefault="00184B96" w:rsidP="00184B96">
      <w:pPr>
        <w:spacing w:after="0" w:line="259" w:lineRule="auto"/>
        <w:ind w:left="0" w:right="0" w:firstLine="720"/>
        <w:jc w:val="left"/>
        <w:rPr>
          <w:b/>
        </w:rPr>
      </w:pPr>
      <w:r w:rsidRPr="00196B30">
        <w:rPr>
          <w:b/>
        </w:rPr>
        <w:t xml:space="preserve">(X / Y) x Total Price Points = Z             </w:t>
      </w:r>
    </w:p>
    <w:p w14:paraId="14EB345A" w14:textId="77777777" w:rsidR="00184B96" w:rsidRPr="00196B30" w:rsidRDefault="00184B96" w:rsidP="00184B96">
      <w:pPr>
        <w:spacing w:after="0" w:line="259" w:lineRule="auto"/>
        <w:ind w:left="720" w:right="0" w:firstLine="720"/>
        <w:jc w:val="left"/>
        <w:rPr>
          <w:bCs/>
        </w:rPr>
      </w:pPr>
      <w:r w:rsidRPr="00196B30">
        <w:rPr>
          <w:bCs/>
        </w:rPr>
        <w:t>X = Lowest Price</w:t>
      </w:r>
    </w:p>
    <w:p w14:paraId="1E440C02" w14:textId="77777777" w:rsidR="00184B96" w:rsidRPr="00196B30" w:rsidRDefault="00184B96" w:rsidP="00184B96">
      <w:pPr>
        <w:spacing w:after="0" w:line="259" w:lineRule="auto"/>
        <w:ind w:left="720" w:right="0" w:firstLine="720"/>
        <w:jc w:val="left"/>
        <w:rPr>
          <w:bCs/>
        </w:rPr>
      </w:pPr>
      <w:r w:rsidRPr="00196B30">
        <w:rPr>
          <w:bCs/>
        </w:rPr>
        <w:t>Y = Offeror’s Price</w:t>
      </w:r>
    </w:p>
    <w:p w14:paraId="338D5BC1" w14:textId="77777777" w:rsidR="00184B96" w:rsidRPr="00196B30" w:rsidRDefault="00184B96" w:rsidP="00184B96">
      <w:pPr>
        <w:spacing w:after="0" w:line="259" w:lineRule="auto"/>
        <w:ind w:left="720" w:right="0" w:firstLine="720"/>
        <w:jc w:val="left"/>
        <w:rPr>
          <w:bCs/>
        </w:rPr>
      </w:pPr>
      <w:r w:rsidRPr="00196B30">
        <w:rPr>
          <w:bCs/>
        </w:rPr>
        <w:t xml:space="preserve">Z = Points Assigned to Offeror </w:t>
      </w:r>
    </w:p>
    <w:p w14:paraId="5105C956" w14:textId="77777777" w:rsidR="00184B96" w:rsidRPr="00196B30" w:rsidRDefault="00184B96" w:rsidP="00184B96">
      <w:pPr>
        <w:spacing w:after="0" w:line="259" w:lineRule="auto"/>
        <w:ind w:left="0" w:right="0" w:firstLine="0"/>
        <w:jc w:val="left"/>
        <w:rPr>
          <w:bCs/>
        </w:rPr>
      </w:pPr>
    </w:p>
    <w:p w14:paraId="6609DA5B" w14:textId="77777777" w:rsidR="00184B96" w:rsidRPr="00196B30" w:rsidRDefault="00184B96" w:rsidP="00184B96">
      <w:pPr>
        <w:spacing w:after="0" w:line="259" w:lineRule="auto"/>
        <w:ind w:left="0" w:right="0" w:firstLine="0"/>
        <w:jc w:val="left"/>
        <w:rPr>
          <w:bCs/>
        </w:rPr>
      </w:pPr>
      <w:r w:rsidRPr="00196B30">
        <w:rPr>
          <w:bCs/>
        </w:rPr>
        <w:t>An example of the application of this formula is as follows:</w:t>
      </w:r>
    </w:p>
    <w:p w14:paraId="230AC767" w14:textId="77777777" w:rsidR="00184B96" w:rsidRPr="00196B30" w:rsidRDefault="00184B96" w:rsidP="00184B96">
      <w:pPr>
        <w:spacing w:after="0" w:line="259" w:lineRule="auto"/>
        <w:ind w:left="0" w:right="0" w:firstLine="0"/>
        <w:jc w:val="left"/>
        <w:rPr>
          <w:bCs/>
        </w:rPr>
      </w:pPr>
    </w:p>
    <w:p w14:paraId="6F9074EF" w14:textId="77777777" w:rsidR="00184B96" w:rsidRPr="00196B30" w:rsidRDefault="00184B96" w:rsidP="00184B96">
      <w:pPr>
        <w:pStyle w:val="ListParagraph"/>
        <w:numPr>
          <w:ilvl w:val="0"/>
          <w:numId w:val="40"/>
        </w:numPr>
        <w:spacing w:after="0" w:line="259" w:lineRule="auto"/>
        <w:ind w:right="0"/>
        <w:jc w:val="left"/>
        <w:rPr>
          <w:bCs/>
        </w:rPr>
      </w:pPr>
      <w:r w:rsidRPr="00196B30">
        <w:rPr>
          <w:b/>
        </w:rPr>
        <w:t xml:space="preserve">Company A = $150,000 </w:t>
      </w:r>
      <w:r w:rsidRPr="00196B30">
        <w:tab/>
      </w:r>
      <w:r w:rsidRPr="00196B30">
        <w:rPr>
          <w:b/>
        </w:rPr>
        <w:t>Company A = 35 Points</w:t>
      </w:r>
    </w:p>
    <w:p w14:paraId="13E2EFB6" w14:textId="77777777" w:rsidR="00184B96" w:rsidRPr="00196B30" w:rsidRDefault="00184B96" w:rsidP="00184B96">
      <w:pPr>
        <w:spacing w:after="0" w:line="249" w:lineRule="auto"/>
        <w:ind w:left="0" w:right="0" w:firstLine="720"/>
        <w:rPr>
          <w:bCs/>
        </w:rPr>
      </w:pPr>
      <w:r w:rsidRPr="00196B30">
        <w:rPr>
          <w:bCs/>
        </w:rPr>
        <w:t>Company A submitted the lowest price and received the total points available for price (35).</w:t>
      </w:r>
    </w:p>
    <w:p w14:paraId="0412C867" w14:textId="77777777" w:rsidR="00184B96" w:rsidRPr="00196B30" w:rsidRDefault="00184B96" w:rsidP="00184B96">
      <w:pPr>
        <w:spacing w:after="0" w:line="249" w:lineRule="auto"/>
        <w:ind w:left="0" w:right="0" w:firstLine="0"/>
      </w:pPr>
    </w:p>
    <w:p w14:paraId="5F9EBC22" w14:textId="77777777" w:rsidR="00184B96" w:rsidRPr="00196B30" w:rsidRDefault="00184B96" w:rsidP="00184B96">
      <w:pPr>
        <w:pStyle w:val="ListParagraph"/>
        <w:numPr>
          <w:ilvl w:val="0"/>
          <w:numId w:val="40"/>
        </w:numPr>
        <w:spacing w:after="0" w:line="249" w:lineRule="auto"/>
        <w:ind w:right="0"/>
      </w:pPr>
      <w:r w:rsidRPr="00196B30">
        <w:rPr>
          <w:b/>
        </w:rPr>
        <w:t xml:space="preserve">Company B = $160,000 </w:t>
      </w:r>
      <w:r w:rsidRPr="00196B30">
        <w:rPr>
          <w:b/>
        </w:rPr>
        <w:tab/>
        <w:t>Company B = 150,000 / 160,000 x 35 = 32.8125 Points</w:t>
      </w:r>
    </w:p>
    <w:p w14:paraId="67A43E57" w14:textId="77777777" w:rsidR="00184B96" w:rsidRPr="00196B30" w:rsidRDefault="00184B96" w:rsidP="00184B96">
      <w:pPr>
        <w:spacing w:after="0" w:line="259" w:lineRule="auto"/>
        <w:ind w:left="0" w:right="0" w:firstLine="0"/>
        <w:jc w:val="left"/>
      </w:pPr>
      <w:r w:rsidRPr="00196B30">
        <w:rPr>
          <w:b/>
        </w:rPr>
        <w:t xml:space="preserve"> </w:t>
      </w:r>
    </w:p>
    <w:p w14:paraId="22F86F37" w14:textId="77777777" w:rsidR="00184B96" w:rsidRPr="00196B30" w:rsidRDefault="00184B96" w:rsidP="00184B96">
      <w:pPr>
        <w:pStyle w:val="ListParagraph"/>
        <w:numPr>
          <w:ilvl w:val="0"/>
          <w:numId w:val="40"/>
        </w:numPr>
        <w:spacing w:after="0" w:line="259" w:lineRule="auto"/>
        <w:ind w:right="0"/>
        <w:jc w:val="left"/>
      </w:pPr>
      <w:r w:rsidRPr="00196B30">
        <w:rPr>
          <w:b/>
        </w:rPr>
        <w:t xml:space="preserve">Company C = $180,000 </w:t>
      </w:r>
      <w:r w:rsidRPr="00196B30">
        <w:rPr>
          <w:b/>
        </w:rPr>
        <w:tab/>
        <w:t>Company C = 150,000 / 180,000 x 35 = 29.1655 Points</w:t>
      </w:r>
    </w:p>
    <w:p w14:paraId="2F04D49C" w14:textId="5D51DD4E" w:rsidR="00184B96" w:rsidRDefault="00184B96" w:rsidP="00416C81">
      <w:pPr>
        <w:spacing w:after="0" w:line="259" w:lineRule="auto"/>
        <w:ind w:right="0"/>
        <w:jc w:val="left"/>
      </w:pPr>
    </w:p>
    <w:p w14:paraId="28A3D02E" w14:textId="4485FB5E" w:rsidR="00B8645A" w:rsidRDefault="00B8645A" w:rsidP="00416C81">
      <w:pPr>
        <w:spacing w:after="0" w:line="259" w:lineRule="auto"/>
        <w:ind w:right="0"/>
        <w:jc w:val="left"/>
      </w:pPr>
    </w:p>
    <w:p w14:paraId="63092AAD" w14:textId="77777777" w:rsidR="00B8645A" w:rsidRPr="0066391C" w:rsidRDefault="00B8645A" w:rsidP="00B8645A">
      <w:pPr>
        <w:spacing w:after="0" w:line="259" w:lineRule="auto"/>
        <w:ind w:left="0" w:right="0" w:firstLine="0"/>
        <w:jc w:val="left"/>
      </w:pPr>
    </w:p>
    <w:sectPr w:rsidR="00B8645A" w:rsidRPr="0066391C" w:rsidSect="004D456F">
      <w:headerReference w:type="default" r:id="rId4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5FB7" w14:textId="77777777" w:rsidR="00540629" w:rsidRDefault="00540629" w:rsidP="000E2A74">
      <w:pPr>
        <w:spacing w:after="0" w:line="240" w:lineRule="auto"/>
      </w:pPr>
      <w:r>
        <w:separator/>
      </w:r>
    </w:p>
  </w:endnote>
  <w:endnote w:type="continuationSeparator" w:id="0">
    <w:p w14:paraId="40E6EBA4" w14:textId="77777777" w:rsidR="00540629" w:rsidRDefault="00540629" w:rsidP="000E2A74">
      <w:pPr>
        <w:spacing w:after="0" w:line="240" w:lineRule="auto"/>
      </w:pPr>
      <w:r>
        <w:continuationSeparator/>
      </w:r>
    </w:p>
  </w:endnote>
  <w:endnote w:type="continuationNotice" w:id="1">
    <w:p w14:paraId="49F08AB8" w14:textId="77777777" w:rsidR="00540629" w:rsidRDefault="00540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0B5C" w14:textId="7C7297E9" w:rsidR="00540629" w:rsidRPr="000E2A74" w:rsidRDefault="00540629" w:rsidP="000E2A74">
    <w:pPr>
      <w:tabs>
        <w:tab w:val="center" w:pos="3026"/>
        <w:tab w:val="center" w:pos="6033"/>
        <w:tab w:val="right" w:pos="9996"/>
      </w:tabs>
      <w:spacing w:after="0" w:line="259" w:lineRule="auto"/>
      <w:ind w:left="0" w:right="0" w:firstLine="0"/>
      <w:jc w:val="left"/>
      <w:rPr>
        <w:sz w:val="20"/>
        <w:szCs w:val="20"/>
      </w:rPr>
    </w:pPr>
    <w:r w:rsidRPr="007545AA">
      <w:rPr>
        <w:sz w:val="16"/>
        <w:szCs w:val="16"/>
      </w:rPr>
      <w:t xml:space="preserve">2023 </w:t>
    </w:r>
    <w:bookmarkStart w:id="105" w:name="_Hlk147827127"/>
    <w:r w:rsidR="007545AA" w:rsidRPr="007545AA">
      <w:rPr>
        <w:sz w:val="16"/>
        <w:szCs w:val="16"/>
      </w:rPr>
      <w:t xml:space="preserve">Therapeutic Placement </w:t>
    </w:r>
    <w:r w:rsidR="0077602F" w:rsidRPr="007545AA">
      <w:rPr>
        <w:sz w:val="16"/>
        <w:szCs w:val="16"/>
      </w:rPr>
      <w:t>and</w:t>
    </w:r>
    <w:r w:rsidR="007545AA" w:rsidRPr="007545AA">
      <w:rPr>
        <w:sz w:val="16"/>
        <w:szCs w:val="16"/>
      </w:rPr>
      <w:t xml:space="preserve"> Treatment</w:t>
    </w:r>
    <w:r w:rsidRPr="007545AA">
      <w:rPr>
        <w:sz w:val="16"/>
        <w:szCs w:val="16"/>
      </w:rPr>
      <w:t xml:space="preserve"> Services </w:t>
    </w:r>
    <w:bookmarkEnd w:id="105"/>
    <w:r w:rsidRPr="00411487">
      <w:rPr>
        <w:sz w:val="16"/>
        <w:szCs w:val="16"/>
      </w:rPr>
      <w:t xml:space="preserve">(RFx </w:t>
    </w:r>
    <w:r w:rsidR="00411487" w:rsidRPr="00411487">
      <w:rPr>
        <w:sz w:val="16"/>
        <w:szCs w:val="16"/>
      </w:rPr>
      <w:t>3140003637</w:t>
    </w:r>
    <w:r w:rsidRPr="00411487">
      <w:rPr>
        <w:sz w:val="16"/>
        <w:szCs w:val="16"/>
      </w:rPr>
      <w:t>)</w:t>
    </w:r>
    <w:r w:rsidRPr="00DA445B">
      <w:rPr>
        <w:sz w:val="16"/>
        <w:szCs w:val="16"/>
      </w:rPr>
      <w:t xml:space="preserve"> </w:t>
    </w:r>
    <w:r>
      <w:rPr>
        <w:sz w:val="16"/>
        <w:szCs w:val="16"/>
      </w:rPr>
      <w:tab/>
    </w:r>
    <w:r w:rsidRPr="000E2A74">
      <w:rPr>
        <w:sz w:val="20"/>
        <w:szCs w:val="20"/>
      </w:rPr>
      <w:tab/>
      <w:t xml:space="preserve"> </w:t>
    </w:r>
    <w:r w:rsidRPr="000E2A74">
      <w:rPr>
        <w:sz w:val="20"/>
        <w:szCs w:val="20"/>
      </w:rPr>
      <w:tab/>
    </w:r>
    <w:r w:rsidRPr="000E2A74">
      <w:rPr>
        <w:sz w:val="20"/>
        <w:szCs w:val="20"/>
      </w:rPr>
      <w:fldChar w:fldCharType="begin"/>
    </w:r>
    <w:r w:rsidRPr="000E2A74">
      <w:rPr>
        <w:sz w:val="20"/>
        <w:szCs w:val="20"/>
      </w:rPr>
      <w:instrText xml:space="preserve"> PAGE   \* MERGEFORMAT </w:instrText>
    </w:r>
    <w:r w:rsidRPr="000E2A74">
      <w:rPr>
        <w:sz w:val="20"/>
        <w:szCs w:val="20"/>
      </w:rPr>
      <w:fldChar w:fldCharType="separate"/>
    </w:r>
    <w:r w:rsidRPr="000E2A74">
      <w:rPr>
        <w:sz w:val="20"/>
        <w:szCs w:val="20"/>
      </w:rPr>
      <w:t>6</w:t>
    </w:r>
    <w:r w:rsidRPr="000E2A7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31BB" w14:textId="77777777" w:rsidR="00540629" w:rsidRDefault="00540629" w:rsidP="000E2A74">
      <w:pPr>
        <w:spacing w:after="0" w:line="240" w:lineRule="auto"/>
      </w:pPr>
      <w:r>
        <w:separator/>
      </w:r>
    </w:p>
  </w:footnote>
  <w:footnote w:type="continuationSeparator" w:id="0">
    <w:p w14:paraId="0878C3A3" w14:textId="77777777" w:rsidR="00540629" w:rsidRDefault="00540629" w:rsidP="000E2A74">
      <w:pPr>
        <w:spacing w:after="0" w:line="240" w:lineRule="auto"/>
      </w:pPr>
      <w:r>
        <w:continuationSeparator/>
      </w:r>
    </w:p>
  </w:footnote>
  <w:footnote w:type="continuationNotice" w:id="1">
    <w:p w14:paraId="45997991" w14:textId="77777777" w:rsidR="00540629" w:rsidRDefault="00540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C1D6" w14:textId="08F4CE11" w:rsidR="004D456F" w:rsidRDefault="004D456F" w:rsidP="004D456F">
    <w:pPr>
      <w:pStyle w:val="Header"/>
      <w:jc w:val="center"/>
    </w:pPr>
    <w:bookmarkStart w:id="107" w:name="_Hlk149202878"/>
    <w:r w:rsidRPr="002529FB">
      <w:t>COST SUMMARY</w:t>
    </w:r>
    <w:r w:rsidR="00710481">
      <w:t xml:space="preserve"> EXAMPLE</w:t>
    </w:r>
  </w:p>
  <w:bookmarkEnd w:id="107"/>
  <w:p w14:paraId="5C08610E" w14:textId="51C89B38" w:rsidR="002529FB" w:rsidRPr="004D456F" w:rsidRDefault="002529FB" w:rsidP="004D456F">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0230" w14:textId="77777777" w:rsidR="004D456F" w:rsidRPr="004D456F" w:rsidRDefault="004D456F" w:rsidP="004D456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BEFD79E"/>
    <w:lvl w:ilvl="0" w:tplc="FFFFFFFF">
      <w:start w:val="1"/>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9463F"/>
    <w:multiLevelType w:val="hybridMultilevel"/>
    <w:tmpl w:val="BA7A54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0A5709A"/>
    <w:multiLevelType w:val="hybridMultilevel"/>
    <w:tmpl w:val="0CB6EBF0"/>
    <w:lvl w:ilvl="0" w:tplc="FC529FFA">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1266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6E54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D86C9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D0742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621B1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CC659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F0D77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AE30C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807D09"/>
    <w:multiLevelType w:val="hybridMultilevel"/>
    <w:tmpl w:val="68761838"/>
    <w:lvl w:ilvl="0" w:tplc="04090019">
      <w:start w:val="1"/>
      <w:numFmt w:val="lowerLetter"/>
      <w:lvlText w:val="%1."/>
      <w:lvlJc w:val="left"/>
      <w:pPr>
        <w:ind w:left="16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BF1272"/>
    <w:multiLevelType w:val="hybridMultilevel"/>
    <w:tmpl w:val="478C4E30"/>
    <w:lvl w:ilvl="0" w:tplc="0BB2EC8A">
      <w:start w:val="1"/>
      <w:numFmt w:val="decimal"/>
      <w:lvlText w:val="%1."/>
      <w:lvlJc w:val="left"/>
      <w:pPr>
        <w:ind w:left="360" w:hanging="360"/>
      </w:pPr>
      <w:rPr>
        <w:b w:val="0"/>
        <w:bCs w:val="0"/>
      </w:rPr>
    </w:lvl>
    <w:lvl w:ilvl="1" w:tplc="A6FA3CEE">
      <w:start w:val="1"/>
      <w:numFmt w:val="decimal"/>
      <w:lvlText w:val="%2)"/>
      <w:lvlJc w:val="left"/>
      <w:pPr>
        <w:ind w:left="1080" w:hanging="360"/>
      </w:pPr>
      <w:rPr>
        <w:b w:val="0"/>
        <w:bCs w:val="0"/>
      </w:rPr>
    </w:lvl>
    <w:lvl w:ilvl="2" w:tplc="E10E7C6E">
      <w:start w:val="1"/>
      <w:numFmt w:val="lowerLetter"/>
      <w:lvlText w:val="%3."/>
      <w:lvlJc w:val="left"/>
      <w:pPr>
        <w:ind w:left="1980" w:hanging="36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C756D6"/>
    <w:multiLevelType w:val="hybridMultilevel"/>
    <w:tmpl w:val="268C0B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0C972477"/>
    <w:multiLevelType w:val="hybridMultilevel"/>
    <w:tmpl w:val="58E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B3B85"/>
    <w:multiLevelType w:val="hybridMultilevel"/>
    <w:tmpl w:val="840C437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BA7FF5"/>
    <w:multiLevelType w:val="hybridMultilevel"/>
    <w:tmpl w:val="639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023A"/>
    <w:multiLevelType w:val="hybridMultilevel"/>
    <w:tmpl w:val="90D6C3CE"/>
    <w:lvl w:ilvl="0" w:tplc="306AA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14D"/>
    <w:multiLevelType w:val="hybridMultilevel"/>
    <w:tmpl w:val="E75C4304"/>
    <w:lvl w:ilvl="0" w:tplc="9542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4865D4"/>
    <w:multiLevelType w:val="hybridMultilevel"/>
    <w:tmpl w:val="EACA0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1241EB"/>
    <w:multiLevelType w:val="hybridMultilevel"/>
    <w:tmpl w:val="534058B8"/>
    <w:lvl w:ilvl="0"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234D76"/>
    <w:multiLevelType w:val="hybridMultilevel"/>
    <w:tmpl w:val="DE5AD116"/>
    <w:lvl w:ilvl="0" w:tplc="2200C6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BFC5093"/>
    <w:multiLevelType w:val="hybridMultilevel"/>
    <w:tmpl w:val="B58C2A7A"/>
    <w:lvl w:ilvl="0" w:tplc="0CB25E88">
      <w:start w:val="10"/>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1C580117"/>
    <w:multiLevelType w:val="hybridMultilevel"/>
    <w:tmpl w:val="FD7E70A0"/>
    <w:lvl w:ilvl="0" w:tplc="47200C7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A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62D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A3A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CB4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A2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4A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C83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AA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A959CD"/>
    <w:multiLevelType w:val="hybridMultilevel"/>
    <w:tmpl w:val="9968AB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15A23C5"/>
    <w:multiLevelType w:val="hybridMultilevel"/>
    <w:tmpl w:val="BA9EE13E"/>
    <w:lvl w:ilvl="0" w:tplc="4CE44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1A6B1A"/>
    <w:multiLevelType w:val="hybridMultilevel"/>
    <w:tmpl w:val="33303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6293F"/>
    <w:multiLevelType w:val="hybridMultilevel"/>
    <w:tmpl w:val="D26CF8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0C07B43"/>
    <w:multiLevelType w:val="hybridMultilevel"/>
    <w:tmpl w:val="F53C9A74"/>
    <w:lvl w:ilvl="0" w:tplc="923C97A6">
      <w:start w:val="1"/>
      <w:numFmt w:val="bullet"/>
      <w:lvlText w:val=""/>
      <w:lvlJc w:val="left"/>
      <w:pPr>
        <w:ind w:left="28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803771D"/>
    <w:multiLevelType w:val="hybridMultilevel"/>
    <w:tmpl w:val="E95858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F227C6"/>
    <w:multiLevelType w:val="hybridMultilevel"/>
    <w:tmpl w:val="D284B520"/>
    <w:lvl w:ilvl="0" w:tplc="9C944E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6F40DE"/>
    <w:multiLevelType w:val="hybridMultilevel"/>
    <w:tmpl w:val="A8FC6166"/>
    <w:lvl w:ilvl="0" w:tplc="F63C18BE">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65A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6BA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C8E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2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821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2F5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60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CB9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2F064F"/>
    <w:multiLevelType w:val="hybridMultilevel"/>
    <w:tmpl w:val="76C6F84E"/>
    <w:lvl w:ilvl="0" w:tplc="CA6ADDA4">
      <w:start w:val="1"/>
      <w:numFmt w:val="bullet"/>
      <w:lvlText w:val=""/>
      <w:lvlJc w:val="left"/>
      <w:pPr>
        <w:ind w:left="1627" w:hanging="7"/>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EF02DAA"/>
    <w:multiLevelType w:val="hybridMultilevel"/>
    <w:tmpl w:val="352A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976935"/>
    <w:multiLevelType w:val="hybridMultilevel"/>
    <w:tmpl w:val="740C5100"/>
    <w:lvl w:ilvl="0" w:tplc="04090001">
      <w:start w:val="1"/>
      <w:numFmt w:val="bullet"/>
      <w:lvlText w:val=""/>
      <w:lvlJc w:val="left"/>
      <w:pPr>
        <w:ind w:left="1430" w:hanging="360"/>
      </w:pPr>
      <w:rPr>
        <w:rFonts w:ascii="Symbol" w:hAnsi="Symbol" w:hint="default"/>
      </w:rPr>
    </w:lvl>
    <w:lvl w:ilvl="1" w:tplc="CA4EB364">
      <w:numFmt w:val="bullet"/>
      <w:lvlText w:val="-"/>
      <w:lvlJc w:val="left"/>
      <w:pPr>
        <w:ind w:left="2150" w:hanging="360"/>
      </w:pPr>
      <w:rPr>
        <w:rFonts w:ascii="Times New Roman" w:eastAsia="Times New Roman" w:hAnsi="Times New Roman" w:cs="Times New Roman"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15:restartNumberingAfterBreak="0">
    <w:nsid w:val="47734B76"/>
    <w:multiLevelType w:val="hybridMultilevel"/>
    <w:tmpl w:val="AEFC799A"/>
    <w:lvl w:ilvl="0" w:tplc="ACF22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5297C"/>
    <w:multiLevelType w:val="hybridMultilevel"/>
    <w:tmpl w:val="AA006196"/>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0" w15:restartNumberingAfterBreak="0">
    <w:nsid w:val="498B1983"/>
    <w:multiLevelType w:val="hybridMultilevel"/>
    <w:tmpl w:val="C9C8AA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4A4D367B"/>
    <w:multiLevelType w:val="multilevel"/>
    <w:tmpl w:val="5FE68F80"/>
    <w:lvl w:ilvl="0">
      <w:start w:val="3"/>
      <w:numFmt w:val="decimal"/>
      <w:lvlText w:val="%1"/>
      <w:lvlJc w:val="left"/>
      <w:pPr>
        <w:ind w:left="660" w:hanging="660"/>
      </w:pPr>
      <w:rPr>
        <w:rFonts w:eastAsia="Calibri" w:hint="default"/>
      </w:rPr>
    </w:lvl>
    <w:lvl w:ilvl="1">
      <w:start w:val="3"/>
      <w:numFmt w:val="decimal"/>
      <w:lvlText w:val="%1.%2"/>
      <w:lvlJc w:val="left"/>
      <w:pPr>
        <w:ind w:left="1080" w:hanging="660"/>
      </w:pPr>
      <w:rPr>
        <w:rFonts w:eastAsia="Calibri" w:hint="default"/>
      </w:rPr>
    </w:lvl>
    <w:lvl w:ilvl="2">
      <w:start w:val="2"/>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b/>
        <w:bCs/>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32" w15:restartNumberingAfterBreak="0">
    <w:nsid w:val="4ACB1338"/>
    <w:multiLevelType w:val="hybridMultilevel"/>
    <w:tmpl w:val="0EA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80267"/>
    <w:multiLevelType w:val="hybridMultilevel"/>
    <w:tmpl w:val="312C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FE4061"/>
    <w:multiLevelType w:val="hybridMultilevel"/>
    <w:tmpl w:val="804EC05E"/>
    <w:lvl w:ilvl="0" w:tplc="C87253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BAB72AA"/>
    <w:multiLevelType w:val="hybridMultilevel"/>
    <w:tmpl w:val="8B6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700C2"/>
    <w:multiLevelType w:val="multilevel"/>
    <w:tmpl w:val="60DAF250"/>
    <w:lvl w:ilvl="0">
      <w:start w:val="3"/>
      <w:numFmt w:val="decimal"/>
      <w:lvlText w:val="%1"/>
      <w:lvlJc w:val="left"/>
      <w:pPr>
        <w:ind w:left="660" w:hanging="660"/>
      </w:pPr>
      <w:rPr>
        <w:rFonts w:hint="default"/>
        <w:b/>
        <w:i/>
      </w:rPr>
    </w:lvl>
    <w:lvl w:ilvl="1">
      <w:start w:val="2"/>
      <w:numFmt w:val="decimal"/>
      <w:lvlText w:val="%1.%2"/>
      <w:lvlJc w:val="left"/>
      <w:pPr>
        <w:ind w:left="1080" w:hanging="660"/>
      </w:pPr>
      <w:rPr>
        <w:rFonts w:hint="default"/>
        <w:b/>
        <w:i/>
      </w:rPr>
    </w:lvl>
    <w:lvl w:ilvl="2">
      <w:start w:val="1"/>
      <w:numFmt w:val="decimal"/>
      <w:lvlText w:val="%1.%2.%3"/>
      <w:lvlJc w:val="left"/>
      <w:pPr>
        <w:ind w:left="1560" w:hanging="720"/>
      </w:pPr>
      <w:rPr>
        <w:rFonts w:hint="default"/>
        <w:b/>
        <w:i/>
      </w:rPr>
    </w:lvl>
    <w:lvl w:ilvl="3">
      <w:start w:val="1"/>
      <w:numFmt w:val="decimal"/>
      <w:lvlText w:val="%1.%2.%3.%4"/>
      <w:lvlJc w:val="left"/>
      <w:pPr>
        <w:ind w:left="1980" w:hanging="720"/>
      </w:pPr>
      <w:rPr>
        <w:rFonts w:hint="default"/>
        <w:b/>
        <w:i/>
      </w:rPr>
    </w:lvl>
    <w:lvl w:ilvl="4">
      <w:start w:val="1"/>
      <w:numFmt w:val="decimal"/>
      <w:lvlText w:val="%1.%2.%3.%4.%5"/>
      <w:lvlJc w:val="left"/>
      <w:pPr>
        <w:ind w:left="2760" w:hanging="1080"/>
      </w:pPr>
      <w:rPr>
        <w:rFonts w:hint="default"/>
        <w:b/>
        <w:i/>
      </w:rPr>
    </w:lvl>
    <w:lvl w:ilvl="5">
      <w:start w:val="1"/>
      <w:numFmt w:val="decimal"/>
      <w:lvlText w:val="%1.%2.%3.%4.%5.%6"/>
      <w:lvlJc w:val="left"/>
      <w:pPr>
        <w:ind w:left="3180" w:hanging="1080"/>
      </w:pPr>
      <w:rPr>
        <w:rFonts w:hint="default"/>
        <w:b/>
        <w:i/>
      </w:rPr>
    </w:lvl>
    <w:lvl w:ilvl="6">
      <w:start w:val="1"/>
      <w:numFmt w:val="decimal"/>
      <w:lvlText w:val="%1.%2.%3.%4.%5.%6.%7"/>
      <w:lvlJc w:val="left"/>
      <w:pPr>
        <w:ind w:left="3960" w:hanging="1440"/>
      </w:pPr>
      <w:rPr>
        <w:rFonts w:hint="default"/>
        <w:b/>
        <w:i/>
      </w:rPr>
    </w:lvl>
    <w:lvl w:ilvl="7">
      <w:start w:val="1"/>
      <w:numFmt w:val="decimal"/>
      <w:lvlText w:val="%1.%2.%3.%4.%5.%6.%7.%8"/>
      <w:lvlJc w:val="left"/>
      <w:pPr>
        <w:ind w:left="4380" w:hanging="1440"/>
      </w:pPr>
      <w:rPr>
        <w:rFonts w:hint="default"/>
        <w:b/>
        <w:i/>
      </w:rPr>
    </w:lvl>
    <w:lvl w:ilvl="8">
      <w:start w:val="1"/>
      <w:numFmt w:val="decimal"/>
      <w:lvlText w:val="%1.%2.%3.%4.%5.%6.%7.%8.%9"/>
      <w:lvlJc w:val="left"/>
      <w:pPr>
        <w:ind w:left="5160" w:hanging="1800"/>
      </w:pPr>
      <w:rPr>
        <w:rFonts w:hint="default"/>
        <w:b/>
        <w:i/>
      </w:rPr>
    </w:lvl>
  </w:abstractNum>
  <w:abstractNum w:abstractNumId="38" w15:restartNumberingAfterBreak="0">
    <w:nsid w:val="5D5967F0"/>
    <w:multiLevelType w:val="hybridMultilevel"/>
    <w:tmpl w:val="BD9A72F0"/>
    <w:lvl w:ilvl="0" w:tplc="47200C7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0D45F7A"/>
    <w:multiLevelType w:val="hybridMultilevel"/>
    <w:tmpl w:val="0B60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440684"/>
    <w:multiLevelType w:val="multilevel"/>
    <w:tmpl w:val="52F87BF6"/>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3"/>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1" w15:restartNumberingAfterBreak="0">
    <w:nsid w:val="721569A4"/>
    <w:multiLevelType w:val="hybridMultilevel"/>
    <w:tmpl w:val="F430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5D3A56"/>
    <w:multiLevelType w:val="hybridMultilevel"/>
    <w:tmpl w:val="91FE44CA"/>
    <w:lvl w:ilvl="0" w:tplc="75141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930608"/>
    <w:multiLevelType w:val="hybridMultilevel"/>
    <w:tmpl w:val="FE9A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1E48CB"/>
    <w:multiLevelType w:val="hybridMultilevel"/>
    <w:tmpl w:val="70B2F2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70A0593"/>
    <w:multiLevelType w:val="hybridMultilevel"/>
    <w:tmpl w:val="2E2800BC"/>
    <w:lvl w:ilvl="0" w:tplc="ADE0E94A">
      <w:start w:val="1"/>
      <w:numFmt w:val="decimal"/>
      <w:lvlText w:val="%1."/>
      <w:lvlJc w:val="left"/>
      <w:pPr>
        <w:ind w:left="720" w:hanging="36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22BB7"/>
    <w:multiLevelType w:val="hybridMultilevel"/>
    <w:tmpl w:val="839C62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7FF41B42"/>
    <w:multiLevelType w:val="hybridMultilevel"/>
    <w:tmpl w:val="24C4E1B0"/>
    <w:lvl w:ilvl="0" w:tplc="DE2CD2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004154">
    <w:abstractNumId w:val="24"/>
  </w:num>
  <w:num w:numId="2" w16cid:durableId="974945812">
    <w:abstractNumId w:val="16"/>
  </w:num>
  <w:num w:numId="3" w16cid:durableId="1147357146">
    <w:abstractNumId w:val="2"/>
  </w:num>
  <w:num w:numId="4" w16cid:durableId="945428105">
    <w:abstractNumId w:val="44"/>
  </w:num>
  <w:num w:numId="5" w16cid:durableId="41713060">
    <w:abstractNumId w:val="28"/>
  </w:num>
  <w:num w:numId="6" w16cid:durableId="598608695">
    <w:abstractNumId w:val="14"/>
  </w:num>
  <w:num w:numId="7" w16cid:durableId="2032955402">
    <w:abstractNumId w:val="35"/>
  </w:num>
  <w:num w:numId="8" w16cid:durableId="894050879">
    <w:abstractNumId w:val="40"/>
  </w:num>
  <w:num w:numId="9" w16cid:durableId="5526997">
    <w:abstractNumId w:val="23"/>
  </w:num>
  <w:num w:numId="10" w16cid:durableId="1481387358">
    <w:abstractNumId w:val="19"/>
  </w:num>
  <w:num w:numId="11" w16cid:durableId="1502234389">
    <w:abstractNumId w:val="39"/>
  </w:num>
  <w:num w:numId="12" w16cid:durableId="196550010">
    <w:abstractNumId w:val="47"/>
  </w:num>
  <w:num w:numId="13" w16cid:durableId="1820072182">
    <w:abstractNumId w:val="32"/>
  </w:num>
  <w:num w:numId="14" w16cid:durableId="1942225846">
    <w:abstractNumId w:val="5"/>
  </w:num>
  <w:num w:numId="15" w16cid:durableId="858928064">
    <w:abstractNumId w:val="34"/>
  </w:num>
  <w:num w:numId="16" w16cid:durableId="1663779893">
    <w:abstractNumId w:val="3"/>
  </w:num>
  <w:num w:numId="17" w16cid:durableId="297421428">
    <w:abstractNumId w:val="20"/>
  </w:num>
  <w:num w:numId="18" w16cid:durableId="1340620979">
    <w:abstractNumId w:val="46"/>
  </w:num>
  <w:num w:numId="19" w16cid:durableId="954018735">
    <w:abstractNumId w:val="6"/>
  </w:num>
  <w:num w:numId="20" w16cid:durableId="1260018420">
    <w:abstractNumId w:val="43"/>
  </w:num>
  <w:num w:numId="21" w16cid:durableId="1227035199">
    <w:abstractNumId w:val="26"/>
  </w:num>
  <w:num w:numId="22" w16cid:durableId="1642151753">
    <w:abstractNumId w:val="7"/>
  </w:num>
  <w:num w:numId="23" w16cid:durableId="810558975">
    <w:abstractNumId w:val="8"/>
  </w:num>
  <w:num w:numId="24" w16cid:durableId="1759985986">
    <w:abstractNumId w:val="22"/>
  </w:num>
  <w:num w:numId="25" w16cid:durableId="72506502">
    <w:abstractNumId w:val="1"/>
  </w:num>
  <w:num w:numId="26" w16cid:durableId="710423191">
    <w:abstractNumId w:val="33"/>
  </w:num>
  <w:num w:numId="27" w16cid:durableId="1736464956">
    <w:abstractNumId w:val="37"/>
  </w:num>
  <w:num w:numId="28" w16cid:durableId="824902127">
    <w:abstractNumId w:val="12"/>
  </w:num>
  <w:num w:numId="29" w16cid:durableId="232086067">
    <w:abstractNumId w:val="17"/>
  </w:num>
  <w:num w:numId="30" w16cid:durableId="1902447241">
    <w:abstractNumId w:val="36"/>
  </w:num>
  <w:num w:numId="31" w16cid:durableId="1469786083">
    <w:abstractNumId w:val="11"/>
  </w:num>
  <w:num w:numId="32" w16cid:durableId="2057196064">
    <w:abstractNumId w:val="4"/>
  </w:num>
  <w:num w:numId="33" w16cid:durableId="2128115454">
    <w:abstractNumId w:val="13"/>
  </w:num>
  <w:num w:numId="34" w16cid:durableId="2062361742">
    <w:abstractNumId w:val="31"/>
  </w:num>
  <w:num w:numId="35" w16cid:durableId="696003237">
    <w:abstractNumId w:val="38"/>
  </w:num>
  <w:num w:numId="36" w16cid:durableId="1705865323">
    <w:abstractNumId w:val="10"/>
  </w:num>
  <w:num w:numId="37" w16cid:durableId="1214655959">
    <w:abstractNumId w:val="41"/>
  </w:num>
  <w:num w:numId="38" w16cid:durableId="348682993">
    <w:abstractNumId w:val="30"/>
  </w:num>
  <w:num w:numId="39" w16cid:durableId="1400784431">
    <w:abstractNumId w:val="29"/>
  </w:num>
  <w:num w:numId="40" w16cid:durableId="1750350217">
    <w:abstractNumId w:val="45"/>
  </w:num>
  <w:num w:numId="41" w16cid:durableId="1849059882">
    <w:abstractNumId w:val="9"/>
  </w:num>
  <w:num w:numId="42" w16cid:durableId="2097512148">
    <w:abstractNumId w:val="25"/>
  </w:num>
  <w:num w:numId="43" w16cid:durableId="1820077310">
    <w:abstractNumId w:val="21"/>
  </w:num>
  <w:num w:numId="44" w16cid:durableId="864250875">
    <w:abstractNumId w:val="42"/>
  </w:num>
  <w:num w:numId="45" w16cid:durableId="1409959733">
    <w:abstractNumId w:val="0"/>
  </w:num>
  <w:num w:numId="46" w16cid:durableId="104036478">
    <w:abstractNumId w:val="27"/>
  </w:num>
  <w:num w:numId="47" w16cid:durableId="1191915643">
    <w:abstractNumId w:val="18"/>
  </w:num>
  <w:num w:numId="48" w16cid:durableId="7043340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A"/>
    <w:rsid w:val="00000854"/>
    <w:rsid w:val="000048C9"/>
    <w:rsid w:val="00006917"/>
    <w:rsid w:val="00007D4B"/>
    <w:rsid w:val="0001434B"/>
    <w:rsid w:val="000239F7"/>
    <w:rsid w:val="00024F13"/>
    <w:rsid w:val="0002736F"/>
    <w:rsid w:val="00027BB4"/>
    <w:rsid w:val="0003239D"/>
    <w:rsid w:val="00032A15"/>
    <w:rsid w:val="000360ED"/>
    <w:rsid w:val="000368FD"/>
    <w:rsid w:val="000372C4"/>
    <w:rsid w:val="0004113A"/>
    <w:rsid w:val="00042D77"/>
    <w:rsid w:val="00044019"/>
    <w:rsid w:val="00044237"/>
    <w:rsid w:val="000478FE"/>
    <w:rsid w:val="00053172"/>
    <w:rsid w:val="0005373D"/>
    <w:rsid w:val="0005603B"/>
    <w:rsid w:val="00060D4B"/>
    <w:rsid w:val="00064E98"/>
    <w:rsid w:val="000651C4"/>
    <w:rsid w:val="00067887"/>
    <w:rsid w:val="0007078F"/>
    <w:rsid w:val="00071991"/>
    <w:rsid w:val="00074BD9"/>
    <w:rsid w:val="0007717E"/>
    <w:rsid w:val="000821B1"/>
    <w:rsid w:val="00084899"/>
    <w:rsid w:val="00087CEA"/>
    <w:rsid w:val="00093E42"/>
    <w:rsid w:val="000948C0"/>
    <w:rsid w:val="0009549E"/>
    <w:rsid w:val="00097403"/>
    <w:rsid w:val="000A0651"/>
    <w:rsid w:val="000A4670"/>
    <w:rsid w:val="000A54B4"/>
    <w:rsid w:val="000A6C9B"/>
    <w:rsid w:val="000A6FA2"/>
    <w:rsid w:val="000B0336"/>
    <w:rsid w:val="000B1602"/>
    <w:rsid w:val="000B20B6"/>
    <w:rsid w:val="000B3E15"/>
    <w:rsid w:val="000B3EDF"/>
    <w:rsid w:val="000B585D"/>
    <w:rsid w:val="000B782A"/>
    <w:rsid w:val="000C05F4"/>
    <w:rsid w:val="000C1249"/>
    <w:rsid w:val="000C5650"/>
    <w:rsid w:val="000C678C"/>
    <w:rsid w:val="000C6CC3"/>
    <w:rsid w:val="000C7CAA"/>
    <w:rsid w:val="000D105A"/>
    <w:rsid w:val="000D31B2"/>
    <w:rsid w:val="000D4959"/>
    <w:rsid w:val="000D6493"/>
    <w:rsid w:val="000E2A74"/>
    <w:rsid w:val="000E2B55"/>
    <w:rsid w:val="000E347F"/>
    <w:rsid w:val="000E588A"/>
    <w:rsid w:val="000F1119"/>
    <w:rsid w:val="000F2FE6"/>
    <w:rsid w:val="000F33C0"/>
    <w:rsid w:val="000F5F05"/>
    <w:rsid w:val="000F759E"/>
    <w:rsid w:val="00100976"/>
    <w:rsid w:val="00102266"/>
    <w:rsid w:val="0010543E"/>
    <w:rsid w:val="0010765A"/>
    <w:rsid w:val="001135E2"/>
    <w:rsid w:val="00114C9E"/>
    <w:rsid w:val="00114E06"/>
    <w:rsid w:val="00115F44"/>
    <w:rsid w:val="00116AD3"/>
    <w:rsid w:val="00120278"/>
    <w:rsid w:val="00120536"/>
    <w:rsid w:val="001222E1"/>
    <w:rsid w:val="0012395D"/>
    <w:rsid w:val="00124599"/>
    <w:rsid w:val="001245F0"/>
    <w:rsid w:val="00125183"/>
    <w:rsid w:val="00127AB2"/>
    <w:rsid w:val="00127C8E"/>
    <w:rsid w:val="001322CD"/>
    <w:rsid w:val="00142A62"/>
    <w:rsid w:val="00144B6C"/>
    <w:rsid w:val="00151A2A"/>
    <w:rsid w:val="00151BA9"/>
    <w:rsid w:val="001530C2"/>
    <w:rsid w:val="00163BE7"/>
    <w:rsid w:val="001642E6"/>
    <w:rsid w:val="00165406"/>
    <w:rsid w:val="001675D1"/>
    <w:rsid w:val="00170C5D"/>
    <w:rsid w:val="001766C2"/>
    <w:rsid w:val="0018011A"/>
    <w:rsid w:val="00180FC6"/>
    <w:rsid w:val="001820C7"/>
    <w:rsid w:val="00182A51"/>
    <w:rsid w:val="00184B96"/>
    <w:rsid w:val="0018551F"/>
    <w:rsid w:val="00186EFE"/>
    <w:rsid w:val="0019102D"/>
    <w:rsid w:val="00192D25"/>
    <w:rsid w:val="00196B30"/>
    <w:rsid w:val="001A5011"/>
    <w:rsid w:val="001A54EE"/>
    <w:rsid w:val="001B0A9A"/>
    <w:rsid w:val="001B248D"/>
    <w:rsid w:val="001C008A"/>
    <w:rsid w:val="001C25AE"/>
    <w:rsid w:val="001C5915"/>
    <w:rsid w:val="001C75F3"/>
    <w:rsid w:val="001D1EAD"/>
    <w:rsid w:val="001D2A44"/>
    <w:rsid w:val="001D38FD"/>
    <w:rsid w:val="001D6030"/>
    <w:rsid w:val="001D614C"/>
    <w:rsid w:val="001D6913"/>
    <w:rsid w:val="001E0BF0"/>
    <w:rsid w:val="001E139F"/>
    <w:rsid w:val="001E3E8F"/>
    <w:rsid w:val="001E5345"/>
    <w:rsid w:val="001E5C1B"/>
    <w:rsid w:val="001E5E13"/>
    <w:rsid w:val="001F24A8"/>
    <w:rsid w:val="001F25D5"/>
    <w:rsid w:val="001F6CB2"/>
    <w:rsid w:val="00202BBC"/>
    <w:rsid w:val="002036A0"/>
    <w:rsid w:val="00205C1F"/>
    <w:rsid w:val="00206C08"/>
    <w:rsid w:val="00207C8B"/>
    <w:rsid w:val="002145BA"/>
    <w:rsid w:val="00220418"/>
    <w:rsid w:val="00225886"/>
    <w:rsid w:val="00226478"/>
    <w:rsid w:val="00230DAC"/>
    <w:rsid w:val="002316A6"/>
    <w:rsid w:val="00235D6F"/>
    <w:rsid w:val="00243BC1"/>
    <w:rsid w:val="00244DFC"/>
    <w:rsid w:val="00245D30"/>
    <w:rsid w:val="00246EE3"/>
    <w:rsid w:val="002476F6"/>
    <w:rsid w:val="002529FB"/>
    <w:rsid w:val="002551C8"/>
    <w:rsid w:val="0026131D"/>
    <w:rsid w:val="00261FA8"/>
    <w:rsid w:val="002637B7"/>
    <w:rsid w:val="002650D0"/>
    <w:rsid w:val="002705D0"/>
    <w:rsid w:val="002727C9"/>
    <w:rsid w:val="002759DD"/>
    <w:rsid w:val="002806A9"/>
    <w:rsid w:val="00282104"/>
    <w:rsid w:val="0028261C"/>
    <w:rsid w:val="002855A9"/>
    <w:rsid w:val="0028658D"/>
    <w:rsid w:val="00286D1A"/>
    <w:rsid w:val="0029098A"/>
    <w:rsid w:val="00293C74"/>
    <w:rsid w:val="0029451A"/>
    <w:rsid w:val="00296A92"/>
    <w:rsid w:val="002A3765"/>
    <w:rsid w:val="002A7E90"/>
    <w:rsid w:val="002B6559"/>
    <w:rsid w:val="002B6562"/>
    <w:rsid w:val="002B65F4"/>
    <w:rsid w:val="002B7FDD"/>
    <w:rsid w:val="002C335D"/>
    <w:rsid w:val="002C6182"/>
    <w:rsid w:val="002C6DE4"/>
    <w:rsid w:val="002C7CC7"/>
    <w:rsid w:val="002D0B37"/>
    <w:rsid w:val="002D24B3"/>
    <w:rsid w:val="002D4E78"/>
    <w:rsid w:val="002E08A1"/>
    <w:rsid w:val="002E1A86"/>
    <w:rsid w:val="002E2D3A"/>
    <w:rsid w:val="002E2FDC"/>
    <w:rsid w:val="002E4222"/>
    <w:rsid w:val="002E4DF7"/>
    <w:rsid w:val="002F2410"/>
    <w:rsid w:val="00304356"/>
    <w:rsid w:val="00306BEE"/>
    <w:rsid w:val="0031115F"/>
    <w:rsid w:val="0031199D"/>
    <w:rsid w:val="00312003"/>
    <w:rsid w:val="00321606"/>
    <w:rsid w:val="0032322C"/>
    <w:rsid w:val="00325E13"/>
    <w:rsid w:val="00332C00"/>
    <w:rsid w:val="00334F9D"/>
    <w:rsid w:val="00346A9E"/>
    <w:rsid w:val="00346C8D"/>
    <w:rsid w:val="003503AB"/>
    <w:rsid w:val="0035241D"/>
    <w:rsid w:val="00354009"/>
    <w:rsid w:val="00354450"/>
    <w:rsid w:val="00355020"/>
    <w:rsid w:val="00356BD2"/>
    <w:rsid w:val="003610A3"/>
    <w:rsid w:val="003701C3"/>
    <w:rsid w:val="00371CBE"/>
    <w:rsid w:val="00372502"/>
    <w:rsid w:val="00375FAC"/>
    <w:rsid w:val="00377BE7"/>
    <w:rsid w:val="00381758"/>
    <w:rsid w:val="003874ED"/>
    <w:rsid w:val="00387F5A"/>
    <w:rsid w:val="003A050D"/>
    <w:rsid w:val="003A3F1A"/>
    <w:rsid w:val="003A4E45"/>
    <w:rsid w:val="003A5999"/>
    <w:rsid w:val="003A78F7"/>
    <w:rsid w:val="003B34FE"/>
    <w:rsid w:val="003B50A2"/>
    <w:rsid w:val="003C0100"/>
    <w:rsid w:val="003C088C"/>
    <w:rsid w:val="003C1B8E"/>
    <w:rsid w:val="003C22A3"/>
    <w:rsid w:val="003C27BE"/>
    <w:rsid w:val="003C4471"/>
    <w:rsid w:val="003C6325"/>
    <w:rsid w:val="003D0F40"/>
    <w:rsid w:val="003D13E2"/>
    <w:rsid w:val="003D2122"/>
    <w:rsid w:val="003D444A"/>
    <w:rsid w:val="003E1F4D"/>
    <w:rsid w:val="003E69E3"/>
    <w:rsid w:val="003E7E9E"/>
    <w:rsid w:val="003F1EFF"/>
    <w:rsid w:val="003F74E2"/>
    <w:rsid w:val="00402A7B"/>
    <w:rsid w:val="0040526C"/>
    <w:rsid w:val="00405B38"/>
    <w:rsid w:val="00410471"/>
    <w:rsid w:val="00411487"/>
    <w:rsid w:val="00413EAD"/>
    <w:rsid w:val="00415877"/>
    <w:rsid w:val="00416C81"/>
    <w:rsid w:val="00421A64"/>
    <w:rsid w:val="00424586"/>
    <w:rsid w:val="00424747"/>
    <w:rsid w:val="00424CAD"/>
    <w:rsid w:val="004256F8"/>
    <w:rsid w:val="00426193"/>
    <w:rsid w:val="00436DA4"/>
    <w:rsid w:val="00436EDA"/>
    <w:rsid w:val="00437503"/>
    <w:rsid w:val="00437A25"/>
    <w:rsid w:val="004474C7"/>
    <w:rsid w:val="00452489"/>
    <w:rsid w:val="00453D9F"/>
    <w:rsid w:val="004550C9"/>
    <w:rsid w:val="00456AAD"/>
    <w:rsid w:val="004572BA"/>
    <w:rsid w:val="00460575"/>
    <w:rsid w:val="004610C8"/>
    <w:rsid w:val="00461D61"/>
    <w:rsid w:val="00462E81"/>
    <w:rsid w:val="00467B15"/>
    <w:rsid w:val="00470FBD"/>
    <w:rsid w:val="00471D48"/>
    <w:rsid w:val="0047274E"/>
    <w:rsid w:val="00474659"/>
    <w:rsid w:val="004758F9"/>
    <w:rsid w:val="00484EEF"/>
    <w:rsid w:val="004858DC"/>
    <w:rsid w:val="00486302"/>
    <w:rsid w:val="00487A99"/>
    <w:rsid w:val="00487ADF"/>
    <w:rsid w:val="00490C67"/>
    <w:rsid w:val="004928AE"/>
    <w:rsid w:val="004929ED"/>
    <w:rsid w:val="004955EF"/>
    <w:rsid w:val="00497B42"/>
    <w:rsid w:val="004A0EBE"/>
    <w:rsid w:val="004A1715"/>
    <w:rsid w:val="004B3DAB"/>
    <w:rsid w:val="004B55E0"/>
    <w:rsid w:val="004B679F"/>
    <w:rsid w:val="004B7182"/>
    <w:rsid w:val="004C1963"/>
    <w:rsid w:val="004C43B7"/>
    <w:rsid w:val="004D0027"/>
    <w:rsid w:val="004D10B2"/>
    <w:rsid w:val="004D2AE0"/>
    <w:rsid w:val="004D456F"/>
    <w:rsid w:val="004D473B"/>
    <w:rsid w:val="004D59E7"/>
    <w:rsid w:val="004D706A"/>
    <w:rsid w:val="004E1A31"/>
    <w:rsid w:val="004E2662"/>
    <w:rsid w:val="004E4943"/>
    <w:rsid w:val="004E4EFF"/>
    <w:rsid w:val="004F14C9"/>
    <w:rsid w:val="004F17AA"/>
    <w:rsid w:val="004F296E"/>
    <w:rsid w:val="004F3B5C"/>
    <w:rsid w:val="004F4151"/>
    <w:rsid w:val="004F5677"/>
    <w:rsid w:val="004F61D4"/>
    <w:rsid w:val="004F6B5A"/>
    <w:rsid w:val="005002CD"/>
    <w:rsid w:val="00501363"/>
    <w:rsid w:val="005037F3"/>
    <w:rsid w:val="00503B8C"/>
    <w:rsid w:val="005042F1"/>
    <w:rsid w:val="00505059"/>
    <w:rsid w:val="00507159"/>
    <w:rsid w:val="00510B9F"/>
    <w:rsid w:val="00513ADB"/>
    <w:rsid w:val="0051422F"/>
    <w:rsid w:val="00520627"/>
    <w:rsid w:val="0052415D"/>
    <w:rsid w:val="005253EA"/>
    <w:rsid w:val="005305E4"/>
    <w:rsid w:val="00537C1A"/>
    <w:rsid w:val="00540629"/>
    <w:rsid w:val="00542CB9"/>
    <w:rsid w:val="0054467B"/>
    <w:rsid w:val="005462BA"/>
    <w:rsid w:val="0055066F"/>
    <w:rsid w:val="0055239F"/>
    <w:rsid w:val="00554C96"/>
    <w:rsid w:val="005571AE"/>
    <w:rsid w:val="00557954"/>
    <w:rsid w:val="00565316"/>
    <w:rsid w:val="00566D0D"/>
    <w:rsid w:val="00572949"/>
    <w:rsid w:val="005729EE"/>
    <w:rsid w:val="005731B8"/>
    <w:rsid w:val="00574220"/>
    <w:rsid w:val="00582774"/>
    <w:rsid w:val="0058654D"/>
    <w:rsid w:val="00587E8B"/>
    <w:rsid w:val="00591891"/>
    <w:rsid w:val="00594415"/>
    <w:rsid w:val="005951E3"/>
    <w:rsid w:val="0059768B"/>
    <w:rsid w:val="005977B5"/>
    <w:rsid w:val="005A0069"/>
    <w:rsid w:val="005A2B12"/>
    <w:rsid w:val="005B0F6A"/>
    <w:rsid w:val="005B2957"/>
    <w:rsid w:val="005B51DA"/>
    <w:rsid w:val="005B5235"/>
    <w:rsid w:val="005B6E3C"/>
    <w:rsid w:val="005C1A24"/>
    <w:rsid w:val="005C6272"/>
    <w:rsid w:val="005D0547"/>
    <w:rsid w:val="005D1E57"/>
    <w:rsid w:val="005D53D0"/>
    <w:rsid w:val="005F11EF"/>
    <w:rsid w:val="005F3D2A"/>
    <w:rsid w:val="005F47E3"/>
    <w:rsid w:val="005F7E8C"/>
    <w:rsid w:val="00605A94"/>
    <w:rsid w:val="00606153"/>
    <w:rsid w:val="00607C96"/>
    <w:rsid w:val="00622E01"/>
    <w:rsid w:val="006247C8"/>
    <w:rsid w:val="00626F99"/>
    <w:rsid w:val="0062734B"/>
    <w:rsid w:val="00627A51"/>
    <w:rsid w:val="00630F49"/>
    <w:rsid w:val="00640EFC"/>
    <w:rsid w:val="00642720"/>
    <w:rsid w:val="00652BB8"/>
    <w:rsid w:val="006535AD"/>
    <w:rsid w:val="00653E86"/>
    <w:rsid w:val="0066026D"/>
    <w:rsid w:val="00660992"/>
    <w:rsid w:val="006617B1"/>
    <w:rsid w:val="00662413"/>
    <w:rsid w:val="00662A68"/>
    <w:rsid w:val="0066391C"/>
    <w:rsid w:val="006665CC"/>
    <w:rsid w:val="00670CEC"/>
    <w:rsid w:val="006733B0"/>
    <w:rsid w:val="006733CF"/>
    <w:rsid w:val="00676BEC"/>
    <w:rsid w:val="00682C46"/>
    <w:rsid w:val="00684182"/>
    <w:rsid w:val="0068563B"/>
    <w:rsid w:val="00686C0D"/>
    <w:rsid w:val="00686E50"/>
    <w:rsid w:val="006873BD"/>
    <w:rsid w:val="00690483"/>
    <w:rsid w:val="00693D50"/>
    <w:rsid w:val="0069488E"/>
    <w:rsid w:val="00697F1B"/>
    <w:rsid w:val="006A0906"/>
    <w:rsid w:val="006A4F9B"/>
    <w:rsid w:val="006A59B3"/>
    <w:rsid w:val="006A616F"/>
    <w:rsid w:val="006B488D"/>
    <w:rsid w:val="006C2432"/>
    <w:rsid w:val="006C4ECA"/>
    <w:rsid w:val="006C7297"/>
    <w:rsid w:val="006C7CE2"/>
    <w:rsid w:val="006D021E"/>
    <w:rsid w:val="006D3555"/>
    <w:rsid w:val="006D561D"/>
    <w:rsid w:val="006D71EE"/>
    <w:rsid w:val="006D7CB8"/>
    <w:rsid w:val="006D7F81"/>
    <w:rsid w:val="006E4646"/>
    <w:rsid w:val="006E6565"/>
    <w:rsid w:val="006F18E9"/>
    <w:rsid w:val="006F2EC3"/>
    <w:rsid w:val="006F3CEE"/>
    <w:rsid w:val="006F5052"/>
    <w:rsid w:val="006F5774"/>
    <w:rsid w:val="006F7F89"/>
    <w:rsid w:val="0070466F"/>
    <w:rsid w:val="007060EE"/>
    <w:rsid w:val="00710481"/>
    <w:rsid w:val="00712784"/>
    <w:rsid w:val="00713A03"/>
    <w:rsid w:val="0071680F"/>
    <w:rsid w:val="00720EA5"/>
    <w:rsid w:val="00725F00"/>
    <w:rsid w:val="00727BB3"/>
    <w:rsid w:val="00732745"/>
    <w:rsid w:val="0073288E"/>
    <w:rsid w:val="00741CB2"/>
    <w:rsid w:val="00742CB1"/>
    <w:rsid w:val="007447B4"/>
    <w:rsid w:val="00750683"/>
    <w:rsid w:val="00750BC9"/>
    <w:rsid w:val="00750F2E"/>
    <w:rsid w:val="0075102C"/>
    <w:rsid w:val="00752D87"/>
    <w:rsid w:val="007545AA"/>
    <w:rsid w:val="00755C3E"/>
    <w:rsid w:val="00757029"/>
    <w:rsid w:val="00764150"/>
    <w:rsid w:val="00766236"/>
    <w:rsid w:val="00767B5D"/>
    <w:rsid w:val="00767C3F"/>
    <w:rsid w:val="007714C9"/>
    <w:rsid w:val="00771B66"/>
    <w:rsid w:val="0077357B"/>
    <w:rsid w:val="0077602F"/>
    <w:rsid w:val="007802D8"/>
    <w:rsid w:val="00780356"/>
    <w:rsid w:val="0078100A"/>
    <w:rsid w:val="00782072"/>
    <w:rsid w:val="00782593"/>
    <w:rsid w:val="0078265B"/>
    <w:rsid w:val="00786828"/>
    <w:rsid w:val="0079250B"/>
    <w:rsid w:val="007A7125"/>
    <w:rsid w:val="007B2699"/>
    <w:rsid w:val="007B619F"/>
    <w:rsid w:val="007B6501"/>
    <w:rsid w:val="007B7D16"/>
    <w:rsid w:val="007C14B9"/>
    <w:rsid w:val="007C3521"/>
    <w:rsid w:val="007C369D"/>
    <w:rsid w:val="007C5164"/>
    <w:rsid w:val="007C5422"/>
    <w:rsid w:val="007D1048"/>
    <w:rsid w:val="007D3CD9"/>
    <w:rsid w:val="007D6A59"/>
    <w:rsid w:val="007E09A2"/>
    <w:rsid w:val="007E1A8D"/>
    <w:rsid w:val="007E6679"/>
    <w:rsid w:val="007F33C1"/>
    <w:rsid w:val="007F49E5"/>
    <w:rsid w:val="007F6C38"/>
    <w:rsid w:val="0080252A"/>
    <w:rsid w:val="0080284B"/>
    <w:rsid w:val="008042A1"/>
    <w:rsid w:val="0081154C"/>
    <w:rsid w:val="008166FC"/>
    <w:rsid w:val="0082773C"/>
    <w:rsid w:val="00835EC9"/>
    <w:rsid w:val="008371B0"/>
    <w:rsid w:val="00842828"/>
    <w:rsid w:val="00843B13"/>
    <w:rsid w:val="00845EE5"/>
    <w:rsid w:val="008475F2"/>
    <w:rsid w:val="00850387"/>
    <w:rsid w:val="00853804"/>
    <w:rsid w:val="00856385"/>
    <w:rsid w:val="00861BDF"/>
    <w:rsid w:val="0086304D"/>
    <w:rsid w:val="00866A02"/>
    <w:rsid w:val="00866F36"/>
    <w:rsid w:val="00875F79"/>
    <w:rsid w:val="00877F37"/>
    <w:rsid w:val="00882F9C"/>
    <w:rsid w:val="0088475B"/>
    <w:rsid w:val="00884E9A"/>
    <w:rsid w:val="00891592"/>
    <w:rsid w:val="00891F52"/>
    <w:rsid w:val="00895416"/>
    <w:rsid w:val="00895EDC"/>
    <w:rsid w:val="008964FA"/>
    <w:rsid w:val="00896CEE"/>
    <w:rsid w:val="00896DF0"/>
    <w:rsid w:val="008A3EF4"/>
    <w:rsid w:val="008A4D2D"/>
    <w:rsid w:val="008C2086"/>
    <w:rsid w:val="008C4688"/>
    <w:rsid w:val="008D157F"/>
    <w:rsid w:val="008D238A"/>
    <w:rsid w:val="008D2DDC"/>
    <w:rsid w:val="008D3A5C"/>
    <w:rsid w:val="008D551F"/>
    <w:rsid w:val="008D6456"/>
    <w:rsid w:val="008D759F"/>
    <w:rsid w:val="008E059F"/>
    <w:rsid w:val="008E1234"/>
    <w:rsid w:val="008E1F0A"/>
    <w:rsid w:val="008E23B5"/>
    <w:rsid w:val="008E2F19"/>
    <w:rsid w:val="008E36AD"/>
    <w:rsid w:val="008F4C21"/>
    <w:rsid w:val="008F7F8C"/>
    <w:rsid w:val="009007A0"/>
    <w:rsid w:val="00902348"/>
    <w:rsid w:val="00902401"/>
    <w:rsid w:val="00903BF4"/>
    <w:rsid w:val="0090655F"/>
    <w:rsid w:val="0091036A"/>
    <w:rsid w:val="0091475C"/>
    <w:rsid w:val="0091764A"/>
    <w:rsid w:val="00917F46"/>
    <w:rsid w:val="00920651"/>
    <w:rsid w:val="00922941"/>
    <w:rsid w:val="00922A55"/>
    <w:rsid w:val="00922AA0"/>
    <w:rsid w:val="00931F1B"/>
    <w:rsid w:val="009404CE"/>
    <w:rsid w:val="0094068B"/>
    <w:rsid w:val="00940AF5"/>
    <w:rsid w:val="00941975"/>
    <w:rsid w:val="0094323F"/>
    <w:rsid w:val="00944899"/>
    <w:rsid w:val="00946F03"/>
    <w:rsid w:val="009473D5"/>
    <w:rsid w:val="00954BCD"/>
    <w:rsid w:val="00955A70"/>
    <w:rsid w:val="00960A9A"/>
    <w:rsid w:val="009619D0"/>
    <w:rsid w:val="00961A34"/>
    <w:rsid w:val="00964E49"/>
    <w:rsid w:val="0097005C"/>
    <w:rsid w:val="00971EF6"/>
    <w:rsid w:val="009721FE"/>
    <w:rsid w:val="009727F0"/>
    <w:rsid w:val="00974F02"/>
    <w:rsid w:val="00976482"/>
    <w:rsid w:val="00980493"/>
    <w:rsid w:val="00990F2B"/>
    <w:rsid w:val="0099310C"/>
    <w:rsid w:val="00995A7D"/>
    <w:rsid w:val="009A075C"/>
    <w:rsid w:val="009A4A39"/>
    <w:rsid w:val="009B4EDF"/>
    <w:rsid w:val="009B6BF7"/>
    <w:rsid w:val="009B6DDA"/>
    <w:rsid w:val="009C1AA8"/>
    <w:rsid w:val="009C4DD3"/>
    <w:rsid w:val="009C57B4"/>
    <w:rsid w:val="009C5BA8"/>
    <w:rsid w:val="009C6D84"/>
    <w:rsid w:val="009D1FB8"/>
    <w:rsid w:val="009D2199"/>
    <w:rsid w:val="009D3B73"/>
    <w:rsid w:val="009E2F09"/>
    <w:rsid w:val="009E3048"/>
    <w:rsid w:val="009E31AB"/>
    <w:rsid w:val="009E4368"/>
    <w:rsid w:val="009E56CA"/>
    <w:rsid w:val="009E7062"/>
    <w:rsid w:val="009F18D0"/>
    <w:rsid w:val="00A05D55"/>
    <w:rsid w:val="00A11948"/>
    <w:rsid w:val="00A1348E"/>
    <w:rsid w:val="00A14EBD"/>
    <w:rsid w:val="00A14F5B"/>
    <w:rsid w:val="00A17D3D"/>
    <w:rsid w:val="00A21D3B"/>
    <w:rsid w:val="00A23A1B"/>
    <w:rsid w:val="00A24770"/>
    <w:rsid w:val="00A25A6E"/>
    <w:rsid w:val="00A31777"/>
    <w:rsid w:val="00A31D23"/>
    <w:rsid w:val="00A34301"/>
    <w:rsid w:val="00A37EAC"/>
    <w:rsid w:val="00A45290"/>
    <w:rsid w:val="00A45326"/>
    <w:rsid w:val="00A45473"/>
    <w:rsid w:val="00A46589"/>
    <w:rsid w:val="00A472D0"/>
    <w:rsid w:val="00A47F65"/>
    <w:rsid w:val="00A51F85"/>
    <w:rsid w:val="00A52273"/>
    <w:rsid w:val="00A53FDA"/>
    <w:rsid w:val="00A5455D"/>
    <w:rsid w:val="00A55F4A"/>
    <w:rsid w:val="00A619E7"/>
    <w:rsid w:val="00A63B2F"/>
    <w:rsid w:val="00A7139A"/>
    <w:rsid w:val="00A729C6"/>
    <w:rsid w:val="00A732C1"/>
    <w:rsid w:val="00A76166"/>
    <w:rsid w:val="00A77E09"/>
    <w:rsid w:val="00A81246"/>
    <w:rsid w:val="00A83623"/>
    <w:rsid w:val="00A87A4E"/>
    <w:rsid w:val="00A90AE6"/>
    <w:rsid w:val="00A934E8"/>
    <w:rsid w:val="00A9670E"/>
    <w:rsid w:val="00AA0CEB"/>
    <w:rsid w:val="00AB22F9"/>
    <w:rsid w:val="00AB2815"/>
    <w:rsid w:val="00AB4094"/>
    <w:rsid w:val="00AB690F"/>
    <w:rsid w:val="00AC2A32"/>
    <w:rsid w:val="00AC50F1"/>
    <w:rsid w:val="00AC6797"/>
    <w:rsid w:val="00AD2A91"/>
    <w:rsid w:val="00AD6201"/>
    <w:rsid w:val="00AE1B4B"/>
    <w:rsid w:val="00AE41DB"/>
    <w:rsid w:val="00AE5511"/>
    <w:rsid w:val="00B00DCF"/>
    <w:rsid w:val="00B010C5"/>
    <w:rsid w:val="00B055C1"/>
    <w:rsid w:val="00B07B17"/>
    <w:rsid w:val="00B14592"/>
    <w:rsid w:val="00B14F4E"/>
    <w:rsid w:val="00B176D9"/>
    <w:rsid w:val="00B207F8"/>
    <w:rsid w:val="00B23519"/>
    <w:rsid w:val="00B2793D"/>
    <w:rsid w:val="00B30434"/>
    <w:rsid w:val="00B46E36"/>
    <w:rsid w:val="00B47C92"/>
    <w:rsid w:val="00B52BBF"/>
    <w:rsid w:val="00B57E2B"/>
    <w:rsid w:val="00B6017C"/>
    <w:rsid w:val="00B628BB"/>
    <w:rsid w:val="00B62FB7"/>
    <w:rsid w:val="00B63764"/>
    <w:rsid w:val="00B64152"/>
    <w:rsid w:val="00B65FDD"/>
    <w:rsid w:val="00B66834"/>
    <w:rsid w:val="00B70975"/>
    <w:rsid w:val="00B72173"/>
    <w:rsid w:val="00B74D2E"/>
    <w:rsid w:val="00B76476"/>
    <w:rsid w:val="00B81C6D"/>
    <w:rsid w:val="00B81F72"/>
    <w:rsid w:val="00B85EF8"/>
    <w:rsid w:val="00B8645A"/>
    <w:rsid w:val="00B864B0"/>
    <w:rsid w:val="00B921EC"/>
    <w:rsid w:val="00B93282"/>
    <w:rsid w:val="00B93866"/>
    <w:rsid w:val="00B93FEC"/>
    <w:rsid w:val="00B94369"/>
    <w:rsid w:val="00B94F38"/>
    <w:rsid w:val="00B960B6"/>
    <w:rsid w:val="00B96B3E"/>
    <w:rsid w:val="00B97142"/>
    <w:rsid w:val="00BA134E"/>
    <w:rsid w:val="00BA141C"/>
    <w:rsid w:val="00BA1563"/>
    <w:rsid w:val="00BA31D5"/>
    <w:rsid w:val="00BA4376"/>
    <w:rsid w:val="00BB27A5"/>
    <w:rsid w:val="00BB4DA0"/>
    <w:rsid w:val="00BC1C8E"/>
    <w:rsid w:val="00BC213E"/>
    <w:rsid w:val="00BC2147"/>
    <w:rsid w:val="00BC54C7"/>
    <w:rsid w:val="00BC6689"/>
    <w:rsid w:val="00BC6813"/>
    <w:rsid w:val="00BD0F03"/>
    <w:rsid w:val="00BD620E"/>
    <w:rsid w:val="00BD64E8"/>
    <w:rsid w:val="00BD7221"/>
    <w:rsid w:val="00BE0DB8"/>
    <w:rsid w:val="00BE2A84"/>
    <w:rsid w:val="00BE337B"/>
    <w:rsid w:val="00BE3757"/>
    <w:rsid w:val="00BE4160"/>
    <w:rsid w:val="00BE7DE3"/>
    <w:rsid w:val="00BF1064"/>
    <w:rsid w:val="00BF31FE"/>
    <w:rsid w:val="00BF65F9"/>
    <w:rsid w:val="00C0731F"/>
    <w:rsid w:val="00C10332"/>
    <w:rsid w:val="00C108A7"/>
    <w:rsid w:val="00C1090A"/>
    <w:rsid w:val="00C11DB2"/>
    <w:rsid w:val="00C15686"/>
    <w:rsid w:val="00C17232"/>
    <w:rsid w:val="00C228EA"/>
    <w:rsid w:val="00C22970"/>
    <w:rsid w:val="00C266F8"/>
    <w:rsid w:val="00C369AE"/>
    <w:rsid w:val="00C36EA3"/>
    <w:rsid w:val="00C37772"/>
    <w:rsid w:val="00C46A14"/>
    <w:rsid w:val="00C4749D"/>
    <w:rsid w:val="00C512B9"/>
    <w:rsid w:val="00C53750"/>
    <w:rsid w:val="00C54D76"/>
    <w:rsid w:val="00C5602B"/>
    <w:rsid w:val="00C66540"/>
    <w:rsid w:val="00C66F3B"/>
    <w:rsid w:val="00C75E41"/>
    <w:rsid w:val="00C869AC"/>
    <w:rsid w:val="00C901F3"/>
    <w:rsid w:val="00C90B55"/>
    <w:rsid w:val="00C91741"/>
    <w:rsid w:val="00C91896"/>
    <w:rsid w:val="00C92089"/>
    <w:rsid w:val="00C93928"/>
    <w:rsid w:val="00C954BE"/>
    <w:rsid w:val="00C95568"/>
    <w:rsid w:val="00CA3E6C"/>
    <w:rsid w:val="00CA5BFC"/>
    <w:rsid w:val="00CA5CDC"/>
    <w:rsid w:val="00CB0A32"/>
    <w:rsid w:val="00CB37C0"/>
    <w:rsid w:val="00CB3D2B"/>
    <w:rsid w:val="00CB4903"/>
    <w:rsid w:val="00CB5431"/>
    <w:rsid w:val="00CB74B1"/>
    <w:rsid w:val="00CB783E"/>
    <w:rsid w:val="00CD70A4"/>
    <w:rsid w:val="00CE03C9"/>
    <w:rsid w:val="00CE1CC2"/>
    <w:rsid w:val="00CE414E"/>
    <w:rsid w:val="00CF0C44"/>
    <w:rsid w:val="00CF22E1"/>
    <w:rsid w:val="00CF797A"/>
    <w:rsid w:val="00D009DE"/>
    <w:rsid w:val="00D10087"/>
    <w:rsid w:val="00D11610"/>
    <w:rsid w:val="00D1792A"/>
    <w:rsid w:val="00D2190E"/>
    <w:rsid w:val="00D23010"/>
    <w:rsid w:val="00D244AF"/>
    <w:rsid w:val="00D24A88"/>
    <w:rsid w:val="00D2524B"/>
    <w:rsid w:val="00D26FB0"/>
    <w:rsid w:val="00D3002B"/>
    <w:rsid w:val="00D30285"/>
    <w:rsid w:val="00D30E1B"/>
    <w:rsid w:val="00D313B1"/>
    <w:rsid w:val="00D3177D"/>
    <w:rsid w:val="00D31B5B"/>
    <w:rsid w:val="00D31E52"/>
    <w:rsid w:val="00D32B08"/>
    <w:rsid w:val="00D334D7"/>
    <w:rsid w:val="00D3448D"/>
    <w:rsid w:val="00D35917"/>
    <w:rsid w:val="00D35C1F"/>
    <w:rsid w:val="00D43942"/>
    <w:rsid w:val="00D44C5B"/>
    <w:rsid w:val="00D4565D"/>
    <w:rsid w:val="00D53498"/>
    <w:rsid w:val="00D55BC7"/>
    <w:rsid w:val="00D55C3C"/>
    <w:rsid w:val="00D61817"/>
    <w:rsid w:val="00D62B6F"/>
    <w:rsid w:val="00D64D70"/>
    <w:rsid w:val="00D67340"/>
    <w:rsid w:val="00D67592"/>
    <w:rsid w:val="00D734EF"/>
    <w:rsid w:val="00D74315"/>
    <w:rsid w:val="00D802D5"/>
    <w:rsid w:val="00D82380"/>
    <w:rsid w:val="00D84E9D"/>
    <w:rsid w:val="00D85DAF"/>
    <w:rsid w:val="00D9484B"/>
    <w:rsid w:val="00D96128"/>
    <w:rsid w:val="00DA445B"/>
    <w:rsid w:val="00DA4BE7"/>
    <w:rsid w:val="00DA508A"/>
    <w:rsid w:val="00DB1E96"/>
    <w:rsid w:val="00DB35A3"/>
    <w:rsid w:val="00DB7663"/>
    <w:rsid w:val="00DC3D5F"/>
    <w:rsid w:val="00DC550D"/>
    <w:rsid w:val="00DC75E9"/>
    <w:rsid w:val="00DD3543"/>
    <w:rsid w:val="00DE40EE"/>
    <w:rsid w:val="00DE4C60"/>
    <w:rsid w:val="00DE66BC"/>
    <w:rsid w:val="00DF3C28"/>
    <w:rsid w:val="00E01320"/>
    <w:rsid w:val="00E03A51"/>
    <w:rsid w:val="00E06918"/>
    <w:rsid w:val="00E06CC4"/>
    <w:rsid w:val="00E06D07"/>
    <w:rsid w:val="00E10F87"/>
    <w:rsid w:val="00E11244"/>
    <w:rsid w:val="00E13454"/>
    <w:rsid w:val="00E14105"/>
    <w:rsid w:val="00E15428"/>
    <w:rsid w:val="00E16310"/>
    <w:rsid w:val="00E1696E"/>
    <w:rsid w:val="00E174C6"/>
    <w:rsid w:val="00E176DA"/>
    <w:rsid w:val="00E22288"/>
    <w:rsid w:val="00E23CA9"/>
    <w:rsid w:val="00E244B4"/>
    <w:rsid w:val="00E32E8D"/>
    <w:rsid w:val="00E34983"/>
    <w:rsid w:val="00E35C60"/>
    <w:rsid w:val="00E4124F"/>
    <w:rsid w:val="00E42CDF"/>
    <w:rsid w:val="00E47C15"/>
    <w:rsid w:val="00E51C37"/>
    <w:rsid w:val="00E54357"/>
    <w:rsid w:val="00E64F64"/>
    <w:rsid w:val="00E6689F"/>
    <w:rsid w:val="00E74FC2"/>
    <w:rsid w:val="00E76A26"/>
    <w:rsid w:val="00E80AC8"/>
    <w:rsid w:val="00E80D9A"/>
    <w:rsid w:val="00E81581"/>
    <w:rsid w:val="00E81FAB"/>
    <w:rsid w:val="00E870E7"/>
    <w:rsid w:val="00E9131A"/>
    <w:rsid w:val="00E9218E"/>
    <w:rsid w:val="00E94802"/>
    <w:rsid w:val="00E94A81"/>
    <w:rsid w:val="00EB31EA"/>
    <w:rsid w:val="00EB54AD"/>
    <w:rsid w:val="00EB6A7C"/>
    <w:rsid w:val="00EB7791"/>
    <w:rsid w:val="00EC15B3"/>
    <w:rsid w:val="00EC3E33"/>
    <w:rsid w:val="00EC489C"/>
    <w:rsid w:val="00EC6924"/>
    <w:rsid w:val="00EC6B2C"/>
    <w:rsid w:val="00EC7B67"/>
    <w:rsid w:val="00ED0B9B"/>
    <w:rsid w:val="00ED1B22"/>
    <w:rsid w:val="00ED6E84"/>
    <w:rsid w:val="00EE0D7E"/>
    <w:rsid w:val="00EE4964"/>
    <w:rsid w:val="00EE4C33"/>
    <w:rsid w:val="00EE7416"/>
    <w:rsid w:val="00EF0B0E"/>
    <w:rsid w:val="00EF2807"/>
    <w:rsid w:val="00EF5D0D"/>
    <w:rsid w:val="00F052F0"/>
    <w:rsid w:val="00F05D34"/>
    <w:rsid w:val="00F10605"/>
    <w:rsid w:val="00F13DFF"/>
    <w:rsid w:val="00F2097B"/>
    <w:rsid w:val="00F2302E"/>
    <w:rsid w:val="00F24293"/>
    <w:rsid w:val="00F2471D"/>
    <w:rsid w:val="00F24B22"/>
    <w:rsid w:val="00F266F3"/>
    <w:rsid w:val="00F26C57"/>
    <w:rsid w:val="00F27AAC"/>
    <w:rsid w:val="00F35451"/>
    <w:rsid w:val="00F374C0"/>
    <w:rsid w:val="00F4246A"/>
    <w:rsid w:val="00F43E0F"/>
    <w:rsid w:val="00F4536E"/>
    <w:rsid w:val="00F4562E"/>
    <w:rsid w:val="00F5141A"/>
    <w:rsid w:val="00F529AD"/>
    <w:rsid w:val="00F52EFE"/>
    <w:rsid w:val="00F53C6B"/>
    <w:rsid w:val="00F619E3"/>
    <w:rsid w:val="00F67BD4"/>
    <w:rsid w:val="00F74E5F"/>
    <w:rsid w:val="00F801D4"/>
    <w:rsid w:val="00F8354E"/>
    <w:rsid w:val="00F83586"/>
    <w:rsid w:val="00F85A47"/>
    <w:rsid w:val="00F872EF"/>
    <w:rsid w:val="00F93A4A"/>
    <w:rsid w:val="00FA00CA"/>
    <w:rsid w:val="00FA10EA"/>
    <w:rsid w:val="00FA2548"/>
    <w:rsid w:val="00FA6C14"/>
    <w:rsid w:val="00FA6CFA"/>
    <w:rsid w:val="00FB0D76"/>
    <w:rsid w:val="00FB15E1"/>
    <w:rsid w:val="00FB348B"/>
    <w:rsid w:val="00FB3DE4"/>
    <w:rsid w:val="00FB5524"/>
    <w:rsid w:val="00FB5568"/>
    <w:rsid w:val="00FC1A46"/>
    <w:rsid w:val="00FC21B6"/>
    <w:rsid w:val="00FC2226"/>
    <w:rsid w:val="00FC6375"/>
    <w:rsid w:val="00FC6895"/>
    <w:rsid w:val="00FD376F"/>
    <w:rsid w:val="00FD61B7"/>
    <w:rsid w:val="00FD73C6"/>
    <w:rsid w:val="00FD7BAE"/>
    <w:rsid w:val="00FE0362"/>
    <w:rsid w:val="00FE046D"/>
    <w:rsid w:val="00FE0619"/>
    <w:rsid w:val="00FE1F64"/>
    <w:rsid w:val="00FE4D8E"/>
    <w:rsid w:val="00FE6EE3"/>
    <w:rsid w:val="00FE7117"/>
    <w:rsid w:val="00FF3E3A"/>
    <w:rsid w:val="00FF453C"/>
    <w:rsid w:val="10703A63"/>
    <w:rsid w:val="157D8DC1"/>
    <w:rsid w:val="15D16D3A"/>
    <w:rsid w:val="1677826A"/>
    <w:rsid w:val="18E9777B"/>
    <w:rsid w:val="1D3D8294"/>
    <w:rsid w:val="28E47AAA"/>
    <w:rsid w:val="2C385F64"/>
    <w:rsid w:val="2E54DA15"/>
    <w:rsid w:val="2FA79BA7"/>
    <w:rsid w:val="3CC000EA"/>
    <w:rsid w:val="40C1E85A"/>
    <w:rsid w:val="49E8EB3F"/>
    <w:rsid w:val="5030985D"/>
    <w:rsid w:val="5288DD1E"/>
    <w:rsid w:val="5876EB14"/>
    <w:rsid w:val="61AA7962"/>
    <w:rsid w:val="629A5437"/>
    <w:rsid w:val="6A4A3190"/>
    <w:rsid w:val="70BE52F4"/>
    <w:rsid w:val="73626B33"/>
    <w:rsid w:val="7F728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7F145"/>
  <w15:docId w15:val="{ADA95376-D2A3-47AE-A8E2-A372DC78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9D"/>
    <w:pPr>
      <w:spacing w:after="13" w:line="247" w:lineRule="auto"/>
      <w:ind w:left="1270" w:right="95"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861BDF"/>
    <w:pPr>
      <w:spacing w:after="0" w:line="240" w:lineRule="auto"/>
      <w:ind w:left="0" w:right="-144" w:firstLine="0"/>
      <w:jc w:val="center"/>
      <w:outlineLvl w:val="0"/>
    </w:pPr>
    <w:rPr>
      <w:b/>
      <w:bCs/>
      <w:szCs w:val="24"/>
    </w:rPr>
  </w:style>
  <w:style w:type="paragraph" w:styleId="Heading2">
    <w:name w:val="heading 2"/>
    <w:basedOn w:val="Normal"/>
    <w:next w:val="Normal"/>
    <w:link w:val="Heading2Char"/>
    <w:uiPriority w:val="9"/>
    <w:unhideWhenUsed/>
    <w:qFormat/>
    <w:rsid w:val="00861BDF"/>
    <w:pPr>
      <w:spacing w:after="0" w:line="240" w:lineRule="auto"/>
      <w:ind w:left="720" w:right="-144" w:hanging="720"/>
      <w:outlineLvl w:val="1"/>
    </w:pPr>
    <w:rPr>
      <w:b/>
      <w:bCs/>
      <w:szCs w:val="24"/>
    </w:rPr>
  </w:style>
  <w:style w:type="paragraph" w:styleId="Heading3">
    <w:name w:val="heading 3"/>
    <w:next w:val="Normal"/>
    <w:link w:val="Heading3Char"/>
    <w:uiPriority w:val="9"/>
    <w:unhideWhenUsed/>
    <w:qFormat/>
    <w:rsid w:val="005462BA"/>
    <w:pPr>
      <w:keepNext/>
      <w:keepLines/>
      <w:spacing w:after="6" w:line="249" w:lineRule="auto"/>
      <w:ind w:left="456"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5462BA"/>
    <w:pPr>
      <w:keepNext/>
      <w:keepLines/>
      <w:spacing w:after="6" w:line="249" w:lineRule="auto"/>
      <w:ind w:left="456"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5462BA"/>
    <w:pPr>
      <w:keepNext/>
      <w:keepLines/>
      <w:spacing w:after="6" w:line="249" w:lineRule="auto"/>
      <w:ind w:left="456"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BDF"/>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861BDF"/>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5462BA"/>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5462BA"/>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5462BA"/>
    <w:rPr>
      <w:rFonts w:ascii="Times New Roman" w:eastAsia="Times New Roman" w:hAnsi="Times New Roman" w:cs="Times New Roman"/>
      <w:b/>
      <w:color w:val="000000"/>
      <w:sz w:val="24"/>
    </w:rPr>
  </w:style>
  <w:style w:type="table" w:customStyle="1" w:styleId="TableGrid10">
    <w:name w:val="Table Grid10"/>
    <w:basedOn w:val="TableNormal"/>
    <w:next w:val="TableGrid0"/>
    <w:uiPriority w:val="59"/>
    <w:rsid w:val="004261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BA"/>
    <w:rPr>
      <w:rFonts w:ascii="Times New Roman" w:eastAsia="Times New Roman" w:hAnsi="Times New Roman" w:cs="Times New Roman"/>
      <w:color w:val="000000"/>
      <w:sz w:val="24"/>
    </w:rPr>
  </w:style>
  <w:style w:type="table" w:customStyle="1" w:styleId="TableGrid1">
    <w:name w:val="Table Grid1"/>
    <w:rsid w:val="005462B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uiPriority w:val="99"/>
    <w:rsid w:val="005462BA"/>
    <w:rPr>
      <w:color w:val="0000FF"/>
      <w:u w:val="single"/>
    </w:rPr>
  </w:style>
  <w:style w:type="paragraph" w:styleId="ListParagraph">
    <w:name w:val="List Paragraph"/>
    <w:basedOn w:val="Normal"/>
    <w:uiPriority w:val="34"/>
    <w:qFormat/>
    <w:rsid w:val="005462BA"/>
    <w:pPr>
      <w:ind w:left="720"/>
      <w:contextualSpacing/>
    </w:pPr>
  </w:style>
  <w:style w:type="paragraph" w:styleId="TOCHeading">
    <w:name w:val="TOC Heading"/>
    <w:basedOn w:val="Heading1"/>
    <w:next w:val="Normal"/>
    <w:uiPriority w:val="39"/>
    <w:unhideWhenUsed/>
    <w:qFormat/>
    <w:rsid w:val="005462BA"/>
    <w:pPr>
      <w:spacing w:before="24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75F79"/>
    <w:pPr>
      <w:tabs>
        <w:tab w:val="right" w:leader="dot" w:pos="9926"/>
      </w:tabs>
      <w:spacing w:after="0"/>
      <w:ind w:left="0" w:right="101" w:hanging="14"/>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462BA"/>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5462BA"/>
    <w:pPr>
      <w:spacing w:after="0"/>
      <w:ind w:left="480"/>
      <w:jc w:val="left"/>
    </w:pPr>
    <w:rPr>
      <w:rFonts w:asciiTheme="minorHAnsi" w:hAnsiTheme="minorHAnsi" w:cstheme="minorHAnsi"/>
      <w:i/>
      <w:iCs/>
      <w:sz w:val="20"/>
      <w:szCs w:val="20"/>
    </w:rPr>
  </w:style>
  <w:style w:type="character" w:styleId="UnresolvedMention">
    <w:name w:val="Unresolved Mention"/>
    <w:basedOn w:val="DefaultParagraphFont"/>
    <w:uiPriority w:val="99"/>
    <w:semiHidden/>
    <w:unhideWhenUsed/>
    <w:rsid w:val="005462BA"/>
    <w:rPr>
      <w:color w:val="605E5C"/>
      <w:shd w:val="clear" w:color="auto" w:fill="E1DFDD"/>
    </w:rPr>
  </w:style>
  <w:style w:type="table" w:customStyle="1" w:styleId="TableGrid2">
    <w:name w:val="Table Grid2"/>
    <w:basedOn w:val="TableNormal"/>
    <w:next w:val="TableNormal"/>
    <w:uiPriority w:val="59"/>
    <w:rsid w:val="00546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62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4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B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462BA"/>
    <w:rPr>
      <w:sz w:val="16"/>
      <w:szCs w:val="16"/>
    </w:rPr>
  </w:style>
  <w:style w:type="paragraph" w:styleId="CommentText">
    <w:name w:val="annotation text"/>
    <w:basedOn w:val="Normal"/>
    <w:link w:val="CommentTextChar"/>
    <w:uiPriority w:val="99"/>
    <w:unhideWhenUsed/>
    <w:rsid w:val="005462BA"/>
    <w:pPr>
      <w:spacing w:line="240" w:lineRule="auto"/>
    </w:pPr>
    <w:rPr>
      <w:sz w:val="20"/>
      <w:szCs w:val="20"/>
    </w:rPr>
  </w:style>
  <w:style w:type="character" w:customStyle="1" w:styleId="CommentTextChar">
    <w:name w:val="Comment Text Char"/>
    <w:basedOn w:val="DefaultParagraphFont"/>
    <w:link w:val="CommentText"/>
    <w:uiPriority w:val="99"/>
    <w:rsid w:val="005462B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462BA"/>
    <w:rPr>
      <w:b/>
      <w:bCs/>
    </w:rPr>
  </w:style>
  <w:style w:type="character" w:customStyle="1" w:styleId="CommentSubjectChar">
    <w:name w:val="Comment Subject Char"/>
    <w:basedOn w:val="CommentTextChar"/>
    <w:link w:val="CommentSubject"/>
    <w:uiPriority w:val="99"/>
    <w:semiHidden/>
    <w:rsid w:val="005462BA"/>
    <w:rPr>
      <w:rFonts w:ascii="Times New Roman" w:eastAsia="Times New Roman" w:hAnsi="Times New Roman" w:cs="Times New Roman"/>
      <w:b/>
      <w:bCs/>
      <w:color w:val="000000"/>
      <w:sz w:val="20"/>
      <w:szCs w:val="20"/>
    </w:rPr>
  </w:style>
  <w:style w:type="paragraph" w:styleId="Revision">
    <w:name w:val="Revision"/>
    <w:hidden/>
    <w:uiPriority w:val="99"/>
    <w:semiHidden/>
    <w:rsid w:val="005462BA"/>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5462BA"/>
    <w:rPr>
      <w:color w:val="954F72" w:themeColor="followedHyperlink"/>
      <w:u w:val="single"/>
    </w:rPr>
  </w:style>
  <w:style w:type="paragraph" w:styleId="Footer">
    <w:name w:val="footer"/>
    <w:basedOn w:val="Normal"/>
    <w:link w:val="FooterChar"/>
    <w:uiPriority w:val="99"/>
    <w:unhideWhenUsed/>
    <w:rsid w:val="000E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74"/>
    <w:rPr>
      <w:rFonts w:ascii="Times New Roman" w:eastAsia="Times New Roman" w:hAnsi="Times New Roman" w:cs="Times New Roman"/>
      <w:color w:val="000000"/>
      <w:sz w:val="24"/>
    </w:rPr>
  </w:style>
  <w:style w:type="table" w:customStyle="1" w:styleId="TableGrid0">
    <w:name w:val="Table Grid0"/>
    <w:basedOn w:val="TableNormal"/>
    <w:uiPriority w:val="39"/>
    <w:rsid w:val="00FA6C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2riytrd9g">
    <w:name w:val="mark2riytrd9g"/>
    <w:basedOn w:val="DefaultParagraphFont"/>
    <w:rsid w:val="0073288E"/>
  </w:style>
  <w:style w:type="character" w:customStyle="1" w:styleId="markfk339tlg7">
    <w:name w:val="markfk339tlg7"/>
    <w:basedOn w:val="DefaultParagraphFont"/>
    <w:rsid w:val="0073288E"/>
  </w:style>
  <w:style w:type="character" w:customStyle="1" w:styleId="markrrfnn9s9r">
    <w:name w:val="markrrfnn9s9r"/>
    <w:basedOn w:val="DefaultParagraphFont"/>
    <w:rsid w:val="0073288E"/>
  </w:style>
  <w:style w:type="paragraph" w:styleId="TOC4">
    <w:name w:val="toc 4"/>
    <w:basedOn w:val="Normal"/>
    <w:next w:val="Normal"/>
    <w:autoRedefine/>
    <w:uiPriority w:val="39"/>
    <w:unhideWhenUsed/>
    <w:rsid w:val="00640EFC"/>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640EFC"/>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40EFC"/>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40EFC"/>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40EFC"/>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40EFC"/>
    <w:pPr>
      <w:spacing w:after="0"/>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0705">
      <w:bodyDiv w:val="1"/>
      <w:marLeft w:val="0"/>
      <w:marRight w:val="0"/>
      <w:marTop w:val="0"/>
      <w:marBottom w:val="0"/>
      <w:divBdr>
        <w:top w:val="none" w:sz="0" w:space="0" w:color="auto"/>
        <w:left w:val="none" w:sz="0" w:space="0" w:color="auto"/>
        <w:bottom w:val="none" w:sz="0" w:space="0" w:color="auto"/>
        <w:right w:val="none" w:sz="0" w:space="0" w:color="auto"/>
      </w:divBdr>
    </w:div>
    <w:div w:id="951480273">
      <w:bodyDiv w:val="1"/>
      <w:marLeft w:val="0"/>
      <w:marRight w:val="0"/>
      <w:marTop w:val="0"/>
      <w:marBottom w:val="0"/>
      <w:divBdr>
        <w:top w:val="none" w:sz="0" w:space="0" w:color="auto"/>
        <w:left w:val="none" w:sz="0" w:space="0" w:color="auto"/>
        <w:bottom w:val="none" w:sz="0" w:space="0" w:color="auto"/>
        <w:right w:val="none" w:sz="0" w:space="0" w:color="auto"/>
      </w:divBdr>
    </w:div>
    <w:div w:id="1535653769">
      <w:bodyDiv w:val="1"/>
      <w:marLeft w:val="0"/>
      <w:marRight w:val="0"/>
      <w:marTop w:val="0"/>
      <w:marBottom w:val="0"/>
      <w:divBdr>
        <w:top w:val="none" w:sz="0" w:space="0" w:color="auto"/>
        <w:left w:val="none" w:sz="0" w:space="0" w:color="auto"/>
        <w:bottom w:val="none" w:sz="0" w:space="0" w:color="auto"/>
        <w:right w:val="none" w:sz="0" w:space="0" w:color="auto"/>
      </w:divBdr>
    </w:div>
    <w:div w:id="1835802346">
      <w:bodyDiv w:val="1"/>
      <w:marLeft w:val="0"/>
      <w:marRight w:val="0"/>
      <w:marTop w:val="0"/>
      <w:marBottom w:val="0"/>
      <w:divBdr>
        <w:top w:val="none" w:sz="0" w:space="0" w:color="auto"/>
        <w:left w:val="none" w:sz="0" w:space="0" w:color="auto"/>
        <w:bottom w:val="none" w:sz="0" w:space="0" w:color="auto"/>
        <w:right w:val="none" w:sz="0" w:space="0" w:color="auto"/>
      </w:divBdr>
    </w:div>
    <w:div w:id="184538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ntracts@mdcps.ms.gov" TargetMode="External"/><Relationship Id="rId18" Type="http://schemas.openxmlformats.org/officeDocument/2006/relationships/hyperlink" Target="http://www.dfa.ms.gov/dfa-offices/mmrs/mississippi-suppliers-vendors/supplier-self-service/" TargetMode="External"/><Relationship Id="rId26" Type="http://schemas.openxmlformats.org/officeDocument/2006/relationships/hyperlink" Target="http://www.dfa.ms.gov/dfa-offices/mmrs/mississippi-suppliers-vendors/supplier-self-service/" TargetMode="External"/><Relationship Id="rId39" Type="http://schemas.openxmlformats.org/officeDocument/2006/relationships/hyperlink" Target="http://www.sam.gov/" TargetMode="External"/><Relationship Id="rId21" Type="http://schemas.openxmlformats.org/officeDocument/2006/relationships/hyperlink" Target="http://www.dfa.ms.gov/dfa-offices/mmrs/mississippi-suppliers-vendors/supplier-self-service/" TargetMode="External"/><Relationship Id="rId34" Type="http://schemas.openxmlformats.org/officeDocument/2006/relationships/hyperlink" Target="http://www.sam.gov/" TargetMode="External"/><Relationship Id="rId42" Type="http://schemas.openxmlformats.org/officeDocument/2006/relationships/hyperlink" Target="http://www.dfa.ms.gov/pprb/"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fa.ms.gov/dfa-offices/mmrs/mississippi-suppliers-vendors/supplier-self-service/" TargetMode="External"/><Relationship Id="rId29" Type="http://schemas.openxmlformats.org/officeDocument/2006/relationships/hyperlink" Target="http://www.mdcps.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fa.ms.gov/dfa-offices/mmrs/mississippi-suppliers-vendors/supplier-self-service/" TargetMode="External"/><Relationship Id="rId32" Type="http://schemas.openxmlformats.org/officeDocument/2006/relationships/hyperlink" Target="http://www.sam.gov/" TargetMode="External"/><Relationship Id="rId37" Type="http://schemas.openxmlformats.org/officeDocument/2006/relationships/hyperlink" Target="http://www.sam.gov/" TargetMode="External"/><Relationship Id="rId40" Type="http://schemas.openxmlformats.org/officeDocument/2006/relationships/hyperlink" Target="mailto:contract.invoices@mdcps.ms.gov"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ntracts@mdcps.ms.gov" TargetMode="External"/><Relationship Id="rId23" Type="http://schemas.openxmlformats.org/officeDocument/2006/relationships/hyperlink" Target="http://www.dfa.ms.gov/dfa-offices/mmrs/mississippi-suppliers-vendors/supplier-self-service/" TargetMode="External"/><Relationship Id="rId28" Type="http://schemas.openxmlformats.org/officeDocument/2006/relationships/hyperlink" Target="http://www.dfa.ms.gov/dfa-offices/mmrs/mississippi-suppliers-vendors/supplier-self-service/" TargetMode="External"/><Relationship Id="rId36"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dfa.ms.gov/dfa-offices/mmrs/mississippi-suppliers-vendors/supplier-self-service/" TargetMode="External"/><Relationship Id="rId31" Type="http://schemas.openxmlformats.org/officeDocument/2006/relationships/hyperlink" Target="https://www.dfa.ms.gov/personal-service-contract-review"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errika.Brantley/Downloads/Contracts@mdcps.ms.gov" TargetMode="External"/><Relationship Id="rId22" Type="http://schemas.openxmlformats.org/officeDocument/2006/relationships/hyperlink" Target="http://www.dfa.ms.gov/dfa-offices/mmrs/mississippi-suppliers-vendors/supplier-self-service/" TargetMode="External"/><Relationship Id="rId27" Type="http://schemas.openxmlformats.org/officeDocument/2006/relationships/hyperlink" Target="mailto:mash@dfa.ms.gov" TargetMode="External"/><Relationship Id="rId30" Type="http://schemas.openxmlformats.org/officeDocument/2006/relationships/hyperlink" Target="https://www.ms.gov/dfa/contract_bid_search/Home/Buy" TargetMode="External"/><Relationship Id="rId35" Type="http://schemas.openxmlformats.org/officeDocument/2006/relationships/hyperlink" Target="http://www.sam.gov/" TargetMode="External"/><Relationship Id="rId43" Type="http://schemas.openxmlformats.org/officeDocument/2006/relationships/hyperlink" Target="https://www.mdcps.ms.gov/about/olivia-y-lawsui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MDCPS-User/Downloads/contracts@mdcps.ms.gov" TargetMode="External"/><Relationship Id="rId17" Type="http://schemas.openxmlformats.org/officeDocument/2006/relationships/hyperlink" Target="http://www.dfa.ms.gov/dfa-offices/mmrs/mississippi-suppliers-vendors/supplier-self-service/" TargetMode="External"/><Relationship Id="rId25" Type="http://schemas.openxmlformats.org/officeDocument/2006/relationships/hyperlink" Target="http://www.dfa.ms.gov/dfa-offices/mmrs/mississippi-suppliers-vendors/supplier-self-service/" TargetMode="External"/><Relationship Id="rId33" Type="http://schemas.openxmlformats.org/officeDocument/2006/relationships/hyperlink" Target="http://www.sam.gov/" TargetMode="External"/><Relationship Id="rId38" Type="http://schemas.openxmlformats.org/officeDocument/2006/relationships/hyperlink" Target="http://www.sam.gov/" TargetMode="External"/><Relationship Id="rId46" Type="http://schemas.openxmlformats.org/officeDocument/2006/relationships/header" Target="header2.xml"/><Relationship Id="rId20" Type="http://schemas.openxmlformats.org/officeDocument/2006/relationships/hyperlink" Target="http://www.dfa.ms.gov/dfa-offices/mmrs/mississippi-suppliers-vendors/supplier-self-service/" TargetMode="External"/><Relationship Id="rId41"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2C702B973CB143AE18009DB6E83F32" ma:contentTypeVersion="2" ma:contentTypeDescription="Create a new document." ma:contentTypeScope="" ma:versionID="e3395e10e1fb91127fd199e042419502">
  <xsd:schema xmlns:xsd="http://www.w3.org/2001/XMLSchema" xmlns:xs="http://www.w3.org/2001/XMLSchema" xmlns:p="http://schemas.microsoft.com/office/2006/metadata/properties" xmlns:ns2="3d004318-347e-4392-add9-28ad891d12bb" targetNamespace="http://schemas.microsoft.com/office/2006/metadata/properties" ma:root="true" ma:fieldsID="1e8d49028146b4e9d7e7a54f0e59be13" ns2:_="">
    <xsd:import namespace="3d004318-347e-4392-add9-28ad891d1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04318-347e-4392-add9-28ad891d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8706C-F111-47FD-AA4B-BFE0C9482827}">
  <ds:schemaRefs>
    <ds:schemaRef ds:uri="http://purl.org/dc/terms/"/>
    <ds:schemaRef ds:uri="http://purl.org/dc/elements/1.1/"/>
    <ds:schemaRef ds:uri="http://www.w3.org/XML/1998/namespace"/>
    <ds:schemaRef ds:uri="3d004318-347e-4392-add9-28ad891d12b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C26B3D9-22DD-4849-83DA-0B646DD70379}">
  <ds:schemaRefs>
    <ds:schemaRef ds:uri="http://schemas.openxmlformats.org/officeDocument/2006/bibliography"/>
  </ds:schemaRefs>
</ds:datastoreItem>
</file>

<file path=customXml/itemProps3.xml><?xml version="1.0" encoding="utf-8"?>
<ds:datastoreItem xmlns:ds="http://schemas.openxmlformats.org/officeDocument/2006/customXml" ds:itemID="{66DFA1C8-9639-4194-A8EF-1904FF481ED2}">
  <ds:schemaRefs>
    <ds:schemaRef ds:uri="http://schemas.microsoft.com/sharepoint/v3/contenttype/forms"/>
  </ds:schemaRefs>
</ds:datastoreItem>
</file>

<file path=customXml/itemProps4.xml><?xml version="1.0" encoding="utf-8"?>
<ds:datastoreItem xmlns:ds="http://schemas.openxmlformats.org/officeDocument/2006/customXml" ds:itemID="{8C50F366-68EB-4BF6-868A-0AF4F9DF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04318-347e-4392-add9-28ad891d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14848</Words>
  <Characters>91289</Characters>
  <Application>Microsoft Office Word</Application>
  <DocSecurity>0</DocSecurity>
  <Lines>2071</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106969</CharactersWithSpaces>
  <SharedDoc>false</SharedDoc>
  <HLinks>
    <vt:vector size="504" baseType="variant">
      <vt:variant>
        <vt:i4>5308446</vt:i4>
      </vt:variant>
      <vt:variant>
        <vt:i4>404</vt:i4>
      </vt:variant>
      <vt:variant>
        <vt:i4>0</vt:i4>
      </vt:variant>
      <vt:variant>
        <vt:i4>5</vt:i4>
      </vt:variant>
      <vt:variant>
        <vt:lpwstr>https://www.mdcps.ms.gov/about/olivia-y-lawsuit/</vt:lpwstr>
      </vt:variant>
      <vt:variant>
        <vt:lpwstr/>
      </vt:variant>
      <vt:variant>
        <vt:i4>4128888</vt:i4>
      </vt:variant>
      <vt:variant>
        <vt:i4>399</vt:i4>
      </vt:variant>
      <vt:variant>
        <vt:i4>0</vt:i4>
      </vt:variant>
      <vt:variant>
        <vt:i4>5</vt:i4>
      </vt:variant>
      <vt:variant>
        <vt:lpwstr>http://www.dfa.ms.gov/pprb/</vt:lpwstr>
      </vt:variant>
      <vt:variant>
        <vt:lpwstr/>
      </vt:variant>
      <vt:variant>
        <vt:i4>1704021</vt:i4>
      </vt:variant>
      <vt:variant>
        <vt:i4>396</vt:i4>
      </vt:variant>
      <vt:variant>
        <vt:i4>0</vt:i4>
      </vt:variant>
      <vt:variant>
        <vt:i4>5</vt:i4>
      </vt:variant>
      <vt:variant>
        <vt:lpwstr>http://www.transparency.mississippi.gov/</vt:lpwstr>
      </vt:variant>
      <vt:variant>
        <vt:lpwstr/>
      </vt:variant>
      <vt:variant>
        <vt:i4>1048633</vt:i4>
      </vt:variant>
      <vt:variant>
        <vt:i4>393</vt:i4>
      </vt:variant>
      <vt:variant>
        <vt:i4>0</vt:i4>
      </vt:variant>
      <vt:variant>
        <vt:i4>5</vt:i4>
      </vt:variant>
      <vt:variant>
        <vt:lpwstr>mailto:contract.invoices@mdcps.ms.gov</vt:lpwstr>
      </vt:variant>
      <vt:variant>
        <vt:lpwstr/>
      </vt:variant>
      <vt:variant>
        <vt:i4>2359408</vt:i4>
      </vt:variant>
      <vt:variant>
        <vt:i4>390</vt:i4>
      </vt:variant>
      <vt:variant>
        <vt:i4>0</vt:i4>
      </vt:variant>
      <vt:variant>
        <vt:i4>5</vt:i4>
      </vt:variant>
      <vt:variant>
        <vt:lpwstr>http://www.sam.gov/</vt:lpwstr>
      </vt:variant>
      <vt:variant>
        <vt:lpwstr/>
      </vt:variant>
      <vt:variant>
        <vt:i4>2359408</vt:i4>
      </vt:variant>
      <vt:variant>
        <vt:i4>387</vt:i4>
      </vt:variant>
      <vt:variant>
        <vt:i4>0</vt:i4>
      </vt:variant>
      <vt:variant>
        <vt:i4>5</vt:i4>
      </vt:variant>
      <vt:variant>
        <vt:lpwstr>http://www.sam.gov/</vt:lpwstr>
      </vt:variant>
      <vt:variant>
        <vt:lpwstr/>
      </vt:variant>
      <vt:variant>
        <vt:i4>2359408</vt:i4>
      </vt:variant>
      <vt:variant>
        <vt:i4>384</vt:i4>
      </vt:variant>
      <vt:variant>
        <vt:i4>0</vt:i4>
      </vt:variant>
      <vt:variant>
        <vt:i4>5</vt:i4>
      </vt:variant>
      <vt:variant>
        <vt:lpwstr>http://www.sam.gov/</vt:lpwstr>
      </vt:variant>
      <vt:variant>
        <vt:lpwstr/>
      </vt:variant>
      <vt:variant>
        <vt:i4>2359408</vt:i4>
      </vt:variant>
      <vt:variant>
        <vt:i4>381</vt:i4>
      </vt:variant>
      <vt:variant>
        <vt:i4>0</vt:i4>
      </vt:variant>
      <vt:variant>
        <vt:i4>5</vt:i4>
      </vt:variant>
      <vt:variant>
        <vt:lpwstr>http://www.sam.gov/</vt:lpwstr>
      </vt:variant>
      <vt:variant>
        <vt:lpwstr/>
      </vt:variant>
      <vt:variant>
        <vt:i4>2359408</vt:i4>
      </vt:variant>
      <vt:variant>
        <vt:i4>378</vt:i4>
      </vt:variant>
      <vt:variant>
        <vt:i4>0</vt:i4>
      </vt:variant>
      <vt:variant>
        <vt:i4>5</vt:i4>
      </vt:variant>
      <vt:variant>
        <vt:lpwstr>http://www.sam.gov/</vt:lpwstr>
      </vt:variant>
      <vt:variant>
        <vt:lpwstr/>
      </vt:variant>
      <vt:variant>
        <vt:i4>2359408</vt:i4>
      </vt:variant>
      <vt:variant>
        <vt:i4>375</vt:i4>
      </vt:variant>
      <vt:variant>
        <vt:i4>0</vt:i4>
      </vt:variant>
      <vt:variant>
        <vt:i4>5</vt:i4>
      </vt:variant>
      <vt:variant>
        <vt:lpwstr>http://www.sam.gov/</vt:lpwstr>
      </vt:variant>
      <vt:variant>
        <vt:lpwstr/>
      </vt:variant>
      <vt:variant>
        <vt:i4>2359408</vt:i4>
      </vt:variant>
      <vt:variant>
        <vt:i4>372</vt:i4>
      </vt:variant>
      <vt:variant>
        <vt:i4>0</vt:i4>
      </vt:variant>
      <vt:variant>
        <vt:i4>5</vt:i4>
      </vt:variant>
      <vt:variant>
        <vt:lpwstr>http://www.sam.gov/</vt:lpwstr>
      </vt:variant>
      <vt:variant>
        <vt:lpwstr/>
      </vt:variant>
      <vt:variant>
        <vt:i4>2359408</vt:i4>
      </vt:variant>
      <vt:variant>
        <vt:i4>369</vt:i4>
      </vt:variant>
      <vt:variant>
        <vt:i4>0</vt:i4>
      </vt:variant>
      <vt:variant>
        <vt:i4>5</vt:i4>
      </vt:variant>
      <vt:variant>
        <vt:lpwstr>http://www.sam.gov/</vt:lpwstr>
      </vt:variant>
      <vt:variant>
        <vt:lpwstr/>
      </vt:variant>
      <vt:variant>
        <vt:i4>7405666</vt:i4>
      </vt:variant>
      <vt:variant>
        <vt:i4>366</vt:i4>
      </vt:variant>
      <vt:variant>
        <vt:i4>0</vt:i4>
      </vt:variant>
      <vt:variant>
        <vt:i4>5</vt:i4>
      </vt:variant>
      <vt:variant>
        <vt:lpwstr>https://www.dfa.ms.gov/personal-service-contract-review</vt:lpwstr>
      </vt:variant>
      <vt:variant>
        <vt:lpwstr/>
      </vt:variant>
      <vt:variant>
        <vt:i4>7995444</vt:i4>
      </vt:variant>
      <vt:variant>
        <vt:i4>363</vt:i4>
      </vt:variant>
      <vt:variant>
        <vt:i4>0</vt:i4>
      </vt:variant>
      <vt:variant>
        <vt:i4>5</vt:i4>
      </vt:variant>
      <vt:variant>
        <vt:lpwstr>https://www.ms.gov/dfa/contract_bid_search/Home/Buy</vt:lpwstr>
      </vt:variant>
      <vt:variant>
        <vt:lpwstr/>
      </vt:variant>
      <vt:variant>
        <vt:i4>5570568</vt:i4>
      </vt:variant>
      <vt:variant>
        <vt:i4>360</vt:i4>
      </vt:variant>
      <vt:variant>
        <vt:i4>0</vt:i4>
      </vt:variant>
      <vt:variant>
        <vt:i4>5</vt:i4>
      </vt:variant>
      <vt:variant>
        <vt:lpwstr>http://www.mdcps.ms.gov/</vt:lpwstr>
      </vt:variant>
      <vt:variant>
        <vt:lpwstr/>
      </vt:variant>
      <vt:variant>
        <vt:i4>7602232</vt:i4>
      </vt:variant>
      <vt:variant>
        <vt:i4>357</vt:i4>
      </vt:variant>
      <vt:variant>
        <vt:i4>0</vt:i4>
      </vt:variant>
      <vt:variant>
        <vt:i4>5</vt:i4>
      </vt:variant>
      <vt:variant>
        <vt:lpwstr>http://www.dfa.ms.gov/dfa-offices/mmrs/mississippi-suppliers-vendors/supplier-self-service/</vt:lpwstr>
      </vt:variant>
      <vt:variant>
        <vt:lpwstr/>
      </vt:variant>
      <vt:variant>
        <vt:i4>1441898</vt:i4>
      </vt:variant>
      <vt:variant>
        <vt:i4>354</vt:i4>
      </vt:variant>
      <vt:variant>
        <vt:i4>0</vt:i4>
      </vt:variant>
      <vt:variant>
        <vt:i4>5</vt:i4>
      </vt:variant>
      <vt:variant>
        <vt:lpwstr>mailto:mash@dfa.ms.gov</vt:lpwstr>
      </vt:variant>
      <vt:variant>
        <vt:lpwstr/>
      </vt:variant>
      <vt:variant>
        <vt:i4>7602232</vt:i4>
      </vt:variant>
      <vt:variant>
        <vt:i4>351</vt:i4>
      </vt:variant>
      <vt:variant>
        <vt:i4>0</vt:i4>
      </vt:variant>
      <vt:variant>
        <vt:i4>5</vt:i4>
      </vt:variant>
      <vt:variant>
        <vt:lpwstr>http://www.dfa.ms.gov/dfa-offices/mmrs/mississippi-suppliers-vendors/supplier-self-service/</vt:lpwstr>
      </vt:variant>
      <vt:variant>
        <vt:lpwstr/>
      </vt:variant>
      <vt:variant>
        <vt:i4>7602232</vt:i4>
      </vt:variant>
      <vt:variant>
        <vt:i4>348</vt:i4>
      </vt:variant>
      <vt:variant>
        <vt:i4>0</vt:i4>
      </vt:variant>
      <vt:variant>
        <vt:i4>5</vt:i4>
      </vt:variant>
      <vt:variant>
        <vt:lpwstr>http://www.dfa.ms.gov/dfa-offices/mmrs/mississippi-suppliers-vendors/supplier-self-service/</vt:lpwstr>
      </vt:variant>
      <vt:variant>
        <vt:lpwstr/>
      </vt:variant>
      <vt:variant>
        <vt:i4>7602232</vt:i4>
      </vt:variant>
      <vt:variant>
        <vt:i4>345</vt:i4>
      </vt:variant>
      <vt:variant>
        <vt:i4>0</vt:i4>
      </vt:variant>
      <vt:variant>
        <vt:i4>5</vt:i4>
      </vt:variant>
      <vt:variant>
        <vt:lpwstr>http://www.dfa.ms.gov/dfa-offices/mmrs/mississippi-suppliers-vendors/supplier-self-service/</vt:lpwstr>
      </vt:variant>
      <vt:variant>
        <vt:lpwstr/>
      </vt:variant>
      <vt:variant>
        <vt:i4>7602232</vt:i4>
      </vt:variant>
      <vt:variant>
        <vt:i4>342</vt:i4>
      </vt:variant>
      <vt:variant>
        <vt:i4>0</vt:i4>
      </vt:variant>
      <vt:variant>
        <vt:i4>5</vt:i4>
      </vt:variant>
      <vt:variant>
        <vt:lpwstr>http://www.dfa.ms.gov/dfa-offices/mmrs/mississippi-suppliers-vendors/supplier-self-service/</vt:lpwstr>
      </vt:variant>
      <vt:variant>
        <vt:lpwstr/>
      </vt:variant>
      <vt:variant>
        <vt:i4>7602232</vt:i4>
      </vt:variant>
      <vt:variant>
        <vt:i4>339</vt:i4>
      </vt:variant>
      <vt:variant>
        <vt:i4>0</vt:i4>
      </vt:variant>
      <vt:variant>
        <vt:i4>5</vt:i4>
      </vt:variant>
      <vt:variant>
        <vt:lpwstr>http://www.dfa.ms.gov/dfa-offices/mmrs/mississippi-suppliers-vendors/supplier-self-service/</vt:lpwstr>
      </vt:variant>
      <vt:variant>
        <vt:lpwstr/>
      </vt:variant>
      <vt:variant>
        <vt:i4>7602232</vt:i4>
      </vt:variant>
      <vt:variant>
        <vt:i4>336</vt:i4>
      </vt:variant>
      <vt:variant>
        <vt:i4>0</vt:i4>
      </vt:variant>
      <vt:variant>
        <vt:i4>5</vt:i4>
      </vt:variant>
      <vt:variant>
        <vt:lpwstr>http://www.dfa.ms.gov/dfa-offices/mmrs/mississippi-suppliers-vendors/supplier-self-service/</vt:lpwstr>
      </vt:variant>
      <vt:variant>
        <vt:lpwstr/>
      </vt:variant>
      <vt:variant>
        <vt:i4>7602232</vt:i4>
      </vt:variant>
      <vt:variant>
        <vt:i4>333</vt:i4>
      </vt:variant>
      <vt:variant>
        <vt:i4>0</vt:i4>
      </vt:variant>
      <vt:variant>
        <vt:i4>5</vt:i4>
      </vt:variant>
      <vt:variant>
        <vt:lpwstr>http://www.dfa.ms.gov/dfa-offices/mmrs/mississippi-suppliers-vendors/supplier-self-service/</vt:lpwstr>
      </vt:variant>
      <vt:variant>
        <vt:lpwstr/>
      </vt:variant>
      <vt:variant>
        <vt:i4>7602232</vt:i4>
      </vt:variant>
      <vt:variant>
        <vt:i4>330</vt:i4>
      </vt:variant>
      <vt:variant>
        <vt:i4>0</vt:i4>
      </vt:variant>
      <vt:variant>
        <vt:i4>5</vt:i4>
      </vt:variant>
      <vt:variant>
        <vt:lpwstr>http://www.dfa.ms.gov/dfa-offices/mmrs/mississippi-suppliers-vendors/supplier-self-service/</vt:lpwstr>
      </vt:variant>
      <vt:variant>
        <vt:lpwstr/>
      </vt:variant>
      <vt:variant>
        <vt:i4>7602232</vt:i4>
      </vt:variant>
      <vt:variant>
        <vt:i4>327</vt:i4>
      </vt:variant>
      <vt:variant>
        <vt:i4>0</vt:i4>
      </vt:variant>
      <vt:variant>
        <vt:i4>5</vt:i4>
      </vt:variant>
      <vt:variant>
        <vt:lpwstr>http://www.dfa.ms.gov/dfa-offices/mmrs/mississippi-suppliers-vendors/supplier-self-service/</vt:lpwstr>
      </vt:variant>
      <vt:variant>
        <vt:lpwstr/>
      </vt:variant>
      <vt:variant>
        <vt:i4>7602232</vt:i4>
      </vt:variant>
      <vt:variant>
        <vt:i4>324</vt:i4>
      </vt:variant>
      <vt:variant>
        <vt:i4>0</vt:i4>
      </vt:variant>
      <vt:variant>
        <vt:i4>5</vt:i4>
      </vt:variant>
      <vt:variant>
        <vt:lpwstr>http://www.dfa.ms.gov/dfa-offices/mmrs/mississippi-suppliers-vendors/supplier-self-service/</vt:lpwstr>
      </vt:variant>
      <vt:variant>
        <vt:lpwstr/>
      </vt:variant>
      <vt:variant>
        <vt:i4>7602232</vt:i4>
      </vt:variant>
      <vt:variant>
        <vt:i4>321</vt:i4>
      </vt:variant>
      <vt:variant>
        <vt:i4>0</vt:i4>
      </vt:variant>
      <vt:variant>
        <vt:i4>5</vt:i4>
      </vt:variant>
      <vt:variant>
        <vt:lpwstr>http://www.dfa.ms.gov/dfa-offices/mmrs/mississippi-suppliers-vendors/supplier-self-service/</vt:lpwstr>
      </vt:variant>
      <vt:variant>
        <vt:lpwstr/>
      </vt:variant>
      <vt:variant>
        <vt:i4>6029354</vt:i4>
      </vt:variant>
      <vt:variant>
        <vt:i4>318</vt:i4>
      </vt:variant>
      <vt:variant>
        <vt:i4>0</vt:i4>
      </vt:variant>
      <vt:variant>
        <vt:i4>5</vt:i4>
      </vt:variant>
      <vt:variant>
        <vt:lpwstr>mailto:contracts@mdcps.ms.gov</vt:lpwstr>
      </vt:variant>
      <vt:variant>
        <vt:lpwstr/>
      </vt:variant>
      <vt:variant>
        <vt:i4>4653162</vt:i4>
      </vt:variant>
      <vt:variant>
        <vt:i4>315</vt:i4>
      </vt:variant>
      <vt:variant>
        <vt:i4>0</vt:i4>
      </vt:variant>
      <vt:variant>
        <vt:i4>5</vt:i4>
      </vt:variant>
      <vt:variant>
        <vt:lpwstr>C:\Users\Jerrika.Brantley\Downloads\Contracts@mdcps.ms.gov</vt:lpwstr>
      </vt:variant>
      <vt:variant>
        <vt:lpwstr/>
      </vt:variant>
      <vt:variant>
        <vt:i4>6029354</vt:i4>
      </vt:variant>
      <vt:variant>
        <vt:i4>312</vt:i4>
      </vt:variant>
      <vt:variant>
        <vt:i4>0</vt:i4>
      </vt:variant>
      <vt:variant>
        <vt:i4>5</vt:i4>
      </vt:variant>
      <vt:variant>
        <vt:lpwstr>mailto:Contracts@mdcps.ms.gov</vt:lpwstr>
      </vt:variant>
      <vt:variant>
        <vt:lpwstr/>
      </vt:variant>
      <vt:variant>
        <vt:i4>1376317</vt:i4>
      </vt:variant>
      <vt:variant>
        <vt:i4>305</vt:i4>
      </vt:variant>
      <vt:variant>
        <vt:i4>0</vt:i4>
      </vt:variant>
      <vt:variant>
        <vt:i4>5</vt:i4>
      </vt:variant>
      <vt:variant>
        <vt:lpwstr/>
      </vt:variant>
      <vt:variant>
        <vt:lpwstr>_Toc120740873</vt:lpwstr>
      </vt:variant>
      <vt:variant>
        <vt:i4>1376317</vt:i4>
      </vt:variant>
      <vt:variant>
        <vt:i4>299</vt:i4>
      </vt:variant>
      <vt:variant>
        <vt:i4>0</vt:i4>
      </vt:variant>
      <vt:variant>
        <vt:i4>5</vt:i4>
      </vt:variant>
      <vt:variant>
        <vt:lpwstr/>
      </vt:variant>
      <vt:variant>
        <vt:lpwstr>_Toc120740872</vt:lpwstr>
      </vt:variant>
      <vt:variant>
        <vt:i4>1376317</vt:i4>
      </vt:variant>
      <vt:variant>
        <vt:i4>293</vt:i4>
      </vt:variant>
      <vt:variant>
        <vt:i4>0</vt:i4>
      </vt:variant>
      <vt:variant>
        <vt:i4>5</vt:i4>
      </vt:variant>
      <vt:variant>
        <vt:lpwstr/>
      </vt:variant>
      <vt:variant>
        <vt:lpwstr>_Toc120740871</vt:lpwstr>
      </vt:variant>
      <vt:variant>
        <vt:i4>1376317</vt:i4>
      </vt:variant>
      <vt:variant>
        <vt:i4>287</vt:i4>
      </vt:variant>
      <vt:variant>
        <vt:i4>0</vt:i4>
      </vt:variant>
      <vt:variant>
        <vt:i4>5</vt:i4>
      </vt:variant>
      <vt:variant>
        <vt:lpwstr/>
      </vt:variant>
      <vt:variant>
        <vt:lpwstr>_Toc120740870</vt:lpwstr>
      </vt:variant>
      <vt:variant>
        <vt:i4>1310781</vt:i4>
      </vt:variant>
      <vt:variant>
        <vt:i4>281</vt:i4>
      </vt:variant>
      <vt:variant>
        <vt:i4>0</vt:i4>
      </vt:variant>
      <vt:variant>
        <vt:i4>5</vt:i4>
      </vt:variant>
      <vt:variant>
        <vt:lpwstr/>
      </vt:variant>
      <vt:variant>
        <vt:lpwstr>_Toc120740869</vt:lpwstr>
      </vt:variant>
      <vt:variant>
        <vt:i4>1310781</vt:i4>
      </vt:variant>
      <vt:variant>
        <vt:i4>275</vt:i4>
      </vt:variant>
      <vt:variant>
        <vt:i4>0</vt:i4>
      </vt:variant>
      <vt:variant>
        <vt:i4>5</vt:i4>
      </vt:variant>
      <vt:variant>
        <vt:lpwstr/>
      </vt:variant>
      <vt:variant>
        <vt:lpwstr>_Toc120740868</vt:lpwstr>
      </vt:variant>
      <vt:variant>
        <vt:i4>1310781</vt:i4>
      </vt:variant>
      <vt:variant>
        <vt:i4>269</vt:i4>
      </vt:variant>
      <vt:variant>
        <vt:i4>0</vt:i4>
      </vt:variant>
      <vt:variant>
        <vt:i4>5</vt:i4>
      </vt:variant>
      <vt:variant>
        <vt:lpwstr/>
      </vt:variant>
      <vt:variant>
        <vt:lpwstr>_Toc120740867</vt:lpwstr>
      </vt:variant>
      <vt:variant>
        <vt:i4>1310781</vt:i4>
      </vt:variant>
      <vt:variant>
        <vt:i4>263</vt:i4>
      </vt:variant>
      <vt:variant>
        <vt:i4>0</vt:i4>
      </vt:variant>
      <vt:variant>
        <vt:i4>5</vt:i4>
      </vt:variant>
      <vt:variant>
        <vt:lpwstr/>
      </vt:variant>
      <vt:variant>
        <vt:lpwstr>_Toc120740866</vt:lpwstr>
      </vt:variant>
      <vt:variant>
        <vt:i4>1310781</vt:i4>
      </vt:variant>
      <vt:variant>
        <vt:i4>257</vt:i4>
      </vt:variant>
      <vt:variant>
        <vt:i4>0</vt:i4>
      </vt:variant>
      <vt:variant>
        <vt:i4>5</vt:i4>
      </vt:variant>
      <vt:variant>
        <vt:lpwstr/>
      </vt:variant>
      <vt:variant>
        <vt:lpwstr>_Toc120740865</vt:lpwstr>
      </vt:variant>
      <vt:variant>
        <vt:i4>1310781</vt:i4>
      </vt:variant>
      <vt:variant>
        <vt:i4>251</vt:i4>
      </vt:variant>
      <vt:variant>
        <vt:i4>0</vt:i4>
      </vt:variant>
      <vt:variant>
        <vt:i4>5</vt:i4>
      </vt:variant>
      <vt:variant>
        <vt:lpwstr/>
      </vt:variant>
      <vt:variant>
        <vt:lpwstr>_Toc120740864</vt:lpwstr>
      </vt:variant>
      <vt:variant>
        <vt:i4>1310781</vt:i4>
      </vt:variant>
      <vt:variant>
        <vt:i4>245</vt:i4>
      </vt:variant>
      <vt:variant>
        <vt:i4>0</vt:i4>
      </vt:variant>
      <vt:variant>
        <vt:i4>5</vt:i4>
      </vt:variant>
      <vt:variant>
        <vt:lpwstr/>
      </vt:variant>
      <vt:variant>
        <vt:lpwstr>_Toc120740863</vt:lpwstr>
      </vt:variant>
      <vt:variant>
        <vt:i4>1310781</vt:i4>
      </vt:variant>
      <vt:variant>
        <vt:i4>239</vt:i4>
      </vt:variant>
      <vt:variant>
        <vt:i4>0</vt:i4>
      </vt:variant>
      <vt:variant>
        <vt:i4>5</vt:i4>
      </vt:variant>
      <vt:variant>
        <vt:lpwstr/>
      </vt:variant>
      <vt:variant>
        <vt:lpwstr>_Toc120740862</vt:lpwstr>
      </vt:variant>
      <vt:variant>
        <vt:i4>1310781</vt:i4>
      </vt:variant>
      <vt:variant>
        <vt:i4>233</vt:i4>
      </vt:variant>
      <vt:variant>
        <vt:i4>0</vt:i4>
      </vt:variant>
      <vt:variant>
        <vt:i4>5</vt:i4>
      </vt:variant>
      <vt:variant>
        <vt:lpwstr/>
      </vt:variant>
      <vt:variant>
        <vt:lpwstr>_Toc120740861</vt:lpwstr>
      </vt:variant>
      <vt:variant>
        <vt:i4>1310781</vt:i4>
      </vt:variant>
      <vt:variant>
        <vt:i4>227</vt:i4>
      </vt:variant>
      <vt:variant>
        <vt:i4>0</vt:i4>
      </vt:variant>
      <vt:variant>
        <vt:i4>5</vt:i4>
      </vt:variant>
      <vt:variant>
        <vt:lpwstr/>
      </vt:variant>
      <vt:variant>
        <vt:lpwstr>_Toc120740860</vt:lpwstr>
      </vt:variant>
      <vt:variant>
        <vt:i4>1507389</vt:i4>
      </vt:variant>
      <vt:variant>
        <vt:i4>221</vt:i4>
      </vt:variant>
      <vt:variant>
        <vt:i4>0</vt:i4>
      </vt:variant>
      <vt:variant>
        <vt:i4>5</vt:i4>
      </vt:variant>
      <vt:variant>
        <vt:lpwstr/>
      </vt:variant>
      <vt:variant>
        <vt:lpwstr>_Toc120740859</vt:lpwstr>
      </vt:variant>
      <vt:variant>
        <vt:i4>1507389</vt:i4>
      </vt:variant>
      <vt:variant>
        <vt:i4>215</vt:i4>
      </vt:variant>
      <vt:variant>
        <vt:i4>0</vt:i4>
      </vt:variant>
      <vt:variant>
        <vt:i4>5</vt:i4>
      </vt:variant>
      <vt:variant>
        <vt:lpwstr/>
      </vt:variant>
      <vt:variant>
        <vt:lpwstr>_Toc120740858</vt:lpwstr>
      </vt:variant>
      <vt:variant>
        <vt:i4>1507389</vt:i4>
      </vt:variant>
      <vt:variant>
        <vt:i4>209</vt:i4>
      </vt:variant>
      <vt:variant>
        <vt:i4>0</vt:i4>
      </vt:variant>
      <vt:variant>
        <vt:i4>5</vt:i4>
      </vt:variant>
      <vt:variant>
        <vt:lpwstr/>
      </vt:variant>
      <vt:variant>
        <vt:lpwstr>_Toc120740857</vt:lpwstr>
      </vt:variant>
      <vt:variant>
        <vt:i4>1507389</vt:i4>
      </vt:variant>
      <vt:variant>
        <vt:i4>203</vt:i4>
      </vt:variant>
      <vt:variant>
        <vt:i4>0</vt:i4>
      </vt:variant>
      <vt:variant>
        <vt:i4>5</vt:i4>
      </vt:variant>
      <vt:variant>
        <vt:lpwstr/>
      </vt:variant>
      <vt:variant>
        <vt:lpwstr>_Toc120740856</vt:lpwstr>
      </vt:variant>
      <vt:variant>
        <vt:i4>1507389</vt:i4>
      </vt:variant>
      <vt:variant>
        <vt:i4>197</vt:i4>
      </vt:variant>
      <vt:variant>
        <vt:i4>0</vt:i4>
      </vt:variant>
      <vt:variant>
        <vt:i4>5</vt:i4>
      </vt:variant>
      <vt:variant>
        <vt:lpwstr/>
      </vt:variant>
      <vt:variant>
        <vt:lpwstr>_Toc120740855</vt:lpwstr>
      </vt:variant>
      <vt:variant>
        <vt:i4>1507389</vt:i4>
      </vt:variant>
      <vt:variant>
        <vt:i4>191</vt:i4>
      </vt:variant>
      <vt:variant>
        <vt:i4>0</vt:i4>
      </vt:variant>
      <vt:variant>
        <vt:i4>5</vt:i4>
      </vt:variant>
      <vt:variant>
        <vt:lpwstr/>
      </vt:variant>
      <vt:variant>
        <vt:lpwstr>_Toc120740854</vt:lpwstr>
      </vt:variant>
      <vt:variant>
        <vt:i4>1507389</vt:i4>
      </vt:variant>
      <vt:variant>
        <vt:i4>185</vt:i4>
      </vt:variant>
      <vt:variant>
        <vt:i4>0</vt:i4>
      </vt:variant>
      <vt:variant>
        <vt:i4>5</vt:i4>
      </vt:variant>
      <vt:variant>
        <vt:lpwstr/>
      </vt:variant>
      <vt:variant>
        <vt:lpwstr>_Toc120740853</vt:lpwstr>
      </vt:variant>
      <vt:variant>
        <vt:i4>1507389</vt:i4>
      </vt:variant>
      <vt:variant>
        <vt:i4>179</vt:i4>
      </vt:variant>
      <vt:variant>
        <vt:i4>0</vt:i4>
      </vt:variant>
      <vt:variant>
        <vt:i4>5</vt:i4>
      </vt:variant>
      <vt:variant>
        <vt:lpwstr/>
      </vt:variant>
      <vt:variant>
        <vt:lpwstr>_Toc120740852</vt:lpwstr>
      </vt:variant>
      <vt:variant>
        <vt:i4>1507389</vt:i4>
      </vt:variant>
      <vt:variant>
        <vt:i4>173</vt:i4>
      </vt:variant>
      <vt:variant>
        <vt:i4>0</vt:i4>
      </vt:variant>
      <vt:variant>
        <vt:i4>5</vt:i4>
      </vt:variant>
      <vt:variant>
        <vt:lpwstr/>
      </vt:variant>
      <vt:variant>
        <vt:lpwstr>_Toc120740851</vt:lpwstr>
      </vt:variant>
      <vt:variant>
        <vt:i4>1507389</vt:i4>
      </vt:variant>
      <vt:variant>
        <vt:i4>167</vt:i4>
      </vt:variant>
      <vt:variant>
        <vt:i4>0</vt:i4>
      </vt:variant>
      <vt:variant>
        <vt:i4>5</vt:i4>
      </vt:variant>
      <vt:variant>
        <vt:lpwstr/>
      </vt:variant>
      <vt:variant>
        <vt:lpwstr>_Toc120740850</vt:lpwstr>
      </vt:variant>
      <vt:variant>
        <vt:i4>1441853</vt:i4>
      </vt:variant>
      <vt:variant>
        <vt:i4>161</vt:i4>
      </vt:variant>
      <vt:variant>
        <vt:i4>0</vt:i4>
      </vt:variant>
      <vt:variant>
        <vt:i4>5</vt:i4>
      </vt:variant>
      <vt:variant>
        <vt:lpwstr/>
      </vt:variant>
      <vt:variant>
        <vt:lpwstr>_Toc120740849</vt:lpwstr>
      </vt:variant>
      <vt:variant>
        <vt:i4>1441853</vt:i4>
      </vt:variant>
      <vt:variant>
        <vt:i4>155</vt:i4>
      </vt:variant>
      <vt:variant>
        <vt:i4>0</vt:i4>
      </vt:variant>
      <vt:variant>
        <vt:i4>5</vt:i4>
      </vt:variant>
      <vt:variant>
        <vt:lpwstr/>
      </vt:variant>
      <vt:variant>
        <vt:lpwstr>_Toc120740848</vt:lpwstr>
      </vt:variant>
      <vt:variant>
        <vt:i4>1441853</vt:i4>
      </vt:variant>
      <vt:variant>
        <vt:i4>149</vt:i4>
      </vt:variant>
      <vt:variant>
        <vt:i4>0</vt:i4>
      </vt:variant>
      <vt:variant>
        <vt:i4>5</vt:i4>
      </vt:variant>
      <vt:variant>
        <vt:lpwstr/>
      </vt:variant>
      <vt:variant>
        <vt:lpwstr>_Toc120740847</vt:lpwstr>
      </vt:variant>
      <vt:variant>
        <vt:i4>1441853</vt:i4>
      </vt:variant>
      <vt:variant>
        <vt:i4>143</vt:i4>
      </vt:variant>
      <vt:variant>
        <vt:i4>0</vt:i4>
      </vt:variant>
      <vt:variant>
        <vt:i4>5</vt:i4>
      </vt:variant>
      <vt:variant>
        <vt:lpwstr/>
      </vt:variant>
      <vt:variant>
        <vt:lpwstr>_Toc120740846</vt:lpwstr>
      </vt:variant>
      <vt:variant>
        <vt:i4>1441853</vt:i4>
      </vt:variant>
      <vt:variant>
        <vt:i4>137</vt:i4>
      </vt:variant>
      <vt:variant>
        <vt:i4>0</vt:i4>
      </vt:variant>
      <vt:variant>
        <vt:i4>5</vt:i4>
      </vt:variant>
      <vt:variant>
        <vt:lpwstr/>
      </vt:variant>
      <vt:variant>
        <vt:lpwstr>_Toc120740845</vt:lpwstr>
      </vt:variant>
      <vt:variant>
        <vt:i4>1441853</vt:i4>
      </vt:variant>
      <vt:variant>
        <vt:i4>131</vt:i4>
      </vt:variant>
      <vt:variant>
        <vt:i4>0</vt:i4>
      </vt:variant>
      <vt:variant>
        <vt:i4>5</vt:i4>
      </vt:variant>
      <vt:variant>
        <vt:lpwstr/>
      </vt:variant>
      <vt:variant>
        <vt:lpwstr>_Toc120740844</vt:lpwstr>
      </vt:variant>
      <vt:variant>
        <vt:i4>1441853</vt:i4>
      </vt:variant>
      <vt:variant>
        <vt:i4>125</vt:i4>
      </vt:variant>
      <vt:variant>
        <vt:i4>0</vt:i4>
      </vt:variant>
      <vt:variant>
        <vt:i4>5</vt:i4>
      </vt:variant>
      <vt:variant>
        <vt:lpwstr/>
      </vt:variant>
      <vt:variant>
        <vt:lpwstr>_Toc120740843</vt:lpwstr>
      </vt:variant>
      <vt:variant>
        <vt:i4>1441853</vt:i4>
      </vt:variant>
      <vt:variant>
        <vt:i4>119</vt:i4>
      </vt:variant>
      <vt:variant>
        <vt:i4>0</vt:i4>
      </vt:variant>
      <vt:variant>
        <vt:i4>5</vt:i4>
      </vt:variant>
      <vt:variant>
        <vt:lpwstr/>
      </vt:variant>
      <vt:variant>
        <vt:lpwstr>_Toc120740842</vt:lpwstr>
      </vt:variant>
      <vt:variant>
        <vt:i4>1441853</vt:i4>
      </vt:variant>
      <vt:variant>
        <vt:i4>113</vt:i4>
      </vt:variant>
      <vt:variant>
        <vt:i4>0</vt:i4>
      </vt:variant>
      <vt:variant>
        <vt:i4>5</vt:i4>
      </vt:variant>
      <vt:variant>
        <vt:lpwstr/>
      </vt:variant>
      <vt:variant>
        <vt:lpwstr>_Toc120740841</vt:lpwstr>
      </vt:variant>
      <vt:variant>
        <vt:i4>1441853</vt:i4>
      </vt:variant>
      <vt:variant>
        <vt:i4>107</vt:i4>
      </vt:variant>
      <vt:variant>
        <vt:i4>0</vt:i4>
      </vt:variant>
      <vt:variant>
        <vt:i4>5</vt:i4>
      </vt:variant>
      <vt:variant>
        <vt:lpwstr/>
      </vt:variant>
      <vt:variant>
        <vt:lpwstr>_Toc120740840</vt:lpwstr>
      </vt:variant>
      <vt:variant>
        <vt:i4>1114173</vt:i4>
      </vt:variant>
      <vt:variant>
        <vt:i4>101</vt:i4>
      </vt:variant>
      <vt:variant>
        <vt:i4>0</vt:i4>
      </vt:variant>
      <vt:variant>
        <vt:i4>5</vt:i4>
      </vt:variant>
      <vt:variant>
        <vt:lpwstr/>
      </vt:variant>
      <vt:variant>
        <vt:lpwstr>_Toc120740839</vt:lpwstr>
      </vt:variant>
      <vt:variant>
        <vt:i4>1114173</vt:i4>
      </vt:variant>
      <vt:variant>
        <vt:i4>95</vt:i4>
      </vt:variant>
      <vt:variant>
        <vt:i4>0</vt:i4>
      </vt:variant>
      <vt:variant>
        <vt:i4>5</vt:i4>
      </vt:variant>
      <vt:variant>
        <vt:lpwstr/>
      </vt:variant>
      <vt:variant>
        <vt:lpwstr>_Toc120740838</vt:lpwstr>
      </vt:variant>
      <vt:variant>
        <vt:i4>1114173</vt:i4>
      </vt:variant>
      <vt:variant>
        <vt:i4>89</vt:i4>
      </vt:variant>
      <vt:variant>
        <vt:i4>0</vt:i4>
      </vt:variant>
      <vt:variant>
        <vt:i4>5</vt:i4>
      </vt:variant>
      <vt:variant>
        <vt:lpwstr/>
      </vt:variant>
      <vt:variant>
        <vt:lpwstr>_Toc120740837</vt:lpwstr>
      </vt:variant>
      <vt:variant>
        <vt:i4>1114173</vt:i4>
      </vt:variant>
      <vt:variant>
        <vt:i4>83</vt:i4>
      </vt:variant>
      <vt:variant>
        <vt:i4>0</vt:i4>
      </vt:variant>
      <vt:variant>
        <vt:i4>5</vt:i4>
      </vt:variant>
      <vt:variant>
        <vt:lpwstr/>
      </vt:variant>
      <vt:variant>
        <vt:lpwstr>_Toc120740836</vt:lpwstr>
      </vt:variant>
      <vt:variant>
        <vt:i4>1114173</vt:i4>
      </vt:variant>
      <vt:variant>
        <vt:i4>77</vt:i4>
      </vt:variant>
      <vt:variant>
        <vt:i4>0</vt:i4>
      </vt:variant>
      <vt:variant>
        <vt:i4>5</vt:i4>
      </vt:variant>
      <vt:variant>
        <vt:lpwstr/>
      </vt:variant>
      <vt:variant>
        <vt:lpwstr>_Toc120740835</vt:lpwstr>
      </vt:variant>
      <vt:variant>
        <vt:i4>1114173</vt:i4>
      </vt:variant>
      <vt:variant>
        <vt:i4>71</vt:i4>
      </vt:variant>
      <vt:variant>
        <vt:i4>0</vt:i4>
      </vt:variant>
      <vt:variant>
        <vt:i4>5</vt:i4>
      </vt:variant>
      <vt:variant>
        <vt:lpwstr/>
      </vt:variant>
      <vt:variant>
        <vt:lpwstr>_Toc120740834</vt:lpwstr>
      </vt:variant>
      <vt:variant>
        <vt:i4>1114173</vt:i4>
      </vt:variant>
      <vt:variant>
        <vt:i4>65</vt:i4>
      </vt:variant>
      <vt:variant>
        <vt:i4>0</vt:i4>
      </vt:variant>
      <vt:variant>
        <vt:i4>5</vt:i4>
      </vt:variant>
      <vt:variant>
        <vt:lpwstr/>
      </vt:variant>
      <vt:variant>
        <vt:lpwstr>_Toc120740833</vt:lpwstr>
      </vt:variant>
      <vt:variant>
        <vt:i4>1114173</vt:i4>
      </vt:variant>
      <vt:variant>
        <vt:i4>59</vt:i4>
      </vt:variant>
      <vt:variant>
        <vt:i4>0</vt:i4>
      </vt:variant>
      <vt:variant>
        <vt:i4>5</vt:i4>
      </vt:variant>
      <vt:variant>
        <vt:lpwstr/>
      </vt:variant>
      <vt:variant>
        <vt:lpwstr>_Toc120740832</vt:lpwstr>
      </vt:variant>
      <vt:variant>
        <vt:i4>1114173</vt:i4>
      </vt:variant>
      <vt:variant>
        <vt:i4>53</vt:i4>
      </vt:variant>
      <vt:variant>
        <vt:i4>0</vt:i4>
      </vt:variant>
      <vt:variant>
        <vt:i4>5</vt:i4>
      </vt:variant>
      <vt:variant>
        <vt:lpwstr/>
      </vt:variant>
      <vt:variant>
        <vt:lpwstr>_Toc120740831</vt:lpwstr>
      </vt:variant>
      <vt:variant>
        <vt:i4>1114173</vt:i4>
      </vt:variant>
      <vt:variant>
        <vt:i4>47</vt:i4>
      </vt:variant>
      <vt:variant>
        <vt:i4>0</vt:i4>
      </vt:variant>
      <vt:variant>
        <vt:i4>5</vt:i4>
      </vt:variant>
      <vt:variant>
        <vt:lpwstr/>
      </vt:variant>
      <vt:variant>
        <vt:lpwstr>_Toc120740830</vt:lpwstr>
      </vt:variant>
      <vt:variant>
        <vt:i4>1048637</vt:i4>
      </vt:variant>
      <vt:variant>
        <vt:i4>41</vt:i4>
      </vt:variant>
      <vt:variant>
        <vt:i4>0</vt:i4>
      </vt:variant>
      <vt:variant>
        <vt:i4>5</vt:i4>
      </vt:variant>
      <vt:variant>
        <vt:lpwstr/>
      </vt:variant>
      <vt:variant>
        <vt:lpwstr>_Toc120740829</vt:lpwstr>
      </vt:variant>
      <vt:variant>
        <vt:i4>1048637</vt:i4>
      </vt:variant>
      <vt:variant>
        <vt:i4>35</vt:i4>
      </vt:variant>
      <vt:variant>
        <vt:i4>0</vt:i4>
      </vt:variant>
      <vt:variant>
        <vt:i4>5</vt:i4>
      </vt:variant>
      <vt:variant>
        <vt:lpwstr/>
      </vt:variant>
      <vt:variant>
        <vt:lpwstr>_Toc120740828</vt:lpwstr>
      </vt:variant>
      <vt:variant>
        <vt:i4>1048637</vt:i4>
      </vt:variant>
      <vt:variant>
        <vt:i4>29</vt:i4>
      </vt:variant>
      <vt:variant>
        <vt:i4>0</vt:i4>
      </vt:variant>
      <vt:variant>
        <vt:i4>5</vt:i4>
      </vt:variant>
      <vt:variant>
        <vt:lpwstr/>
      </vt:variant>
      <vt:variant>
        <vt:lpwstr>_Toc120740827</vt:lpwstr>
      </vt:variant>
      <vt:variant>
        <vt:i4>1048637</vt:i4>
      </vt:variant>
      <vt:variant>
        <vt:i4>23</vt:i4>
      </vt:variant>
      <vt:variant>
        <vt:i4>0</vt:i4>
      </vt:variant>
      <vt:variant>
        <vt:i4>5</vt:i4>
      </vt:variant>
      <vt:variant>
        <vt:lpwstr/>
      </vt:variant>
      <vt:variant>
        <vt:lpwstr>_Toc120740826</vt:lpwstr>
      </vt:variant>
      <vt:variant>
        <vt:i4>1048637</vt:i4>
      </vt:variant>
      <vt:variant>
        <vt:i4>17</vt:i4>
      </vt:variant>
      <vt:variant>
        <vt:i4>0</vt:i4>
      </vt:variant>
      <vt:variant>
        <vt:i4>5</vt:i4>
      </vt:variant>
      <vt:variant>
        <vt:lpwstr/>
      </vt:variant>
      <vt:variant>
        <vt:lpwstr>_Toc120740825</vt:lpwstr>
      </vt:variant>
      <vt:variant>
        <vt:i4>1048637</vt:i4>
      </vt:variant>
      <vt:variant>
        <vt:i4>11</vt:i4>
      </vt:variant>
      <vt:variant>
        <vt:i4>0</vt:i4>
      </vt:variant>
      <vt:variant>
        <vt:i4>5</vt:i4>
      </vt:variant>
      <vt:variant>
        <vt:lpwstr/>
      </vt:variant>
      <vt:variant>
        <vt:lpwstr>_Toc120740824</vt:lpwstr>
      </vt:variant>
      <vt:variant>
        <vt:i4>1048637</vt:i4>
      </vt:variant>
      <vt:variant>
        <vt:i4>5</vt:i4>
      </vt:variant>
      <vt:variant>
        <vt:i4>0</vt:i4>
      </vt:variant>
      <vt:variant>
        <vt:i4>5</vt:i4>
      </vt:variant>
      <vt:variant>
        <vt:lpwstr/>
      </vt:variant>
      <vt:variant>
        <vt:lpwstr>_Toc120740823</vt:lpwstr>
      </vt:variant>
      <vt:variant>
        <vt:i4>2621449</vt:i4>
      </vt:variant>
      <vt:variant>
        <vt:i4>0</vt:i4>
      </vt:variant>
      <vt:variant>
        <vt:i4>0</vt:i4>
      </vt:variant>
      <vt:variant>
        <vt:i4>5</vt:i4>
      </vt:variant>
      <vt:variant>
        <vt:lpwstr>C:\Users\MDCPS-User\Downloads\contracts@mdcps.ms.gov</vt:lpwstr>
      </vt:variant>
      <vt:variant>
        <vt:lpwstr/>
      </vt:variant>
      <vt:variant>
        <vt:i4>5177365</vt:i4>
      </vt:variant>
      <vt:variant>
        <vt:i4>0</vt:i4>
      </vt:variant>
      <vt:variant>
        <vt:i4>0</vt:i4>
      </vt:variant>
      <vt:variant>
        <vt:i4>5</vt:i4>
      </vt:variant>
      <vt:variant>
        <vt:lpwstr>https://www.dfa.ms.gov/contract-submission-checklists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Hudson</dc:creator>
  <cp:keywords/>
  <dc:description/>
  <cp:lastModifiedBy>LaShunda Williams</cp:lastModifiedBy>
  <cp:revision>3</cp:revision>
  <cp:lastPrinted>2023-10-26T14:45:00Z</cp:lastPrinted>
  <dcterms:created xsi:type="dcterms:W3CDTF">2023-10-26T14:45:00Z</dcterms:created>
  <dcterms:modified xsi:type="dcterms:W3CDTF">2023-10-26T17:43:00Z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0x010100692C702B973CB143AE18009DB6E83F32</vt:lpwstr>
  </property>
  <property fmtid="{D5CDD505-2E9C-101B-9397-08002B2CF9AE}" pid="3" name="GrammarlyDocumentId">
    <vt:lpwstr>09e709d8c3285392ea313390375ad929d24892f039f20eca3796bc56e9c15e14</vt:lpwstr>
  </property>
</Properties>
</file>