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4A6C" w14:textId="1AEEBDBC" w:rsidR="0013312A" w:rsidRDefault="0013312A" w:rsidP="00DA0F66">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53F18852" w14:textId="4822CA1A" w:rsidR="00DA0F66" w:rsidRPr="00DA0F66" w:rsidRDefault="00DA0F66" w:rsidP="00DA0F66">
      <w:pPr>
        <w:pStyle w:val="Heading1"/>
        <w:spacing w:after="0"/>
      </w:pPr>
      <w:r>
        <w:t>223-84</w:t>
      </w:r>
    </w:p>
    <w:p w14:paraId="3D241EF8" w14:textId="77777777" w:rsidR="00DA0F66" w:rsidRDefault="00DA0F66" w:rsidP="008B0CFD">
      <w:pPr>
        <w:pStyle w:val="Heading2"/>
      </w:pPr>
    </w:p>
    <w:p w14:paraId="2B084A6D" w14:textId="659FC3B7" w:rsidR="0013312A" w:rsidRPr="00DA5C58" w:rsidRDefault="0013312A" w:rsidP="00DA0F66">
      <w:r w:rsidRPr="00DA5C58">
        <w:t>Mississippi State University anticipates purchasing the item(s) listed below as a sole source purchase.  Anyone objecting to this purchase shall follow the procedures outlined below.</w:t>
      </w:r>
    </w:p>
    <w:p w14:paraId="2B084A6E" w14:textId="77777777" w:rsidR="0013312A" w:rsidRPr="000442FB" w:rsidRDefault="0013312A" w:rsidP="00DA0F66">
      <w:pPr>
        <w:pStyle w:val="Heading2"/>
        <w:numPr>
          <w:ilvl w:val="0"/>
          <w:numId w:val="4"/>
        </w:numPr>
        <w:rPr>
          <w:b w:val="0"/>
        </w:rPr>
      </w:pPr>
      <w:r w:rsidRPr="000442FB">
        <w:t>Commodity or commodities to be purchased (make, model, description):</w:t>
      </w:r>
      <w:r w:rsidR="00566AD3" w:rsidRPr="000442FB">
        <w:t xml:space="preserve"> </w:t>
      </w:r>
    </w:p>
    <w:p w14:paraId="191148E5" w14:textId="3D5C080A" w:rsidR="003C791C" w:rsidRDefault="005B6C26" w:rsidP="00DA0F66">
      <w:r w:rsidRPr="005B6C26">
        <w:t>HANDY-PEA +SYSTEM</w:t>
      </w:r>
      <w:r w:rsidR="003C791C">
        <w:t xml:space="preserve"> - Handy-PEA+ is a miniaturized field portable, continuous</w:t>
      </w:r>
      <w:r w:rsidR="002F3577">
        <w:t xml:space="preserve"> </w:t>
      </w:r>
      <w:r w:rsidR="003C791C">
        <w:t>excitation, time-resolved chlorophyll fluorimeter featuring highspeed</w:t>
      </w:r>
      <w:r w:rsidR="002F3577">
        <w:t xml:space="preserve"> </w:t>
      </w:r>
      <w:r w:rsidR="003C791C">
        <w:t>acquisition of chlorophyll induction kinetics and a</w:t>
      </w:r>
      <w:r w:rsidR="002F3577">
        <w:t xml:space="preserve"> </w:t>
      </w:r>
      <w:r w:rsidR="003C791C">
        <w:t>saturating LED light source. Handy-PEA offers automatic</w:t>
      </w:r>
      <w:r w:rsidR="002F3577">
        <w:t xml:space="preserve"> </w:t>
      </w:r>
      <w:r w:rsidR="00302491">
        <w:t>calculation</w:t>
      </w:r>
      <w:r w:rsidR="003C791C">
        <w:t xml:space="preserve"> and storage of fluorescence parameters.</w:t>
      </w:r>
      <w:r w:rsidR="002F3577">
        <w:t xml:space="preserve"> </w:t>
      </w:r>
      <w:r w:rsidR="003C791C">
        <w:t xml:space="preserve">Parameters recorded by the Handy-PEA include </w:t>
      </w:r>
      <w:proofErr w:type="spellStart"/>
      <w:r w:rsidR="003C791C">
        <w:t>Fo</w:t>
      </w:r>
      <w:proofErr w:type="spellEnd"/>
      <w:r w:rsidR="003C791C">
        <w:t xml:space="preserve">, Fm, </w:t>
      </w:r>
      <w:proofErr w:type="spellStart"/>
      <w:r w:rsidR="003C791C">
        <w:t>Fv</w:t>
      </w:r>
      <w:proofErr w:type="spellEnd"/>
      <w:r w:rsidR="003C791C">
        <w:t>,</w:t>
      </w:r>
    </w:p>
    <w:p w14:paraId="438FA1A2" w14:textId="281A2C1B" w:rsidR="003C791C" w:rsidRDefault="003C791C" w:rsidP="00DA0F66">
      <w:proofErr w:type="spellStart"/>
      <w:r>
        <w:t>Fv</w:t>
      </w:r>
      <w:proofErr w:type="spellEnd"/>
      <w:r>
        <w:t xml:space="preserve">/Fm, </w:t>
      </w:r>
      <w:proofErr w:type="spellStart"/>
      <w:r>
        <w:t>Tfm</w:t>
      </w:r>
      <w:proofErr w:type="spellEnd"/>
      <w:r>
        <w:t>, and Area over the fluorescence curve and</w:t>
      </w:r>
      <w:r w:rsidR="002F3577">
        <w:t xml:space="preserve"> </w:t>
      </w:r>
      <w:r>
        <w:t>Performance Index (PI) using OJIP Analysis*. Data transfer to</w:t>
      </w:r>
      <w:r w:rsidR="002F3577">
        <w:t xml:space="preserve"> </w:t>
      </w:r>
      <w:r>
        <w:t>PC via 32</w:t>
      </w:r>
      <w:r w:rsidR="00302491">
        <w:t>-</w:t>
      </w:r>
      <w:r>
        <w:t>bit Windows software supplied. Includes Qty. 20</w:t>
      </w:r>
    </w:p>
    <w:p w14:paraId="2B084A6F" w14:textId="7838AC73" w:rsidR="00DA5C58" w:rsidRDefault="003C791C" w:rsidP="00DA0F66">
      <w:r>
        <w:t>HPEA Leaf Clips.</w:t>
      </w:r>
    </w:p>
    <w:p w14:paraId="2B084A72" w14:textId="77777777" w:rsidR="00566AD3" w:rsidRPr="000442FB" w:rsidRDefault="0013312A" w:rsidP="00DA0F66">
      <w:pPr>
        <w:pStyle w:val="Heading2"/>
        <w:numPr>
          <w:ilvl w:val="0"/>
          <w:numId w:val="4"/>
        </w:numPr>
      </w:pPr>
      <w:r w:rsidRPr="000442FB">
        <w:t>Explanation of the need to be fulfilled by this item(s)</w:t>
      </w:r>
      <w:r w:rsidR="001C661F" w:rsidRPr="000442FB">
        <w:t>, how is it unique from all other options, and</w:t>
      </w:r>
      <w:r w:rsidRPr="000442FB">
        <w:t xml:space="preserve"> why it is the only one that can meet the specific needs of the department:</w:t>
      </w:r>
      <w:r w:rsidR="00DA5C58" w:rsidRPr="000442FB">
        <w:t xml:space="preserve"> </w:t>
      </w:r>
    </w:p>
    <w:p w14:paraId="2B084A73" w14:textId="61D883C7" w:rsidR="00DA5C58" w:rsidRDefault="008241D9" w:rsidP="00DA0F66">
      <w:r>
        <w:t xml:space="preserve">This equipment provides several important measurements of the photosynthesis process. This is important to determine the status of the photosynthesis in plants and </w:t>
      </w:r>
      <w:r w:rsidR="00FB7852">
        <w:t>is a vital tool for several research performed in the department.</w:t>
      </w:r>
    </w:p>
    <w:p w14:paraId="2B084A76" w14:textId="77777777" w:rsidR="00566AD3" w:rsidRPr="000442FB" w:rsidRDefault="0013312A" w:rsidP="00DA0F66">
      <w:pPr>
        <w:pStyle w:val="Heading2"/>
        <w:numPr>
          <w:ilvl w:val="0"/>
          <w:numId w:val="4"/>
        </w:numPr>
      </w:pPr>
      <w:r w:rsidRPr="000442FB">
        <w:t>Name of company/individual selling the item and why that source is the only possible source that can provide the required item(s):</w:t>
      </w:r>
      <w:r w:rsidR="00566AD3" w:rsidRPr="000442FB">
        <w:t xml:space="preserve"> </w:t>
      </w:r>
    </w:p>
    <w:p w14:paraId="2B084A77" w14:textId="1FC11FDD" w:rsidR="0013312A" w:rsidRDefault="005B4CCB" w:rsidP="00DA0F66">
      <w:r>
        <w:t>PP System – They are the sole representant of the equipment in the USA.</w:t>
      </w:r>
    </w:p>
    <w:p w14:paraId="2B084A7A" w14:textId="77777777" w:rsidR="00566AD3" w:rsidRPr="00972DF3" w:rsidRDefault="00566AD3" w:rsidP="00DA0F66">
      <w:pPr>
        <w:pStyle w:val="Heading2"/>
        <w:numPr>
          <w:ilvl w:val="0"/>
          <w:numId w:val="4"/>
        </w:numPr>
      </w:pPr>
      <w:r w:rsidRPr="00972DF3">
        <w:t>Estimated cost of item(s) and an explanation why the amount to be expended is considered reas</w:t>
      </w:r>
      <w:r w:rsidR="00DA5C58" w:rsidRPr="00972DF3">
        <w:t>onable:</w:t>
      </w:r>
    </w:p>
    <w:p w14:paraId="2B084A7C" w14:textId="13832743" w:rsidR="00566AD3" w:rsidRDefault="000442FB" w:rsidP="00EB4B1C">
      <w:pPr>
        <w:pStyle w:val="Heading3"/>
      </w:pPr>
      <w:r w:rsidRPr="000442FB">
        <w:t>6,646.00 USD</w:t>
      </w:r>
      <w:r w:rsidR="00EB4B1C">
        <w:t xml:space="preserve"> - </w:t>
      </w:r>
      <w:r>
        <w:t xml:space="preserve">It is a </w:t>
      </w:r>
      <w:r w:rsidR="00972DF3">
        <w:t>reasonable</w:t>
      </w:r>
      <w:r>
        <w:t xml:space="preserve"> price compared to other </w:t>
      </w:r>
      <w:r w:rsidR="00972DF3">
        <w:t>equipment</w:t>
      </w:r>
      <w:r>
        <w:t xml:space="preserve"> that does </w:t>
      </w:r>
      <w:r w:rsidR="00972DF3">
        <w:t>similar measurements.</w:t>
      </w:r>
    </w:p>
    <w:p w14:paraId="2B084A7D" w14:textId="77777777" w:rsidR="00DA5C58" w:rsidRDefault="00DA5C58" w:rsidP="008B0CFD">
      <w:pPr>
        <w:pStyle w:val="Heading3"/>
      </w:pPr>
    </w:p>
    <w:p w14:paraId="2B084A7E" w14:textId="77777777" w:rsidR="00566AD3" w:rsidRPr="00871DB3" w:rsidRDefault="00566AD3" w:rsidP="00DA0F66">
      <w:pPr>
        <w:pStyle w:val="Heading2"/>
        <w:numPr>
          <w:ilvl w:val="0"/>
          <w:numId w:val="4"/>
        </w:numPr>
      </w:pPr>
      <w:r w:rsidRPr="00871DB3">
        <w:t>Explanation of the efforts taken by the department to determine this is the only source and the efforts used to obtain the best possible</w:t>
      </w:r>
      <w:r w:rsidR="00DA5C58" w:rsidRPr="00871DB3">
        <w:t xml:space="preserve"> price:</w:t>
      </w:r>
    </w:p>
    <w:p w14:paraId="2B084A7F" w14:textId="780A1FD0" w:rsidR="00566AD3" w:rsidRPr="0013312A" w:rsidRDefault="00037F64" w:rsidP="00DA0F66">
      <w:r>
        <w:t xml:space="preserve">We contacted the </w:t>
      </w:r>
      <w:proofErr w:type="spellStart"/>
      <w:r>
        <w:t>Hansatech</w:t>
      </w:r>
      <w:proofErr w:type="spellEnd"/>
      <w:r>
        <w:t xml:space="preserve"> Instrument </w:t>
      </w:r>
      <w:r w:rsidR="00776024">
        <w:t xml:space="preserve">(from UK) </w:t>
      </w:r>
      <w:r>
        <w:t xml:space="preserve">which </w:t>
      </w:r>
      <w:r w:rsidR="00776024">
        <w:t>request to contact the US representative.</w:t>
      </w:r>
    </w:p>
    <w:p w14:paraId="2B084A80" w14:textId="77777777" w:rsidR="00566AD3" w:rsidRPr="008B0CFD" w:rsidRDefault="00566AD3" w:rsidP="00DA0F66">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2B084A81" w14:textId="77777777" w:rsidR="00DA5C58" w:rsidRPr="008B0CFD" w:rsidRDefault="00DA5C58" w:rsidP="00DA0F66">
      <w:r w:rsidRPr="008B0CFD">
        <w:lastRenderedPageBreak/>
        <w:t>Don Buffum, CPPO</w:t>
      </w:r>
      <w:r w:rsidRPr="008B0CFD">
        <w:br/>
        <w:t>Director of Procurement &amp; Contracts</w:t>
      </w:r>
      <w:r w:rsidRPr="008B0CFD">
        <w:br/>
      </w:r>
      <w:hyperlink r:id="rId5" w:history="1">
        <w:r w:rsidRPr="008B0CFD">
          <w:rPr>
            <w:rStyle w:val="Hyperlink"/>
            <w:color w:val="auto"/>
            <w:u w:val="none"/>
          </w:rPr>
          <w:t>dbuffum@procurement.msstate.edu</w:t>
        </w:r>
      </w:hyperlink>
      <w:r w:rsidRPr="008B0CFD">
        <w:br/>
        <w:t xml:space="preserve">Subject Line must read “Sole Source </w:t>
      </w:r>
      <w:proofErr w:type="gramStart"/>
      <w:r w:rsidRPr="008B0CFD">
        <w:t>Objection</w:t>
      </w:r>
      <w:proofErr w:type="gramEnd"/>
      <w:r w:rsidRPr="008B0CFD">
        <w:t>”</w:t>
      </w:r>
    </w:p>
    <w:p w14:paraId="2B084A82" w14:textId="77777777" w:rsidR="0013312A" w:rsidRPr="008B0CFD" w:rsidRDefault="00566AD3" w:rsidP="00DA0F66">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2B084A83" w14:textId="77777777" w:rsidR="00566AD3" w:rsidRPr="008B0CFD" w:rsidRDefault="00566AD3" w:rsidP="00DA0F66">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2B084A84" w14:textId="77777777" w:rsidR="00027DD6" w:rsidRPr="008B0CFD" w:rsidRDefault="00027DD6" w:rsidP="00DA0F66">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2B084A85" w14:textId="77777777" w:rsidR="0013312A" w:rsidRPr="00D55174" w:rsidRDefault="0013312A" w:rsidP="008B0CFD"/>
    <w:p w14:paraId="2B084A86" w14:textId="77777777" w:rsidR="0013312A" w:rsidRPr="00566AD3" w:rsidRDefault="0013312A" w:rsidP="008B0CFD">
      <w:r w:rsidRPr="00566AD3">
        <w:t>.</w:t>
      </w:r>
    </w:p>
    <w:p w14:paraId="2B084A87"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E79D3"/>
    <w:multiLevelType w:val="hybridMultilevel"/>
    <w:tmpl w:val="DEFA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634467">
    <w:abstractNumId w:val="0"/>
  </w:num>
  <w:num w:numId="2" w16cid:durableId="1690451177">
    <w:abstractNumId w:val="2"/>
  </w:num>
  <w:num w:numId="3" w16cid:durableId="180970130">
    <w:abstractNumId w:val="1"/>
  </w:num>
  <w:num w:numId="4" w16cid:durableId="566067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37F64"/>
    <w:rsid w:val="000442FB"/>
    <w:rsid w:val="0013312A"/>
    <w:rsid w:val="001653AC"/>
    <w:rsid w:val="001C661F"/>
    <w:rsid w:val="001D79D0"/>
    <w:rsid w:val="002F3577"/>
    <w:rsid w:val="00302491"/>
    <w:rsid w:val="003C791C"/>
    <w:rsid w:val="00566AD3"/>
    <w:rsid w:val="005B4CCB"/>
    <w:rsid w:val="005B6C26"/>
    <w:rsid w:val="00776024"/>
    <w:rsid w:val="008241D9"/>
    <w:rsid w:val="00871DB3"/>
    <w:rsid w:val="008B0CFD"/>
    <w:rsid w:val="00972DF3"/>
    <w:rsid w:val="00A94737"/>
    <w:rsid w:val="00B343AA"/>
    <w:rsid w:val="00DA0F66"/>
    <w:rsid w:val="00DA5C58"/>
    <w:rsid w:val="00EB4B1C"/>
    <w:rsid w:val="00FB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4A6C"/>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66"/>
    <w:pPr>
      <w:spacing w:after="240"/>
    </w:pPr>
    <w:rPr>
      <w:rFonts w:asciiTheme="majorHAnsi" w:hAnsiTheme="majorHAnsi"/>
      <w:sz w:val="24"/>
    </w:rPr>
  </w:style>
  <w:style w:type="paragraph" w:styleId="Heading1">
    <w:name w:val="heading 1"/>
    <w:basedOn w:val="Normal"/>
    <w:next w:val="Normal"/>
    <w:link w:val="Heading1Char"/>
    <w:uiPriority w:val="9"/>
    <w:qFormat/>
    <w:rsid w:val="00DA0F66"/>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A0F66"/>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DA0F66"/>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DA0F66"/>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2023-03-21T13:52:00Z</dcterms:created>
  <dcterms:modified xsi:type="dcterms:W3CDTF">2023-03-21T13:52:00Z</dcterms:modified>
</cp:coreProperties>
</file>