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B1" w:rsidRDefault="00D013B1" w:rsidP="00D013B1">
      <w:pPr>
        <w:spacing w:after="0" w:line="240" w:lineRule="auto"/>
        <w:jc w:val="right"/>
      </w:pPr>
      <w:r>
        <w:rPr>
          <w:noProof/>
        </w:rPr>
        <w:drawing>
          <wp:anchor distT="0" distB="0" distL="114300" distR="114300" simplePos="0" relativeHeight="251658240" behindDoc="1" locked="0" layoutInCell="1" allowOverlap="1" wp14:anchorId="48C45C1E">
            <wp:simplePos x="0" y="0"/>
            <wp:positionH relativeFrom="column">
              <wp:posOffset>0</wp:posOffset>
            </wp:positionH>
            <wp:positionV relativeFrom="paragraph">
              <wp:posOffset>0</wp:posOffset>
            </wp:positionV>
            <wp:extent cx="2381250" cy="790575"/>
            <wp:effectExtent l="0" t="0" r="0" b="9525"/>
            <wp:wrapNone/>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anchor>
        </w:drawing>
      </w:r>
      <w:r>
        <w:tab/>
      </w:r>
      <w:r>
        <w:tab/>
      </w:r>
      <w:r>
        <w:tab/>
      </w:r>
      <w:r>
        <w:tab/>
      </w:r>
      <w:r>
        <w:tab/>
      </w:r>
      <w:r>
        <w:tab/>
      </w:r>
      <w:r>
        <w:tab/>
      </w:r>
      <w:r>
        <w:tab/>
      </w:r>
      <w:r>
        <w:tab/>
        <w:t>Office of Purchasing and Travel</w:t>
      </w:r>
    </w:p>
    <w:p w:rsidR="00D10ED8" w:rsidRDefault="00D013B1" w:rsidP="00D013B1">
      <w:pPr>
        <w:spacing w:after="0" w:line="240" w:lineRule="auto"/>
        <w:ind w:firstLine="720"/>
        <w:jc w:val="right"/>
      </w:pPr>
      <w:r>
        <w:t>Division of Business and Finance</w:t>
      </w:r>
    </w:p>
    <w:p w:rsidR="00D013B1" w:rsidRDefault="00D013B1" w:rsidP="00D013B1">
      <w:pPr>
        <w:spacing w:after="0" w:line="240" w:lineRule="auto"/>
        <w:ind w:firstLine="720"/>
        <w:jc w:val="right"/>
      </w:pPr>
      <w:r>
        <w:t>1400 John R. Lynch Street</w:t>
      </w:r>
    </w:p>
    <w:p w:rsidR="00D013B1" w:rsidRDefault="00D013B1" w:rsidP="00D013B1">
      <w:pPr>
        <w:spacing w:after="0" w:line="240" w:lineRule="auto"/>
        <w:ind w:firstLine="720"/>
        <w:jc w:val="right"/>
      </w:pPr>
      <w:r>
        <w:t>Jackson, MS 39217</w:t>
      </w:r>
    </w:p>
    <w:p w:rsidR="00D013B1" w:rsidRDefault="00D013B1" w:rsidP="00D013B1">
      <w:pPr>
        <w:spacing w:after="0" w:line="240" w:lineRule="auto"/>
        <w:ind w:firstLine="720"/>
        <w:jc w:val="right"/>
      </w:pPr>
      <w:r>
        <w:t xml:space="preserve">601-979-0978   </w:t>
      </w:r>
      <w:hyperlink r:id="rId6" w:history="1">
        <w:r w:rsidRPr="00AB5383">
          <w:rPr>
            <w:rStyle w:val="Hyperlink"/>
          </w:rPr>
          <w:t>www.jsums.edu</w:t>
        </w:r>
      </w:hyperlink>
      <w:r>
        <w:t xml:space="preserve"> </w:t>
      </w:r>
    </w:p>
    <w:p w:rsidR="00D013B1" w:rsidRDefault="00D013B1" w:rsidP="00D013B1">
      <w:pPr>
        <w:spacing w:after="0" w:line="240" w:lineRule="auto"/>
        <w:ind w:firstLine="720"/>
        <w:jc w:val="right"/>
      </w:pPr>
    </w:p>
    <w:p w:rsidR="00D013B1" w:rsidRDefault="00D013B1" w:rsidP="00D013B1">
      <w:pPr>
        <w:spacing w:after="0" w:line="240" w:lineRule="auto"/>
        <w:ind w:firstLine="720"/>
        <w:jc w:val="right"/>
      </w:pPr>
    </w:p>
    <w:p w:rsidR="00C509AB" w:rsidRDefault="00C509AB" w:rsidP="00F460AE">
      <w:pPr>
        <w:spacing w:after="0" w:line="240" w:lineRule="auto"/>
        <w:ind w:left="720"/>
        <w:rPr>
          <w:rFonts w:ascii="Verdana" w:hAnsi="Verdana"/>
        </w:rPr>
      </w:pPr>
    </w:p>
    <w:p w:rsidR="0053233E" w:rsidRDefault="0053233E" w:rsidP="00CF5907">
      <w:pPr>
        <w:spacing w:after="0" w:line="240" w:lineRule="auto"/>
        <w:ind w:firstLine="720"/>
        <w:rPr>
          <w:rFonts w:ascii="Verdana" w:hAnsi="Verdana"/>
        </w:rPr>
      </w:pPr>
    </w:p>
    <w:p w:rsidR="00450818" w:rsidRDefault="00450818" w:rsidP="00450818">
      <w:pPr>
        <w:spacing w:after="0"/>
        <w:ind w:right="42"/>
        <w:jc w:val="center"/>
        <w:rPr>
          <w:rFonts w:ascii="Arial" w:eastAsia="Arial" w:hAnsi="Arial" w:cs="Arial"/>
          <w:b/>
          <w:sz w:val="44"/>
        </w:rPr>
      </w:pPr>
      <w:r>
        <w:rPr>
          <w:rFonts w:ascii="Arial" w:eastAsia="Arial" w:hAnsi="Arial" w:cs="Arial"/>
          <w:b/>
          <w:sz w:val="44"/>
        </w:rPr>
        <w:t xml:space="preserve">Notice of Intent to Certify Sole Source </w:t>
      </w:r>
    </w:p>
    <w:p w:rsidR="00436BFF" w:rsidRDefault="00436BFF" w:rsidP="00450818">
      <w:pPr>
        <w:spacing w:after="0"/>
        <w:ind w:right="42"/>
        <w:jc w:val="center"/>
      </w:pPr>
    </w:p>
    <w:p w:rsidR="00436BFF" w:rsidRPr="00436BFF" w:rsidRDefault="007215A5" w:rsidP="00450818">
      <w:pPr>
        <w:spacing w:after="0"/>
        <w:ind w:right="42"/>
        <w:jc w:val="center"/>
        <w:rPr>
          <w:rFonts w:ascii="Arial" w:eastAsia="Arial" w:hAnsi="Arial" w:cs="Arial"/>
          <w:b/>
          <w:sz w:val="44"/>
        </w:rPr>
      </w:pPr>
      <w:r>
        <w:rPr>
          <w:rFonts w:ascii="Arial" w:eastAsia="Arial" w:hAnsi="Arial" w:cs="Arial"/>
          <w:b/>
          <w:sz w:val="44"/>
        </w:rPr>
        <w:t>SSP</w:t>
      </w:r>
      <w:bookmarkStart w:id="0" w:name="_GoBack"/>
      <w:bookmarkEnd w:id="0"/>
      <w:r w:rsidR="00641557">
        <w:rPr>
          <w:rFonts w:ascii="Arial" w:eastAsia="Arial" w:hAnsi="Arial" w:cs="Arial"/>
          <w:b/>
          <w:sz w:val="44"/>
        </w:rPr>
        <w:t>23-10</w:t>
      </w:r>
      <w:r w:rsidR="00436BFF" w:rsidRPr="00436BFF">
        <w:rPr>
          <w:rFonts w:ascii="Arial" w:eastAsia="Arial" w:hAnsi="Arial" w:cs="Arial"/>
          <w:b/>
          <w:sz w:val="44"/>
        </w:rPr>
        <w:t xml:space="preserve"> </w:t>
      </w:r>
    </w:p>
    <w:p w:rsidR="00450818" w:rsidRDefault="00450818" w:rsidP="00450818">
      <w:pPr>
        <w:spacing w:after="367"/>
        <w:ind w:left="-29"/>
      </w:pPr>
      <w:r>
        <w:rPr>
          <w:rFonts w:ascii="Calibri" w:eastAsia="Calibri" w:hAnsi="Calibri" w:cs="Calibri"/>
          <w:noProof/>
        </w:rPr>
        <mc:AlternateContent>
          <mc:Choice Requires="wpg">
            <w:drawing>
              <wp:inline distT="0" distB="0" distL="0" distR="0" wp14:anchorId="4C972265" wp14:editId="5D0F6DE8">
                <wp:extent cx="5981065" cy="6096"/>
                <wp:effectExtent l="0" t="0" r="0" b="0"/>
                <wp:docPr id="5072" name="Group 507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30" name="Shape 613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271665" id="Group 507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O7vrj6BAgAA&#10;VQYAAA4AAAAAAAAAAAAAAAAALgIAAGRycy9lMm9Eb2MueG1sUEsBAi0AFAAGAAgAAAAhAKYwH8zb&#10;AAAAAwEAAA8AAAAAAAAAAAAAAAAA2wQAAGRycy9kb3ducmV2LnhtbFBLBQYAAAAABAAEAPMAAADj&#10;BQAAAAA=&#10;">
                <v:shape id="Shape 613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rsidR="00310A88" w:rsidRDefault="00D46EAD" w:rsidP="00310A88">
      <w:pPr>
        <w:spacing w:after="0" w:line="247" w:lineRule="auto"/>
        <w:ind w:right="-15"/>
        <w:rPr>
          <w:rFonts w:ascii="Times New Roman" w:eastAsia="Times New Roman" w:hAnsi="Times New Roman" w:cs="Times New Roman"/>
          <w:b/>
          <w:sz w:val="28"/>
        </w:rPr>
      </w:pPr>
      <w:r w:rsidRPr="00D46EAD">
        <w:rPr>
          <w:rFonts w:ascii="Times New Roman" w:eastAsia="Times New Roman" w:hAnsi="Times New Roman" w:cs="Times New Roman"/>
          <w:b/>
          <w:sz w:val="28"/>
        </w:rPr>
        <w:t xml:space="preserve">Jackson State University (JSU) </w:t>
      </w:r>
      <w:r>
        <w:rPr>
          <w:rFonts w:ascii="Times New Roman" w:eastAsia="Times New Roman" w:hAnsi="Times New Roman" w:cs="Times New Roman"/>
          <w:b/>
          <w:sz w:val="28"/>
        </w:rPr>
        <w:t>anticipates purchasing the item(s) listed below as a sole source purchase.  Anyone objecting to this purchase as a sole source shall follow the procedures outlined below</w:t>
      </w:r>
      <w:r w:rsidR="00310A88">
        <w:rPr>
          <w:rFonts w:ascii="Times New Roman" w:eastAsia="Times New Roman" w:hAnsi="Times New Roman" w:cs="Times New Roman"/>
          <w:b/>
          <w:sz w:val="28"/>
        </w:rPr>
        <w:t>.</w:t>
      </w:r>
    </w:p>
    <w:p w:rsidR="00310A88" w:rsidRDefault="00310A88" w:rsidP="00310A88">
      <w:pPr>
        <w:spacing w:after="0" w:line="247" w:lineRule="auto"/>
        <w:ind w:right="-15"/>
        <w:rPr>
          <w:rFonts w:ascii="Times New Roman" w:eastAsia="Times New Roman" w:hAnsi="Times New Roman" w:cs="Times New Roman"/>
          <w:b/>
          <w:sz w:val="28"/>
        </w:rPr>
      </w:pPr>
    </w:p>
    <w:p w:rsidR="00310A88" w:rsidRDefault="00310A88" w:rsidP="00310A88">
      <w:pPr>
        <w:spacing w:after="0" w:line="247" w:lineRule="auto"/>
        <w:ind w:right="-15"/>
        <w:rPr>
          <w:rFonts w:ascii="Times New Roman" w:eastAsia="Times New Roman" w:hAnsi="Times New Roman" w:cs="Times New Roman"/>
          <w:b/>
          <w:sz w:val="28"/>
        </w:rPr>
      </w:pPr>
      <w:r>
        <w:rPr>
          <w:rFonts w:ascii="Times New Roman" w:eastAsia="Times New Roman" w:hAnsi="Times New Roman" w:cs="Times New Roman"/>
          <w:b/>
          <w:sz w:val="24"/>
        </w:rPr>
        <w:t>Commodity or commodities to be purchased (manufacturer, model, description):</w:t>
      </w:r>
    </w:p>
    <w:p w:rsidR="00310A88" w:rsidRDefault="00310A88" w:rsidP="00D46EAD">
      <w:pPr>
        <w:spacing w:after="0" w:line="247" w:lineRule="auto"/>
        <w:ind w:left="446" w:right="-15" w:hanging="10"/>
        <w:rPr>
          <w:rFonts w:ascii="Times New Roman" w:eastAsia="Times New Roman" w:hAnsi="Times New Roman" w:cs="Times New Roman"/>
          <w:b/>
          <w:sz w:val="28"/>
        </w:rPr>
      </w:pPr>
    </w:p>
    <w:tbl>
      <w:tblPr>
        <w:tblStyle w:val="TableGrid"/>
        <w:tblW w:w="9422" w:type="dxa"/>
        <w:tblInd w:w="259" w:type="dxa"/>
        <w:tblLook w:val="04A0" w:firstRow="1" w:lastRow="0" w:firstColumn="1" w:lastColumn="0" w:noHBand="0" w:noVBand="1"/>
      </w:tblPr>
      <w:tblGrid>
        <w:gridCol w:w="776"/>
        <w:gridCol w:w="876"/>
        <w:gridCol w:w="4759"/>
        <w:gridCol w:w="1329"/>
        <w:gridCol w:w="1682"/>
      </w:tblGrid>
      <w:tr w:rsidR="00310A88" w:rsidTr="00310A88">
        <w:trPr>
          <w:trHeight w:val="485"/>
        </w:trPr>
        <w:tc>
          <w:tcPr>
            <w:tcW w:w="787" w:type="dxa"/>
          </w:tcPr>
          <w:p w:rsidR="00310A88" w:rsidRPr="00F85B90" w:rsidRDefault="00310A88" w:rsidP="00310A88">
            <w:pPr>
              <w:tabs>
                <w:tab w:val="left" w:pos="204"/>
              </w:tabs>
              <w:jc w:val="center"/>
              <w:rPr>
                <w:b/>
              </w:rPr>
            </w:pPr>
            <w:r>
              <w:rPr>
                <w:b/>
              </w:rPr>
              <w:t>Item</w:t>
            </w:r>
          </w:p>
        </w:tc>
        <w:tc>
          <w:tcPr>
            <w:tcW w:w="900" w:type="dxa"/>
            <w:vAlign w:val="center"/>
          </w:tcPr>
          <w:p w:rsidR="00310A88" w:rsidRPr="00F85B90" w:rsidRDefault="00310A88" w:rsidP="00310A88">
            <w:pPr>
              <w:tabs>
                <w:tab w:val="left" w:pos="204"/>
              </w:tabs>
              <w:jc w:val="center"/>
              <w:rPr>
                <w:b/>
              </w:rPr>
            </w:pPr>
            <w:r w:rsidRPr="00F85B90">
              <w:rPr>
                <w:b/>
              </w:rPr>
              <w:t>QTY</w:t>
            </w:r>
          </w:p>
        </w:tc>
        <w:tc>
          <w:tcPr>
            <w:tcW w:w="5040" w:type="dxa"/>
          </w:tcPr>
          <w:p w:rsidR="00310A88" w:rsidRPr="00F85B90" w:rsidRDefault="00310A88" w:rsidP="00310A88">
            <w:pPr>
              <w:jc w:val="center"/>
              <w:rPr>
                <w:rFonts w:ascii="Times New Roman" w:hAnsi="Times New Roman" w:cs="Times New Roman"/>
                <w:b/>
              </w:rPr>
            </w:pPr>
            <w:r w:rsidRPr="00F85B90">
              <w:rPr>
                <w:rFonts w:ascii="Times New Roman" w:hAnsi="Times New Roman" w:cs="Times New Roman"/>
                <w:b/>
              </w:rPr>
              <w:t>Model Description</w:t>
            </w:r>
          </w:p>
        </w:tc>
        <w:tc>
          <w:tcPr>
            <w:tcW w:w="1355" w:type="dxa"/>
          </w:tcPr>
          <w:p w:rsidR="00310A88" w:rsidRPr="00F85B90" w:rsidRDefault="00310A88" w:rsidP="00310A88">
            <w:pPr>
              <w:jc w:val="center"/>
              <w:rPr>
                <w:b/>
              </w:rPr>
            </w:pPr>
            <w:r w:rsidRPr="00F85B90">
              <w:rPr>
                <w:b/>
              </w:rPr>
              <w:t>Unit Price</w:t>
            </w:r>
          </w:p>
        </w:tc>
        <w:tc>
          <w:tcPr>
            <w:tcW w:w="1340" w:type="dxa"/>
          </w:tcPr>
          <w:p w:rsidR="00310A88" w:rsidRPr="00F85B90" w:rsidRDefault="00310A88" w:rsidP="00310A88">
            <w:pPr>
              <w:jc w:val="center"/>
              <w:rPr>
                <w:b/>
              </w:rPr>
            </w:pPr>
            <w:r w:rsidRPr="00F85B90">
              <w:rPr>
                <w:b/>
              </w:rPr>
              <w:t>Total Price</w:t>
            </w:r>
          </w:p>
        </w:tc>
      </w:tr>
      <w:tr w:rsidR="00310A88" w:rsidRPr="00412EE2" w:rsidTr="00310A88">
        <w:trPr>
          <w:trHeight w:val="341"/>
        </w:trPr>
        <w:tc>
          <w:tcPr>
            <w:tcW w:w="787" w:type="dxa"/>
          </w:tcPr>
          <w:p w:rsidR="00310A88" w:rsidRPr="009D1EF6" w:rsidRDefault="00310A88" w:rsidP="00310A88">
            <w:pPr>
              <w:numPr>
                <w:ilvl w:val="0"/>
                <w:numId w:val="2"/>
              </w:numPr>
              <w:jc w:val="center"/>
              <w:rPr>
                <w:sz w:val="20"/>
                <w:szCs w:val="20"/>
              </w:rPr>
            </w:pPr>
          </w:p>
        </w:tc>
        <w:tc>
          <w:tcPr>
            <w:tcW w:w="900" w:type="dxa"/>
          </w:tcPr>
          <w:p w:rsidR="00310A88" w:rsidRPr="00E73C31" w:rsidRDefault="00310A88" w:rsidP="00310A88">
            <w:pPr>
              <w:jc w:val="center"/>
              <w:rPr>
                <w:sz w:val="20"/>
                <w:szCs w:val="20"/>
              </w:rPr>
            </w:pPr>
            <w:r>
              <w:rPr>
                <w:sz w:val="20"/>
                <w:szCs w:val="20"/>
              </w:rPr>
              <w:t>1</w:t>
            </w:r>
          </w:p>
        </w:tc>
        <w:tc>
          <w:tcPr>
            <w:tcW w:w="5040" w:type="dxa"/>
          </w:tcPr>
          <w:p w:rsidR="00310A88" w:rsidRPr="006217E9" w:rsidRDefault="001F5B71" w:rsidP="00310A88">
            <w:pPr>
              <w:rPr>
                <w:b/>
                <w:bCs/>
              </w:rPr>
            </w:pPr>
            <w:r w:rsidRPr="001603F0">
              <w:rPr>
                <w:rFonts w:cstheme="minorHAnsi"/>
                <w:w w:val="105"/>
                <w:sz w:val="24"/>
                <w:szCs w:val="24"/>
              </w:rPr>
              <w:t xml:space="preserve">GSI </w:t>
            </w:r>
            <w:proofErr w:type="spellStart"/>
            <w:r w:rsidRPr="001603F0">
              <w:rPr>
                <w:rFonts w:cstheme="minorHAnsi"/>
                <w:w w:val="105"/>
                <w:sz w:val="24"/>
                <w:szCs w:val="24"/>
              </w:rPr>
              <w:t>Audiostar</w:t>
            </w:r>
            <w:proofErr w:type="spellEnd"/>
            <w:r w:rsidRPr="001603F0">
              <w:rPr>
                <w:rFonts w:cstheme="minorHAnsi"/>
                <w:w w:val="105"/>
                <w:sz w:val="24"/>
                <w:szCs w:val="24"/>
              </w:rPr>
              <w:t xml:space="preserve"> </w:t>
            </w:r>
            <w:r w:rsidRPr="001603F0">
              <w:rPr>
                <w:rFonts w:cstheme="minorHAnsi"/>
                <w:sz w:val="24"/>
                <w:szCs w:val="24"/>
              </w:rPr>
              <w:t>Pro Channels: 2. Frequency range: 125 - 8K (AC); 250-8K (BC)</w:t>
            </w:r>
          </w:p>
        </w:tc>
        <w:tc>
          <w:tcPr>
            <w:tcW w:w="1355" w:type="dxa"/>
          </w:tcPr>
          <w:p w:rsidR="00310A88" w:rsidRPr="000A6086" w:rsidRDefault="001B45DE" w:rsidP="00A5541F">
            <w:pPr>
              <w:jc w:val="right"/>
              <w:rPr>
                <w:bCs/>
                <w:sz w:val="20"/>
                <w:szCs w:val="20"/>
              </w:rPr>
            </w:pPr>
            <w:r>
              <w:rPr>
                <w:bCs/>
                <w:sz w:val="20"/>
                <w:szCs w:val="20"/>
              </w:rPr>
              <w:t>11,490.00</w:t>
            </w:r>
          </w:p>
        </w:tc>
        <w:tc>
          <w:tcPr>
            <w:tcW w:w="1340" w:type="dxa"/>
          </w:tcPr>
          <w:p w:rsidR="00310A88" w:rsidRPr="00412EE2" w:rsidRDefault="001B45DE" w:rsidP="00310A88">
            <w:pPr>
              <w:jc w:val="right"/>
              <w:rPr>
                <w:sz w:val="20"/>
                <w:szCs w:val="20"/>
              </w:rPr>
            </w:pPr>
            <w:r>
              <w:rPr>
                <w:sz w:val="20"/>
                <w:szCs w:val="20"/>
              </w:rPr>
              <w:t>11,490.00</w:t>
            </w:r>
          </w:p>
        </w:tc>
      </w:tr>
      <w:tr w:rsidR="00310A88" w:rsidRPr="00412EE2" w:rsidTr="00310A88">
        <w:trPr>
          <w:trHeight w:val="449"/>
        </w:trPr>
        <w:tc>
          <w:tcPr>
            <w:tcW w:w="787" w:type="dxa"/>
          </w:tcPr>
          <w:p w:rsidR="00310A88" w:rsidRPr="009D1EF6" w:rsidRDefault="00310A88" w:rsidP="00310A88">
            <w:pPr>
              <w:numPr>
                <w:ilvl w:val="0"/>
                <w:numId w:val="2"/>
              </w:numPr>
              <w:jc w:val="center"/>
              <w:rPr>
                <w:sz w:val="20"/>
                <w:szCs w:val="20"/>
              </w:rPr>
            </w:pPr>
          </w:p>
        </w:tc>
        <w:tc>
          <w:tcPr>
            <w:tcW w:w="900" w:type="dxa"/>
          </w:tcPr>
          <w:p w:rsidR="00310A88" w:rsidRPr="00E73C31" w:rsidRDefault="00310A88" w:rsidP="00310A88">
            <w:pPr>
              <w:jc w:val="center"/>
              <w:rPr>
                <w:sz w:val="20"/>
                <w:szCs w:val="20"/>
              </w:rPr>
            </w:pPr>
            <w:r>
              <w:rPr>
                <w:sz w:val="20"/>
                <w:szCs w:val="20"/>
              </w:rPr>
              <w:t>1</w:t>
            </w:r>
          </w:p>
        </w:tc>
        <w:tc>
          <w:tcPr>
            <w:tcW w:w="5040" w:type="dxa"/>
          </w:tcPr>
          <w:p w:rsidR="00310A88" w:rsidRPr="006217E9" w:rsidRDefault="006959CE" w:rsidP="00310A88">
            <w:pPr>
              <w:rPr>
                <w:b/>
                <w:bCs/>
              </w:rPr>
            </w:pPr>
            <w:proofErr w:type="spellStart"/>
            <w:r w:rsidRPr="001603F0">
              <w:rPr>
                <w:rFonts w:cstheme="minorHAnsi"/>
                <w:sz w:val="24"/>
                <w:szCs w:val="24"/>
              </w:rPr>
              <w:t>Radioear</w:t>
            </w:r>
            <w:proofErr w:type="spellEnd"/>
            <w:r w:rsidRPr="001603F0">
              <w:rPr>
                <w:rFonts w:cstheme="minorHAnsi"/>
                <w:sz w:val="24"/>
                <w:szCs w:val="24"/>
              </w:rPr>
              <w:t xml:space="preserve"> 90db Wall/Corner mount passive speaker pair</w:t>
            </w:r>
            <w:r w:rsidRPr="006217E9">
              <w:rPr>
                <w:b/>
                <w:bCs/>
              </w:rPr>
              <w:t xml:space="preserve"> </w:t>
            </w:r>
          </w:p>
        </w:tc>
        <w:tc>
          <w:tcPr>
            <w:tcW w:w="1355" w:type="dxa"/>
          </w:tcPr>
          <w:p w:rsidR="00310A88" w:rsidRPr="00E73C31" w:rsidRDefault="001B45DE" w:rsidP="00A5541F">
            <w:pPr>
              <w:jc w:val="right"/>
              <w:rPr>
                <w:sz w:val="20"/>
                <w:szCs w:val="20"/>
              </w:rPr>
            </w:pPr>
            <w:r>
              <w:rPr>
                <w:sz w:val="20"/>
                <w:szCs w:val="20"/>
              </w:rPr>
              <w:t>700.00</w:t>
            </w:r>
          </w:p>
        </w:tc>
        <w:tc>
          <w:tcPr>
            <w:tcW w:w="1340" w:type="dxa"/>
          </w:tcPr>
          <w:p w:rsidR="00310A88" w:rsidRPr="00412EE2" w:rsidRDefault="001B45DE" w:rsidP="00310A88">
            <w:pPr>
              <w:jc w:val="right"/>
              <w:rPr>
                <w:sz w:val="20"/>
                <w:szCs w:val="20"/>
              </w:rPr>
            </w:pPr>
            <w:r>
              <w:rPr>
                <w:sz w:val="20"/>
                <w:szCs w:val="20"/>
              </w:rPr>
              <w:t>700.00</w:t>
            </w:r>
          </w:p>
        </w:tc>
      </w:tr>
      <w:tr w:rsidR="00310A88" w:rsidRPr="000A6086" w:rsidTr="00310A88">
        <w:trPr>
          <w:trHeight w:val="248"/>
        </w:trPr>
        <w:tc>
          <w:tcPr>
            <w:tcW w:w="787" w:type="dxa"/>
          </w:tcPr>
          <w:p w:rsidR="00310A88" w:rsidRPr="009D1EF6" w:rsidRDefault="00310A88" w:rsidP="00310A88">
            <w:pPr>
              <w:numPr>
                <w:ilvl w:val="0"/>
                <w:numId w:val="2"/>
              </w:numPr>
              <w:jc w:val="center"/>
              <w:rPr>
                <w:sz w:val="20"/>
                <w:szCs w:val="20"/>
              </w:rPr>
            </w:pPr>
          </w:p>
        </w:tc>
        <w:tc>
          <w:tcPr>
            <w:tcW w:w="900" w:type="dxa"/>
          </w:tcPr>
          <w:p w:rsidR="00310A88" w:rsidRPr="00E73C31" w:rsidRDefault="00310A88" w:rsidP="00310A88">
            <w:pPr>
              <w:jc w:val="center"/>
              <w:rPr>
                <w:sz w:val="20"/>
                <w:szCs w:val="20"/>
              </w:rPr>
            </w:pPr>
            <w:r>
              <w:rPr>
                <w:sz w:val="20"/>
                <w:szCs w:val="20"/>
              </w:rPr>
              <w:t>1</w:t>
            </w:r>
          </w:p>
        </w:tc>
        <w:tc>
          <w:tcPr>
            <w:tcW w:w="5040" w:type="dxa"/>
          </w:tcPr>
          <w:p w:rsidR="00310A88" w:rsidRPr="006217E9" w:rsidRDefault="006959CE" w:rsidP="00310A88">
            <w:pPr>
              <w:rPr>
                <w:b/>
                <w:bCs/>
              </w:rPr>
            </w:pPr>
            <w:r w:rsidRPr="001603F0">
              <w:rPr>
                <w:rFonts w:cstheme="minorHAnsi"/>
                <w:sz w:val="24"/>
                <w:szCs w:val="24"/>
              </w:rPr>
              <w:t>Installation Fee</w:t>
            </w:r>
          </w:p>
        </w:tc>
        <w:tc>
          <w:tcPr>
            <w:tcW w:w="1355" w:type="dxa"/>
          </w:tcPr>
          <w:p w:rsidR="00310A88" w:rsidRPr="000A6086" w:rsidRDefault="001B45DE" w:rsidP="00A5541F">
            <w:pPr>
              <w:jc w:val="right"/>
              <w:rPr>
                <w:sz w:val="20"/>
                <w:szCs w:val="20"/>
              </w:rPr>
            </w:pPr>
            <w:r>
              <w:rPr>
                <w:sz w:val="20"/>
                <w:szCs w:val="20"/>
              </w:rPr>
              <w:t>795.00</w:t>
            </w:r>
          </w:p>
        </w:tc>
        <w:tc>
          <w:tcPr>
            <w:tcW w:w="1340" w:type="dxa"/>
          </w:tcPr>
          <w:p w:rsidR="00310A88" w:rsidRPr="000A6086" w:rsidRDefault="001B45DE" w:rsidP="00310A88">
            <w:pPr>
              <w:jc w:val="right"/>
              <w:rPr>
                <w:sz w:val="20"/>
                <w:szCs w:val="20"/>
              </w:rPr>
            </w:pPr>
            <w:r>
              <w:rPr>
                <w:sz w:val="20"/>
                <w:szCs w:val="20"/>
              </w:rPr>
              <w:t>795.00</w:t>
            </w:r>
          </w:p>
        </w:tc>
      </w:tr>
      <w:tr w:rsidR="00310A88" w:rsidRPr="000A6086" w:rsidTr="00310A88">
        <w:trPr>
          <w:trHeight w:val="300"/>
        </w:trPr>
        <w:tc>
          <w:tcPr>
            <w:tcW w:w="787" w:type="dxa"/>
          </w:tcPr>
          <w:p w:rsidR="00310A88" w:rsidRPr="009D1EF6" w:rsidRDefault="00310A88" w:rsidP="00310A88">
            <w:pPr>
              <w:numPr>
                <w:ilvl w:val="0"/>
                <w:numId w:val="2"/>
              </w:numPr>
              <w:jc w:val="center"/>
              <w:rPr>
                <w:sz w:val="20"/>
                <w:szCs w:val="20"/>
              </w:rPr>
            </w:pPr>
          </w:p>
        </w:tc>
        <w:tc>
          <w:tcPr>
            <w:tcW w:w="900" w:type="dxa"/>
          </w:tcPr>
          <w:p w:rsidR="00310A88" w:rsidRPr="00E73C31" w:rsidRDefault="00310A88" w:rsidP="00310A88">
            <w:pPr>
              <w:jc w:val="center"/>
              <w:rPr>
                <w:sz w:val="20"/>
                <w:szCs w:val="20"/>
              </w:rPr>
            </w:pPr>
            <w:r>
              <w:rPr>
                <w:sz w:val="20"/>
                <w:szCs w:val="20"/>
              </w:rPr>
              <w:t>1</w:t>
            </w:r>
          </w:p>
        </w:tc>
        <w:tc>
          <w:tcPr>
            <w:tcW w:w="5040" w:type="dxa"/>
          </w:tcPr>
          <w:p w:rsidR="00310A88" w:rsidRPr="006959CE" w:rsidRDefault="006959CE" w:rsidP="00310A88">
            <w:pPr>
              <w:rPr>
                <w:bCs/>
              </w:rPr>
            </w:pPr>
            <w:r w:rsidRPr="006959CE">
              <w:rPr>
                <w:rFonts w:cstheme="minorHAnsi"/>
                <w:sz w:val="24"/>
                <w:szCs w:val="24"/>
              </w:rPr>
              <w:t>Shipping</w:t>
            </w:r>
            <w:r w:rsidR="00310A88" w:rsidRPr="006959CE">
              <w:rPr>
                <w:rFonts w:cstheme="minorHAnsi"/>
                <w:sz w:val="24"/>
                <w:szCs w:val="24"/>
              </w:rPr>
              <w:t xml:space="preserve"> </w:t>
            </w:r>
          </w:p>
        </w:tc>
        <w:tc>
          <w:tcPr>
            <w:tcW w:w="1355" w:type="dxa"/>
          </w:tcPr>
          <w:p w:rsidR="00310A88" w:rsidRPr="000A6086" w:rsidRDefault="001B45DE" w:rsidP="00A5541F">
            <w:pPr>
              <w:jc w:val="right"/>
              <w:rPr>
                <w:sz w:val="20"/>
                <w:szCs w:val="20"/>
              </w:rPr>
            </w:pPr>
            <w:r>
              <w:rPr>
                <w:sz w:val="20"/>
                <w:szCs w:val="20"/>
              </w:rPr>
              <w:t>125.00</w:t>
            </w:r>
          </w:p>
        </w:tc>
        <w:tc>
          <w:tcPr>
            <w:tcW w:w="1340" w:type="dxa"/>
          </w:tcPr>
          <w:p w:rsidR="00310A88" w:rsidRPr="000A6086" w:rsidRDefault="001B45DE" w:rsidP="00310A88">
            <w:pPr>
              <w:jc w:val="right"/>
              <w:rPr>
                <w:sz w:val="20"/>
                <w:szCs w:val="20"/>
              </w:rPr>
            </w:pPr>
            <w:r>
              <w:rPr>
                <w:sz w:val="20"/>
                <w:szCs w:val="20"/>
              </w:rPr>
              <w:t>125.00</w:t>
            </w:r>
          </w:p>
        </w:tc>
      </w:tr>
      <w:tr w:rsidR="00310A88" w:rsidRPr="001414B0" w:rsidTr="00310A88">
        <w:trPr>
          <w:trHeight w:val="300"/>
        </w:trPr>
        <w:tc>
          <w:tcPr>
            <w:tcW w:w="787" w:type="dxa"/>
          </w:tcPr>
          <w:p w:rsidR="00310A88" w:rsidRDefault="00310A88" w:rsidP="00310A88">
            <w:pPr>
              <w:jc w:val="center"/>
              <w:rPr>
                <w:sz w:val="20"/>
                <w:szCs w:val="20"/>
              </w:rPr>
            </w:pPr>
          </w:p>
        </w:tc>
        <w:tc>
          <w:tcPr>
            <w:tcW w:w="900" w:type="dxa"/>
          </w:tcPr>
          <w:p w:rsidR="00310A88" w:rsidRDefault="00310A88" w:rsidP="00310A88">
            <w:pPr>
              <w:jc w:val="center"/>
              <w:rPr>
                <w:sz w:val="20"/>
                <w:szCs w:val="20"/>
              </w:rPr>
            </w:pPr>
          </w:p>
        </w:tc>
        <w:tc>
          <w:tcPr>
            <w:tcW w:w="5040" w:type="dxa"/>
          </w:tcPr>
          <w:p w:rsidR="00310A88" w:rsidRPr="001174B1" w:rsidRDefault="00310A88" w:rsidP="00310A88">
            <w:pPr>
              <w:jc w:val="right"/>
              <w:rPr>
                <w:b/>
                <w:bCs/>
                <w:sz w:val="32"/>
                <w:szCs w:val="32"/>
              </w:rPr>
            </w:pPr>
            <w:r w:rsidRPr="001174B1">
              <w:rPr>
                <w:b/>
                <w:bCs/>
                <w:sz w:val="32"/>
                <w:szCs w:val="32"/>
              </w:rPr>
              <w:t>TOTAL PRICE of ALL ITEMS</w:t>
            </w:r>
          </w:p>
        </w:tc>
        <w:tc>
          <w:tcPr>
            <w:tcW w:w="1355" w:type="dxa"/>
          </w:tcPr>
          <w:p w:rsidR="00310A88" w:rsidRPr="001174B1" w:rsidRDefault="00310A88" w:rsidP="00310A88">
            <w:pPr>
              <w:jc w:val="right"/>
              <w:rPr>
                <w:b/>
                <w:sz w:val="32"/>
                <w:szCs w:val="32"/>
              </w:rPr>
            </w:pPr>
          </w:p>
        </w:tc>
        <w:tc>
          <w:tcPr>
            <w:tcW w:w="1340" w:type="dxa"/>
          </w:tcPr>
          <w:p w:rsidR="00310A88" w:rsidRPr="001174B1" w:rsidRDefault="00310A88" w:rsidP="00310A88">
            <w:pPr>
              <w:rPr>
                <w:b/>
                <w:sz w:val="32"/>
                <w:szCs w:val="32"/>
              </w:rPr>
            </w:pPr>
            <w:r w:rsidRPr="001174B1">
              <w:rPr>
                <w:b/>
                <w:sz w:val="32"/>
                <w:szCs w:val="32"/>
              </w:rPr>
              <w:t>$</w:t>
            </w:r>
            <w:r w:rsidR="001B45DE">
              <w:rPr>
                <w:b/>
                <w:sz w:val="32"/>
                <w:szCs w:val="32"/>
              </w:rPr>
              <w:t>13,110.00</w:t>
            </w:r>
          </w:p>
        </w:tc>
      </w:tr>
    </w:tbl>
    <w:p w:rsidR="00D46EAD" w:rsidRDefault="00D46EAD" w:rsidP="00D46EAD">
      <w:pPr>
        <w:spacing w:after="0" w:line="247" w:lineRule="auto"/>
        <w:ind w:left="446" w:right="-15" w:hanging="10"/>
      </w:pPr>
      <w:r>
        <w:rPr>
          <w:rFonts w:ascii="Times New Roman" w:eastAsia="Times New Roman" w:hAnsi="Times New Roman" w:cs="Times New Roman"/>
          <w:b/>
          <w:sz w:val="28"/>
        </w:rPr>
        <w:t xml:space="preserve"> </w:t>
      </w:r>
    </w:p>
    <w:p w:rsidR="00310A88" w:rsidRDefault="00310A88" w:rsidP="00310A88">
      <w:pPr>
        <w:spacing w:after="0" w:line="249" w:lineRule="auto"/>
        <w:ind w:right="131"/>
        <w:rPr>
          <w:rFonts w:ascii="Times New Roman" w:eastAsia="Times New Roman" w:hAnsi="Times New Roman" w:cs="Times New Roman"/>
          <w:b/>
          <w:sz w:val="24"/>
        </w:rPr>
      </w:pPr>
      <w:r>
        <w:rPr>
          <w:rFonts w:ascii="Times New Roman" w:eastAsia="Times New Roman" w:hAnsi="Times New Roman" w:cs="Times New Roman"/>
          <w:b/>
          <w:sz w:val="24"/>
        </w:rPr>
        <w:t xml:space="preserve">The need to be fulfilled by this item(s) and why it is the only one that can meet the specific needs of the department:  </w:t>
      </w:r>
    </w:p>
    <w:p w:rsidR="00310A88" w:rsidRPr="0008188C" w:rsidRDefault="00310A88" w:rsidP="00310A88">
      <w:pPr>
        <w:spacing w:after="0" w:line="249" w:lineRule="auto"/>
        <w:ind w:right="131"/>
      </w:pPr>
    </w:p>
    <w:p w:rsidR="001B45DE" w:rsidRPr="0008188C" w:rsidRDefault="00310A88" w:rsidP="001B45DE">
      <w:pPr>
        <w:spacing w:after="0" w:line="249" w:lineRule="auto"/>
        <w:ind w:right="131"/>
        <w:rPr>
          <w:rFonts w:ascii="Arial" w:hAnsi="Arial" w:cs="Arial"/>
          <w:color w:val="222222"/>
          <w:shd w:val="clear" w:color="auto" w:fill="FFFFFF"/>
        </w:rPr>
      </w:pPr>
      <w:r w:rsidRPr="0008188C">
        <w:rPr>
          <w:rFonts w:ascii="Arial" w:hAnsi="Arial" w:cs="Arial"/>
          <w:color w:val="222222"/>
          <w:shd w:val="clear" w:color="auto" w:fill="FFFFFF"/>
        </w:rPr>
        <w:t>The Department of C</w:t>
      </w:r>
      <w:r w:rsidR="006959CE" w:rsidRPr="0008188C">
        <w:rPr>
          <w:rFonts w:ascii="Arial" w:hAnsi="Arial" w:cs="Arial"/>
          <w:color w:val="222222"/>
          <w:shd w:val="clear" w:color="auto" w:fill="FFFFFF"/>
        </w:rPr>
        <w:t>ommunicative Di</w:t>
      </w:r>
      <w:r w:rsidR="001B45DE" w:rsidRPr="0008188C">
        <w:rPr>
          <w:rFonts w:ascii="Arial" w:hAnsi="Arial" w:cs="Arial"/>
          <w:color w:val="222222"/>
          <w:shd w:val="clear" w:color="auto" w:fill="FFFFFF"/>
        </w:rPr>
        <w:t xml:space="preserve">sorders </w:t>
      </w:r>
      <w:r w:rsidR="006959CE" w:rsidRPr="0008188C">
        <w:rPr>
          <w:rFonts w:ascii="Arial" w:hAnsi="Arial" w:cs="Arial"/>
          <w:color w:val="222222"/>
          <w:shd w:val="clear" w:color="auto" w:fill="FFFFFF"/>
        </w:rPr>
        <w:t>have researched the product and determined that GSI is the only manufacturer of the product and e3/Med-Acoustics is the sole distributor for product. e3/Med-Acoustics offers various promotions and trade-in offers to customers to lower the expense and offer the product at a reasonable price.</w:t>
      </w:r>
      <w:r w:rsidR="00E12F55" w:rsidRPr="0008188C">
        <w:rPr>
          <w:rFonts w:ascii="Arial" w:hAnsi="Arial" w:cs="Arial"/>
          <w:color w:val="222222"/>
          <w:shd w:val="clear" w:color="auto" w:fill="FFFFFF"/>
        </w:rPr>
        <w:t xml:space="preserve">  </w:t>
      </w:r>
      <w:r w:rsidR="001B45DE" w:rsidRPr="0008188C">
        <w:rPr>
          <w:rFonts w:ascii="Arial" w:hAnsi="Arial" w:cs="Arial"/>
          <w:color w:val="222222"/>
          <w:shd w:val="clear" w:color="auto" w:fill="FFFFFF"/>
        </w:rPr>
        <w:t xml:space="preserve">The GSI </w:t>
      </w:r>
      <w:proofErr w:type="spellStart"/>
      <w:r w:rsidR="001B45DE" w:rsidRPr="0008188C">
        <w:rPr>
          <w:rFonts w:ascii="Arial" w:hAnsi="Arial" w:cs="Arial"/>
          <w:color w:val="222222"/>
          <w:shd w:val="clear" w:color="auto" w:fill="FFFFFF"/>
        </w:rPr>
        <w:t>AudioStar</w:t>
      </w:r>
      <w:proofErr w:type="spellEnd"/>
      <w:r w:rsidR="001B45DE" w:rsidRPr="0008188C">
        <w:rPr>
          <w:rFonts w:ascii="Arial" w:hAnsi="Arial" w:cs="Arial"/>
          <w:color w:val="222222"/>
          <w:shd w:val="clear" w:color="auto" w:fill="FFFFFF"/>
        </w:rPr>
        <w:t xml:space="preserve"> Pro™ is a versatile 2 channel clinical audiometer designed to perform efficient audiometric evaluations on every patient population. It may be used independently or with a computer for HIPAA compliant data storage and EMR/EHR compatibility. From the </w:t>
      </w:r>
      <w:r w:rsidR="00A5541F" w:rsidRPr="0008188C">
        <w:rPr>
          <w:rFonts w:ascii="Arial" w:hAnsi="Arial" w:cs="Arial"/>
          <w:color w:val="222222"/>
          <w:shd w:val="clear" w:color="auto" w:fill="FFFFFF"/>
        </w:rPr>
        <w:t>extra-large</w:t>
      </w:r>
      <w:r w:rsidR="001B45DE" w:rsidRPr="0008188C">
        <w:rPr>
          <w:rFonts w:ascii="Arial" w:hAnsi="Arial" w:cs="Arial"/>
          <w:color w:val="222222"/>
          <w:shd w:val="clear" w:color="auto" w:fill="FFFFFF"/>
        </w:rPr>
        <w:t xml:space="preserve"> display that reduces eye strain, to the ergonomic design that maximizes hand and wrist comfort, to the lights around selected test buttons, the </w:t>
      </w:r>
      <w:proofErr w:type="spellStart"/>
      <w:r w:rsidR="001B45DE" w:rsidRPr="0008188C">
        <w:rPr>
          <w:rFonts w:ascii="Arial" w:hAnsi="Arial" w:cs="Arial"/>
          <w:color w:val="222222"/>
          <w:shd w:val="clear" w:color="auto" w:fill="FFFFFF"/>
        </w:rPr>
        <w:t>AudioStar</w:t>
      </w:r>
      <w:proofErr w:type="spellEnd"/>
      <w:r w:rsidR="001B45DE" w:rsidRPr="0008188C">
        <w:rPr>
          <w:rFonts w:ascii="Arial" w:hAnsi="Arial" w:cs="Arial"/>
          <w:color w:val="222222"/>
          <w:shd w:val="clear" w:color="auto" w:fill="FFFFFF"/>
        </w:rPr>
        <w:t xml:space="preserve"> Pro is designed for the busy audiologist.</w:t>
      </w:r>
    </w:p>
    <w:p w:rsidR="001B45DE" w:rsidRPr="001B45DE" w:rsidRDefault="001B45DE" w:rsidP="001B45DE">
      <w:pPr>
        <w:spacing w:after="0" w:line="249" w:lineRule="auto"/>
        <w:ind w:right="131"/>
        <w:rPr>
          <w:rFonts w:ascii="Arial" w:hAnsi="Arial" w:cs="Arial"/>
          <w:color w:val="222222"/>
          <w:sz w:val="24"/>
          <w:szCs w:val="24"/>
          <w:shd w:val="clear" w:color="auto" w:fill="FFFFFF"/>
        </w:rPr>
      </w:pPr>
    </w:p>
    <w:p w:rsidR="00251208" w:rsidRPr="004528F9" w:rsidRDefault="001B45DE" w:rsidP="001B45DE">
      <w:pPr>
        <w:spacing w:after="0" w:line="249" w:lineRule="auto"/>
        <w:ind w:right="131"/>
        <w:rPr>
          <w:rFonts w:ascii="Arial" w:hAnsi="Arial" w:cs="Arial"/>
          <w:color w:val="222222"/>
          <w:sz w:val="24"/>
          <w:szCs w:val="24"/>
          <w:shd w:val="clear" w:color="auto" w:fill="FFFFFF"/>
        </w:rPr>
      </w:pPr>
      <w:r w:rsidRPr="001B45DE">
        <w:rPr>
          <w:rFonts w:ascii="Arial" w:hAnsi="Arial" w:cs="Arial"/>
          <w:color w:val="222222"/>
          <w:sz w:val="24"/>
          <w:szCs w:val="24"/>
          <w:shd w:val="clear" w:color="auto" w:fill="FFFFFF"/>
        </w:rPr>
        <w:t xml:space="preserve">The </w:t>
      </w:r>
      <w:proofErr w:type="spellStart"/>
      <w:r w:rsidRPr="001B45DE">
        <w:rPr>
          <w:rFonts w:ascii="Arial" w:hAnsi="Arial" w:cs="Arial"/>
          <w:color w:val="222222"/>
          <w:sz w:val="24"/>
          <w:szCs w:val="24"/>
          <w:shd w:val="clear" w:color="auto" w:fill="FFFFFF"/>
        </w:rPr>
        <w:t>AudioStar</w:t>
      </w:r>
      <w:proofErr w:type="spellEnd"/>
      <w:r w:rsidRPr="001B45DE">
        <w:rPr>
          <w:rFonts w:ascii="Arial" w:hAnsi="Arial" w:cs="Arial"/>
          <w:color w:val="222222"/>
          <w:sz w:val="24"/>
          <w:szCs w:val="24"/>
          <w:shd w:val="clear" w:color="auto" w:fill="FFFFFF"/>
        </w:rPr>
        <w:t xml:space="preserve"> Pro provides the flexibility of a standalone audiometer that offers seamless data transfer to a computer. In the event of a network failure or computer lock up, you will not lose patient data or the ability to test.</w:t>
      </w:r>
    </w:p>
    <w:p w:rsidR="00251208" w:rsidRDefault="00251208" w:rsidP="00310A88">
      <w:pPr>
        <w:spacing w:after="0" w:line="249" w:lineRule="auto"/>
        <w:ind w:right="131"/>
        <w:rPr>
          <w:rFonts w:ascii="Verdana" w:hAnsi="Verdana"/>
        </w:rPr>
      </w:pPr>
    </w:p>
    <w:p w:rsidR="00251208" w:rsidRDefault="00251208" w:rsidP="00251208">
      <w:pPr>
        <w:spacing w:after="0" w:line="249" w:lineRule="auto"/>
        <w:ind w:right="131"/>
      </w:pPr>
      <w:r>
        <w:rPr>
          <w:rFonts w:ascii="Times New Roman" w:eastAsia="Times New Roman" w:hAnsi="Times New Roman" w:cs="Times New Roman"/>
          <w:b/>
          <w:sz w:val="24"/>
        </w:rPr>
        <w:lastRenderedPageBreak/>
        <w:t xml:space="preserve">Name of company/individual selling the item and why that source is the only possible source that can provide the required item(s):  </w:t>
      </w:r>
    </w:p>
    <w:p w:rsidR="00251208" w:rsidRDefault="00251208" w:rsidP="00310A88">
      <w:pPr>
        <w:spacing w:after="0" w:line="249" w:lineRule="auto"/>
        <w:ind w:right="131"/>
        <w:rPr>
          <w:rFonts w:ascii="Verdana" w:hAnsi="Verdana"/>
        </w:rPr>
      </w:pPr>
    </w:p>
    <w:p w:rsidR="00E94240" w:rsidRPr="0008188C" w:rsidRDefault="00E94240" w:rsidP="00E94240">
      <w:pPr>
        <w:spacing w:after="0" w:line="249" w:lineRule="auto"/>
        <w:ind w:right="131"/>
        <w:rPr>
          <w:rFonts w:ascii="Arial" w:hAnsi="Arial" w:cs="Arial"/>
          <w:color w:val="222222"/>
          <w:shd w:val="clear" w:color="auto" w:fill="FFFFFF"/>
        </w:rPr>
      </w:pPr>
      <w:r w:rsidRPr="0008188C">
        <w:rPr>
          <w:rFonts w:ascii="Arial" w:hAnsi="Arial" w:cs="Arial"/>
          <w:color w:val="222222"/>
          <w:shd w:val="clear" w:color="auto" w:fill="FFFFFF"/>
        </w:rPr>
        <w:t>GSI is the only manufacturer of the product and e3/Med-Acoustics is the sole distributor for product.  We were unable to compare prices because the product is only manufactured by GSI and the company does not use other distributors. However, we researched other commodities, but did</w:t>
      </w:r>
      <w:r w:rsidR="00A5541F" w:rsidRPr="0008188C">
        <w:rPr>
          <w:rFonts w:ascii="Arial" w:hAnsi="Arial" w:cs="Arial"/>
          <w:color w:val="222222"/>
          <w:shd w:val="clear" w:color="auto" w:fill="FFFFFF"/>
        </w:rPr>
        <w:t xml:space="preserve"> </w:t>
      </w:r>
      <w:r w:rsidRPr="0008188C">
        <w:rPr>
          <w:rFonts w:ascii="Arial" w:hAnsi="Arial" w:cs="Arial"/>
          <w:color w:val="222222"/>
          <w:shd w:val="clear" w:color="auto" w:fill="FFFFFF"/>
        </w:rPr>
        <w:t>n</w:t>
      </w:r>
      <w:r w:rsidR="00A5541F" w:rsidRPr="0008188C">
        <w:rPr>
          <w:rFonts w:ascii="Arial" w:hAnsi="Arial" w:cs="Arial"/>
          <w:color w:val="222222"/>
          <w:shd w:val="clear" w:color="auto" w:fill="FFFFFF"/>
        </w:rPr>
        <w:t>o</w:t>
      </w:r>
      <w:r w:rsidRPr="0008188C">
        <w:rPr>
          <w:rFonts w:ascii="Arial" w:hAnsi="Arial" w:cs="Arial"/>
          <w:color w:val="222222"/>
          <w:shd w:val="clear" w:color="auto" w:fill="FFFFFF"/>
        </w:rPr>
        <w:t>t find any other commodities comparable to this one.</w:t>
      </w:r>
    </w:p>
    <w:p w:rsidR="00251208" w:rsidRPr="004528F9" w:rsidRDefault="00251208" w:rsidP="00251208">
      <w:pPr>
        <w:spacing w:after="0" w:line="249" w:lineRule="auto"/>
        <w:ind w:right="131"/>
        <w:rPr>
          <w:rFonts w:ascii="Arial" w:hAnsi="Arial" w:cs="Arial"/>
          <w:color w:val="222222"/>
          <w:sz w:val="24"/>
          <w:szCs w:val="24"/>
          <w:shd w:val="clear" w:color="auto" w:fill="FFFFFF"/>
        </w:rPr>
      </w:pPr>
    </w:p>
    <w:p w:rsidR="00251208" w:rsidRDefault="00251208" w:rsidP="00251208">
      <w:pPr>
        <w:spacing w:after="0"/>
        <w:ind w:left="113" w:hanging="10"/>
      </w:pPr>
      <w:r>
        <w:rPr>
          <w:rFonts w:ascii="Times New Roman" w:eastAsia="Times New Roman" w:hAnsi="Times New Roman" w:cs="Times New Roman"/>
          <w:b/>
          <w:color w:val="292929"/>
          <w:sz w:val="28"/>
        </w:rPr>
        <w:t>Submission Instructions and Format of Response from Objecting Parties:</w:t>
      </w:r>
      <w:r>
        <w:rPr>
          <w:rFonts w:ascii="Times New Roman" w:eastAsia="Times New Roman" w:hAnsi="Times New Roman" w:cs="Times New Roman"/>
          <w:b/>
          <w:sz w:val="28"/>
        </w:rPr>
        <w:t xml:space="preserve"> </w:t>
      </w:r>
    </w:p>
    <w:p w:rsidR="00251208" w:rsidRDefault="00251208" w:rsidP="00251208">
      <w:pPr>
        <w:spacing w:after="0"/>
      </w:pPr>
      <w:r>
        <w:rPr>
          <w:rFonts w:ascii="Times New Roman" w:eastAsia="Times New Roman" w:hAnsi="Times New Roman" w:cs="Times New Roman"/>
          <w:b/>
          <w:sz w:val="24"/>
        </w:rPr>
        <w:t xml:space="preserve"> </w:t>
      </w:r>
    </w:p>
    <w:p w:rsidR="00251208" w:rsidRPr="0008188C" w:rsidRDefault="00251208" w:rsidP="00251208">
      <w:pPr>
        <w:spacing w:after="11" w:line="249" w:lineRule="auto"/>
        <w:ind w:left="113" w:right="287" w:firstLine="4"/>
        <w:jc w:val="both"/>
      </w:pPr>
      <w:r w:rsidRPr="0008188C">
        <w:rPr>
          <w:rFonts w:ascii="Times New Roman" w:eastAsia="Times New Roman" w:hAnsi="Times New Roman" w:cs="Times New Roman"/>
          <w:b/>
          <w:color w:val="292929"/>
        </w:rPr>
        <w:t>Interested parties who have reason to believe that the item(s) above should not be certified as a sole source should provide information in the following format for JSU to use in determining whether or not to proceed with awarding the Sole Source purchase.</w:t>
      </w:r>
      <w:r w:rsidRPr="0008188C">
        <w:rPr>
          <w:rFonts w:ascii="Times New Roman" w:eastAsia="Times New Roman" w:hAnsi="Times New Roman" w:cs="Times New Roman"/>
          <w:b/>
        </w:rPr>
        <w:t xml:space="preserve"> </w:t>
      </w:r>
    </w:p>
    <w:p w:rsidR="00251208" w:rsidRPr="0008188C" w:rsidRDefault="00251208" w:rsidP="00251208">
      <w:pPr>
        <w:spacing w:after="0"/>
      </w:pPr>
      <w:r w:rsidRPr="0008188C">
        <w:rPr>
          <w:rFonts w:ascii="Times New Roman" w:eastAsia="Times New Roman" w:hAnsi="Times New Roman" w:cs="Times New Roman"/>
          <w:b/>
        </w:rPr>
        <w:t xml:space="preserve"> </w:t>
      </w:r>
    </w:p>
    <w:p w:rsidR="00251208" w:rsidRPr="0008188C" w:rsidRDefault="00251208" w:rsidP="00251208">
      <w:pPr>
        <w:tabs>
          <w:tab w:val="center" w:pos="1073"/>
          <w:tab w:val="center" w:pos="3066"/>
        </w:tabs>
        <w:spacing w:after="11" w:line="249" w:lineRule="auto"/>
      </w:pPr>
      <w:r w:rsidRPr="0008188C">
        <w:tab/>
      </w:r>
      <w:r w:rsidRPr="0008188C">
        <w:rPr>
          <w:rFonts w:ascii="Arial" w:eastAsia="Arial" w:hAnsi="Arial" w:cs="Arial"/>
          <w:color w:val="292929"/>
        </w:rPr>
        <w:t xml:space="preserve">1.4 </w:t>
      </w:r>
      <w:r w:rsidRPr="0008188C">
        <w:rPr>
          <w:rFonts w:ascii="Arial" w:eastAsia="Arial" w:hAnsi="Arial" w:cs="Arial"/>
          <w:color w:val="292929"/>
        </w:rPr>
        <w:tab/>
      </w:r>
      <w:r w:rsidRPr="0008188C">
        <w:rPr>
          <w:rFonts w:ascii="Times New Roman" w:eastAsia="Times New Roman" w:hAnsi="Times New Roman" w:cs="Times New Roman"/>
          <w:b/>
          <w:color w:val="292929"/>
        </w:rPr>
        <w:t>Interested Party Information</w:t>
      </w:r>
      <w:r w:rsidRPr="0008188C">
        <w:rPr>
          <w:rFonts w:ascii="Times New Roman" w:eastAsia="Times New Roman" w:hAnsi="Times New Roman" w:cs="Times New Roman"/>
          <w:b/>
        </w:rPr>
        <w:t xml:space="preserve"> </w:t>
      </w:r>
    </w:p>
    <w:p w:rsidR="00251208" w:rsidRPr="0008188C" w:rsidRDefault="00251208" w:rsidP="00251208">
      <w:pPr>
        <w:spacing w:after="0"/>
      </w:pPr>
      <w:r w:rsidRPr="0008188C">
        <w:rPr>
          <w:rFonts w:ascii="Times New Roman" w:eastAsia="Times New Roman" w:hAnsi="Times New Roman" w:cs="Times New Roman"/>
          <w:b/>
        </w:rPr>
        <w:t xml:space="preserve"> </w:t>
      </w:r>
    </w:p>
    <w:p w:rsidR="00251208" w:rsidRPr="0008188C" w:rsidRDefault="00251208" w:rsidP="00251208">
      <w:pPr>
        <w:spacing w:after="11" w:line="249" w:lineRule="auto"/>
        <w:ind w:left="1538" w:right="186" w:firstLine="4"/>
        <w:jc w:val="both"/>
      </w:pPr>
      <w:r w:rsidRPr="0008188C">
        <w:rPr>
          <w:rFonts w:ascii="Arial" w:eastAsia="Arial" w:hAnsi="Arial" w:cs="Arial"/>
          <w:color w:val="292929"/>
        </w:rPr>
        <w:t xml:space="preserve">1.4.1 </w:t>
      </w:r>
      <w:r w:rsidRPr="0008188C">
        <w:rPr>
          <w:rFonts w:ascii="Times New Roman" w:eastAsia="Times New Roman" w:hAnsi="Times New Roman" w:cs="Times New Roman"/>
          <w:b/>
          <w:color w:val="292929"/>
        </w:rPr>
        <w:t>Contact Name, Phone Number, Address and email address</w:t>
      </w:r>
      <w:r w:rsidRPr="0008188C">
        <w:rPr>
          <w:rFonts w:ascii="Times New Roman" w:eastAsia="Times New Roman" w:hAnsi="Times New Roman" w:cs="Times New Roman"/>
          <w:b/>
        </w:rPr>
        <w:t xml:space="preserve"> </w:t>
      </w:r>
    </w:p>
    <w:p w:rsidR="00251208" w:rsidRPr="0008188C" w:rsidRDefault="00251208" w:rsidP="00251208">
      <w:pPr>
        <w:spacing w:after="0"/>
      </w:pPr>
      <w:r w:rsidRPr="0008188C">
        <w:rPr>
          <w:rFonts w:ascii="Times New Roman" w:eastAsia="Times New Roman" w:hAnsi="Times New Roman" w:cs="Times New Roman"/>
          <w:b/>
        </w:rPr>
        <w:t xml:space="preserve"> </w:t>
      </w:r>
    </w:p>
    <w:p w:rsidR="00251208" w:rsidRPr="0008188C" w:rsidRDefault="00251208" w:rsidP="00251208">
      <w:pPr>
        <w:spacing w:after="11" w:line="249" w:lineRule="auto"/>
        <w:ind w:left="1538" w:right="186" w:firstLine="4"/>
        <w:jc w:val="both"/>
      </w:pPr>
      <w:r w:rsidRPr="0008188C">
        <w:rPr>
          <w:rFonts w:ascii="Arial" w:eastAsia="Arial" w:hAnsi="Arial" w:cs="Arial"/>
          <w:color w:val="292929"/>
        </w:rPr>
        <w:t xml:space="preserve">1.4.2 </w:t>
      </w:r>
      <w:r w:rsidRPr="0008188C">
        <w:rPr>
          <w:rFonts w:ascii="Times New Roman" w:eastAsia="Times New Roman" w:hAnsi="Times New Roman" w:cs="Times New Roman"/>
          <w:b/>
          <w:color w:val="292929"/>
        </w:rPr>
        <w:t>Company Website URL, if applicable</w:t>
      </w:r>
      <w:r w:rsidRPr="0008188C">
        <w:rPr>
          <w:rFonts w:ascii="Times New Roman" w:eastAsia="Times New Roman" w:hAnsi="Times New Roman" w:cs="Times New Roman"/>
          <w:b/>
        </w:rPr>
        <w:t xml:space="preserve"> </w:t>
      </w:r>
    </w:p>
    <w:p w:rsidR="00251208" w:rsidRPr="0008188C" w:rsidRDefault="00251208" w:rsidP="00251208">
      <w:pPr>
        <w:spacing w:after="0"/>
      </w:pPr>
      <w:r w:rsidRPr="0008188C">
        <w:rPr>
          <w:rFonts w:ascii="Times New Roman" w:eastAsia="Times New Roman" w:hAnsi="Times New Roman" w:cs="Times New Roman"/>
          <w:b/>
        </w:rPr>
        <w:t xml:space="preserve"> </w:t>
      </w:r>
    </w:p>
    <w:p w:rsidR="00251208" w:rsidRPr="0008188C" w:rsidRDefault="00251208" w:rsidP="00251208">
      <w:pPr>
        <w:tabs>
          <w:tab w:val="center" w:pos="1073"/>
          <w:tab w:val="center" w:pos="3523"/>
        </w:tabs>
        <w:spacing w:after="11" w:line="249" w:lineRule="auto"/>
      </w:pPr>
      <w:r w:rsidRPr="0008188C">
        <w:tab/>
      </w:r>
      <w:r w:rsidRPr="0008188C">
        <w:rPr>
          <w:rFonts w:ascii="Arial" w:eastAsia="Arial" w:hAnsi="Arial" w:cs="Arial"/>
          <w:color w:val="292929"/>
        </w:rPr>
        <w:t xml:space="preserve">1.5 </w:t>
      </w:r>
      <w:r w:rsidRPr="0008188C">
        <w:rPr>
          <w:rFonts w:ascii="Arial" w:eastAsia="Arial" w:hAnsi="Arial" w:cs="Arial"/>
          <w:color w:val="292929"/>
        </w:rPr>
        <w:tab/>
      </w:r>
      <w:r w:rsidRPr="0008188C">
        <w:rPr>
          <w:rFonts w:ascii="Times New Roman" w:eastAsia="Times New Roman" w:hAnsi="Times New Roman" w:cs="Times New Roman"/>
          <w:b/>
          <w:color w:val="292929"/>
        </w:rPr>
        <w:t>Objection to Sole Source Certification</w:t>
      </w:r>
      <w:r w:rsidRPr="0008188C">
        <w:rPr>
          <w:rFonts w:ascii="Times New Roman" w:eastAsia="Times New Roman" w:hAnsi="Times New Roman" w:cs="Times New Roman"/>
          <w:b/>
        </w:rPr>
        <w:t xml:space="preserve"> </w:t>
      </w:r>
    </w:p>
    <w:p w:rsidR="00251208" w:rsidRPr="0008188C" w:rsidRDefault="00251208" w:rsidP="00251208">
      <w:pPr>
        <w:spacing w:after="0"/>
      </w:pPr>
      <w:r w:rsidRPr="0008188C">
        <w:rPr>
          <w:rFonts w:ascii="Times New Roman" w:eastAsia="Times New Roman" w:hAnsi="Times New Roman" w:cs="Times New Roman"/>
          <w:b/>
        </w:rPr>
        <w:t xml:space="preserve"> </w:t>
      </w:r>
    </w:p>
    <w:p w:rsidR="00251208" w:rsidRPr="0008188C" w:rsidRDefault="00251208" w:rsidP="004528F9">
      <w:pPr>
        <w:spacing w:after="11" w:line="249" w:lineRule="auto"/>
        <w:ind w:left="2232" w:right="186" w:hanging="694"/>
        <w:jc w:val="both"/>
      </w:pPr>
      <w:r w:rsidRPr="0008188C">
        <w:rPr>
          <w:rFonts w:ascii="Arial" w:eastAsia="Arial" w:hAnsi="Arial" w:cs="Arial"/>
          <w:color w:val="292929"/>
        </w:rPr>
        <w:t xml:space="preserve">1.5.1 </w:t>
      </w:r>
      <w:r w:rsidRPr="0008188C">
        <w:rPr>
          <w:rFonts w:ascii="Times New Roman" w:eastAsia="Times New Roman" w:hAnsi="Times New Roman" w:cs="Times New Roman"/>
          <w:b/>
          <w:color w:val="292929"/>
        </w:rPr>
        <w:t>Interested parties must present specific objections to the Sole Source certification using the criteria listed above.</w:t>
      </w:r>
      <w:r w:rsidRPr="0008188C">
        <w:rPr>
          <w:rFonts w:ascii="Times New Roman" w:eastAsia="Times New Roman" w:hAnsi="Times New Roman" w:cs="Times New Roman"/>
          <w:b/>
        </w:rPr>
        <w:t xml:space="preserve"> </w:t>
      </w:r>
    </w:p>
    <w:p w:rsidR="00251208" w:rsidRPr="0008188C" w:rsidRDefault="00251208" w:rsidP="00251208">
      <w:pPr>
        <w:spacing w:after="0"/>
      </w:pPr>
      <w:r w:rsidRPr="0008188C">
        <w:rPr>
          <w:rFonts w:ascii="Times New Roman" w:eastAsia="Times New Roman" w:hAnsi="Times New Roman" w:cs="Times New Roman"/>
          <w:b/>
        </w:rPr>
        <w:t xml:space="preserve"> </w:t>
      </w:r>
    </w:p>
    <w:p w:rsidR="00251208" w:rsidRPr="0008188C" w:rsidRDefault="00251208" w:rsidP="00251208">
      <w:pPr>
        <w:spacing w:after="11" w:line="249" w:lineRule="auto"/>
        <w:ind w:left="2236" w:right="286" w:hanging="698"/>
        <w:jc w:val="both"/>
      </w:pPr>
      <w:r w:rsidRPr="0008188C">
        <w:rPr>
          <w:rFonts w:ascii="Arial" w:eastAsia="Arial" w:hAnsi="Arial" w:cs="Arial"/>
          <w:color w:val="292929"/>
        </w:rPr>
        <w:t xml:space="preserve">1.5.2 </w:t>
      </w:r>
      <w:r w:rsidRPr="0008188C">
        <w:rPr>
          <w:rFonts w:ascii="Times New Roman" w:eastAsia="Times New Roman" w:hAnsi="Times New Roman" w:cs="Times New Roman"/>
          <w:b/>
          <w:color w:val="292929"/>
        </w:rPr>
        <w:t>A statement regarding the Interested Party's capabilities as related to this Sole Source Certification Request.</w:t>
      </w:r>
      <w:r w:rsidRPr="0008188C">
        <w:rPr>
          <w:rFonts w:ascii="Times New Roman" w:eastAsia="Times New Roman" w:hAnsi="Times New Roman" w:cs="Times New Roman"/>
          <w:b/>
        </w:rPr>
        <w:t xml:space="preserve"> </w:t>
      </w:r>
    </w:p>
    <w:p w:rsidR="00251208" w:rsidRPr="0008188C" w:rsidRDefault="00251208" w:rsidP="00251208">
      <w:pPr>
        <w:spacing w:after="0"/>
      </w:pPr>
      <w:r w:rsidRPr="0008188C">
        <w:rPr>
          <w:rFonts w:ascii="Times New Roman" w:eastAsia="Times New Roman" w:hAnsi="Times New Roman" w:cs="Times New Roman"/>
          <w:b/>
        </w:rPr>
        <w:t xml:space="preserve"> </w:t>
      </w:r>
    </w:p>
    <w:p w:rsidR="00251208" w:rsidRPr="0008188C" w:rsidRDefault="00251208" w:rsidP="004528F9">
      <w:pPr>
        <w:spacing w:after="11" w:line="249" w:lineRule="auto"/>
        <w:ind w:left="2232" w:right="186" w:hanging="694"/>
        <w:rPr>
          <w:rFonts w:ascii="Times New Roman" w:eastAsia="Times New Roman" w:hAnsi="Times New Roman" w:cs="Times New Roman"/>
          <w:b/>
          <w:color w:val="292929"/>
        </w:rPr>
      </w:pPr>
      <w:r w:rsidRPr="0008188C">
        <w:rPr>
          <w:rFonts w:ascii="Arial" w:eastAsia="Arial" w:hAnsi="Arial" w:cs="Arial"/>
          <w:color w:val="292929"/>
        </w:rPr>
        <w:t xml:space="preserve">1.6 </w:t>
      </w:r>
      <w:r w:rsidR="004528F9" w:rsidRPr="0008188C">
        <w:rPr>
          <w:rFonts w:ascii="Arial" w:eastAsia="Arial" w:hAnsi="Arial" w:cs="Arial"/>
          <w:color w:val="292929"/>
        </w:rPr>
        <w:t xml:space="preserve">     </w:t>
      </w:r>
      <w:r w:rsidRPr="0008188C">
        <w:rPr>
          <w:rFonts w:ascii="Times New Roman" w:eastAsia="Times New Roman" w:hAnsi="Times New Roman" w:cs="Times New Roman"/>
          <w:b/>
          <w:color w:val="292929"/>
        </w:rPr>
        <w:t xml:space="preserve">Comments will be accepted at any time prior to  </w:t>
      </w:r>
      <w:r w:rsidR="00C0776F" w:rsidRPr="0008188C">
        <w:rPr>
          <w:rFonts w:ascii="Times New Roman" w:eastAsia="Times New Roman" w:hAnsi="Times New Roman" w:cs="Times New Roman"/>
          <w:b/>
          <w:color w:val="292929"/>
        </w:rPr>
        <w:t>2</w:t>
      </w:r>
      <w:r w:rsidR="008A7352" w:rsidRPr="0008188C">
        <w:rPr>
          <w:rFonts w:ascii="Times New Roman" w:eastAsia="Times New Roman" w:hAnsi="Times New Roman" w:cs="Times New Roman"/>
          <w:b/>
          <w:color w:val="292929"/>
        </w:rPr>
        <w:t>4</w:t>
      </w:r>
      <w:r w:rsidRPr="0008188C">
        <w:rPr>
          <w:rFonts w:ascii="Times New Roman" w:eastAsia="Times New Roman" w:hAnsi="Times New Roman" w:cs="Times New Roman"/>
          <w:b/>
          <w:color w:val="292929"/>
        </w:rPr>
        <w:t xml:space="preserve"> (day), January (date), at</w:t>
      </w:r>
      <w:r w:rsidR="004528F9" w:rsidRPr="0008188C">
        <w:rPr>
          <w:rFonts w:ascii="Times New Roman" w:eastAsia="Times New Roman" w:hAnsi="Times New Roman" w:cs="Times New Roman"/>
          <w:b/>
          <w:color w:val="292929"/>
        </w:rPr>
        <w:t xml:space="preserve"> </w:t>
      </w:r>
      <w:r w:rsidRPr="0008188C">
        <w:rPr>
          <w:rFonts w:ascii="Times New Roman" w:eastAsia="Times New Roman" w:hAnsi="Times New Roman" w:cs="Times New Roman"/>
          <w:b/>
          <w:color w:val="292929"/>
        </w:rPr>
        <w:t xml:space="preserve">11:00 a.m. (Central Time) to Brenda Jefferson at </w:t>
      </w:r>
      <w:hyperlink r:id="rId7" w:history="1">
        <w:r w:rsidRPr="0008188C">
          <w:rPr>
            <w:rFonts w:ascii="Times New Roman" w:eastAsia="Times New Roman" w:hAnsi="Times New Roman" w:cs="Times New Roman"/>
            <w:b/>
            <w:color w:val="292929"/>
          </w:rPr>
          <w:t>Brenda.l.nash-jefferson@jsums.edu</w:t>
        </w:r>
      </w:hyperlink>
      <w:r w:rsidRPr="0008188C">
        <w:rPr>
          <w:rFonts w:ascii="Times New Roman" w:eastAsia="Times New Roman" w:hAnsi="Times New Roman" w:cs="Times New Roman"/>
          <w:b/>
          <w:color w:val="292929"/>
        </w:rPr>
        <w:t xml:space="preserve"> (with Cc: to bids@jsums.edu) at Jackson State University  Procurement Services Department,   Office of Purchasing and Travel, Jackson State University, H.P. Jacobs Administration Tower, 4th Floor, 1400 John R. Lynch Street, Jackson, Mississippi.   Responses may be delivered by hand, via regular mail, overnight delivery, or e-mail. The envelope or email should reference the sole source number.  JSU WILL NOT BE RESPONSIBLE FOR DELAYS IN THE DELIVERY OF RESPONSES. It is solely the responsibility of the Interested Parties that responses reach JSU on time. Interested Parties may contact Brenda Jefferson to verify the receipt of their Responses. Responses received after the deadline will be rejected.</w:t>
      </w:r>
    </w:p>
    <w:p w:rsidR="00251208" w:rsidRPr="0008188C" w:rsidRDefault="00251208" w:rsidP="00251208">
      <w:pPr>
        <w:spacing w:after="0"/>
        <w:ind w:left="720"/>
      </w:pPr>
      <w:r w:rsidRPr="0008188C">
        <w:rPr>
          <w:rFonts w:ascii="Times New Roman" w:eastAsia="Times New Roman" w:hAnsi="Times New Roman" w:cs="Times New Roman"/>
          <w:b/>
        </w:rPr>
        <w:t xml:space="preserve">  </w:t>
      </w:r>
    </w:p>
    <w:p w:rsidR="00251208" w:rsidRPr="0008188C" w:rsidRDefault="00251208" w:rsidP="00251208">
      <w:pPr>
        <w:spacing w:after="7"/>
        <w:ind w:left="1800"/>
      </w:pPr>
      <w:r w:rsidRPr="0008188C">
        <w:rPr>
          <w:rFonts w:ascii="Arial" w:eastAsia="Arial" w:hAnsi="Arial" w:cs="Arial"/>
          <w:b/>
        </w:rPr>
        <w:t xml:space="preserve"> </w:t>
      </w:r>
    </w:p>
    <w:p w:rsidR="00251208" w:rsidRDefault="00251208" w:rsidP="00251208">
      <w:pPr>
        <w:spacing w:after="0" w:line="249" w:lineRule="auto"/>
        <w:ind w:left="715" w:right="131" w:hanging="10"/>
      </w:pPr>
      <w:r>
        <w:rPr>
          <w:rFonts w:ascii="Times New Roman" w:eastAsia="Times New Roman" w:hAnsi="Times New Roman" w:cs="Times New Roman"/>
          <w:b/>
          <w:sz w:val="24"/>
        </w:rPr>
        <w:t xml:space="preserve">If after a review of the submitted notice and documents, JSU determines that the commodity in the proposed sole source request can be provided by another person or entity, then JSU will withdraw the sole source certification and submit the procurement of the commodity to an advertised competitive bid or selection process. </w:t>
      </w:r>
    </w:p>
    <w:p w:rsidR="00251208" w:rsidRDefault="00251208" w:rsidP="00251208">
      <w:pPr>
        <w:spacing w:after="0"/>
        <w:ind w:left="720"/>
      </w:pPr>
      <w:r>
        <w:rPr>
          <w:rFonts w:ascii="Times New Roman" w:eastAsia="Times New Roman" w:hAnsi="Times New Roman" w:cs="Times New Roman"/>
          <w:b/>
          <w:sz w:val="24"/>
        </w:rPr>
        <w:t xml:space="preserve"> </w:t>
      </w:r>
    </w:p>
    <w:p w:rsidR="001B45DE" w:rsidRDefault="00251208" w:rsidP="0008188C">
      <w:pPr>
        <w:spacing w:after="0" w:line="249" w:lineRule="auto"/>
        <w:ind w:left="715" w:right="131" w:hanging="10"/>
        <w:rPr>
          <w:rFonts w:ascii="Verdana" w:hAnsi="Verdana"/>
        </w:rPr>
      </w:pPr>
      <w:r>
        <w:rPr>
          <w:rFonts w:ascii="Times New Roman" w:eastAsia="Times New Roman" w:hAnsi="Times New Roman" w:cs="Times New Roman"/>
          <w:b/>
          <w:sz w:val="24"/>
        </w:rPr>
        <w:t xml:space="preserve">If JSU determines after review that there is only one (1) source for the required commodity, then JSU </w:t>
      </w:r>
      <w:r w:rsidRPr="008A7352">
        <w:rPr>
          <w:rFonts w:ascii="Times New Roman" w:eastAsia="Times New Roman" w:hAnsi="Times New Roman" w:cs="Times New Roman"/>
          <w:b/>
          <w:sz w:val="24"/>
        </w:rPr>
        <w:t xml:space="preserve">will appeal to the Public Procurement Review Board for approval to purchase. </w:t>
      </w:r>
      <w:r w:rsidR="00641557" w:rsidRPr="008A7352">
        <w:rPr>
          <w:rFonts w:ascii="Times New Roman" w:eastAsia="Times New Roman" w:hAnsi="Times New Roman" w:cs="Times New Roman"/>
          <w:b/>
          <w:sz w:val="24"/>
        </w:rPr>
        <w:t xml:space="preserve">  JSU will have the </w:t>
      </w:r>
      <w:r w:rsidR="00641557">
        <w:rPr>
          <w:rFonts w:ascii="Times New Roman" w:eastAsia="Times New Roman" w:hAnsi="Times New Roman" w:cs="Times New Roman"/>
          <w:b/>
          <w:sz w:val="24"/>
        </w:rPr>
        <w:t>burden of proving that the commodity is only provided by one source.</w:t>
      </w:r>
      <w:r w:rsidR="001B45DE">
        <w:rPr>
          <w:rFonts w:ascii="Verdana" w:hAnsi="Verdana"/>
        </w:rPr>
        <w:br w:type="page"/>
      </w:r>
    </w:p>
    <w:p w:rsidR="001B45DE" w:rsidRDefault="001B45DE" w:rsidP="001B45DE">
      <w:pPr>
        <w:pStyle w:val="Title"/>
        <w:spacing w:line="208" w:lineRule="auto"/>
      </w:pPr>
      <w:r>
        <w:rPr>
          <w:noProof/>
        </w:rPr>
        <w:lastRenderedPageBreak/>
        <w:drawing>
          <wp:anchor distT="0" distB="0" distL="0" distR="0" simplePos="0" relativeHeight="251660288" behindDoc="0" locked="0" layoutInCell="1" allowOverlap="1" wp14:anchorId="792457B0" wp14:editId="0244FE24">
            <wp:simplePos x="0" y="0"/>
            <wp:positionH relativeFrom="page">
              <wp:posOffset>586592</wp:posOffset>
            </wp:positionH>
            <wp:positionV relativeFrom="paragraph">
              <wp:posOffset>89826</wp:posOffset>
            </wp:positionV>
            <wp:extent cx="879889" cy="732850"/>
            <wp:effectExtent l="0" t="0" r="0" b="0"/>
            <wp:wrapNone/>
            <wp:docPr id="3"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8" cstate="print"/>
                    <a:stretch>
                      <a:fillRect/>
                    </a:stretch>
                  </pic:blipFill>
                  <pic:spPr>
                    <a:xfrm>
                      <a:off x="0" y="0"/>
                      <a:ext cx="879889" cy="73285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2BD660A7" wp14:editId="5A46BBA3">
                <wp:simplePos x="0" y="0"/>
                <wp:positionH relativeFrom="page">
                  <wp:posOffset>1576705</wp:posOffset>
                </wp:positionH>
                <wp:positionV relativeFrom="paragraph">
                  <wp:posOffset>676275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D873F"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15pt,53.25pt" to="124.1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" strokeweight=".25461mm">
                <o:lock v:ext="edit" shapetype="f"/>
                <w10:wrap anchorx="page"/>
              </v:line>
            </w:pict>
          </mc:Fallback>
        </mc:AlternateContent>
      </w:r>
      <w:bookmarkStart w:id="1" w:name="Page_1"/>
      <w:bookmarkEnd w:id="1"/>
      <w:r>
        <w:rPr>
          <w:spacing w:val="-2"/>
          <w:w w:val="110"/>
        </w:rPr>
        <w:t>JACKSON STATE</w:t>
      </w:r>
    </w:p>
    <w:p w:rsidR="001B45DE" w:rsidRDefault="001B45DE" w:rsidP="001B45DE">
      <w:pPr>
        <w:spacing w:line="181" w:lineRule="exact"/>
        <w:ind w:left="1798"/>
        <w:rPr>
          <w:sz w:val="18"/>
        </w:rPr>
      </w:pPr>
      <w:r>
        <w:rPr>
          <w:spacing w:val="-2"/>
          <w:w w:val="115"/>
          <w:sz w:val="18"/>
        </w:rPr>
        <w:t>UNIVERSITY®</w:t>
      </w:r>
    </w:p>
    <w:p w:rsidR="001B45DE" w:rsidRDefault="001B45DE" w:rsidP="001B45DE">
      <w:pPr>
        <w:spacing w:before="88"/>
        <w:ind w:left="1603"/>
        <w:rPr>
          <w:rFonts w:ascii="Arial"/>
          <w:b/>
          <w:sz w:val="18"/>
        </w:rPr>
      </w:pPr>
      <w:r>
        <w:rPr>
          <w:rFonts w:ascii="Arial"/>
          <w:b/>
          <w:sz w:val="18"/>
        </w:rPr>
        <w:t>COLLEGE</w:t>
      </w:r>
      <w:r>
        <w:rPr>
          <w:rFonts w:ascii="Arial"/>
          <w:b/>
          <w:spacing w:val="25"/>
          <w:sz w:val="18"/>
        </w:rPr>
        <w:t xml:space="preserve"> </w:t>
      </w:r>
      <w:r>
        <w:rPr>
          <w:rFonts w:ascii="Arial"/>
          <w:b/>
          <w:sz w:val="18"/>
        </w:rPr>
        <w:t>OF</w:t>
      </w:r>
      <w:r>
        <w:rPr>
          <w:rFonts w:ascii="Arial"/>
          <w:b/>
          <w:spacing w:val="4"/>
          <w:sz w:val="18"/>
        </w:rPr>
        <w:t xml:space="preserve"> </w:t>
      </w:r>
      <w:r>
        <w:rPr>
          <w:rFonts w:ascii="Arial"/>
          <w:b/>
          <w:sz w:val="18"/>
        </w:rPr>
        <w:t>HEALTH</w:t>
      </w:r>
      <w:r>
        <w:rPr>
          <w:rFonts w:ascii="Arial"/>
          <w:b/>
          <w:spacing w:val="20"/>
          <w:sz w:val="18"/>
        </w:rPr>
        <w:t xml:space="preserve"> </w:t>
      </w:r>
      <w:r>
        <w:rPr>
          <w:rFonts w:ascii="Arial"/>
          <w:b/>
          <w:spacing w:val="-2"/>
          <w:sz w:val="18"/>
        </w:rPr>
        <w:t>SCIENCES</w:t>
      </w:r>
    </w:p>
    <w:p w:rsidR="001B45DE" w:rsidRDefault="001B45DE" w:rsidP="001B45DE">
      <w:pPr>
        <w:pStyle w:val="BodyText"/>
        <w:rPr>
          <w:rFonts w:ascii="Arial"/>
          <w:b/>
          <w:sz w:val="20"/>
        </w:rPr>
      </w:pPr>
    </w:p>
    <w:p w:rsidR="001B45DE" w:rsidRDefault="001B45DE" w:rsidP="001B45DE">
      <w:pPr>
        <w:pStyle w:val="BodyText"/>
        <w:rPr>
          <w:rFonts w:ascii="Arial"/>
          <w:b/>
          <w:sz w:val="20"/>
        </w:rPr>
      </w:pPr>
    </w:p>
    <w:p w:rsidR="001B45DE" w:rsidRPr="00B949CC" w:rsidRDefault="001B45DE" w:rsidP="001B45DE">
      <w:pPr>
        <w:pStyle w:val="BodyText"/>
        <w:spacing w:before="7"/>
        <w:rPr>
          <w:rFonts w:ascii="Arial"/>
          <w:b/>
          <w:sz w:val="16"/>
          <w:szCs w:val="16"/>
        </w:rPr>
      </w:pPr>
    </w:p>
    <w:p w:rsidR="001B45DE" w:rsidRPr="00A461D9" w:rsidRDefault="001B45DE" w:rsidP="001B45DE">
      <w:pPr>
        <w:pStyle w:val="BodyText"/>
        <w:spacing w:before="91"/>
        <w:ind w:left="598"/>
        <w:rPr>
          <w:rFonts w:asciiTheme="minorHAnsi" w:hAnsiTheme="minorHAnsi" w:cstheme="minorHAnsi"/>
        </w:rPr>
      </w:pPr>
      <w:r w:rsidRPr="00A461D9">
        <w:rPr>
          <w:rFonts w:asciiTheme="minorHAnsi" w:hAnsiTheme="minorHAnsi" w:cstheme="minorHAnsi"/>
          <w:w w:val="105"/>
        </w:rPr>
        <w:t xml:space="preserve">December </w:t>
      </w:r>
      <w:r>
        <w:rPr>
          <w:rFonts w:asciiTheme="minorHAnsi" w:hAnsiTheme="minorHAnsi" w:cstheme="minorHAnsi"/>
          <w:w w:val="105"/>
        </w:rPr>
        <w:t>2</w:t>
      </w:r>
      <w:r w:rsidRPr="00A461D9">
        <w:rPr>
          <w:rFonts w:asciiTheme="minorHAnsi" w:hAnsiTheme="minorHAnsi" w:cstheme="minorHAnsi"/>
          <w:w w:val="105"/>
        </w:rPr>
        <w:t>,</w:t>
      </w:r>
      <w:r w:rsidRPr="00A461D9">
        <w:rPr>
          <w:rFonts w:asciiTheme="minorHAnsi" w:hAnsiTheme="minorHAnsi" w:cstheme="minorHAnsi"/>
          <w:spacing w:val="-9"/>
          <w:w w:val="105"/>
        </w:rPr>
        <w:t xml:space="preserve"> </w:t>
      </w:r>
      <w:r w:rsidRPr="00A461D9">
        <w:rPr>
          <w:rFonts w:asciiTheme="minorHAnsi" w:hAnsiTheme="minorHAnsi" w:cstheme="minorHAnsi"/>
          <w:spacing w:val="-4"/>
          <w:w w:val="105"/>
        </w:rPr>
        <w:t>2022</w:t>
      </w:r>
    </w:p>
    <w:p w:rsidR="001B45DE" w:rsidRPr="00A461D9" w:rsidRDefault="001B45DE" w:rsidP="001B45DE">
      <w:pPr>
        <w:pStyle w:val="BodyText"/>
        <w:spacing w:before="183"/>
        <w:ind w:left="594"/>
        <w:rPr>
          <w:rFonts w:asciiTheme="minorHAnsi" w:hAnsiTheme="minorHAnsi" w:cstheme="minorHAnsi"/>
        </w:rPr>
      </w:pPr>
      <w:r w:rsidRPr="00A461D9">
        <w:rPr>
          <w:rFonts w:asciiTheme="minorHAnsi" w:hAnsiTheme="minorHAnsi" w:cstheme="minorHAnsi"/>
          <w:w w:val="105"/>
        </w:rPr>
        <w:t>To</w:t>
      </w:r>
      <w:r w:rsidRPr="00A461D9">
        <w:rPr>
          <w:rFonts w:asciiTheme="minorHAnsi" w:hAnsiTheme="minorHAnsi" w:cstheme="minorHAnsi"/>
          <w:spacing w:val="-12"/>
          <w:w w:val="105"/>
        </w:rPr>
        <w:t xml:space="preserve"> </w:t>
      </w:r>
      <w:r w:rsidRPr="00A461D9">
        <w:rPr>
          <w:rFonts w:asciiTheme="minorHAnsi" w:hAnsiTheme="minorHAnsi" w:cstheme="minorHAnsi"/>
          <w:w w:val="105"/>
        </w:rPr>
        <w:t>Whom</w:t>
      </w:r>
      <w:r w:rsidRPr="00A461D9">
        <w:rPr>
          <w:rFonts w:asciiTheme="minorHAnsi" w:hAnsiTheme="minorHAnsi" w:cstheme="minorHAnsi"/>
          <w:spacing w:val="6"/>
          <w:w w:val="105"/>
        </w:rPr>
        <w:t xml:space="preserve"> </w:t>
      </w:r>
      <w:r w:rsidRPr="00A461D9">
        <w:rPr>
          <w:rFonts w:asciiTheme="minorHAnsi" w:hAnsiTheme="minorHAnsi" w:cstheme="minorHAnsi"/>
          <w:w w:val="105"/>
        </w:rPr>
        <w:t>It</w:t>
      </w:r>
      <w:r w:rsidRPr="00A461D9">
        <w:rPr>
          <w:rFonts w:asciiTheme="minorHAnsi" w:hAnsiTheme="minorHAnsi" w:cstheme="minorHAnsi"/>
          <w:spacing w:val="-4"/>
          <w:w w:val="105"/>
        </w:rPr>
        <w:t xml:space="preserve"> </w:t>
      </w:r>
      <w:r w:rsidRPr="00A461D9">
        <w:rPr>
          <w:rFonts w:asciiTheme="minorHAnsi" w:hAnsiTheme="minorHAnsi" w:cstheme="minorHAnsi"/>
          <w:w w:val="105"/>
        </w:rPr>
        <w:t>May</w:t>
      </w:r>
      <w:r w:rsidRPr="00A461D9">
        <w:rPr>
          <w:rFonts w:asciiTheme="minorHAnsi" w:hAnsiTheme="minorHAnsi" w:cstheme="minorHAnsi"/>
          <w:spacing w:val="-4"/>
          <w:w w:val="105"/>
        </w:rPr>
        <w:t xml:space="preserve"> </w:t>
      </w:r>
      <w:r w:rsidRPr="00A461D9">
        <w:rPr>
          <w:rFonts w:asciiTheme="minorHAnsi" w:hAnsiTheme="minorHAnsi" w:cstheme="minorHAnsi"/>
          <w:spacing w:val="-2"/>
          <w:w w:val="105"/>
        </w:rPr>
        <w:t>Concern:</w:t>
      </w:r>
    </w:p>
    <w:p w:rsidR="001B45DE" w:rsidRDefault="001B45DE" w:rsidP="001B45DE">
      <w:pPr>
        <w:pStyle w:val="BodyText"/>
        <w:spacing w:before="182" w:line="276" w:lineRule="auto"/>
        <w:ind w:left="600" w:hanging="6"/>
        <w:rPr>
          <w:rFonts w:asciiTheme="minorHAnsi" w:hAnsiTheme="minorHAnsi" w:cstheme="minorHAnsi"/>
          <w:w w:val="105"/>
          <w:sz w:val="24"/>
          <w:szCs w:val="24"/>
        </w:rPr>
      </w:pPr>
      <w:r w:rsidRPr="001603F0">
        <w:rPr>
          <w:rFonts w:asciiTheme="minorHAnsi" w:hAnsiTheme="minorHAnsi" w:cstheme="minorHAnsi"/>
          <w:w w:val="105"/>
          <w:sz w:val="24"/>
          <w:szCs w:val="24"/>
        </w:rPr>
        <w:t>The</w:t>
      </w:r>
      <w:r w:rsidRPr="001603F0">
        <w:rPr>
          <w:rFonts w:asciiTheme="minorHAnsi" w:hAnsiTheme="minorHAnsi" w:cstheme="minorHAnsi"/>
          <w:spacing w:val="-16"/>
          <w:w w:val="105"/>
          <w:sz w:val="24"/>
          <w:szCs w:val="24"/>
        </w:rPr>
        <w:t xml:space="preserve"> </w:t>
      </w:r>
      <w:r w:rsidRPr="001603F0">
        <w:rPr>
          <w:rFonts w:asciiTheme="minorHAnsi" w:hAnsiTheme="minorHAnsi" w:cstheme="minorHAnsi"/>
          <w:w w:val="105"/>
          <w:sz w:val="24"/>
          <w:szCs w:val="24"/>
        </w:rPr>
        <w:t>Department of</w:t>
      </w:r>
      <w:r w:rsidRPr="001603F0">
        <w:rPr>
          <w:rFonts w:asciiTheme="minorHAnsi" w:hAnsiTheme="minorHAnsi" w:cstheme="minorHAnsi"/>
          <w:spacing w:val="-8"/>
          <w:w w:val="105"/>
          <w:sz w:val="24"/>
          <w:szCs w:val="24"/>
        </w:rPr>
        <w:t xml:space="preserve"> </w:t>
      </w:r>
      <w:r w:rsidRPr="001603F0">
        <w:rPr>
          <w:rFonts w:asciiTheme="minorHAnsi" w:hAnsiTheme="minorHAnsi" w:cstheme="minorHAnsi"/>
          <w:w w:val="105"/>
          <w:sz w:val="24"/>
          <w:szCs w:val="24"/>
        </w:rPr>
        <w:t>Communicative Disorders has</w:t>
      </w:r>
      <w:r w:rsidRPr="001603F0">
        <w:rPr>
          <w:rFonts w:asciiTheme="minorHAnsi" w:hAnsiTheme="minorHAnsi" w:cstheme="minorHAnsi"/>
          <w:spacing w:val="-9"/>
          <w:w w:val="105"/>
          <w:sz w:val="24"/>
          <w:szCs w:val="24"/>
        </w:rPr>
        <w:t xml:space="preserve"> </w:t>
      </w:r>
      <w:r w:rsidRPr="001603F0">
        <w:rPr>
          <w:rFonts w:asciiTheme="minorHAnsi" w:hAnsiTheme="minorHAnsi" w:cstheme="minorHAnsi"/>
          <w:w w:val="105"/>
          <w:sz w:val="24"/>
          <w:szCs w:val="24"/>
        </w:rPr>
        <w:t>received</w:t>
      </w:r>
      <w:r w:rsidRPr="001603F0">
        <w:rPr>
          <w:rFonts w:asciiTheme="minorHAnsi" w:hAnsiTheme="minorHAnsi" w:cstheme="minorHAnsi"/>
          <w:spacing w:val="-1"/>
          <w:w w:val="105"/>
          <w:sz w:val="24"/>
          <w:szCs w:val="24"/>
        </w:rPr>
        <w:t xml:space="preserve"> </w:t>
      </w:r>
      <w:r w:rsidRPr="001603F0">
        <w:rPr>
          <w:rFonts w:asciiTheme="minorHAnsi" w:hAnsiTheme="minorHAnsi" w:cstheme="minorHAnsi"/>
          <w:w w:val="105"/>
          <w:sz w:val="24"/>
          <w:szCs w:val="24"/>
        </w:rPr>
        <w:t>a</w:t>
      </w:r>
      <w:r w:rsidRPr="001603F0">
        <w:rPr>
          <w:rFonts w:asciiTheme="minorHAnsi" w:hAnsiTheme="minorHAnsi" w:cstheme="minorHAnsi"/>
          <w:spacing w:val="-9"/>
          <w:w w:val="105"/>
          <w:sz w:val="24"/>
          <w:szCs w:val="24"/>
        </w:rPr>
        <w:t xml:space="preserve"> </w:t>
      </w:r>
      <w:r w:rsidRPr="001603F0">
        <w:rPr>
          <w:rFonts w:asciiTheme="minorHAnsi" w:hAnsiTheme="minorHAnsi" w:cstheme="minorHAnsi"/>
          <w:w w:val="105"/>
          <w:sz w:val="24"/>
          <w:szCs w:val="24"/>
        </w:rPr>
        <w:t>quote</w:t>
      </w:r>
      <w:r w:rsidRPr="001603F0">
        <w:rPr>
          <w:rFonts w:asciiTheme="minorHAnsi" w:hAnsiTheme="minorHAnsi" w:cstheme="minorHAnsi"/>
          <w:spacing w:val="-12"/>
          <w:w w:val="105"/>
          <w:sz w:val="24"/>
          <w:szCs w:val="24"/>
        </w:rPr>
        <w:t xml:space="preserve"> </w:t>
      </w:r>
      <w:r w:rsidRPr="00DF0654">
        <w:rPr>
          <w:rFonts w:asciiTheme="minorHAnsi" w:hAnsiTheme="minorHAnsi" w:cstheme="minorHAnsi"/>
          <w:w w:val="105"/>
          <w:sz w:val="24"/>
          <w:szCs w:val="24"/>
        </w:rPr>
        <w:t>from</w:t>
      </w:r>
      <w:r w:rsidRPr="00DF0654">
        <w:rPr>
          <w:rFonts w:asciiTheme="minorHAnsi" w:hAnsiTheme="minorHAnsi" w:cstheme="minorHAnsi"/>
          <w:spacing w:val="-10"/>
          <w:w w:val="105"/>
          <w:sz w:val="24"/>
          <w:szCs w:val="24"/>
        </w:rPr>
        <w:t xml:space="preserve"> </w:t>
      </w:r>
      <w:r>
        <w:rPr>
          <w:rFonts w:asciiTheme="minorHAnsi" w:hAnsiTheme="minorHAnsi" w:cstheme="minorHAnsi"/>
          <w:spacing w:val="-10"/>
          <w:w w:val="105"/>
          <w:sz w:val="24"/>
          <w:szCs w:val="24"/>
        </w:rPr>
        <w:t>e3/</w:t>
      </w:r>
      <w:r w:rsidRPr="00DF0654">
        <w:rPr>
          <w:rFonts w:asciiTheme="minorHAnsi" w:hAnsiTheme="minorHAnsi" w:cstheme="minorHAnsi"/>
          <w:w w:val="105"/>
          <w:sz w:val="24"/>
          <w:szCs w:val="24"/>
        </w:rPr>
        <w:t>Med</w:t>
      </w:r>
      <w:r>
        <w:rPr>
          <w:rFonts w:asciiTheme="minorHAnsi" w:hAnsiTheme="minorHAnsi" w:cstheme="minorHAnsi"/>
          <w:w w:val="105"/>
          <w:sz w:val="24"/>
          <w:szCs w:val="24"/>
        </w:rPr>
        <w:t>-A</w:t>
      </w:r>
      <w:r w:rsidRPr="00DF0654">
        <w:rPr>
          <w:rFonts w:asciiTheme="minorHAnsi" w:hAnsiTheme="minorHAnsi" w:cstheme="minorHAnsi"/>
          <w:w w:val="105"/>
          <w:sz w:val="24"/>
          <w:szCs w:val="24"/>
        </w:rPr>
        <w:t>coustics</w:t>
      </w:r>
      <w:r w:rsidRPr="00DF0654">
        <w:rPr>
          <w:rFonts w:asciiTheme="minorHAnsi" w:hAnsiTheme="minorHAnsi" w:cstheme="minorHAnsi"/>
          <w:spacing w:val="-20"/>
          <w:w w:val="105"/>
          <w:sz w:val="24"/>
          <w:szCs w:val="24"/>
        </w:rPr>
        <w:t xml:space="preserve"> </w:t>
      </w:r>
      <w:r w:rsidRPr="00DF0654">
        <w:rPr>
          <w:rFonts w:asciiTheme="minorHAnsi" w:hAnsiTheme="minorHAnsi" w:cstheme="minorHAnsi"/>
          <w:w w:val="105"/>
          <w:sz w:val="24"/>
          <w:szCs w:val="24"/>
        </w:rPr>
        <w:t>for</w:t>
      </w:r>
      <w:r w:rsidRPr="00DF0654">
        <w:rPr>
          <w:rFonts w:asciiTheme="minorHAnsi" w:hAnsiTheme="minorHAnsi" w:cstheme="minorHAnsi"/>
          <w:spacing w:val="-8"/>
          <w:w w:val="105"/>
          <w:sz w:val="24"/>
          <w:szCs w:val="24"/>
        </w:rPr>
        <w:t xml:space="preserve"> </w:t>
      </w:r>
      <w:r w:rsidRPr="00DF0654">
        <w:rPr>
          <w:rFonts w:asciiTheme="minorHAnsi" w:hAnsiTheme="minorHAnsi" w:cstheme="minorHAnsi"/>
          <w:w w:val="105"/>
          <w:sz w:val="24"/>
          <w:szCs w:val="24"/>
        </w:rPr>
        <w:t>the following product:</w:t>
      </w:r>
    </w:p>
    <w:p w:rsidR="001B45DE" w:rsidRPr="001603F0" w:rsidRDefault="001B45DE" w:rsidP="001B45DE">
      <w:pPr>
        <w:pStyle w:val="BodyText"/>
        <w:spacing w:before="182" w:line="276" w:lineRule="auto"/>
        <w:ind w:left="600" w:hanging="6"/>
        <w:rPr>
          <w:rFonts w:asciiTheme="minorHAnsi" w:hAnsiTheme="minorHAnsi" w:cstheme="minorHAnsi"/>
          <w:w w:val="105"/>
          <w:sz w:val="24"/>
          <w:szCs w:val="24"/>
        </w:rPr>
      </w:pPr>
    </w:p>
    <w:p w:rsidR="001B45DE" w:rsidRPr="001603F0" w:rsidRDefault="001B45DE" w:rsidP="001B45DE">
      <w:pPr>
        <w:pStyle w:val="ListParagraph"/>
        <w:numPr>
          <w:ilvl w:val="0"/>
          <w:numId w:val="3"/>
        </w:numPr>
        <w:tabs>
          <w:tab w:val="left" w:pos="4950"/>
        </w:tabs>
        <w:autoSpaceDE w:val="0"/>
        <w:autoSpaceDN w:val="0"/>
        <w:adjustRightInd w:val="0"/>
        <w:spacing w:before="12" w:after="0" w:line="240" w:lineRule="auto"/>
        <w:contextualSpacing w:val="0"/>
        <w:rPr>
          <w:rFonts w:cstheme="minorHAnsi"/>
          <w:sz w:val="24"/>
          <w:szCs w:val="24"/>
        </w:rPr>
      </w:pPr>
      <w:r w:rsidRPr="001603F0">
        <w:rPr>
          <w:rFonts w:cstheme="minorHAnsi"/>
          <w:w w:val="105"/>
          <w:sz w:val="24"/>
          <w:szCs w:val="24"/>
        </w:rPr>
        <w:t xml:space="preserve">GSI </w:t>
      </w:r>
      <w:proofErr w:type="spellStart"/>
      <w:r w:rsidRPr="001603F0">
        <w:rPr>
          <w:rFonts w:cstheme="minorHAnsi"/>
          <w:w w:val="105"/>
          <w:sz w:val="24"/>
          <w:szCs w:val="24"/>
        </w:rPr>
        <w:t>Audiostar</w:t>
      </w:r>
      <w:proofErr w:type="spellEnd"/>
      <w:r w:rsidRPr="001603F0">
        <w:rPr>
          <w:rFonts w:cstheme="minorHAnsi"/>
          <w:w w:val="105"/>
          <w:sz w:val="24"/>
          <w:szCs w:val="24"/>
        </w:rPr>
        <w:t xml:space="preserve"> </w:t>
      </w:r>
      <w:r w:rsidRPr="001603F0">
        <w:rPr>
          <w:rFonts w:cstheme="minorHAnsi"/>
          <w:sz w:val="24"/>
          <w:szCs w:val="24"/>
        </w:rPr>
        <w:t xml:space="preserve">Pro Channels: 2. Frequency range: 125 - 8K (AC); 250-8K (BC). Features: wave files recorded speech tests; pediatric noise; fine frequency testing; customer startup settings; </w:t>
      </w:r>
      <w:proofErr w:type="spellStart"/>
      <w:r w:rsidRPr="001603F0">
        <w:rPr>
          <w:rFonts w:cstheme="minorHAnsi"/>
          <w:sz w:val="24"/>
          <w:szCs w:val="24"/>
        </w:rPr>
        <w:t>QuickSIN</w:t>
      </w:r>
      <w:proofErr w:type="spellEnd"/>
      <w:r w:rsidRPr="001603F0">
        <w:rPr>
          <w:rFonts w:cstheme="minorHAnsi"/>
          <w:sz w:val="24"/>
          <w:szCs w:val="24"/>
        </w:rPr>
        <w:t>; BKB-</w:t>
      </w:r>
      <w:proofErr w:type="gramStart"/>
      <w:r w:rsidRPr="001603F0">
        <w:rPr>
          <w:rFonts w:cstheme="minorHAnsi"/>
          <w:sz w:val="24"/>
          <w:szCs w:val="24"/>
        </w:rPr>
        <w:t>SIN;VRA</w:t>
      </w:r>
      <w:proofErr w:type="gramEnd"/>
      <w:r w:rsidRPr="001603F0">
        <w:rPr>
          <w:rFonts w:cstheme="minorHAnsi"/>
          <w:sz w:val="24"/>
          <w:szCs w:val="24"/>
        </w:rPr>
        <w:t xml:space="preserve"> control. Special tests included: SISI; ABLB; tone decay; TEN. SW: GSI Suite for data transfer, reporting and counseling; ASP Config App for instrument programming. Accessories: mic/monitor headset </w:t>
      </w:r>
      <w:r w:rsidRPr="001377B1">
        <w:rPr>
          <w:rFonts w:cstheme="minorHAnsi"/>
          <w:i/>
          <w:iCs/>
          <w:sz w:val="24"/>
          <w:szCs w:val="24"/>
        </w:rPr>
        <w:t xml:space="preserve">Quantity 1 </w:t>
      </w:r>
      <w:r w:rsidRPr="001377B1">
        <w:rPr>
          <w:rFonts w:cstheme="minorHAnsi"/>
          <w:i/>
          <w:iCs/>
          <w:w w:val="105"/>
          <w:sz w:val="24"/>
          <w:szCs w:val="24"/>
        </w:rPr>
        <w:t>USD</w:t>
      </w:r>
      <w:r w:rsidRPr="001377B1">
        <w:rPr>
          <w:rFonts w:cstheme="minorHAnsi"/>
          <w:i/>
          <w:iCs/>
          <w:spacing w:val="-16"/>
          <w:w w:val="105"/>
          <w:sz w:val="24"/>
          <w:szCs w:val="24"/>
        </w:rPr>
        <w:t xml:space="preserve"> </w:t>
      </w:r>
      <w:r w:rsidRPr="001377B1">
        <w:rPr>
          <w:rFonts w:cstheme="minorHAnsi"/>
          <w:i/>
          <w:iCs/>
          <w:w w:val="105"/>
          <w:sz w:val="24"/>
          <w:szCs w:val="24"/>
        </w:rPr>
        <w:t>11,490.00</w:t>
      </w:r>
      <w:r w:rsidRPr="001603F0">
        <w:rPr>
          <w:rFonts w:cstheme="minorHAnsi"/>
          <w:w w:val="105"/>
          <w:sz w:val="24"/>
          <w:szCs w:val="24"/>
        </w:rPr>
        <w:t xml:space="preserve"> </w:t>
      </w:r>
    </w:p>
    <w:p w:rsidR="001B45DE" w:rsidRPr="001603F0" w:rsidRDefault="001B45DE" w:rsidP="001B45DE">
      <w:pPr>
        <w:pStyle w:val="ListParagraph"/>
        <w:numPr>
          <w:ilvl w:val="0"/>
          <w:numId w:val="3"/>
        </w:numPr>
        <w:tabs>
          <w:tab w:val="left" w:pos="4950"/>
        </w:tabs>
        <w:autoSpaceDE w:val="0"/>
        <w:autoSpaceDN w:val="0"/>
        <w:adjustRightInd w:val="0"/>
        <w:spacing w:before="12" w:after="0" w:line="240" w:lineRule="auto"/>
        <w:contextualSpacing w:val="0"/>
        <w:rPr>
          <w:rFonts w:cstheme="minorHAnsi"/>
          <w:sz w:val="24"/>
          <w:szCs w:val="24"/>
        </w:rPr>
      </w:pPr>
      <w:proofErr w:type="spellStart"/>
      <w:r w:rsidRPr="001603F0">
        <w:rPr>
          <w:rFonts w:cstheme="minorHAnsi"/>
          <w:sz w:val="24"/>
          <w:szCs w:val="24"/>
        </w:rPr>
        <w:t>Radioear</w:t>
      </w:r>
      <w:proofErr w:type="spellEnd"/>
      <w:r w:rsidRPr="001603F0">
        <w:rPr>
          <w:rFonts w:cstheme="minorHAnsi"/>
          <w:sz w:val="24"/>
          <w:szCs w:val="24"/>
        </w:rPr>
        <w:t xml:space="preserve"> 90db Wall/Corner mount passive speaker pair </w:t>
      </w:r>
      <w:r w:rsidRPr="001377B1">
        <w:rPr>
          <w:rFonts w:cstheme="minorHAnsi"/>
          <w:i/>
          <w:iCs/>
          <w:sz w:val="24"/>
          <w:szCs w:val="24"/>
        </w:rPr>
        <w:t>Quantity 1 USD 700.00</w:t>
      </w:r>
    </w:p>
    <w:p w:rsidR="001B45DE" w:rsidRPr="001603F0" w:rsidRDefault="001B45DE" w:rsidP="001B45DE">
      <w:pPr>
        <w:pStyle w:val="ListParagraph"/>
        <w:numPr>
          <w:ilvl w:val="0"/>
          <w:numId w:val="3"/>
        </w:numPr>
        <w:tabs>
          <w:tab w:val="left" w:pos="4950"/>
        </w:tabs>
        <w:autoSpaceDE w:val="0"/>
        <w:autoSpaceDN w:val="0"/>
        <w:adjustRightInd w:val="0"/>
        <w:spacing w:before="12" w:after="0" w:line="240" w:lineRule="auto"/>
        <w:contextualSpacing w:val="0"/>
        <w:rPr>
          <w:rFonts w:cstheme="minorHAnsi"/>
          <w:sz w:val="24"/>
          <w:szCs w:val="24"/>
        </w:rPr>
      </w:pPr>
      <w:r w:rsidRPr="001603F0">
        <w:rPr>
          <w:rFonts w:cstheme="minorHAnsi"/>
          <w:sz w:val="24"/>
          <w:szCs w:val="24"/>
        </w:rPr>
        <w:t xml:space="preserve">Installation Fee </w:t>
      </w:r>
      <w:r w:rsidRPr="001377B1">
        <w:rPr>
          <w:rFonts w:cstheme="minorHAnsi"/>
          <w:i/>
          <w:iCs/>
          <w:sz w:val="24"/>
          <w:szCs w:val="24"/>
        </w:rPr>
        <w:t>Quantity 1 USD 795.00</w:t>
      </w:r>
    </w:p>
    <w:p w:rsidR="001B45DE" w:rsidRPr="001603F0" w:rsidRDefault="001B45DE" w:rsidP="001B45DE">
      <w:pPr>
        <w:pStyle w:val="ListParagraph"/>
        <w:numPr>
          <w:ilvl w:val="0"/>
          <w:numId w:val="3"/>
        </w:numPr>
        <w:tabs>
          <w:tab w:val="left" w:pos="4950"/>
        </w:tabs>
        <w:autoSpaceDE w:val="0"/>
        <w:autoSpaceDN w:val="0"/>
        <w:adjustRightInd w:val="0"/>
        <w:spacing w:before="12" w:after="0" w:line="240" w:lineRule="auto"/>
        <w:contextualSpacing w:val="0"/>
        <w:rPr>
          <w:rFonts w:cstheme="minorHAnsi"/>
          <w:sz w:val="24"/>
          <w:szCs w:val="24"/>
        </w:rPr>
      </w:pPr>
      <w:r w:rsidRPr="001603F0">
        <w:rPr>
          <w:rFonts w:cstheme="minorHAnsi"/>
          <w:sz w:val="24"/>
          <w:szCs w:val="24"/>
        </w:rPr>
        <w:t xml:space="preserve">Shipping </w:t>
      </w:r>
      <w:r w:rsidRPr="001377B1">
        <w:rPr>
          <w:rFonts w:cstheme="minorHAnsi"/>
          <w:i/>
          <w:iCs/>
          <w:sz w:val="24"/>
          <w:szCs w:val="24"/>
        </w:rPr>
        <w:t>Quantity 1 USD 125.00</w:t>
      </w:r>
    </w:p>
    <w:p w:rsidR="001B45DE" w:rsidRPr="001603F0" w:rsidRDefault="001B45DE" w:rsidP="001B45DE">
      <w:pPr>
        <w:pStyle w:val="BodyText"/>
        <w:spacing w:before="190" w:line="280" w:lineRule="auto"/>
        <w:ind w:left="609" w:hanging="5"/>
        <w:rPr>
          <w:rFonts w:asciiTheme="minorHAnsi" w:hAnsiTheme="minorHAnsi" w:cstheme="minorHAnsi"/>
          <w:sz w:val="24"/>
          <w:szCs w:val="24"/>
        </w:rPr>
      </w:pPr>
      <w:r w:rsidRPr="001603F0">
        <w:rPr>
          <w:rFonts w:asciiTheme="minorHAnsi" w:hAnsiTheme="minorHAnsi" w:cstheme="minorHAnsi"/>
          <w:w w:val="105"/>
          <w:sz w:val="24"/>
          <w:szCs w:val="24"/>
        </w:rPr>
        <w:t>We</w:t>
      </w:r>
      <w:r w:rsidRPr="001603F0">
        <w:rPr>
          <w:rFonts w:asciiTheme="minorHAnsi" w:hAnsiTheme="minorHAnsi" w:cstheme="minorHAnsi"/>
          <w:spacing w:val="-16"/>
          <w:w w:val="105"/>
          <w:sz w:val="24"/>
          <w:szCs w:val="24"/>
        </w:rPr>
        <w:t xml:space="preserve"> </w:t>
      </w:r>
      <w:r w:rsidRPr="001603F0">
        <w:rPr>
          <w:rFonts w:asciiTheme="minorHAnsi" w:hAnsiTheme="minorHAnsi" w:cstheme="minorHAnsi"/>
          <w:w w:val="105"/>
          <w:sz w:val="24"/>
          <w:szCs w:val="24"/>
        </w:rPr>
        <w:t>researched</w:t>
      </w:r>
      <w:r w:rsidRPr="001603F0">
        <w:rPr>
          <w:rFonts w:asciiTheme="minorHAnsi" w:hAnsiTheme="minorHAnsi" w:cstheme="minorHAnsi"/>
          <w:spacing w:val="5"/>
          <w:w w:val="105"/>
          <w:sz w:val="24"/>
          <w:szCs w:val="24"/>
        </w:rPr>
        <w:t xml:space="preserve"> </w:t>
      </w:r>
      <w:r w:rsidRPr="001603F0">
        <w:rPr>
          <w:rFonts w:asciiTheme="minorHAnsi" w:hAnsiTheme="minorHAnsi" w:cstheme="minorHAnsi"/>
          <w:w w:val="105"/>
          <w:sz w:val="24"/>
          <w:szCs w:val="24"/>
        </w:rPr>
        <w:t>the</w:t>
      </w:r>
      <w:r w:rsidRPr="001603F0">
        <w:rPr>
          <w:rFonts w:asciiTheme="minorHAnsi" w:hAnsiTheme="minorHAnsi" w:cstheme="minorHAnsi"/>
          <w:spacing w:val="-15"/>
          <w:w w:val="105"/>
          <w:sz w:val="24"/>
          <w:szCs w:val="24"/>
        </w:rPr>
        <w:t xml:space="preserve"> </w:t>
      </w:r>
      <w:r w:rsidRPr="001603F0">
        <w:rPr>
          <w:rFonts w:asciiTheme="minorHAnsi" w:hAnsiTheme="minorHAnsi" w:cstheme="minorHAnsi"/>
          <w:w w:val="105"/>
          <w:sz w:val="24"/>
          <w:szCs w:val="24"/>
        </w:rPr>
        <w:t>product</w:t>
      </w:r>
      <w:r w:rsidRPr="001603F0">
        <w:rPr>
          <w:rFonts w:asciiTheme="minorHAnsi" w:hAnsiTheme="minorHAnsi" w:cstheme="minorHAnsi"/>
          <w:spacing w:val="-8"/>
          <w:w w:val="105"/>
          <w:sz w:val="24"/>
          <w:szCs w:val="24"/>
        </w:rPr>
        <w:t xml:space="preserve"> </w:t>
      </w:r>
      <w:r w:rsidRPr="001603F0">
        <w:rPr>
          <w:rFonts w:asciiTheme="minorHAnsi" w:hAnsiTheme="minorHAnsi" w:cstheme="minorHAnsi"/>
          <w:w w:val="105"/>
          <w:sz w:val="24"/>
          <w:szCs w:val="24"/>
        </w:rPr>
        <w:t>and</w:t>
      </w:r>
      <w:r w:rsidRPr="001603F0">
        <w:rPr>
          <w:rFonts w:asciiTheme="minorHAnsi" w:hAnsiTheme="minorHAnsi" w:cstheme="minorHAnsi"/>
          <w:spacing w:val="-8"/>
          <w:w w:val="105"/>
          <w:sz w:val="24"/>
          <w:szCs w:val="24"/>
        </w:rPr>
        <w:t xml:space="preserve"> </w:t>
      </w:r>
      <w:r w:rsidRPr="001603F0">
        <w:rPr>
          <w:rFonts w:asciiTheme="minorHAnsi" w:hAnsiTheme="minorHAnsi" w:cstheme="minorHAnsi"/>
          <w:w w:val="105"/>
          <w:sz w:val="24"/>
          <w:szCs w:val="24"/>
        </w:rPr>
        <w:t xml:space="preserve">determined </w:t>
      </w:r>
      <w:r w:rsidRPr="000E6BB2">
        <w:rPr>
          <w:rFonts w:asciiTheme="minorHAnsi" w:hAnsiTheme="minorHAnsi" w:cstheme="minorHAnsi"/>
          <w:w w:val="105"/>
          <w:sz w:val="24"/>
          <w:szCs w:val="24"/>
        </w:rPr>
        <w:t>that</w:t>
      </w:r>
      <w:r w:rsidRPr="000E6BB2">
        <w:rPr>
          <w:rFonts w:asciiTheme="minorHAnsi" w:hAnsiTheme="minorHAnsi" w:cstheme="minorHAnsi"/>
          <w:spacing w:val="-7"/>
          <w:w w:val="105"/>
          <w:sz w:val="24"/>
          <w:szCs w:val="24"/>
        </w:rPr>
        <w:t xml:space="preserve"> </w:t>
      </w:r>
      <w:r w:rsidRPr="000E6BB2">
        <w:rPr>
          <w:rFonts w:asciiTheme="minorHAnsi" w:hAnsiTheme="minorHAnsi" w:cstheme="minorHAnsi"/>
          <w:w w:val="105"/>
          <w:sz w:val="24"/>
          <w:szCs w:val="24"/>
        </w:rPr>
        <w:t>GSI</w:t>
      </w:r>
      <w:r w:rsidRPr="000E6BB2">
        <w:rPr>
          <w:rFonts w:asciiTheme="minorHAnsi" w:hAnsiTheme="minorHAnsi" w:cstheme="minorHAnsi"/>
          <w:spacing w:val="-16"/>
          <w:w w:val="105"/>
          <w:sz w:val="24"/>
          <w:szCs w:val="24"/>
        </w:rPr>
        <w:t xml:space="preserve"> </w:t>
      </w:r>
      <w:r w:rsidRPr="000E6BB2">
        <w:rPr>
          <w:rFonts w:asciiTheme="minorHAnsi" w:hAnsiTheme="minorHAnsi" w:cstheme="minorHAnsi"/>
          <w:w w:val="105"/>
          <w:sz w:val="24"/>
          <w:szCs w:val="24"/>
        </w:rPr>
        <w:t>is</w:t>
      </w:r>
      <w:r w:rsidRPr="001603F0">
        <w:rPr>
          <w:rFonts w:asciiTheme="minorHAnsi" w:hAnsiTheme="minorHAnsi" w:cstheme="minorHAnsi"/>
          <w:spacing w:val="-8"/>
          <w:w w:val="105"/>
          <w:sz w:val="24"/>
          <w:szCs w:val="24"/>
        </w:rPr>
        <w:t xml:space="preserve"> </w:t>
      </w:r>
      <w:r w:rsidRPr="001603F0">
        <w:rPr>
          <w:rFonts w:asciiTheme="minorHAnsi" w:hAnsiTheme="minorHAnsi" w:cstheme="minorHAnsi"/>
          <w:w w:val="105"/>
          <w:sz w:val="24"/>
          <w:szCs w:val="24"/>
        </w:rPr>
        <w:t>the</w:t>
      </w:r>
      <w:r w:rsidRPr="001603F0">
        <w:rPr>
          <w:rFonts w:asciiTheme="minorHAnsi" w:hAnsiTheme="minorHAnsi" w:cstheme="minorHAnsi"/>
          <w:spacing w:val="-16"/>
          <w:w w:val="105"/>
          <w:sz w:val="24"/>
          <w:szCs w:val="24"/>
        </w:rPr>
        <w:t xml:space="preserve"> </w:t>
      </w:r>
      <w:r w:rsidRPr="001603F0">
        <w:rPr>
          <w:rFonts w:asciiTheme="minorHAnsi" w:hAnsiTheme="minorHAnsi" w:cstheme="minorHAnsi"/>
          <w:w w:val="105"/>
          <w:sz w:val="24"/>
          <w:szCs w:val="24"/>
        </w:rPr>
        <w:t>only</w:t>
      </w:r>
      <w:r w:rsidRPr="001603F0">
        <w:rPr>
          <w:rFonts w:asciiTheme="minorHAnsi" w:hAnsiTheme="minorHAnsi" w:cstheme="minorHAnsi"/>
          <w:spacing w:val="-14"/>
          <w:w w:val="105"/>
          <w:sz w:val="24"/>
          <w:szCs w:val="24"/>
        </w:rPr>
        <w:t xml:space="preserve"> </w:t>
      </w:r>
      <w:r w:rsidRPr="001603F0">
        <w:rPr>
          <w:rFonts w:asciiTheme="minorHAnsi" w:hAnsiTheme="minorHAnsi" w:cstheme="minorHAnsi"/>
          <w:w w:val="105"/>
          <w:sz w:val="24"/>
          <w:szCs w:val="24"/>
        </w:rPr>
        <w:t>manufacturer of the product</w:t>
      </w:r>
      <w:r>
        <w:rPr>
          <w:rFonts w:asciiTheme="minorHAnsi" w:hAnsiTheme="minorHAnsi" w:cstheme="minorHAnsi"/>
          <w:w w:val="105"/>
          <w:sz w:val="24"/>
          <w:szCs w:val="24"/>
        </w:rPr>
        <w:t xml:space="preserve"> and </w:t>
      </w:r>
      <w:r>
        <w:rPr>
          <w:rFonts w:asciiTheme="minorHAnsi" w:hAnsiTheme="minorHAnsi" w:cstheme="minorHAnsi"/>
          <w:spacing w:val="-10"/>
          <w:w w:val="105"/>
          <w:sz w:val="24"/>
          <w:szCs w:val="24"/>
        </w:rPr>
        <w:t>e3/</w:t>
      </w:r>
      <w:r w:rsidRPr="00DF0654">
        <w:rPr>
          <w:rFonts w:asciiTheme="minorHAnsi" w:hAnsiTheme="minorHAnsi" w:cstheme="minorHAnsi"/>
          <w:w w:val="105"/>
          <w:sz w:val="24"/>
          <w:szCs w:val="24"/>
        </w:rPr>
        <w:t>Med</w:t>
      </w:r>
      <w:r>
        <w:rPr>
          <w:rFonts w:asciiTheme="minorHAnsi" w:hAnsiTheme="minorHAnsi" w:cstheme="minorHAnsi"/>
          <w:w w:val="105"/>
          <w:sz w:val="24"/>
          <w:szCs w:val="24"/>
        </w:rPr>
        <w:t>-A</w:t>
      </w:r>
      <w:r w:rsidRPr="00DF0654">
        <w:rPr>
          <w:rFonts w:asciiTheme="minorHAnsi" w:hAnsiTheme="minorHAnsi" w:cstheme="minorHAnsi"/>
          <w:w w:val="105"/>
          <w:sz w:val="24"/>
          <w:szCs w:val="24"/>
        </w:rPr>
        <w:t>coustics</w:t>
      </w:r>
      <w:r w:rsidRPr="00DF0654">
        <w:rPr>
          <w:rFonts w:asciiTheme="minorHAnsi" w:hAnsiTheme="minorHAnsi" w:cstheme="minorHAnsi"/>
          <w:spacing w:val="-20"/>
          <w:w w:val="105"/>
          <w:sz w:val="24"/>
          <w:szCs w:val="24"/>
        </w:rPr>
        <w:t xml:space="preserve"> </w:t>
      </w:r>
      <w:r>
        <w:rPr>
          <w:rFonts w:asciiTheme="minorHAnsi" w:hAnsiTheme="minorHAnsi" w:cstheme="minorHAnsi"/>
          <w:w w:val="105"/>
          <w:sz w:val="24"/>
          <w:szCs w:val="24"/>
        </w:rPr>
        <w:t>is the sole distributor for product.</w:t>
      </w:r>
      <w:r w:rsidRPr="001603F0">
        <w:rPr>
          <w:rFonts w:asciiTheme="minorHAnsi" w:hAnsiTheme="minorHAnsi" w:cstheme="minorHAnsi"/>
          <w:w w:val="105"/>
          <w:sz w:val="24"/>
          <w:szCs w:val="24"/>
        </w:rPr>
        <w:t xml:space="preserve"> </w:t>
      </w:r>
      <w:r>
        <w:rPr>
          <w:rFonts w:asciiTheme="minorHAnsi" w:hAnsiTheme="minorHAnsi" w:cstheme="minorHAnsi"/>
          <w:spacing w:val="-10"/>
          <w:w w:val="105"/>
          <w:sz w:val="24"/>
          <w:szCs w:val="24"/>
        </w:rPr>
        <w:t>e3/</w:t>
      </w:r>
      <w:r w:rsidRPr="00DF0654">
        <w:rPr>
          <w:rFonts w:asciiTheme="minorHAnsi" w:hAnsiTheme="minorHAnsi" w:cstheme="minorHAnsi"/>
          <w:w w:val="105"/>
          <w:sz w:val="24"/>
          <w:szCs w:val="24"/>
        </w:rPr>
        <w:t>Med</w:t>
      </w:r>
      <w:r>
        <w:rPr>
          <w:rFonts w:asciiTheme="minorHAnsi" w:hAnsiTheme="minorHAnsi" w:cstheme="minorHAnsi"/>
          <w:w w:val="105"/>
          <w:sz w:val="24"/>
          <w:szCs w:val="24"/>
        </w:rPr>
        <w:t>-A</w:t>
      </w:r>
      <w:r w:rsidRPr="00DF0654">
        <w:rPr>
          <w:rFonts w:asciiTheme="minorHAnsi" w:hAnsiTheme="minorHAnsi" w:cstheme="minorHAnsi"/>
          <w:w w:val="105"/>
          <w:sz w:val="24"/>
          <w:szCs w:val="24"/>
        </w:rPr>
        <w:t>coustics</w:t>
      </w:r>
      <w:r w:rsidRPr="00DF0654">
        <w:rPr>
          <w:rFonts w:asciiTheme="minorHAnsi" w:hAnsiTheme="minorHAnsi" w:cstheme="minorHAnsi"/>
          <w:spacing w:val="-20"/>
          <w:w w:val="105"/>
          <w:sz w:val="24"/>
          <w:szCs w:val="24"/>
        </w:rPr>
        <w:t xml:space="preserve"> </w:t>
      </w:r>
      <w:r w:rsidRPr="001603F0">
        <w:rPr>
          <w:rFonts w:asciiTheme="minorHAnsi" w:hAnsiTheme="minorHAnsi" w:cstheme="minorHAnsi"/>
          <w:w w:val="105"/>
          <w:sz w:val="24"/>
          <w:szCs w:val="24"/>
        </w:rPr>
        <w:t>offers</w:t>
      </w:r>
      <w:r w:rsidRPr="001603F0">
        <w:rPr>
          <w:rFonts w:asciiTheme="minorHAnsi" w:hAnsiTheme="minorHAnsi" w:cstheme="minorHAnsi"/>
          <w:spacing w:val="-13"/>
          <w:w w:val="105"/>
          <w:sz w:val="24"/>
          <w:szCs w:val="24"/>
        </w:rPr>
        <w:t xml:space="preserve"> </w:t>
      </w:r>
      <w:r w:rsidRPr="001603F0">
        <w:rPr>
          <w:rFonts w:asciiTheme="minorHAnsi" w:hAnsiTheme="minorHAnsi" w:cstheme="minorHAnsi"/>
          <w:w w:val="105"/>
          <w:sz w:val="24"/>
          <w:szCs w:val="24"/>
        </w:rPr>
        <w:t>various</w:t>
      </w:r>
      <w:r w:rsidRPr="001603F0">
        <w:rPr>
          <w:rFonts w:asciiTheme="minorHAnsi" w:hAnsiTheme="minorHAnsi" w:cstheme="minorHAnsi"/>
          <w:spacing w:val="-5"/>
          <w:w w:val="105"/>
          <w:sz w:val="24"/>
          <w:szCs w:val="24"/>
        </w:rPr>
        <w:t xml:space="preserve"> </w:t>
      </w:r>
      <w:r w:rsidRPr="001603F0">
        <w:rPr>
          <w:rFonts w:asciiTheme="minorHAnsi" w:hAnsiTheme="minorHAnsi" w:cstheme="minorHAnsi"/>
          <w:w w:val="105"/>
          <w:sz w:val="24"/>
          <w:szCs w:val="24"/>
        </w:rPr>
        <w:t>promotions</w:t>
      </w:r>
      <w:r w:rsidRPr="001603F0">
        <w:rPr>
          <w:rFonts w:asciiTheme="minorHAnsi" w:hAnsiTheme="minorHAnsi" w:cstheme="minorHAnsi"/>
          <w:spacing w:val="-8"/>
          <w:w w:val="105"/>
          <w:sz w:val="24"/>
          <w:szCs w:val="24"/>
        </w:rPr>
        <w:t xml:space="preserve"> </w:t>
      </w:r>
      <w:r w:rsidRPr="001603F0">
        <w:rPr>
          <w:rFonts w:asciiTheme="minorHAnsi" w:hAnsiTheme="minorHAnsi" w:cstheme="minorHAnsi"/>
          <w:w w:val="105"/>
          <w:sz w:val="24"/>
          <w:szCs w:val="24"/>
        </w:rPr>
        <w:t>and</w:t>
      </w:r>
      <w:r w:rsidRPr="001603F0">
        <w:rPr>
          <w:rFonts w:asciiTheme="minorHAnsi" w:hAnsiTheme="minorHAnsi" w:cstheme="minorHAnsi"/>
          <w:spacing w:val="-3"/>
          <w:w w:val="105"/>
          <w:sz w:val="24"/>
          <w:szCs w:val="24"/>
        </w:rPr>
        <w:t xml:space="preserve"> </w:t>
      </w:r>
      <w:r w:rsidRPr="001603F0">
        <w:rPr>
          <w:rFonts w:asciiTheme="minorHAnsi" w:hAnsiTheme="minorHAnsi" w:cstheme="minorHAnsi"/>
          <w:w w:val="105"/>
          <w:sz w:val="24"/>
          <w:szCs w:val="24"/>
        </w:rPr>
        <w:t>trade-in offers</w:t>
      </w:r>
      <w:r w:rsidRPr="001603F0">
        <w:rPr>
          <w:rFonts w:asciiTheme="minorHAnsi" w:hAnsiTheme="minorHAnsi" w:cstheme="minorHAnsi"/>
          <w:spacing w:val="-3"/>
          <w:w w:val="105"/>
          <w:sz w:val="24"/>
          <w:szCs w:val="24"/>
        </w:rPr>
        <w:t xml:space="preserve"> </w:t>
      </w:r>
      <w:r w:rsidRPr="001603F0">
        <w:rPr>
          <w:rFonts w:asciiTheme="minorHAnsi" w:hAnsiTheme="minorHAnsi" w:cstheme="minorHAnsi"/>
          <w:w w:val="105"/>
          <w:sz w:val="24"/>
          <w:szCs w:val="24"/>
        </w:rPr>
        <w:t>to</w:t>
      </w:r>
      <w:r w:rsidRPr="001603F0">
        <w:rPr>
          <w:rFonts w:asciiTheme="minorHAnsi" w:hAnsiTheme="minorHAnsi" w:cstheme="minorHAnsi"/>
          <w:spacing w:val="-16"/>
          <w:w w:val="105"/>
          <w:sz w:val="24"/>
          <w:szCs w:val="24"/>
        </w:rPr>
        <w:t xml:space="preserve"> </w:t>
      </w:r>
      <w:r w:rsidRPr="001603F0">
        <w:rPr>
          <w:rFonts w:asciiTheme="minorHAnsi" w:hAnsiTheme="minorHAnsi" w:cstheme="minorHAnsi"/>
          <w:w w:val="105"/>
          <w:sz w:val="24"/>
          <w:szCs w:val="24"/>
        </w:rPr>
        <w:t>customers to</w:t>
      </w:r>
      <w:r w:rsidRPr="001603F0">
        <w:rPr>
          <w:rFonts w:asciiTheme="minorHAnsi" w:hAnsiTheme="minorHAnsi" w:cstheme="minorHAnsi"/>
          <w:spacing w:val="-16"/>
          <w:w w:val="105"/>
          <w:sz w:val="24"/>
          <w:szCs w:val="24"/>
        </w:rPr>
        <w:t xml:space="preserve"> </w:t>
      </w:r>
      <w:r w:rsidRPr="001603F0">
        <w:rPr>
          <w:rFonts w:asciiTheme="minorHAnsi" w:hAnsiTheme="minorHAnsi" w:cstheme="minorHAnsi"/>
          <w:w w:val="105"/>
          <w:sz w:val="24"/>
          <w:szCs w:val="24"/>
        </w:rPr>
        <w:t>lower</w:t>
      </w:r>
      <w:r w:rsidRPr="001603F0">
        <w:rPr>
          <w:rFonts w:asciiTheme="minorHAnsi" w:hAnsiTheme="minorHAnsi" w:cstheme="minorHAnsi"/>
          <w:spacing w:val="-6"/>
          <w:w w:val="105"/>
          <w:sz w:val="24"/>
          <w:szCs w:val="24"/>
        </w:rPr>
        <w:t xml:space="preserve"> </w:t>
      </w:r>
      <w:r w:rsidRPr="001603F0">
        <w:rPr>
          <w:rFonts w:asciiTheme="minorHAnsi" w:hAnsiTheme="minorHAnsi" w:cstheme="minorHAnsi"/>
          <w:w w:val="105"/>
          <w:sz w:val="24"/>
          <w:szCs w:val="24"/>
        </w:rPr>
        <w:t>the</w:t>
      </w:r>
      <w:r w:rsidRPr="001603F0">
        <w:rPr>
          <w:rFonts w:asciiTheme="minorHAnsi" w:hAnsiTheme="minorHAnsi" w:cstheme="minorHAnsi"/>
          <w:spacing w:val="-16"/>
          <w:w w:val="105"/>
          <w:sz w:val="24"/>
          <w:szCs w:val="24"/>
        </w:rPr>
        <w:t xml:space="preserve"> </w:t>
      </w:r>
      <w:r w:rsidRPr="001603F0">
        <w:rPr>
          <w:rFonts w:asciiTheme="minorHAnsi" w:hAnsiTheme="minorHAnsi" w:cstheme="minorHAnsi"/>
          <w:w w:val="105"/>
          <w:sz w:val="24"/>
          <w:szCs w:val="24"/>
        </w:rPr>
        <w:t>expense and offer the product at a reasonable price.</w:t>
      </w:r>
    </w:p>
    <w:p w:rsidR="001B45DE" w:rsidRPr="000E6BB2" w:rsidRDefault="001B45DE" w:rsidP="001B45DE">
      <w:pPr>
        <w:pStyle w:val="BodyText"/>
        <w:spacing w:before="149" w:line="268" w:lineRule="auto"/>
        <w:ind w:left="600" w:firstLine="4"/>
        <w:rPr>
          <w:rFonts w:asciiTheme="minorHAnsi" w:hAnsiTheme="minorHAnsi" w:cstheme="minorHAnsi"/>
        </w:rPr>
      </w:pPr>
      <w:r w:rsidRPr="001603F0">
        <w:rPr>
          <w:rFonts w:asciiTheme="minorHAnsi" w:hAnsiTheme="minorHAnsi" w:cstheme="minorHAnsi"/>
          <w:w w:val="105"/>
          <w:sz w:val="24"/>
          <w:szCs w:val="24"/>
        </w:rPr>
        <w:t>We were unable to</w:t>
      </w:r>
      <w:r w:rsidRPr="001603F0">
        <w:rPr>
          <w:rFonts w:asciiTheme="minorHAnsi" w:hAnsiTheme="minorHAnsi" w:cstheme="minorHAnsi"/>
          <w:spacing w:val="-7"/>
          <w:w w:val="105"/>
          <w:sz w:val="24"/>
          <w:szCs w:val="24"/>
        </w:rPr>
        <w:t xml:space="preserve"> </w:t>
      </w:r>
      <w:r w:rsidRPr="001603F0">
        <w:rPr>
          <w:rFonts w:asciiTheme="minorHAnsi" w:hAnsiTheme="minorHAnsi" w:cstheme="minorHAnsi"/>
          <w:w w:val="105"/>
          <w:sz w:val="24"/>
          <w:szCs w:val="24"/>
        </w:rPr>
        <w:t>compare prices because the</w:t>
      </w:r>
      <w:r w:rsidRPr="001603F0">
        <w:rPr>
          <w:rFonts w:asciiTheme="minorHAnsi" w:hAnsiTheme="minorHAnsi" w:cstheme="minorHAnsi"/>
          <w:spacing w:val="-3"/>
          <w:w w:val="105"/>
          <w:sz w:val="24"/>
          <w:szCs w:val="24"/>
        </w:rPr>
        <w:t xml:space="preserve"> </w:t>
      </w:r>
      <w:r w:rsidRPr="001603F0">
        <w:rPr>
          <w:rFonts w:asciiTheme="minorHAnsi" w:hAnsiTheme="minorHAnsi" w:cstheme="minorHAnsi"/>
          <w:w w:val="105"/>
          <w:sz w:val="24"/>
          <w:szCs w:val="24"/>
        </w:rPr>
        <w:t>product is</w:t>
      </w:r>
      <w:r w:rsidRPr="001603F0">
        <w:rPr>
          <w:rFonts w:asciiTheme="minorHAnsi" w:hAnsiTheme="minorHAnsi" w:cstheme="minorHAnsi"/>
          <w:spacing w:val="-8"/>
          <w:w w:val="105"/>
          <w:sz w:val="24"/>
          <w:szCs w:val="24"/>
        </w:rPr>
        <w:t xml:space="preserve"> </w:t>
      </w:r>
      <w:r w:rsidRPr="001603F0">
        <w:rPr>
          <w:rFonts w:asciiTheme="minorHAnsi" w:hAnsiTheme="minorHAnsi" w:cstheme="minorHAnsi"/>
          <w:w w:val="105"/>
          <w:sz w:val="24"/>
          <w:szCs w:val="24"/>
        </w:rPr>
        <w:t>only manufactur</w:t>
      </w:r>
      <w:r>
        <w:rPr>
          <w:rFonts w:asciiTheme="minorHAnsi" w:hAnsiTheme="minorHAnsi" w:cstheme="minorHAnsi"/>
          <w:w w:val="105"/>
          <w:sz w:val="24"/>
          <w:szCs w:val="24"/>
        </w:rPr>
        <w:t>ed</w:t>
      </w:r>
      <w:r w:rsidRPr="001603F0">
        <w:rPr>
          <w:rFonts w:asciiTheme="minorHAnsi" w:hAnsiTheme="minorHAnsi" w:cstheme="minorHAnsi"/>
          <w:spacing w:val="28"/>
          <w:w w:val="105"/>
          <w:sz w:val="24"/>
          <w:szCs w:val="24"/>
        </w:rPr>
        <w:t xml:space="preserve"> </w:t>
      </w:r>
      <w:r w:rsidRPr="001603F0">
        <w:rPr>
          <w:rFonts w:asciiTheme="minorHAnsi" w:hAnsiTheme="minorHAnsi" w:cstheme="minorHAnsi"/>
          <w:w w:val="105"/>
          <w:sz w:val="24"/>
          <w:szCs w:val="24"/>
        </w:rPr>
        <w:t xml:space="preserve">by </w:t>
      </w:r>
      <w:r>
        <w:rPr>
          <w:rFonts w:asciiTheme="minorHAnsi" w:hAnsiTheme="minorHAnsi" w:cstheme="minorHAnsi"/>
          <w:w w:val="105"/>
          <w:sz w:val="24"/>
          <w:szCs w:val="24"/>
        </w:rPr>
        <w:t>GSI</w:t>
      </w:r>
      <w:r w:rsidRPr="001603F0">
        <w:rPr>
          <w:rFonts w:asciiTheme="minorHAnsi" w:hAnsiTheme="minorHAnsi" w:cstheme="minorHAnsi"/>
          <w:w w:val="105"/>
          <w:sz w:val="24"/>
          <w:szCs w:val="24"/>
        </w:rPr>
        <w:t xml:space="preserve"> and</w:t>
      </w:r>
      <w:r w:rsidRPr="001603F0">
        <w:rPr>
          <w:rFonts w:asciiTheme="minorHAnsi" w:hAnsiTheme="minorHAnsi" w:cstheme="minorHAnsi"/>
          <w:spacing w:val="-7"/>
          <w:w w:val="105"/>
          <w:sz w:val="24"/>
          <w:szCs w:val="24"/>
        </w:rPr>
        <w:t xml:space="preserve"> </w:t>
      </w:r>
      <w:r w:rsidRPr="001603F0">
        <w:rPr>
          <w:rFonts w:asciiTheme="minorHAnsi" w:hAnsiTheme="minorHAnsi" w:cstheme="minorHAnsi"/>
          <w:w w:val="105"/>
          <w:sz w:val="24"/>
          <w:szCs w:val="24"/>
        </w:rPr>
        <w:t>the</w:t>
      </w:r>
      <w:r w:rsidRPr="001603F0">
        <w:rPr>
          <w:rFonts w:asciiTheme="minorHAnsi" w:hAnsiTheme="minorHAnsi" w:cstheme="minorHAnsi"/>
          <w:spacing w:val="-16"/>
          <w:w w:val="105"/>
          <w:sz w:val="24"/>
          <w:szCs w:val="24"/>
        </w:rPr>
        <w:t xml:space="preserve"> </w:t>
      </w:r>
      <w:r w:rsidRPr="001603F0">
        <w:rPr>
          <w:rFonts w:asciiTheme="minorHAnsi" w:hAnsiTheme="minorHAnsi" w:cstheme="minorHAnsi"/>
          <w:w w:val="105"/>
          <w:sz w:val="24"/>
          <w:szCs w:val="24"/>
        </w:rPr>
        <w:t>company</w:t>
      </w:r>
      <w:r w:rsidRPr="001603F0">
        <w:rPr>
          <w:rFonts w:asciiTheme="minorHAnsi" w:hAnsiTheme="minorHAnsi" w:cstheme="minorHAnsi"/>
          <w:spacing w:val="-4"/>
          <w:w w:val="105"/>
          <w:sz w:val="24"/>
          <w:szCs w:val="24"/>
        </w:rPr>
        <w:t xml:space="preserve"> </w:t>
      </w:r>
      <w:r w:rsidRPr="001603F0">
        <w:rPr>
          <w:rFonts w:asciiTheme="minorHAnsi" w:hAnsiTheme="minorHAnsi" w:cstheme="minorHAnsi"/>
          <w:w w:val="105"/>
          <w:sz w:val="24"/>
          <w:szCs w:val="24"/>
        </w:rPr>
        <w:t>does</w:t>
      </w:r>
      <w:r w:rsidRPr="001603F0">
        <w:rPr>
          <w:rFonts w:asciiTheme="minorHAnsi" w:hAnsiTheme="minorHAnsi" w:cstheme="minorHAnsi"/>
          <w:spacing w:val="-1"/>
          <w:w w:val="105"/>
          <w:sz w:val="24"/>
          <w:szCs w:val="24"/>
        </w:rPr>
        <w:t xml:space="preserve"> </w:t>
      </w:r>
      <w:r w:rsidRPr="001603F0">
        <w:rPr>
          <w:rFonts w:asciiTheme="minorHAnsi" w:hAnsiTheme="minorHAnsi" w:cstheme="minorHAnsi"/>
          <w:w w:val="105"/>
          <w:sz w:val="24"/>
          <w:szCs w:val="24"/>
        </w:rPr>
        <w:t>not</w:t>
      </w:r>
      <w:r w:rsidRPr="001603F0">
        <w:rPr>
          <w:rFonts w:asciiTheme="minorHAnsi" w:hAnsiTheme="minorHAnsi" w:cstheme="minorHAnsi"/>
          <w:spacing w:val="-8"/>
          <w:w w:val="105"/>
          <w:sz w:val="24"/>
          <w:szCs w:val="24"/>
        </w:rPr>
        <w:t xml:space="preserve"> </w:t>
      </w:r>
      <w:r w:rsidRPr="001603F0">
        <w:rPr>
          <w:rFonts w:asciiTheme="minorHAnsi" w:hAnsiTheme="minorHAnsi" w:cstheme="minorHAnsi"/>
          <w:w w:val="105"/>
          <w:sz w:val="24"/>
          <w:szCs w:val="24"/>
        </w:rPr>
        <w:t>use</w:t>
      </w:r>
      <w:r w:rsidRPr="001603F0">
        <w:rPr>
          <w:rFonts w:asciiTheme="minorHAnsi" w:hAnsiTheme="minorHAnsi" w:cstheme="minorHAnsi"/>
          <w:spacing w:val="-15"/>
          <w:w w:val="105"/>
          <w:sz w:val="24"/>
          <w:szCs w:val="24"/>
        </w:rPr>
        <w:t xml:space="preserve"> </w:t>
      </w:r>
      <w:r w:rsidRPr="001603F0">
        <w:rPr>
          <w:rFonts w:asciiTheme="minorHAnsi" w:hAnsiTheme="minorHAnsi" w:cstheme="minorHAnsi"/>
          <w:w w:val="105"/>
          <w:sz w:val="24"/>
          <w:szCs w:val="24"/>
        </w:rPr>
        <w:t>other</w:t>
      </w:r>
      <w:r w:rsidRPr="001603F0">
        <w:rPr>
          <w:rFonts w:asciiTheme="minorHAnsi" w:hAnsiTheme="minorHAnsi" w:cstheme="minorHAnsi"/>
          <w:spacing w:val="-12"/>
          <w:w w:val="105"/>
          <w:sz w:val="24"/>
          <w:szCs w:val="24"/>
        </w:rPr>
        <w:t xml:space="preserve"> </w:t>
      </w:r>
      <w:r w:rsidRPr="001603F0">
        <w:rPr>
          <w:rFonts w:asciiTheme="minorHAnsi" w:hAnsiTheme="minorHAnsi" w:cstheme="minorHAnsi"/>
          <w:w w:val="105"/>
          <w:sz w:val="24"/>
          <w:szCs w:val="24"/>
        </w:rPr>
        <w:t>distributors.</w:t>
      </w:r>
      <w:r w:rsidRPr="001603F0">
        <w:rPr>
          <w:rFonts w:asciiTheme="minorHAnsi" w:hAnsiTheme="minorHAnsi" w:cstheme="minorHAnsi"/>
          <w:spacing w:val="-4"/>
          <w:w w:val="105"/>
          <w:sz w:val="24"/>
          <w:szCs w:val="24"/>
        </w:rPr>
        <w:t xml:space="preserve"> </w:t>
      </w:r>
      <w:r w:rsidRPr="001603F0">
        <w:rPr>
          <w:rFonts w:asciiTheme="minorHAnsi" w:hAnsiTheme="minorHAnsi" w:cstheme="minorHAnsi"/>
          <w:w w:val="105"/>
          <w:sz w:val="24"/>
          <w:szCs w:val="24"/>
        </w:rPr>
        <w:t>However, we</w:t>
      </w:r>
      <w:r w:rsidRPr="001603F0">
        <w:rPr>
          <w:rFonts w:asciiTheme="minorHAnsi" w:hAnsiTheme="minorHAnsi" w:cstheme="minorHAnsi"/>
          <w:spacing w:val="-15"/>
          <w:w w:val="105"/>
          <w:sz w:val="24"/>
          <w:szCs w:val="24"/>
        </w:rPr>
        <w:t xml:space="preserve"> </w:t>
      </w:r>
      <w:r w:rsidRPr="001603F0">
        <w:rPr>
          <w:rFonts w:asciiTheme="minorHAnsi" w:hAnsiTheme="minorHAnsi" w:cstheme="minorHAnsi"/>
          <w:w w:val="105"/>
          <w:sz w:val="24"/>
          <w:szCs w:val="24"/>
        </w:rPr>
        <w:t>researched other</w:t>
      </w:r>
      <w:r w:rsidRPr="001603F0">
        <w:rPr>
          <w:rFonts w:asciiTheme="minorHAnsi" w:hAnsiTheme="minorHAnsi" w:cstheme="minorHAnsi"/>
          <w:spacing w:val="-12"/>
          <w:w w:val="105"/>
          <w:sz w:val="24"/>
          <w:szCs w:val="24"/>
        </w:rPr>
        <w:t xml:space="preserve"> </w:t>
      </w:r>
      <w:r w:rsidRPr="001603F0">
        <w:rPr>
          <w:rFonts w:asciiTheme="minorHAnsi" w:hAnsiTheme="minorHAnsi" w:cstheme="minorHAnsi"/>
          <w:w w:val="105"/>
          <w:sz w:val="24"/>
          <w:szCs w:val="24"/>
        </w:rPr>
        <w:t>commodities, but we didn't find any other commodities comparable</w:t>
      </w:r>
      <w:r w:rsidRPr="00A461D9">
        <w:rPr>
          <w:rFonts w:asciiTheme="minorHAnsi" w:hAnsiTheme="minorHAnsi" w:cstheme="minorHAnsi"/>
          <w:w w:val="105"/>
        </w:rPr>
        <w:t xml:space="preserve"> to this one.</w:t>
      </w:r>
    </w:p>
    <w:p w:rsidR="001B45DE" w:rsidRPr="00A461D9" w:rsidRDefault="001B45DE" w:rsidP="001B45DE">
      <w:pPr>
        <w:pStyle w:val="BodyText"/>
        <w:rPr>
          <w:rFonts w:asciiTheme="minorHAnsi" w:hAnsiTheme="minorHAnsi" w:cstheme="minorHAnsi"/>
          <w:sz w:val="29"/>
        </w:rPr>
      </w:pPr>
    </w:p>
    <w:p w:rsidR="001B45DE" w:rsidRDefault="001B45DE" w:rsidP="001B45DE">
      <w:pPr>
        <w:pStyle w:val="BodyText"/>
        <w:spacing w:before="1"/>
        <w:ind w:left="605"/>
        <w:rPr>
          <w:rFonts w:asciiTheme="minorHAnsi" w:hAnsiTheme="minorHAnsi" w:cstheme="minorHAnsi"/>
          <w:spacing w:val="-2"/>
          <w:w w:val="105"/>
        </w:rPr>
      </w:pPr>
      <w:r w:rsidRPr="00A461D9">
        <w:rPr>
          <w:rFonts w:asciiTheme="minorHAnsi" w:hAnsiTheme="minorHAnsi" w:cstheme="minorHAnsi"/>
          <w:w w:val="105"/>
        </w:rPr>
        <w:t>Please</w:t>
      </w:r>
      <w:r w:rsidRPr="00A461D9">
        <w:rPr>
          <w:rFonts w:asciiTheme="minorHAnsi" w:hAnsiTheme="minorHAnsi" w:cstheme="minorHAnsi"/>
          <w:spacing w:val="-16"/>
          <w:w w:val="105"/>
        </w:rPr>
        <w:t xml:space="preserve"> </w:t>
      </w:r>
      <w:r w:rsidRPr="00A461D9">
        <w:rPr>
          <w:rFonts w:asciiTheme="minorHAnsi" w:hAnsiTheme="minorHAnsi" w:cstheme="minorHAnsi"/>
          <w:w w:val="105"/>
        </w:rPr>
        <w:t>see</w:t>
      </w:r>
      <w:r w:rsidRPr="00A461D9">
        <w:rPr>
          <w:rFonts w:asciiTheme="minorHAnsi" w:hAnsiTheme="minorHAnsi" w:cstheme="minorHAnsi"/>
          <w:spacing w:val="-15"/>
          <w:w w:val="105"/>
        </w:rPr>
        <w:t xml:space="preserve"> </w:t>
      </w:r>
      <w:r w:rsidRPr="00A461D9">
        <w:rPr>
          <w:rFonts w:asciiTheme="minorHAnsi" w:hAnsiTheme="minorHAnsi" w:cstheme="minorHAnsi"/>
          <w:w w:val="105"/>
        </w:rPr>
        <w:t>supporting</w:t>
      </w:r>
      <w:r w:rsidRPr="00A461D9">
        <w:rPr>
          <w:rFonts w:asciiTheme="minorHAnsi" w:hAnsiTheme="minorHAnsi" w:cstheme="minorHAnsi"/>
          <w:spacing w:val="-13"/>
          <w:w w:val="105"/>
        </w:rPr>
        <w:t xml:space="preserve"> </w:t>
      </w:r>
      <w:r w:rsidRPr="00A461D9">
        <w:rPr>
          <w:rFonts w:asciiTheme="minorHAnsi" w:hAnsiTheme="minorHAnsi" w:cstheme="minorHAnsi"/>
          <w:w w:val="105"/>
        </w:rPr>
        <w:t>documentation</w:t>
      </w:r>
      <w:r w:rsidRPr="00A461D9">
        <w:rPr>
          <w:rFonts w:asciiTheme="minorHAnsi" w:hAnsiTheme="minorHAnsi" w:cstheme="minorHAnsi"/>
          <w:spacing w:val="-1"/>
          <w:w w:val="105"/>
        </w:rPr>
        <w:t xml:space="preserve"> </w:t>
      </w:r>
      <w:r w:rsidRPr="00A461D9">
        <w:rPr>
          <w:rFonts w:asciiTheme="minorHAnsi" w:hAnsiTheme="minorHAnsi" w:cstheme="minorHAnsi"/>
          <w:spacing w:val="-2"/>
          <w:w w:val="105"/>
        </w:rPr>
        <w:t>attached.</w:t>
      </w:r>
    </w:p>
    <w:p w:rsidR="001B45DE" w:rsidRDefault="001B45DE" w:rsidP="001B45DE">
      <w:pPr>
        <w:pStyle w:val="BodyText"/>
        <w:spacing w:before="1"/>
        <w:ind w:left="605"/>
        <w:rPr>
          <w:rFonts w:asciiTheme="minorHAnsi" w:hAnsiTheme="minorHAnsi" w:cstheme="minorHAnsi"/>
          <w:spacing w:val="-2"/>
          <w:w w:val="105"/>
        </w:rPr>
      </w:pPr>
    </w:p>
    <w:p w:rsidR="001B45DE" w:rsidRDefault="001B45DE" w:rsidP="001B45DE">
      <w:pPr>
        <w:pStyle w:val="BodyText"/>
        <w:spacing w:before="1"/>
        <w:ind w:left="605"/>
        <w:rPr>
          <w:rFonts w:asciiTheme="minorHAnsi" w:hAnsiTheme="minorHAnsi" w:cstheme="minorHAnsi"/>
          <w:spacing w:val="-2"/>
          <w:w w:val="105"/>
        </w:rPr>
      </w:pPr>
      <w:r>
        <w:rPr>
          <w:rFonts w:asciiTheme="minorHAnsi" w:hAnsiTheme="minorHAnsi" w:cstheme="minorHAnsi"/>
          <w:spacing w:val="-2"/>
          <w:w w:val="105"/>
        </w:rPr>
        <w:t xml:space="preserve">Sincerely, </w:t>
      </w:r>
    </w:p>
    <w:p w:rsidR="001B45DE" w:rsidRDefault="001B45DE" w:rsidP="001B45DE">
      <w:pPr>
        <w:pStyle w:val="BodyText"/>
        <w:spacing w:before="1"/>
        <w:ind w:left="605"/>
        <w:rPr>
          <w:rFonts w:asciiTheme="minorHAnsi" w:hAnsiTheme="minorHAnsi" w:cstheme="minorHAnsi"/>
          <w:spacing w:val="-2"/>
          <w:w w:val="105"/>
        </w:rPr>
      </w:pPr>
    </w:p>
    <w:p w:rsidR="001B45DE" w:rsidRDefault="001B45DE" w:rsidP="001B45DE">
      <w:pPr>
        <w:pStyle w:val="BodyText"/>
        <w:spacing w:before="1"/>
        <w:ind w:left="605"/>
        <w:rPr>
          <w:rFonts w:asciiTheme="minorHAnsi" w:hAnsiTheme="minorHAnsi" w:cstheme="minorHAnsi"/>
        </w:rPr>
      </w:pPr>
      <w:r>
        <w:rPr>
          <w:rFonts w:asciiTheme="minorHAnsi" w:hAnsiTheme="minorHAnsi" w:cstheme="minorHAnsi"/>
          <w:noProof/>
        </w:rPr>
        <w:drawing>
          <wp:inline distT="0" distB="0" distL="0" distR="0" wp14:anchorId="66994C4E" wp14:editId="2211425A">
            <wp:extent cx="1360968" cy="45190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0409" cy="455036"/>
                    </a:xfrm>
                    <a:prstGeom prst="rect">
                      <a:avLst/>
                    </a:prstGeom>
                  </pic:spPr>
                </pic:pic>
              </a:graphicData>
            </a:graphic>
          </wp:inline>
        </w:drawing>
      </w:r>
    </w:p>
    <w:p w:rsidR="001B45DE" w:rsidRPr="00B949CC" w:rsidRDefault="001B45DE" w:rsidP="001B45DE">
      <w:pPr>
        <w:pStyle w:val="BodyText"/>
        <w:spacing w:before="1"/>
        <w:ind w:left="605"/>
        <w:rPr>
          <w:rFonts w:asciiTheme="minorHAnsi" w:hAnsiTheme="minorHAnsi" w:cstheme="minorHAnsi"/>
        </w:rPr>
      </w:pPr>
      <w:r>
        <w:rPr>
          <w:rFonts w:asciiTheme="minorHAnsi" w:hAnsiTheme="minorHAnsi" w:cstheme="minorHAnsi"/>
        </w:rPr>
        <w:t xml:space="preserve">Jennifer Wiles, </w:t>
      </w:r>
      <w:proofErr w:type="spellStart"/>
      <w:r>
        <w:rPr>
          <w:rFonts w:asciiTheme="minorHAnsi" w:hAnsiTheme="minorHAnsi" w:cstheme="minorHAnsi"/>
        </w:rPr>
        <w:t>Au.D</w:t>
      </w:r>
      <w:proofErr w:type="spellEnd"/>
      <w:r>
        <w:rPr>
          <w:rFonts w:asciiTheme="minorHAnsi" w:hAnsiTheme="minorHAnsi" w:cstheme="minorHAnsi"/>
        </w:rPr>
        <w:t xml:space="preserve">., CCC-A, LSLS Cert </w:t>
      </w:r>
      <w:proofErr w:type="spellStart"/>
      <w:r>
        <w:rPr>
          <w:rFonts w:asciiTheme="minorHAnsi" w:hAnsiTheme="minorHAnsi" w:cstheme="minorHAnsi"/>
        </w:rPr>
        <w:t>AVEd</w:t>
      </w:r>
      <w:proofErr w:type="spellEnd"/>
    </w:p>
    <w:p w:rsidR="001B45DE" w:rsidRDefault="001B45DE" w:rsidP="001B45DE">
      <w:pPr>
        <w:pStyle w:val="BodyText"/>
        <w:spacing w:before="156"/>
        <w:ind w:left="607"/>
        <w:rPr>
          <w:rFonts w:asciiTheme="minorHAnsi" w:hAnsiTheme="minorHAnsi" w:cstheme="minorHAnsi"/>
          <w:w w:val="105"/>
        </w:rPr>
      </w:pPr>
      <w:r>
        <w:rPr>
          <w:rFonts w:asciiTheme="minorHAnsi" w:hAnsiTheme="minorHAnsi" w:cstheme="minorHAnsi"/>
          <w:w w:val="105"/>
        </w:rPr>
        <w:t xml:space="preserve">Audiologist </w:t>
      </w:r>
    </w:p>
    <w:p w:rsidR="001B45DE" w:rsidRDefault="001B45DE" w:rsidP="001B45DE">
      <w:pPr>
        <w:pStyle w:val="BodyText"/>
        <w:spacing w:before="156"/>
        <w:ind w:left="607"/>
        <w:rPr>
          <w:rFonts w:asciiTheme="minorHAnsi" w:hAnsiTheme="minorHAnsi" w:cstheme="minorHAnsi"/>
          <w:w w:val="105"/>
        </w:rPr>
      </w:pPr>
      <w:r w:rsidRPr="00A461D9">
        <w:rPr>
          <w:rFonts w:asciiTheme="minorHAnsi" w:hAnsiTheme="minorHAnsi" w:cstheme="minorHAnsi"/>
          <w:w w:val="105"/>
        </w:rPr>
        <w:t>Department</w:t>
      </w:r>
      <w:r w:rsidRPr="00A461D9">
        <w:rPr>
          <w:rFonts w:asciiTheme="minorHAnsi" w:hAnsiTheme="minorHAnsi" w:cstheme="minorHAnsi"/>
          <w:spacing w:val="-14"/>
          <w:w w:val="105"/>
        </w:rPr>
        <w:t xml:space="preserve"> </w:t>
      </w:r>
      <w:r w:rsidRPr="00A461D9">
        <w:rPr>
          <w:rFonts w:asciiTheme="minorHAnsi" w:hAnsiTheme="minorHAnsi" w:cstheme="minorHAnsi"/>
          <w:w w:val="105"/>
        </w:rPr>
        <w:t>of</w:t>
      </w:r>
      <w:r w:rsidRPr="00A461D9">
        <w:rPr>
          <w:rFonts w:asciiTheme="minorHAnsi" w:hAnsiTheme="minorHAnsi" w:cstheme="minorHAnsi"/>
          <w:spacing w:val="-15"/>
          <w:w w:val="105"/>
        </w:rPr>
        <w:t xml:space="preserve"> </w:t>
      </w:r>
      <w:r w:rsidRPr="00A461D9">
        <w:rPr>
          <w:rFonts w:asciiTheme="minorHAnsi" w:hAnsiTheme="minorHAnsi" w:cstheme="minorHAnsi"/>
          <w:w w:val="105"/>
        </w:rPr>
        <w:t>Communicative</w:t>
      </w:r>
      <w:r w:rsidRPr="00A461D9">
        <w:rPr>
          <w:rFonts w:asciiTheme="minorHAnsi" w:hAnsiTheme="minorHAnsi" w:cstheme="minorHAnsi"/>
          <w:spacing w:val="-15"/>
          <w:w w:val="105"/>
        </w:rPr>
        <w:t xml:space="preserve"> </w:t>
      </w:r>
      <w:r w:rsidRPr="00A461D9">
        <w:rPr>
          <w:rFonts w:asciiTheme="minorHAnsi" w:hAnsiTheme="minorHAnsi" w:cstheme="minorHAnsi"/>
          <w:w w:val="105"/>
        </w:rPr>
        <w:t>Disorders</w:t>
      </w:r>
    </w:p>
    <w:p w:rsidR="001B45DE" w:rsidRPr="00B949CC" w:rsidRDefault="001B45DE" w:rsidP="001B45DE">
      <w:pPr>
        <w:pStyle w:val="BodyText"/>
        <w:spacing w:before="156"/>
        <w:ind w:left="607"/>
        <w:rPr>
          <w:rFonts w:asciiTheme="minorHAnsi" w:hAnsiTheme="minorHAnsi" w:cstheme="minorHAnsi"/>
        </w:rPr>
      </w:pPr>
      <w:r w:rsidRPr="00A461D9">
        <w:rPr>
          <w:rFonts w:asciiTheme="minorHAnsi" w:hAnsiTheme="minorHAnsi" w:cstheme="minorHAnsi"/>
          <w:spacing w:val="-2"/>
          <w:w w:val="105"/>
        </w:rPr>
        <w:t>601-979-</w:t>
      </w:r>
      <w:r>
        <w:rPr>
          <w:rFonts w:asciiTheme="minorHAnsi" w:hAnsiTheme="minorHAnsi" w:cstheme="minorHAnsi"/>
          <w:spacing w:val="-2"/>
          <w:w w:val="105"/>
        </w:rPr>
        <w:t>8804</w:t>
      </w:r>
    </w:p>
    <w:p w:rsidR="001B45DE" w:rsidRDefault="001B45DE" w:rsidP="001B45DE">
      <w:pPr>
        <w:spacing w:before="204" w:after="120"/>
        <w:ind w:left="1650"/>
        <w:rPr>
          <w:rFonts w:ascii="Arial"/>
          <w:b/>
          <w:sz w:val="16"/>
        </w:rPr>
      </w:pPr>
      <w:r>
        <w:rPr>
          <w:rFonts w:ascii="Arial"/>
          <w:b/>
          <w:w w:val="105"/>
          <w:sz w:val="16"/>
        </w:rPr>
        <w:t>Department</w:t>
      </w:r>
      <w:r>
        <w:rPr>
          <w:rFonts w:ascii="Arial"/>
          <w:b/>
          <w:spacing w:val="9"/>
          <w:w w:val="105"/>
          <w:sz w:val="16"/>
        </w:rPr>
        <w:t xml:space="preserve"> </w:t>
      </w:r>
      <w:r>
        <w:rPr>
          <w:rFonts w:ascii="Arial"/>
          <w:b/>
          <w:w w:val="105"/>
          <w:sz w:val="16"/>
        </w:rPr>
        <w:t>of</w:t>
      </w:r>
      <w:r>
        <w:rPr>
          <w:rFonts w:ascii="Arial"/>
          <w:b/>
          <w:spacing w:val="7"/>
          <w:w w:val="105"/>
          <w:sz w:val="16"/>
        </w:rPr>
        <w:t xml:space="preserve"> </w:t>
      </w:r>
      <w:r>
        <w:rPr>
          <w:rFonts w:ascii="Arial"/>
          <w:b/>
          <w:w w:val="105"/>
          <w:sz w:val="16"/>
        </w:rPr>
        <w:t>Communicative</w:t>
      </w:r>
      <w:r>
        <w:rPr>
          <w:rFonts w:ascii="Arial"/>
          <w:b/>
          <w:spacing w:val="12"/>
          <w:w w:val="105"/>
          <w:sz w:val="16"/>
        </w:rPr>
        <w:t xml:space="preserve"> </w:t>
      </w:r>
      <w:r>
        <w:rPr>
          <w:rFonts w:ascii="Arial"/>
          <w:b/>
          <w:spacing w:val="-2"/>
          <w:w w:val="105"/>
          <w:sz w:val="16"/>
        </w:rPr>
        <w:t>Disorders</w:t>
      </w:r>
    </w:p>
    <w:p w:rsidR="001B45DE" w:rsidRDefault="001B45DE" w:rsidP="001B45DE">
      <w:pPr>
        <w:spacing w:before="25" w:after="120"/>
        <w:ind w:left="1655"/>
        <w:rPr>
          <w:rFonts w:ascii="Arial"/>
          <w:b/>
          <w:sz w:val="16"/>
        </w:rPr>
      </w:pPr>
      <w:r>
        <w:rPr>
          <w:rFonts w:ascii="Arial"/>
          <w:b/>
          <w:sz w:val="16"/>
        </w:rPr>
        <w:t>Central</w:t>
      </w:r>
      <w:r>
        <w:rPr>
          <w:rFonts w:ascii="Arial"/>
          <w:b/>
          <w:spacing w:val="2"/>
          <w:sz w:val="16"/>
        </w:rPr>
        <w:t xml:space="preserve"> </w:t>
      </w:r>
      <w:r>
        <w:rPr>
          <w:rFonts w:ascii="Arial"/>
          <w:b/>
          <w:sz w:val="16"/>
        </w:rPr>
        <w:t>Mississippi</w:t>
      </w:r>
      <w:r>
        <w:rPr>
          <w:rFonts w:ascii="Arial"/>
          <w:b/>
          <w:spacing w:val="2"/>
          <w:sz w:val="16"/>
        </w:rPr>
        <w:t xml:space="preserve"> </w:t>
      </w:r>
      <w:r>
        <w:rPr>
          <w:rFonts w:ascii="Arial"/>
          <w:b/>
          <w:sz w:val="16"/>
        </w:rPr>
        <w:t>Speech-Language</w:t>
      </w:r>
      <w:r>
        <w:rPr>
          <w:rFonts w:ascii="Arial"/>
          <w:b/>
          <w:spacing w:val="3"/>
          <w:sz w:val="16"/>
        </w:rPr>
        <w:t xml:space="preserve"> </w:t>
      </w:r>
      <w:r>
        <w:rPr>
          <w:rFonts w:ascii="Arial"/>
          <w:b/>
          <w:sz w:val="16"/>
        </w:rPr>
        <w:t>and</w:t>
      </w:r>
      <w:r>
        <w:rPr>
          <w:rFonts w:ascii="Arial"/>
          <w:b/>
          <w:spacing w:val="-5"/>
          <w:sz w:val="16"/>
        </w:rPr>
        <w:t xml:space="preserve"> </w:t>
      </w:r>
      <w:r>
        <w:rPr>
          <w:rFonts w:ascii="Arial"/>
          <w:b/>
          <w:sz w:val="16"/>
        </w:rPr>
        <w:t>Hearing</w:t>
      </w:r>
      <w:r>
        <w:rPr>
          <w:rFonts w:ascii="Arial"/>
          <w:b/>
          <w:spacing w:val="-6"/>
          <w:sz w:val="16"/>
        </w:rPr>
        <w:t xml:space="preserve"> </w:t>
      </w:r>
      <w:r>
        <w:rPr>
          <w:rFonts w:ascii="Arial"/>
          <w:b/>
          <w:spacing w:val="-2"/>
          <w:sz w:val="16"/>
        </w:rPr>
        <w:t>Clinic</w:t>
      </w:r>
    </w:p>
    <w:p w:rsidR="00251208" w:rsidRDefault="001B45DE" w:rsidP="001B45DE">
      <w:pPr>
        <w:spacing w:before="32" w:after="120"/>
        <w:ind w:left="1648"/>
        <w:rPr>
          <w:rFonts w:ascii="Verdana" w:hAnsi="Verdana"/>
        </w:rPr>
      </w:pPr>
      <w:r>
        <w:rPr>
          <w:rFonts w:ascii="Arial"/>
          <w:w w:val="105"/>
          <w:sz w:val="16"/>
        </w:rPr>
        <w:t>3825 Ridgewood</w:t>
      </w:r>
      <w:r>
        <w:rPr>
          <w:rFonts w:ascii="Arial"/>
          <w:spacing w:val="3"/>
          <w:w w:val="105"/>
          <w:sz w:val="16"/>
        </w:rPr>
        <w:t xml:space="preserve"> </w:t>
      </w:r>
      <w:r>
        <w:rPr>
          <w:rFonts w:ascii="Arial"/>
          <w:w w:val="105"/>
          <w:sz w:val="16"/>
        </w:rPr>
        <w:t>Rd.</w:t>
      </w:r>
      <w:r>
        <w:rPr>
          <w:rFonts w:ascii="Arial"/>
          <w:spacing w:val="4"/>
          <w:w w:val="105"/>
          <w:sz w:val="16"/>
        </w:rPr>
        <w:t xml:space="preserve"> </w:t>
      </w:r>
      <w:r>
        <w:rPr>
          <w:w w:val="105"/>
          <w:sz w:val="10"/>
        </w:rPr>
        <w:t>I</w:t>
      </w:r>
      <w:r>
        <w:rPr>
          <w:spacing w:val="74"/>
          <w:w w:val="105"/>
          <w:sz w:val="10"/>
        </w:rPr>
        <w:t xml:space="preserve"> </w:t>
      </w:r>
      <w:r>
        <w:rPr>
          <w:rFonts w:ascii="Arial"/>
          <w:w w:val="105"/>
          <w:sz w:val="16"/>
        </w:rPr>
        <w:t>Box</w:t>
      </w:r>
      <w:r>
        <w:rPr>
          <w:rFonts w:ascii="Arial"/>
          <w:spacing w:val="8"/>
          <w:w w:val="105"/>
          <w:sz w:val="16"/>
        </w:rPr>
        <w:t xml:space="preserve"> </w:t>
      </w:r>
      <w:r>
        <w:rPr>
          <w:rFonts w:ascii="Arial"/>
          <w:w w:val="105"/>
          <w:sz w:val="16"/>
        </w:rPr>
        <w:t>23</w:t>
      </w:r>
      <w:r>
        <w:rPr>
          <w:rFonts w:ascii="Arial"/>
          <w:spacing w:val="60"/>
          <w:w w:val="150"/>
          <w:sz w:val="16"/>
        </w:rPr>
        <w:t xml:space="preserve"> </w:t>
      </w:r>
      <w:r>
        <w:rPr>
          <w:w w:val="105"/>
          <w:sz w:val="10"/>
        </w:rPr>
        <w:t>I</w:t>
      </w:r>
      <w:r>
        <w:rPr>
          <w:spacing w:val="74"/>
          <w:w w:val="105"/>
          <w:sz w:val="10"/>
        </w:rPr>
        <w:t xml:space="preserve"> </w:t>
      </w:r>
      <w:r>
        <w:rPr>
          <w:rFonts w:ascii="Arial"/>
          <w:w w:val="105"/>
          <w:sz w:val="16"/>
        </w:rPr>
        <w:t>Jackson.</w:t>
      </w:r>
      <w:r>
        <w:rPr>
          <w:rFonts w:ascii="Arial"/>
          <w:spacing w:val="3"/>
          <w:w w:val="105"/>
          <w:sz w:val="16"/>
        </w:rPr>
        <w:t xml:space="preserve"> </w:t>
      </w:r>
      <w:r>
        <w:rPr>
          <w:rFonts w:ascii="Arial"/>
          <w:w w:val="105"/>
          <w:sz w:val="16"/>
        </w:rPr>
        <w:t>MS</w:t>
      </w:r>
      <w:r>
        <w:rPr>
          <w:rFonts w:ascii="Arial"/>
          <w:spacing w:val="-2"/>
          <w:w w:val="105"/>
          <w:sz w:val="16"/>
        </w:rPr>
        <w:t xml:space="preserve"> </w:t>
      </w:r>
      <w:r>
        <w:rPr>
          <w:rFonts w:ascii="Arial"/>
          <w:w w:val="105"/>
          <w:sz w:val="16"/>
        </w:rPr>
        <w:t>39211</w:t>
      </w:r>
      <w:r>
        <w:rPr>
          <w:rFonts w:ascii="Arial"/>
          <w:spacing w:val="25"/>
          <w:w w:val="105"/>
          <w:sz w:val="16"/>
        </w:rPr>
        <w:t xml:space="preserve"> </w:t>
      </w:r>
      <w:r>
        <w:rPr>
          <w:w w:val="105"/>
          <w:sz w:val="10"/>
        </w:rPr>
        <w:t>I</w:t>
      </w:r>
      <w:r>
        <w:rPr>
          <w:spacing w:val="79"/>
          <w:w w:val="105"/>
          <w:sz w:val="10"/>
        </w:rPr>
        <w:t xml:space="preserve"> </w:t>
      </w:r>
      <w:r>
        <w:rPr>
          <w:rFonts w:ascii="Arial"/>
          <w:w w:val="105"/>
          <w:sz w:val="16"/>
        </w:rPr>
        <w:t>601.979.8001</w:t>
      </w:r>
      <w:r>
        <w:rPr>
          <w:rFonts w:ascii="Arial"/>
          <w:spacing w:val="40"/>
          <w:w w:val="105"/>
          <w:sz w:val="16"/>
        </w:rPr>
        <w:t xml:space="preserve"> </w:t>
      </w:r>
      <w:r w:rsidRPr="003C4EC7">
        <w:rPr>
          <w:rFonts w:ascii="Arial" w:hAnsi="Arial" w:cs="Arial"/>
          <w:w w:val="105"/>
          <w:sz w:val="16"/>
          <w:szCs w:val="16"/>
        </w:rPr>
        <w:t>www.</w:t>
      </w:r>
      <w:r>
        <w:rPr>
          <w:rFonts w:ascii="Arial" w:hAnsi="Arial" w:cs="Arial"/>
          <w:w w:val="105"/>
          <w:sz w:val="16"/>
          <w:szCs w:val="16"/>
        </w:rPr>
        <w:t>j</w:t>
      </w:r>
      <w:r w:rsidRPr="003C4EC7">
        <w:rPr>
          <w:rFonts w:ascii="Arial" w:hAnsi="Arial" w:cs="Arial"/>
          <w:spacing w:val="-2"/>
          <w:w w:val="105"/>
          <w:sz w:val="16"/>
          <w:szCs w:val="16"/>
        </w:rPr>
        <w:t>sums.edu</w:t>
      </w:r>
    </w:p>
    <w:sectPr w:rsidR="00251208" w:rsidSect="00C509A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22DD"/>
    <w:multiLevelType w:val="hybridMultilevel"/>
    <w:tmpl w:val="D2CEB276"/>
    <w:lvl w:ilvl="0" w:tplc="0C08EE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9312A"/>
    <w:multiLevelType w:val="hybridMultilevel"/>
    <w:tmpl w:val="B59CD8CA"/>
    <w:lvl w:ilvl="0" w:tplc="6A26D1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2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861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844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2D1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22B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A57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21C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FC2D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DA7A05"/>
    <w:multiLevelType w:val="hybridMultilevel"/>
    <w:tmpl w:val="A84AB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B1"/>
    <w:rsid w:val="0008188C"/>
    <w:rsid w:val="00101F55"/>
    <w:rsid w:val="001B45DE"/>
    <w:rsid w:val="001F5B71"/>
    <w:rsid w:val="002022C7"/>
    <w:rsid w:val="00215F03"/>
    <w:rsid w:val="00251208"/>
    <w:rsid w:val="002A0E3F"/>
    <w:rsid w:val="00310A88"/>
    <w:rsid w:val="00374050"/>
    <w:rsid w:val="00436BFF"/>
    <w:rsid w:val="00450818"/>
    <w:rsid w:val="004528F9"/>
    <w:rsid w:val="0045472C"/>
    <w:rsid w:val="0053233E"/>
    <w:rsid w:val="00641557"/>
    <w:rsid w:val="00665C85"/>
    <w:rsid w:val="006959CE"/>
    <w:rsid w:val="007215A5"/>
    <w:rsid w:val="007F3B4C"/>
    <w:rsid w:val="008A7352"/>
    <w:rsid w:val="00931C30"/>
    <w:rsid w:val="009C5ABE"/>
    <w:rsid w:val="009C7083"/>
    <w:rsid w:val="00A5541F"/>
    <w:rsid w:val="00B9444F"/>
    <w:rsid w:val="00BC41B7"/>
    <w:rsid w:val="00C0776F"/>
    <w:rsid w:val="00C509AB"/>
    <w:rsid w:val="00CA0C87"/>
    <w:rsid w:val="00CF5907"/>
    <w:rsid w:val="00D013B1"/>
    <w:rsid w:val="00D10ED8"/>
    <w:rsid w:val="00D46EAD"/>
    <w:rsid w:val="00DF13F4"/>
    <w:rsid w:val="00E12F55"/>
    <w:rsid w:val="00E94240"/>
    <w:rsid w:val="00F4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500E"/>
  <w15:chartTrackingRefBased/>
  <w15:docId w15:val="{D9315F4F-B1E4-42F8-954F-76F5C14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50818"/>
    <w:pPr>
      <w:keepNext/>
      <w:keepLines/>
      <w:spacing w:after="98"/>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B1"/>
    <w:rPr>
      <w:color w:val="0563C1" w:themeColor="hyperlink"/>
      <w:u w:val="single"/>
    </w:rPr>
  </w:style>
  <w:style w:type="character" w:styleId="UnresolvedMention">
    <w:name w:val="Unresolved Mention"/>
    <w:basedOn w:val="DefaultParagraphFont"/>
    <w:uiPriority w:val="99"/>
    <w:semiHidden/>
    <w:unhideWhenUsed/>
    <w:rsid w:val="00D013B1"/>
    <w:rPr>
      <w:color w:val="605E5C"/>
      <w:shd w:val="clear" w:color="auto" w:fill="E1DFDD"/>
    </w:rPr>
  </w:style>
  <w:style w:type="character" w:customStyle="1" w:styleId="Heading1Char">
    <w:name w:val="Heading 1 Char"/>
    <w:basedOn w:val="DefaultParagraphFont"/>
    <w:link w:val="Heading1"/>
    <w:uiPriority w:val="9"/>
    <w:rsid w:val="00450818"/>
    <w:rPr>
      <w:rFonts w:ascii="Arial" w:eastAsia="Arial" w:hAnsi="Arial" w:cs="Arial"/>
      <w:color w:val="000000"/>
      <w:u w:val="single" w:color="000000"/>
    </w:rPr>
  </w:style>
  <w:style w:type="table" w:styleId="TableGrid">
    <w:name w:val="Table Grid"/>
    <w:basedOn w:val="TableNormal"/>
    <w:uiPriority w:val="59"/>
    <w:rsid w:val="0031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28F9"/>
    <w:pPr>
      <w:ind w:left="720"/>
      <w:contextualSpacing/>
    </w:pPr>
  </w:style>
  <w:style w:type="paragraph" w:styleId="BodyText">
    <w:name w:val="Body Text"/>
    <w:basedOn w:val="Normal"/>
    <w:link w:val="BodyTextChar"/>
    <w:uiPriority w:val="1"/>
    <w:qFormat/>
    <w:rsid w:val="001B45D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1B45DE"/>
    <w:rPr>
      <w:rFonts w:ascii="Times New Roman" w:eastAsia="Times New Roman" w:hAnsi="Times New Roman" w:cs="Times New Roman"/>
      <w:sz w:val="23"/>
      <w:szCs w:val="23"/>
    </w:rPr>
  </w:style>
  <w:style w:type="paragraph" w:styleId="Title">
    <w:name w:val="Title"/>
    <w:basedOn w:val="Normal"/>
    <w:link w:val="TitleChar"/>
    <w:uiPriority w:val="10"/>
    <w:qFormat/>
    <w:rsid w:val="001B45DE"/>
    <w:pPr>
      <w:widowControl w:val="0"/>
      <w:autoSpaceDE w:val="0"/>
      <w:autoSpaceDN w:val="0"/>
      <w:spacing w:before="106" w:after="0" w:line="240" w:lineRule="auto"/>
      <w:ind w:left="1786" w:right="5497" w:firstLine="1"/>
    </w:pPr>
    <w:rPr>
      <w:rFonts w:ascii="Times New Roman" w:eastAsia="Times New Roman" w:hAnsi="Times New Roman" w:cs="Times New Roman"/>
      <w:b/>
      <w:bCs/>
      <w:sz w:val="39"/>
      <w:szCs w:val="39"/>
    </w:rPr>
  </w:style>
  <w:style w:type="character" w:customStyle="1" w:styleId="TitleChar">
    <w:name w:val="Title Char"/>
    <w:basedOn w:val="DefaultParagraphFont"/>
    <w:link w:val="Title"/>
    <w:uiPriority w:val="10"/>
    <w:rsid w:val="001B45DE"/>
    <w:rPr>
      <w:rFonts w:ascii="Times New Roman" w:eastAsia="Times New Roman" w:hAnsi="Times New Roman" w:cs="Times New Roman"/>
      <w:b/>
      <w:bCs/>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renda.l.nash-jefferson@jsu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ums.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Tschiffely</dc:creator>
  <cp:keywords/>
  <dc:description/>
  <cp:lastModifiedBy>Brenda L. Nash Jefferson</cp:lastModifiedBy>
  <cp:revision>10</cp:revision>
  <cp:lastPrinted>2022-07-07T19:13:00Z</cp:lastPrinted>
  <dcterms:created xsi:type="dcterms:W3CDTF">2023-01-09T17:01:00Z</dcterms:created>
  <dcterms:modified xsi:type="dcterms:W3CDTF">2023-01-11T20:09:00Z</dcterms:modified>
</cp:coreProperties>
</file>