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312A" w:rsidRPr="00871DB3" w:rsidRDefault="0013312A" w:rsidP="00DA5C58">
      <w:pPr>
        <w:suppressAutoHyphens/>
        <w:ind w:left="720"/>
        <w:jc w:val="center"/>
        <w:rPr>
          <w:rFonts w:ascii="Times New Roman" w:hAnsi="Times New Roman" w:cs="Times New Roman"/>
          <w:sz w:val="28"/>
          <w:szCs w:val="28"/>
        </w:rPr>
      </w:pPr>
      <w:bookmarkStart w:id="0" w:name="_GoBack"/>
      <w:bookmarkEnd w:id="0"/>
      <w:r w:rsidRPr="00871DB3">
        <w:rPr>
          <w:rFonts w:ascii="Times New Roman" w:hAnsi="Times New Roman" w:cs="Times New Roman"/>
          <w:sz w:val="28"/>
          <w:szCs w:val="28"/>
        </w:rPr>
        <w:t>Mississippi State University</w:t>
      </w:r>
      <w:r w:rsidR="00871DB3" w:rsidRPr="00871DB3">
        <w:rPr>
          <w:rFonts w:ascii="Times New Roman" w:hAnsi="Times New Roman" w:cs="Times New Roman"/>
          <w:sz w:val="28"/>
          <w:szCs w:val="28"/>
        </w:rPr>
        <w:br/>
      </w:r>
      <w:r w:rsidRPr="00871DB3">
        <w:rPr>
          <w:rFonts w:ascii="Times New Roman" w:hAnsi="Times New Roman" w:cs="Times New Roman"/>
          <w:sz w:val="28"/>
          <w:szCs w:val="28"/>
        </w:rPr>
        <w:t>Notice of Proposed Sole Source Purchase</w:t>
      </w:r>
      <w:r w:rsidR="00027DD6" w:rsidRPr="00871DB3">
        <w:rPr>
          <w:rFonts w:ascii="Times New Roman" w:hAnsi="Times New Roman" w:cs="Times New Roman"/>
          <w:sz w:val="28"/>
          <w:szCs w:val="28"/>
        </w:rPr>
        <w:t xml:space="preserve"> </w:t>
      </w:r>
    </w:p>
    <w:p w:rsidR="0013312A" w:rsidRDefault="0013312A" w:rsidP="0013312A">
      <w:pPr>
        <w:suppressAutoHyphens/>
        <w:ind w:left="1440"/>
        <w:jc w:val="center"/>
        <w:rPr>
          <w:rFonts w:ascii="Times New Roman" w:hAnsi="Times New Roman" w:cs="Times New Roman"/>
          <w:sz w:val="24"/>
          <w:szCs w:val="24"/>
        </w:rPr>
      </w:pPr>
    </w:p>
    <w:p w:rsidR="0013312A" w:rsidRPr="00DA5C58" w:rsidRDefault="0013312A" w:rsidP="0013312A">
      <w:pPr>
        <w:suppressAutoHyphens/>
        <w:ind w:left="720"/>
        <w:rPr>
          <w:rFonts w:ascii="Times New Roman" w:hAnsi="Times New Roman" w:cs="Times New Roman"/>
          <w:sz w:val="24"/>
          <w:szCs w:val="24"/>
        </w:rPr>
      </w:pPr>
      <w:r w:rsidRPr="00DA5C58">
        <w:rPr>
          <w:rFonts w:ascii="Times New Roman" w:hAnsi="Times New Roman" w:cs="Times New Roman"/>
          <w:sz w:val="24"/>
          <w:szCs w:val="24"/>
        </w:rPr>
        <w:t>Mississippi State University anticipates purchasing the item(s) listed below as a sole source purchase.  Anyone objecting to this purchase shall follow the procedures outlined below.</w:t>
      </w:r>
    </w:p>
    <w:p w:rsidR="0013312A" w:rsidRPr="00871DB3" w:rsidRDefault="0013312A" w:rsidP="00871DB3">
      <w:pPr>
        <w:pStyle w:val="ListParagraph"/>
        <w:numPr>
          <w:ilvl w:val="0"/>
          <w:numId w:val="1"/>
        </w:numPr>
        <w:suppressAutoHyphens/>
        <w:rPr>
          <w:rFonts w:ascii="Times New Roman" w:hAnsi="Times New Roman" w:cs="Times New Roman"/>
          <w:sz w:val="24"/>
          <w:szCs w:val="24"/>
        </w:rPr>
      </w:pPr>
      <w:r w:rsidRPr="00871DB3">
        <w:rPr>
          <w:rFonts w:ascii="Times New Roman" w:hAnsi="Times New Roman" w:cs="Times New Roman"/>
          <w:sz w:val="24"/>
          <w:szCs w:val="24"/>
        </w:rPr>
        <w:t>Commodity or commodities to be purchased (make, model, description):</w:t>
      </w:r>
      <w:r w:rsidR="00566AD3" w:rsidRPr="00871DB3">
        <w:rPr>
          <w:rFonts w:ascii="Times New Roman" w:hAnsi="Times New Roman" w:cs="Times New Roman"/>
          <w:sz w:val="24"/>
          <w:szCs w:val="24"/>
        </w:rPr>
        <w:t xml:space="preserve"> </w:t>
      </w:r>
    </w:p>
    <w:p w:rsidR="00415AFE" w:rsidRDefault="00415AFE" w:rsidP="00415AFE">
      <w:pPr>
        <w:suppressAutoHyphens/>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Item: Aerobic Digester </w:t>
      </w:r>
    </w:p>
    <w:p w:rsidR="00DA5C58" w:rsidRDefault="00415AFE" w:rsidP="00415AFE">
      <w:pPr>
        <w:suppressAutoHyphens/>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Company: Armfield Inc. </w:t>
      </w:r>
    </w:p>
    <w:p w:rsidR="00415AFE" w:rsidRDefault="00415AFE" w:rsidP="00415AFE">
      <w:pPr>
        <w:suppressAutoHyphens/>
        <w:spacing w:after="0" w:line="240" w:lineRule="auto"/>
        <w:ind w:left="720"/>
        <w:rPr>
          <w:rFonts w:ascii="Times New Roman" w:hAnsi="Times New Roman" w:cs="Times New Roman"/>
          <w:sz w:val="24"/>
          <w:szCs w:val="24"/>
        </w:rPr>
      </w:pPr>
      <w:r>
        <w:rPr>
          <w:rFonts w:ascii="Times New Roman" w:hAnsi="Times New Roman" w:cs="Times New Roman"/>
          <w:sz w:val="24"/>
          <w:szCs w:val="24"/>
        </w:rPr>
        <w:t>Item Code: W11-B</w:t>
      </w:r>
    </w:p>
    <w:p w:rsidR="00415AFE" w:rsidRDefault="00415AFE" w:rsidP="00571FC4">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Description: </w:t>
      </w:r>
      <w:r w:rsidR="00571FC4" w:rsidRPr="00571FC4">
        <w:rPr>
          <w:rFonts w:ascii="Times New Roman" w:hAnsi="Times New Roman" w:cs="Times New Roman"/>
          <w:sz w:val="24"/>
          <w:szCs w:val="24"/>
        </w:rPr>
        <w:t>The proposed aerobic digester is a benchtop unit designed to study the activated sludge process. Wastewater is fed to the reactor vessel where air is supplied at a measured rate by a small compressor. The liquid level in the reactor is maintained at a constant volume of between five and ten liters by an adjustable overflow device</w:t>
      </w:r>
      <w:r w:rsidR="00571FC4">
        <w:rPr>
          <w:rFonts w:ascii="Times New Roman" w:hAnsi="Times New Roman" w:cs="Times New Roman"/>
          <w:sz w:val="24"/>
          <w:szCs w:val="24"/>
        </w:rPr>
        <w:t xml:space="preserve"> </w:t>
      </w:r>
      <w:r w:rsidR="00571FC4" w:rsidRPr="00571FC4">
        <w:rPr>
          <w:rFonts w:ascii="Times New Roman" w:hAnsi="Times New Roman" w:cs="Times New Roman"/>
          <w:sz w:val="24"/>
          <w:szCs w:val="24"/>
        </w:rPr>
        <w:t>connected to an outer annular chamber of the vessel. The reactor temperature is maintained by a three‐term controller that varies power to an immersion heater within the vessel. The reactor apparatus includes dissolved oxygen and pH probes. The data acquisition is continuous and there is a gas exhaust port suitable for sampling the gases and performing subsequent air quality and material balance analyses.</w:t>
      </w:r>
    </w:p>
    <w:p w:rsidR="00DA5C58" w:rsidRDefault="00DA5C58" w:rsidP="0013312A">
      <w:pPr>
        <w:suppressAutoHyphens/>
        <w:ind w:left="720"/>
        <w:rPr>
          <w:rFonts w:ascii="Times New Roman" w:hAnsi="Times New Roman" w:cs="Times New Roman"/>
          <w:sz w:val="24"/>
          <w:szCs w:val="24"/>
        </w:rPr>
      </w:pPr>
    </w:p>
    <w:p w:rsidR="00566AD3" w:rsidRPr="00871DB3" w:rsidRDefault="0013312A" w:rsidP="00871DB3">
      <w:pPr>
        <w:pStyle w:val="ListParagraph"/>
        <w:numPr>
          <w:ilvl w:val="0"/>
          <w:numId w:val="1"/>
        </w:numPr>
        <w:suppressAutoHyphens/>
        <w:rPr>
          <w:rFonts w:ascii="Times New Roman" w:hAnsi="Times New Roman" w:cs="Times New Roman"/>
          <w:sz w:val="24"/>
          <w:szCs w:val="24"/>
        </w:rPr>
      </w:pPr>
      <w:r w:rsidRPr="00871DB3">
        <w:rPr>
          <w:rFonts w:ascii="Times New Roman" w:hAnsi="Times New Roman" w:cs="Times New Roman"/>
          <w:sz w:val="24"/>
          <w:szCs w:val="24"/>
        </w:rPr>
        <w:t>Explanation of the need to be fulfilled by this item(s)</w:t>
      </w:r>
      <w:r w:rsidR="001C661F">
        <w:rPr>
          <w:rFonts w:ascii="Times New Roman" w:hAnsi="Times New Roman" w:cs="Times New Roman"/>
          <w:sz w:val="24"/>
          <w:szCs w:val="24"/>
        </w:rPr>
        <w:t>, how is it unique from all other options, and</w:t>
      </w:r>
      <w:r w:rsidRPr="00871DB3">
        <w:rPr>
          <w:rFonts w:ascii="Times New Roman" w:hAnsi="Times New Roman" w:cs="Times New Roman"/>
          <w:sz w:val="24"/>
          <w:szCs w:val="24"/>
        </w:rPr>
        <w:t xml:space="preserve"> why it is the only one that can meet the specific needs of the department:</w:t>
      </w:r>
      <w:r w:rsidR="00DA5C58" w:rsidRPr="00871DB3">
        <w:rPr>
          <w:rFonts w:ascii="Times New Roman" w:hAnsi="Times New Roman" w:cs="Times New Roman"/>
          <w:sz w:val="24"/>
          <w:szCs w:val="24"/>
        </w:rPr>
        <w:t xml:space="preserve"> </w:t>
      </w:r>
    </w:p>
    <w:p w:rsidR="00571FC4" w:rsidRDefault="00571FC4" w:rsidP="00571FC4">
      <w:pPr>
        <w:pStyle w:val="ListParagraph"/>
        <w:autoSpaceDE w:val="0"/>
        <w:autoSpaceDN w:val="0"/>
        <w:adjustRightInd w:val="0"/>
        <w:spacing w:after="0" w:line="240" w:lineRule="auto"/>
        <w:ind w:left="1080"/>
        <w:rPr>
          <w:rFonts w:ascii="Calibri" w:hAnsi="Calibri" w:cs="Calibri"/>
        </w:rPr>
      </w:pPr>
    </w:p>
    <w:p w:rsidR="00DA5C58" w:rsidRPr="00571FC4" w:rsidRDefault="00571FC4" w:rsidP="00571FC4">
      <w:pPr>
        <w:autoSpaceDE w:val="0"/>
        <w:autoSpaceDN w:val="0"/>
        <w:adjustRightInd w:val="0"/>
        <w:spacing w:after="0" w:line="240" w:lineRule="auto"/>
        <w:ind w:left="720"/>
        <w:rPr>
          <w:rFonts w:ascii="Times New Roman" w:hAnsi="Times New Roman" w:cs="Times New Roman"/>
          <w:sz w:val="24"/>
          <w:szCs w:val="24"/>
        </w:rPr>
      </w:pPr>
      <w:r w:rsidRPr="00571FC4">
        <w:rPr>
          <w:rFonts w:ascii="Times New Roman" w:hAnsi="Times New Roman" w:cs="Times New Roman"/>
          <w:sz w:val="24"/>
          <w:szCs w:val="24"/>
        </w:rPr>
        <w:t xml:space="preserve">The system will facilitate discussions related to processes and operations used in wastewater reclamation. They can evaluate the efficiency of the activated sludge process while varying temperature and aeration conditions. This system </w:t>
      </w:r>
      <w:r w:rsidR="00C80983">
        <w:rPr>
          <w:rFonts w:ascii="Times New Roman" w:hAnsi="Times New Roman" w:cs="Times New Roman"/>
          <w:sz w:val="24"/>
          <w:szCs w:val="24"/>
        </w:rPr>
        <w:t xml:space="preserve">will allow undergraduates students to perform </w:t>
      </w:r>
      <w:r w:rsidRPr="00571FC4">
        <w:rPr>
          <w:rFonts w:ascii="Times New Roman" w:hAnsi="Times New Roman" w:cs="Times New Roman"/>
          <w:sz w:val="24"/>
          <w:szCs w:val="24"/>
        </w:rPr>
        <w:t>continuous activated sludge process</w:t>
      </w:r>
      <w:r w:rsidR="00C80983">
        <w:rPr>
          <w:rFonts w:ascii="Times New Roman" w:hAnsi="Times New Roman" w:cs="Times New Roman"/>
          <w:sz w:val="24"/>
          <w:szCs w:val="24"/>
        </w:rPr>
        <w:t xml:space="preserve">, </w:t>
      </w:r>
      <w:r w:rsidRPr="00571FC4">
        <w:rPr>
          <w:rFonts w:ascii="Times New Roman" w:hAnsi="Times New Roman" w:cs="Times New Roman"/>
          <w:sz w:val="24"/>
          <w:szCs w:val="24"/>
        </w:rPr>
        <w:t>stoichiometry and kinetics of biological processes, gas and liquid mass transfer, a</w:t>
      </w:r>
      <w:r w:rsidR="00C80983">
        <w:rPr>
          <w:rFonts w:ascii="Times New Roman" w:hAnsi="Times New Roman" w:cs="Times New Roman"/>
          <w:sz w:val="24"/>
          <w:szCs w:val="24"/>
        </w:rPr>
        <w:t xml:space="preserve">nd residence time distributions at our laboratories. </w:t>
      </w:r>
      <w:r w:rsidR="003C347E">
        <w:rPr>
          <w:rFonts w:ascii="Times New Roman" w:hAnsi="Times New Roman" w:cs="Times New Roman"/>
          <w:sz w:val="24"/>
          <w:szCs w:val="24"/>
        </w:rPr>
        <w:t xml:space="preserve"> The digester offered by Armfield Inc. </w:t>
      </w:r>
      <w:r w:rsidR="00C80983">
        <w:rPr>
          <w:rFonts w:ascii="Times New Roman" w:hAnsi="Times New Roman" w:cs="Times New Roman"/>
          <w:sz w:val="24"/>
          <w:szCs w:val="24"/>
        </w:rPr>
        <w:t>is a Benchtop equipment, opposite to other companies who offer large-scale digesters</w:t>
      </w:r>
      <w:r w:rsidR="0019436F">
        <w:rPr>
          <w:rFonts w:ascii="Times New Roman" w:hAnsi="Times New Roman" w:cs="Times New Roman"/>
          <w:sz w:val="24"/>
          <w:szCs w:val="24"/>
        </w:rPr>
        <w:t xml:space="preserve"> which are not appropriate for a classroom setting</w:t>
      </w:r>
      <w:r w:rsidR="00C80983">
        <w:rPr>
          <w:rFonts w:ascii="Times New Roman" w:hAnsi="Times New Roman" w:cs="Times New Roman"/>
          <w:sz w:val="24"/>
          <w:szCs w:val="24"/>
        </w:rPr>
        <w:t xml:space="preserve">. </w:t>
      </w:r>
      <w:r w:rsidR="0019436F">
        <w:rPr>
          <w:rFonts w:ascii="Times New Roman" w:hAnsi="Times New Roman" w:cs="Times New Roman"/>
          <w:sz w:val="24"/>
          <w:szCs w:val="24"/>
        </w:rPr>
        <w:br/>
      </w:r>
    </w:p>
    <w:p w:rsidR="00566AD3" w:rsidRDefault="0013312A" w:rsidP="00871DB3">
      <w:pPr>
        <w:pStyle w:val="ListParagraph"/>
        <w:numPr>
          <w:ilvl w:val="0"/>
          <w:numId w:val="1"/>
        </w:numPr>
        <w:suppressAutoHyphens/>
        <w:rPr>
          <w:rFonts w:ascii="Times New Roman" w:hAnsi="Times New Roman" w:cs="Times New Roman"/>
          <w:sz w:val="24"/>
          <w:szCs w:val="24"/>
        </w:rPr>
      </w:pPr>
      <w:r w:rsidRPr="00871DB3">
        <w:rPr>
          <w:rFonts w:ascii="Times New Roman" w:hAnsi="Times New Roman" w:cs="Times New Roman"/>
          <w:sz w:val="24"/>
          <w:szCs w:val="24"/>
        </w:rPr>
        <w:t>Name of company/individual selling the item and why that source is the only possible source that can provide the required item(s):</w:t>
      </w:r>
      <w:r w:rsidR="00566AD3" w:rsidRPr="00871DB3">
        <w:rPr>
          <w:rFonts w:ascii="Times New Roman" w:hAnsi="Times New Roman" w:cs="Times New Roman"/>
          <w:sz w:val="24"/>
          <w:szCs w:val="24"/>
        </w:rPr>
        <w:t xml:space="preserve"> </w:t>
      </w:r>
    </w:p>
    <w:p w:rsidR="00E1725B" w:rsidRPr="00871DB3" w:rsidRDefault="00E1725B" w:rsidP="00E1725B">
      <w:pPr>
        <w:pStyle w:val="ListParagraph"/>
        <w:suppressAutoHyphens/>
        <w:ind w:left="1080"/>
        <w:rPr>
          <w:rFonts w:ascii="Times New Roman" w:hAnsi="Times New Roman" w:cs="Times New Roman"/>
          <w:sz w:val="24"/>
          <w:szCs w:val="24"/>
        </w:rPr>
      </w:pPr>
    </w:p>
    <w:p w:rsidR="0013312A" w:rsidRDefault="00991F91" w:rsidP="0019436F">
      <w:pPr>
        <w:pStyle w:val="ListParagraph"/>
        <w:suppressAutoHyphens/>
        <w:rPr>
          <w:rFonts w:ascii="Times New Roman" w:hAnsi="Times New Roman" w:cs="Times New Roman"/>
          <w:sz w:val="24"/>
          <w:szCs w:val="24"/>
        </w:rPr>
      </w:pPr>
      <w:r w:rsidRPr="00E1725B">
        <w:rPr>
          <w:rFonts w:ascii="Times New Roman" w:hAnsi="Times New Roman" w:cs="Times New Roman"/>
          <w:sz w:val="24"/>
          <w:szCs w:val="24"/>
        </w:rPr>
        <w:t xml:space="preserve"> Armfield Inc. is the </w:t>
      </w:r>
      <w:r w:rsidR="0019436F">
        <w:rPr>
          <w:rFonts w:ascii="Times New Roman" w:hAnsi="Times New Roman" w:cs="Times New Roman"/>
          <w:sz w:val="24"/>
          <w:szCs w:val="24"/>
        </w:rPr>
        <w:t xml:space="preserve">exclusive </w:t>
      </w:r>
      <w:r w:rsidRPr="00E1725B">
        <w:rPr>
          <w:rFonts w:ascii="Times New Roman" w:hAnsi="Times New Roman" w:cs="Times New Roman"/>
          <w:sz w:val="24"/>
          <w:szCs w:val="24"/>
        </w:rPr>
        <w:t xml:space="preserve">provider of this equipment </w:t>
      </w:r>
      <w:r w:rsidR="0019436F">
        <w:rPr>
          <w:rFonts w:ascii="Times New Roman" w:hAnsi="Times New Roman" w:cs="Times New Roman"/>
          <w:sz w:val="24"/>
          <w:szCs w:val="24"/>
        </w:rPr>
        <w:t>for</w:t>
      </w:r>
      <w:r w:rsidRPr="00E1725B">
        <w:rPr>
          <w:rFonts w:ascii="Times New Roman" w:hAnsi="Times New Roman" w:cs="Times New Roman"/>
          <w:sz w:val="24"/>
          <w:szCs w:val="24"/>
        </w:rPr>
        <w:t xml:space="preserve"> the state of Mississippi</w:t>
      </w:r>
      <w:r w:rsidR="00E1725B">
        <w:rPr>
          <w:rFonts w:ascii="Times New Roman" w:hAnsi="Times New Roman" w:cs="Times New Roman"/>
          <w:sz w:val="24"/>
          <w:szCs w:val="24"/>
        </w:rPr>
        <w:t>.</w:t>
      </w:r>
    </w:p>
    <w:p w:rsidR="00E1725B" w:rsidRPr="00991F91" w:rsidRDefault="00E1725B" w:rsidP="00991F91">
      <w:pPr>
        <w:pStyle w:val="ListParagraph"/>
        <w:suppressAutoHyphens/>
        <w:ind w:left="1080"/>
        <w:rPr>
          <w:rFonts w:ascii="Times New Roman" w:hAnsi="Times New Roman" w:cs="Times New Roman"/>
          <w:sz w:val="24"/>
          <w:szCs w:val="24"/>
        </w:rPr>
      </w:pPr>
    </w:p>
    <w:p w:rsidR="00566AD3" w:rsidRPr="00871DB3" w:rsidRDefault="00566AD3" w:rsidP="00871DB3">
      <w:pPr>
        <w:pStyle w:val="ListParagraph"/>
        <w:numPr>
          <w:ilvl w:val="0"/>
          <w:numId w:val="1"/>
        </w:numPr>
        <w:suppressAutoHyphens/>
        <w:rPr>
          <w:rFonts w:ascii="Times New Roman" w:hAnsi="Times New Roman" w:cs="Times New Roman"/>
          <w:sz w:val="24"/>
          <w:szCs w:val="24"/>
        </w:rPr>
      </w:pPr>
      <w:r w:rsidRPr="00871DB3">
        <w:rPr>
          <w:rFonts w:ascii="Times New Roman" w:hAnsi="Times New Roman" w:cs="Times New Roman"/>
          <w:sz w:val="24"/>
          <w:szCs w:val="24"/>
        </w:rPr>
        <w:t>Estimated cost of item(s) and an explanation why the amount to be expended is considered reas</w:t>
      </w:r>
      <w:r w:rsidR="00DA5C58" w:rsidRPr="00871DB3">
        <w:rPr>
          <w:rFonts w:ascii="Times New Roman" w:hAnsi="Times New Roman" w:cs="Times New Roman"/>
          <w:sz w:val="24"/>
          <w:szCs w:val="24"/>
        </w:rPr>
        <w:t>onable:</w:t>
      </w:r>
    </w:p>
    <w:p w:rsidR="00991F91" w:rsidRDefault="00991F91" w:rsidP="00571FC4">
      <w:pPr>
        <w:pStyle w:val="ListParagraph"/>
        <w:autoSpaceDE w:val="0"/>
        <w:autoSpaceDN w:val="0"/>
        <w:adjustRightInd w:val="0"/>
        <w:spacing w:after="0" w:line="240" w:lineRule="auto"/>
        <w:ind w:left="1080"/>
        <w:rPr>
          <w:rFonts w:ascii="Calibri" w:hAnsi="Calibri" w:cs="Calibri"/>
        </w:rPr>
      </w:pPr>
    </w:p>
    <w:p w:rsidR="00571FC4" w:rsidRDefault="00571FC4" w:rsidP="0019436F">
      <w:pPr>
        <w:pStyle w:val="ListParagraph"/>
        <w:suppressAutoHyphens/>
        <w:rPr>
          <w:rFonts w:ascii="Times New Roman" w:hAnsi="Times New Roman" w:cs="Times New Roman"/>
          <w:sz w:val="24"/>
          <w:szCs w:val="24"/>
        </w:rPr>
      </w:pPr>
      <w:r w:rsidRPr="00E1725B">
        <w:rPr>
          <w:rFonts w:ascii="Times New Roman" w:hAnsi="Times New Roman" w:cs="Times New Roman"/>
          <w:sz w:val="24"/>
          <w:szCs w:val="24"/>
        </w:rPr>
        <w:lastRenderedPageBreak/>
        <w:t xml:space="preserve">Being a benchtop model, there will be little costs for installation and it is very transportable to the new building. The total </w:t>
      </w:r>
      <w:r w:rsidR="00991F91" w:rsidRPr="00E1725B">
        <w:rPr>
          <w:rFonts w:ascii="Times New Roman" w:hAnsi="Times New Roman" w:cs="Times New Roman"/>
          <w:sz w:val="24"/>
          <w:szCs w:val="24"/>
        </w:rPr>
        <w:t>estimated cost is $20,579.00 (See quotation attached)</w:t>
      </w:r>
    </w:p>
    <w:p w:rsidR="004F63B4" w:rsidRPr="00E1725B" w:rsidRDefault="004F63B4" w:rsidP="00E1725B">
      <w:pPr>
        <w:pStyle w:val="ListParagraph"/>
        <w:suppressAutoHyphens/>
        <w:ind w:left="1080"/>
        <w:rPr>
          <w:rFonts w:ascii="Times New Roman" w:hAnsi="Times New Roman" w:cs="Times New Roman"/>
          <w:sz w:val="24"/>
          <w:szCs w:val="24"/>
        </w:rPr>
      </w:pPr>
    </w:p>
    <w:p w:rsidR="00566AD3" w:rsidRPr="00871DB3" w:rsidRDefault="00566AD3" w:rsidP="00871DB3">
      <w:pPr>
        <w:pStyle w:val="ListParagraph"/>
        <w:numPr>
          <w:ilvl w:val="0"/>
          <w:numId w:val="1"/>
        </w:numPr>
        <w:suppressAutoHyphens/>
        <w:rPr>
          <w:rFonts w:ascii="Times New Roman" w:hAnsi="Times New Roman" w:cs="Times New Roman"/>
          <w:sz w:val="24"/>
          <w:szCs w:val="24"/>
        </w:rPr>
      </w:pPr>
      <w:r w:rsidRPr="00871DB3">
        <w:rPr>
          <w:rFonts w:ascii="Times New Roman" w:hAnsi="Times New Roman" w:cs="Times New Roman"/>
          <w:sz w:val="24"/>
          <w:szCs w:val="24"/>
        </w:rPr>
        <w:t>Explanation of the efforts taken by the department to determine this is the only source and the efforts used to obtain the best possible</w:t>
      </w:r>
      <w:r w:rsidR="00DA5C58" w:rsidRPr="00871DB3">
        <w:rPr>
          <w:rFonts w:ascii="Times New Roman" w:hAnsi="Times New Roman" w:cs="Times New Roman"/>
          <w:sz w:val="24"/>
          <w:szCs w:val="24"/>
        </w:rPr>
        <w:t xml:space="preserve"> price:</w:t>
      </w:r>
    </w:p>
    <w:p w:rsidR="00566AD3" w:rsidRPr="0013312A" w:rsidRDefault="00E1725B" w:rsidP="0013312A">
      <w:pPr>
        <w:suppressAutoHyphens/>
        <w:ind w:left="720"/>
        <w:rPr>
          <w:rFonts w:ascii="Times New Roman" w:hAnsi="Times New Roman" w:cs="Times New Roman"/>
          <w:sz w:val="24"/>
          <w:szCs w:val="24"/>
        </w:rPr>
      </w:pPr>
      <w:r>
        <w:rPr>
          <w:rFonts w:ascii="Times New Roman" w:hAnsi="Times New Roman" w:cs="Times New Roman"/>
          <w:sz w:val="24"/>
          <w:szCs w:val="24"/>
        </w:rPr>
        <w:t>Online search of similar equipment offer</w:t>
      </w:r>
      <w:r w:rsidR="00C20CCE">
        <w:rPr>
          <w:rFonts w:ascii="Times New Roman" w:hAnsi="Times New Roman" w:cs="Times New Roman"/>
          <w:sz w:val="24"/>
          <w:szCs w:val="24"/>
        </w:rPr>
        <w:t>ed</w:t>
      </w:r>
      <w:r>
        <w:rPr>
          <w:rFonts w:ascii="Times New Roman" w:hAnsi="Times New Roman" w:cs="Times New Roman"/>
          <w:sz w:val="24"/>
          <w:szCs w:val="24"/>
        </w:rPr>
        <w:t xml:space="preserve"> by other companies were done without any </w:t>
      </w:r>
      <w:r w:rsidR="00C20CCE">
        <w:rPr>
          <w:rFonts w:ascii="Times New Roman" w:hAnsi="Times New Roman" w:cs="Times New Roman"/>
          <w:sz w:val="24"/>
          <w:szCs w:val="24"/>
        </w:rPr>
        <w:t xml:space="preserve">positive </w:t>
      </w:r>
      <w:r>
        <w:rPr>
          <w:rFonts w:ascii="Times New Roman" w:hAnsi="Times New Roman" w:cs="Times New Roman"/>
          <w:sz w:val="24"/>
          <w:szCs w:val="24"/>
        </w:rPr>
        <w:t xml:space="preserve">results. </w:t>
      </w:r>
      <w:r w:rsidR="00C20CCE">
        <w:rPr>
          <w:rFonts w:ascii="Times New Roman" w:hAnsi="Times New Roman" w:cs="Times New Roman"/>
          <w:sz w:val="24"/>
          <w:szCs w:val="24"/>
        </w:rPr>
        <w:t>Armfield was the only company who offer an equipment that fits the necessities</w:t>
      </w:r>
      <w:r w:rsidR="00C80983">
        <w:rPr>
          <w:rFonts w:ascii="Times New Roman" w:hAnsi="Times New Roman" w:cs="Times New Roman"/>
          <w:sz w:val="24"/>
          <w:szCs w:val="24"/>
        </w:rPr>
        <w:t xml:space="preserve"> by offering a benchtop equipment</w:t>
      </w:r>
      <w:r w:rsidR="00C20CCE">
        <w:rPr>
          <w:rFonts w:ascii="Times New Roman" w:hAnsi="Times New Roman" w:cs="Times New Roman"/>
          <w:sz w:val="24"/>
          <w:szCs w:val="24"/>
        </w:rPr>
        <w:t xml:space="preserve">. </w:t>
      </w:r>
    </w:p>
    <w:p w:rsidR="00566AD3" w:rsidRDefault="0013312A" w:rsidP="0013312A">
      <w:pPr>
        <w:suppressAutoHyphens/>
        <w:ind w:left="720" w:hanging="720"/>
        <w:rPr>
          <w:rFonts w:ascii="Times New Roman" w:hAnsi="Times New Roman" w:cs="Times New Roman"/>
          <w:sz w:val="24"/>
          <w:szCs w:val="24"/>
        </w:rPr>
      </w:pPr>
      <w:r>
        <w:rPr>
          <w:rFonts w:ascii="Arial Narrow" w:hAnsi="Arial Narrow" w:cs="Arial"/>
        </w:rPr>
        <w:tab/>
      </w:r>
      <w:r w:rsidR="00DA5C58">
        <w:rPr>
          <w:rFonts w:ascii="Arial Narrow" w:hAnsi="Arial Narrow" w:cs="Arial"/>
        </w:rPr>
        <w:br/>
      </w:r>
      <w:r w:rsidR="00566AD3" w:rsidRPr="00566AD3">
        <w:rPr>
          <w:rFonts w:ascii="Times New Roman" w:hAnsi="Times New Roman" w:cs="Times New Roman"/>
          <w:sz w:val="24"/>
          <w:szCs w:val="24"/>
        </w:rPr>
        <w:t>A</w:t>
      </w:r>
      <w:r w:rsidRPr="00566AD3">
        <w:rPr>
          <w:rFonts w:ascii="Times New Roman" w:hAnsi="Times New Roman" w:cs="Times New Roman"/>
          <w:sz w:val="24"/>
          <w:szCs w:val="24"/>
        </w:rPr>
        <w:t xml:space="preserve">ny person or entity that objects and proposes that the commodity </w:t>
      </w:r>
      <w:r w:rsidR="00566AD3" w:rsidRPr="00566AD3">
        <w:rPr>
          <w:rFonts w:ascii="Times New Roman" w:hAnsi="Times New Roman" w:cs="Times New Roman"/>
          <w:sz w:val="24"/>
          <w:szCs w:val="24"/>
        </w:rPr>
        <w:t>listed</w:t>
      </w:r>
      <w:r w:rsidRPr="00566AD3">
        <w:rPr>
          <w:rFonts w:ascii="Times New Roman" w:hAnsi="Times New Roman" w:cs="Times New Roman"/>
          <w:sz w:val="24"/>
          <w:szCs w:val="24"/>
        </w:rPr>
        <w:t xml:space="preserve"> is not sole source and can be provided by another person or entity</w:t>
      </w:r>
      <w:r w:rsidR="00566AD3" w:rsidRPr="00566AD3">
        <w:rPr>
          <w:rFonts w:ascii="Times New Roman" w:hAnsi="Times New Roman" w:cs="Times New Roman"/>
          <w:sz w:val="24"/>
          <w:szCs w:val="24"/>
        </w:rPr>
        <w:t xml:space="preserve"> shall submit a written noti</w:t>
      </w:r>
      <w:r w:rsidR="00DA5C58">
        <w:rPr>
          <w:rFonts w:ascii="Times New Roman" w:hAnsi="Times New Roman" w:cs="Times New Roman"/>
          <w:sz w:val="24"/>
          <w:szCs w:val="24"/>
        </w:rPr>
        <w:t>ce to:</w:t>
      </w:r>
    </w:p>
    <w:p w:rsidR="00DA5C58" w:rsidRDefault="00DA5C58" w:rsidP="00DA5C58">
      <w:pPr>
        <w:suppressAutoHyphens/>
        <w:ind w:left="720" w:hanging="720"/>
        <w:jc w:val="center"/>
        <w:rPr>
          <w:rFonts w:ascii="Times New Roman" w:hAnsi="Times New Roman" w:cs="Times New Roman"/>
          <w:sz w:val="24"/>
          <w:szCs w:val="24"/>
        </w:rPr>
      </w:pPr>
      <w:r>
        <w:rPr>
          <w:rFonts w:ascii="Times New Roman" w:hAnsi="Times New Roman" w:cs="Times New Roman"/>
          <w:sz w:val="24"/>
          <w:szCs w:val="24"/>
        </w:rPr>
        <w:t>Don Buffum, CPPO</w:t>
      </w:r>
      <w:r>
        <w:rPr>
          <w:rFonts w:ascii="Times New Roman" w:hAnsi="Times New Roman" w:cs="Times New Roman"/>
          <w:sz w:val="24"/>
          <w:szCs w:val="24"/>
        </w:rPr>
        <w:br/>
        <w:t>Director of Procurement &amp; Contracts</w:t>
      </w:r>
      <w:r>
        <w:rPr>
          <w:rFonts w:ascii="Times New Roman" w:hAnsi="Times New Roman" w:cs="Times New Roman"/>
          <w:sz w:val="24"/>
          <w:szCs w:val="24"/>
        </w:rPr>
        <w:br/>
      </w:r>
      <w:hyperlink r:id="rId5" w:history="1">
        <w:r w:rsidRPr="009C5FD2">
          <w:rPr>
            <w:rStyle w:val="Hyperlink"/>
            <w:rFonts w:ascii="Times New Roman" w:hAnsi="Times New Roman" w:cs="Times New Roman"/>
            <w:sz w:val="24"/>
            <w:szCs w:val="24"/>
          </w:rPr>
          <w:t>dbuffum@procurement.msstate.edu</w:t>
        </w:r>
      </w:hyperlink>
      <w:r>
        <w:rPr>
          <w:rFonts w:ascii="Times New Roman" w:hAnsi="Times New Roman" w:cs="Times New Roman"/>
          <w:sz w:val="24"/>
          <w:szCs w:val="24"/>
        </w:rPr>
        <w:br/>
      </w:r>
      <w:r w:rsidRPr="00DA5C58">
        <w:rPr>
          <w:rFonts w:ascii="Times New Roman" w:hAnsi="Times New Roman" w:cs="Times New Roman"/>
          <w:b/>
          <w:sz w:val="24"/>
          <w:szCs w:val="24"/>
        </w:rPr>
        <w:t>Subject Line must read “Sole Source Objection”</w:t>
      </w:r>
    </w:p>
    <w:p w:rsidR="0013312A" w:rsidRDefault="00566AD3" w:rsidP="00566AD3">
      <w:pPr>
        <w:suppressAutoHyphens/>
        <w:ind w:left="720"/>
        <w:rPr>
          <w:rFonts w:ascii="Times New Roman" w:hAnsi="Times New Roman" w:cs="Times New Roman"/>
          <w:sz w:val="24"/>
          <w:szCs w:val="24"/>
        </w:rPr>
      </w:pPr>
      <w:r w:rsidRPr="00566AD3">
        <w:rPr>
          <w:rFonts w:ascii="Times New Roman" w:hAnsi="Times New Roman" w:cs="Times New Roman"/>
          <w:sz w:val="24"/>
          <w:szCs w:val="24"/>
        </w:rPr>
        <w:t xml:space="preserve">The notice shall contain </w:t>
      </w:r>
      <w:r w:rsidR="0013312A" w:rsidRPr="00566AD3">
        <w:rPr>
          <w:rFonts w:ascii="Times New Roman" w:hAnsi="Times New Roman" w:cs="Times New Roman"/>
          <w:sz w:val="24"/>
          <w:szCs w:val="24"/>
        </w:rPr>
        <w:t xml:space="preserve">a detailed explanation of why the commodity is not a sole source procurement.  </w:t>
      </w:r>
      <w:r w:rsidRPr="00566AD3">
        <w:rPr>
          <w:rFonts w:ascii="Times New Roman" w:hAnsi="Times New Roman" w:cs="Times New Roman"/>
          <w:sz w:val="24"/>
          <w:szCs w:val="24"/>
        </w:rPr>
        <w:t>Appropriate documentation shall also be submitted if applicable.</w:t>
      </w:r>
    </w:p>
    <w:p w:rsidR="00566AD3" w:rsidRPr="00027DD6" w:rsidRDefault="00566AD3" w:rsidP="00566AD3">
      <w:pPr>
        <w:suppressAutoHyphens/>
        <w:ind w:left="720"/>
        <w:rPr>
          <w:rFonts w:ascii="Times New Roman" w:hAnsi="Times New Roman" w:cs="Times New Roman"/>
          <w:sz w:val="24"/>
          <w:szCs w:val="24"/>
        </w:rPr>
      </w:pPr>
      <w:r w:rsidRPr="00027DD6">
        <w:rPr>
          <w:rFonts w:ascii="Times New Roman" w:hAnsi="Times New Roman" w:cs="Times New Roman"/>
          <w:sz w:val="24"/>
          <w:szCs w:val="24"/>
        </w:rPr>
        <w:t>If after a review of the submitted notice and documents, MSU determines that the commodity in the proposed sole source request can be provided by another person or entity, then MSU will withdraw the sole source request publication from the procurement portal website and submit the procurement of the commodity to an advertised competitive bid or selection process</w:t>
      </w:r>
      <w:r w:rsidR="00027DD6" w:rsidRPr="00027DD6">
        <w:rPr>
          <w:rFonts w:ascii="Times New Roman" w:hAnsi="Times New Roman" w:cs="Times New Roman"/>
          <w:sz w:val="24"/>
          <w:szCs w:val="24"/>
        </w:rPr>
        <w:t>.</w:t>
      </w:r>
    </w:p>
    <w:p w:rsidR="00027DD6" w:rsidRPr="00027DD6" w:rsidRDefault="00027DD6" w:rsidP="00566AD3">
      <w:pPr>
        <w:suppressAutoHyphens/>
        <w:ind w:left="720"/>
        <w:rPr>
          <w:rFonts w:ascii="Times New Roman" w:hAnsi="Times New Roman" w:cs="Times New Roman"/>
          <w:sz w:val="24"/>
          <w:szCs w:val="24"/>
        </w:rPr>
      </w:pPr>
      <w:r>
        <w:rPr>
          <w:rFonts w:ascii="Times New Roman" w:hAnsi="Times New Roman" w:cs="Times New Roman"/>
          <w:sz w:val="24"/>
          <w:szCs w:val="24"/>
        </w:rPr>
        <w:t>If</w:t>
      </w:r>
      <w:r w:rsidRPr="00027DD6">
        <w:rPr>
          <w:rFonts w:ascii="Times New Roman" w:hAnsi="Times New Roman" w:cs="Times New Roman"/>
          <w:sz w:val="24"/>
          <w:szCs w:val="24"/>
        </w:rPr>
        <w:t xml:space="preserve"> </w:t>
      </w:r>
      <w:r>
        <w:rPr>
          <w:rFonts w:ascii="Times New Roman" w:hAnsi="Times New Roman" w:cs="Times New Roman"/>
          <w:sz w:val="24"/>
          <w:szCs w:val="24"/>
        </w:rPr>
        <w:t>MSU</w:t>
      </w:r>
      <w:r w:rsidRPr="00027DD6">
        <w:rPr>
          <w:rFonts w:ascii="Times New Roman" w:hAnsi="Times New Roman" w:cs="Times New Roman"/>
          <w:sz w:val="24"/>
          <w:szCs w:val="24"/>
        </w:rPr>
        <w:t xml:space="preserve"> determines after review that there is only one (1) source for the required commodity, then </w:t>
      </w:r>
      <w:r>
        <w:rPr>
          <w:rFonts w:ascii="Times New Roman" w:hAnsi="Times New Roman" w:cs="Times New Roman"/>
          <w:sz w:val="24"/>
          <w:szCs w:val="24"/>
        </w:rPr>
        <w:t>MSU will</w:t>
      </w:r>
      <w:r w:rsidRPr="00027DD6">
        <w:rPr>
          <w:rFonts w:ascii="Times New Roman" w:hAnsi="Times New Roman" w:cs="Times New Roman"/>
          <w:sz w:val="24"/>
          <w:szCs w:val="24"/>
        </w:rPr>
        <w:t xml:space="preserve"> appeal to the Public Procurement Review Board.  </w:t>
      </w:r>
      <w:r>
        <w:rPr>
          <w:rFonts w:ascii="Times New Roman" w:hAnsi="Times New Roman" w:cs="Times New Roman"/>
          <w:sz w:val="24"/>
          <w:szCs w:val="24"/>
        </w:rPr>
        <w:t>MSU will have</w:t>
      </w:r>
      <w:r w:rsidRPr="00027DD6">
        <w:rPr>
          <w:rFonts w:ascii="Times New Roman" w:hAnsi="Times New Roman" w:cs="Times New Roman"/>
          <w:sz w:val="24"/>
          <w:szCs w:val="24"/>
        </w:rPr>
        <w:t xml:space="preserve"> the burden of proving that the commodity is only provided by one (1) source</w:t>
      </w:r>
      <w:r>
        <w:rPr>
          <w:rFonts w:ascii="Times New Roman" w:hAnsi="Times New Roman" w:cs="Times New Roman"/>
          <w:sz w:val="24"/>
          <w:szCs w:val="24"/>
        </w:rPr>
        <w:t>.</w:t>
      </w:r>
    </w:p>
    <w:p w:rsidR="0013312A" w:rsidRPr="00D55174" w:rsidRDefault="0013312A" w:rsidP="0013312A">
      <w:pPr>
        <w:suppressAutoHyphens/>
        <w:jc w:val="both"/>
        <w:rPr>
          <w:rFonts w:ascii="Arial" w:hAnsi="Arial" w:cs="Arial"/>
          <w:sz w:val="21"/>
          <w:szCs w:val="21"/>
        </w:rPr>
      </w:pPr>
    </w:p>
    <w:p w:rsidR="0013312A" w:rsidRPr="00566AD3" w:rsidRDefault="0013312A" w:rsidP="00566AD3">
      <w:pPr>
        <w:suppressAutoHyphens/>
        <w:ind w:left="720" w:hanging="720"/>
        <w:jc w:val="both"/>
        <w:rPr>
          <w:rFonts w:ascii="Times New Roman" w:hAnsi="Times New Roman" w:cs="Times New Roman"/>
        </w:rPr>
      </w:pPr>
      <w:r w:rsidRPr="00566AD3">
        <w:rPr>
          <w:rFonts w:ascii="Times New Roman" w:hAnsi="Times New Roman" w:cs="Times New Roman"/>
        </w:rPr>
        <w:t>.</w:t>
      </w:r>
    </w:p>
    <w:p w:rsidR="0013312A" w:rsidRPr="00566AD3" w:rsidRDefault="0013312A" w:rsidP="0013312A">
      <w:pPr>
        <w:suppressAutoHyphens/>
        <w:ind w:left="2520"/>
        <w:jc w:val="both"/>
        <w:rPr>
          <w:rFonts w:ascii="Times New Roman" w:hAnsi="Times New Roman" w:cs="Times New Roman"/>
        </w:rPr>
      </w:pPr>
    </w:p>
    <w:sectPr w:rsidR="0013312A" w:rsidRPr="00566A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36EA0"/>
    <w:multiLevelType w:val="hybridMultilevel"/>
    <w:tmpl w:val="4F722BB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12A"/>
    <w:rsid w:val="00027DD6"/>
    <w:rsid w:val="0013312A"/>
    <w:rsid w:val="001340BD"/>
    <w:rsid w:val="001653AC"/>
    <w:rsid w:val="0019436F"/>
    <w:rsid w:val="001C661F"/>
    <w:rsid w:val="003C347E"/>
    <w:rsid w:val="00415AFE"/>
    <w:rsid w:val="004F63B4"/>
    <w:rsid w:val="00566AD3"/>
    <w:rsid w:val="00571FC4"/>
    <w:rsid w:val="005F36E9"/>
    <w:rsid w:val="00871DB3"/>
    <w:rsid w:val="008E5741"/>
    <w:rsid w:val="00991F91"/>
    <w:rsid w:val="00A94737"/>
    <w:rsid w:val="00AC728C"/>
    <w:rsid w:val="00BD1F42"/>
    <w:rsid w:val="00C07F71"/>
    <w:rsid w:val="00C20CCE"/>
    <w:rsid w:val="00C80983"/>
    <w:rsid w:val="00D855C9"/>
    <w:rsid w:val="00DA5C58"/>
    <w:rsid w:val="00E1725B"/>
    <w:rsid w:val="00F926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4BBDAA-383F-4E9F-B386-C8B16ABBC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31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5C58"/>
    <w:rPr>
      <w:color w:val="0563C1" w:themeColor="hyperlink"/>
      <w:u w:val="single"/>
    </w:rPr>
  </w:style>
  <w:style w:type="paragraph" w:styleId="ListParagraph">
    <w:name w:val="List Paragraph"/>
    <w:basedOn w:val="Normal"/>
    <w:uiPriority w:val="34"/>
    <w:qFormat/>
    <w:rsid w:val="00871DB3"/>
    <w:pPr>
      <w:ind w:left="720"/>
      <w:contextualSpacing/>
    </w:pPr>
  </w:style>
  <w:style w:type="paragraph" w:customStyle="1" w:styleId="Default">
    <w:name w:val="Default"/>
    <w:rsid w:val="00991F91"/>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1943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43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buffum@procurement.msstat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592</Words>
  <Characters>3378</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Buffum</dc:creator>
  <cp:keywords/>
  <dc:description/>
  <cp:lastModifiedBy>Raines, Marie</cp:lastModifiedBy>
  <cp:revision>2</cp:revision>
  <cp:lastPrinted>2018-12-13T14:47:00Z</cp:lastPrinted>
  <dcterms:created xsi:type="dcterms:W3CDTF">2018-12-17T18:33:00Z</dcterms:created>
  <dcterms:modified xsi:type="dcterms:W3CDTF">2018-12-17T18:33:00Z</dcterms:modified>
</cp:coreProperties>
</file>