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568C570D"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F415C1">
        <w:rPr>
          <w:noProof/>
        </w:rPr>
        <w:t>12/26/2017</w:t>
      </w:r>
      <w:r w:rsidR="00C2674D">
        <w:fldChar w:fldCharType="end"/>
      </w:r>
    </w:p>
    <w:p w14:paraId="67E3AF81" w14:textId="77777777" w:rsidR="00C2674D" w:rsidRDefault="00C2674D" w:rsidP="002D2B69"/>
    <w:p w14:paraId="39111945" w14:textId="228EC438" w:rsidR="002D2B69" w:rsidRPr="001D4764" w:rsidRDefault="002D2B69" w:rsidP="009D150D">
      <w:pPr>
        <w:ind w:left="720" w:hanging="720"/>
        <w:rPr>
          <w:b/>
          <w:color w:val="FF0000"/>
        </w:rPr>
      </w:pPr>
      <w:r w:rsidRPr="000C58CD">
        <w:rPr>
          <w:b/>
        </w:rPr>
        <w:t>Re:</w:t>
      </w:r>
      <w:r>
        <w:t xml:space="preserve"> </w:t>
      </w:r>
      <w:r>
        <w:tab/>
        <w:t xml:space="preserve">Sole Source Certification Number </w:t>
      </w:r>
      <w:r w:rsidR="00C2674D" w:rsidRPr="001D4764">
        <w:rPr>
          <w:b/>
          <w:color w:val="FF0000"/>
        </w:rPr>
        <w:t>SS</w:t>
      </w:r>
      <w:r w:rsidR="00F415C1">
        <w:rPr>
          <w:b/>
          <w:color w:val="FF0000"/>
        </w:rPr>
        <w:t>009035</w:t>
      </w:r>
    </w:p>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B4FFA80" w14:textId="254FF919" w:rsidR="00DC61A1" w:rsidRPr="00F415C1" w:rsidRDefault="00DC61A1" w:rsidP="00F415C1">
      <w:pPr>
        <w:jc w:val="both"/>
        <w:rPr>
          <w:b/>
        </w:rPr>
      </w:pPr>
      <w:r w:rsidRPr="00F415C1">
        <w:t xml:space="preserve">Regarding UMMC Sole Source Certification Number </w:t>
      </w:r>
      <w:r w:rsidR="00F415C1" w:rsidRPr="00F415C1">
        <w:rPr>
          <w:b/>
        </w:rPr>
        <w:t>SS009035</w:t>
      </w:r>
      <w:r w:rsidRPr="00F415C1">
        <w:t xml:space="preserve"> for </w:t>
      </w:r>
      <w:proofErr w:type="spellStart"/>
      <w:r w:rsidR="00F415C1" w:rsidRPr="00F415C1">
        <w:rPr>
          <w:b/>
        </w:rPr>
        <w:t>WebAdMIT</w:t>
      </w:r>
      <w:proofErr w:type="spellEnd"/>
      <w:r w:rsidR="00F415C1" w:rsidRPr="00F415C1">
        <w:rPr>
          <w:b/>
        </w:rPr>
        <w:t xml:space="preserve"> for AMCAS</w:t>
      </w:r>
      <w:r w:rsidRPr="00F415C1">
        <w:t xml:space="preserve">, please be advised that UMMC intends to award the purchase of the </w:t>
      </w:r>
      <w:proofErr w:type="spellStart"/>
      <w:r w:rsidR="00F415C1" w:rsidRPr="00F415C1">
        <w:rPr>
          <w:b/>
        </w:rPr>
        <w:t>WebAdMIT</w:t>
      </w:r>
      <w:proofErr w:type="spellEnd"/>
      <w:r w:rsidR="00F415C1" w:rsidRPr="00F415C1">
        <w:rPr>
          <w:b/>
        </w:rPr>
        <w:t xml:space="preserve"> for AMCAS</w:t>
      </w:r>
      <w:r w:rsidRPr="00F415C1">
        <w:rPr>
          <w:b/>
        </w:rPr>
        <w:t xml:space="preserve">, </w:t>
      </w:r>
      <w:r w:rsidRPr="00F415C1">
        <w:t xml:space="preserve">to </w:t>
      </w:r>
      <w:r w:rsidR="00F415C1" w:rsidRPr="00F415C1">
        <w:rPr>
          <w:b/>
        </w:rPr>
        <w:t>Association of American Medical Colleges (AAMC), as</w:t>
      </w:r>
      <w:r w:rsidRPr="00F415C1">
        <w:t xml:space="preserve"> the sole source provider of </w:t>
      </w:r>
      <w:proofErr w:type="spellStart"/>
      <w:r w:rsidR="00F415C1" w:rsidRPr="00F415C1">
        <w:rPr>
          <w:b/>
        </w:rPr>
        <w:t>WebAdMIT</w:t>
      </w:r>
      <w:proofErr w:type="spellEnd"/>
      <w:r w:rsidR="00F415C1" w:rsidRPr="00F415C1">
        <w:rPr>
          <w:b/>
        </w:rPr>
        <w:t xml:space="preserve"> for AMCAS.</w:t>
      </w:r>
    </w:p>
    <w:p w14:paraId="4120E373" w14:textId="35AE506B" w:rsidR="002D2B69" w:rsidRPr="001D4764" w:rsidRDefault="002D2B69" w:rsidP="0001425C">
      <w:pPr>
        <w:jc w:val="both"/>
        <w:rPr>
          <w:b/>
          <w:color w:val="FF0000"/>
        </w:rPr>
      </w:pP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Pr="00F415C1" w:rsidRDefault="002D2B69" w:rsidP="006B61DB">
            <w:r w:rsidRPr="00F415C1">
              <w:t>First Advertisement Date</w:t>
            </w:r>
          </w:p>
        </w:tc>
        <w:tc>
          <w:tcPr>
            <w:tcW w:w="3600" w:type="dxa"/>
          </w:tcPr>
          <w:p w14:paraId="74AFECDB" w14:textId="41E1BF65" w:rsidR="002D2B69" w:rsidRPr="00F415C1" w:rsidRDefault="00F415C1" w:rsidP="006F31B1">
            <w:r w:rsidRPr="00F415C1">
              <w:t>January 2. 2018</w:t>
            </w:r>
          </w:p>
        </w:tc>
      </w:tr>
      <w:tr w:rsidR="002D2B69" w14:paraId="1E58EC36" w14:textId="77777777" w:rsidTr="006B61DB">
        <w:trPr>
          <w:jc w:val="center"/>
        </w:trPr>
        <w:tc>
          <w:tcPr>
            <w:tcW w:w="4045" w:type="dxa"/>
          </w:tcPr>
          <w:p w14:paraId="5C145972" w14:textId="77777777" w:rsidR="002D2B69" w:rsidRPr="00F415C1" w:rsidRDefault="002D2B69" w:rsidP="006B61DB">
            <w:r w:rsidRPr="00F415C1">
              <w:t>Second Advertisement Date</w:t>
            </w:r>
          </w:p>
        </w:tc>
        <w:tc>
          <w:tcPr>
            <w:tcW w:w="3600" w:type="dxa"/>
          </w:tcPr>
          <w:p w14:paraId="13B83F16" w14:textId="73CFC006" w:rsidR="002D2B69" w:rsidRPr="00F415C1" w:rsidRDefault="00F415C1" w:rsidP="006F31B1">
            <w:r w:rsidRPr="00F415C1">
              <w:t>January 9, 2018</w:t>
            </w:r>
          </w:p>
        </w:tc>
      </w:tr>
      <w:tr w:rsidR="001D4764" w:rsidRPr="001D4764" w14:paraId="5480224D" w14:textId="77777777" w:rsidTr="006B61DB">
        <w:trPr>
          <w:jc w:val="center"/>
        </w:trPr>
        <w:tc>
          <w:tcPr>
            <w:tcW w:w="4045" w:type="dxa"/>
          </w:tcPr>
          <w:p w14:paraId="546A9674" w14:textId="77777777" w:rsidR="002D2B69" w:rsidRPr="00F415C1" w:rsidRDefault="002D2B69" w:rsidP="006B61DB">
            <w:r w:rsidRPr="00F415C1">
              <w:t>Response Deadline from Objectors</w:t>
            </w:r>
          </w:p>
        </w:tc>
        <w:tc>
          <w:tcPr>
            <w:tcW w:w="3600" w:type="dxa"/>
          </w:tcPr>
          <w:p w14:paraId="181ABAE2" w14:textId="206FCB45" w:rsidR="002D2B69" w:rsidRPr="00F415C1" w:rsidRDefault="00F415C1" w:rsidP="00941BC6">
            <w:r w:rsidRPr="00F415C1">
              <w:t>January 16</w:t>
            </w:r>
            <w:r w:rsidR="00DC61A1" w:rsidRPr="00F415C1">
              <w:t>, 2018</w:t>
            </w:r>
            <w:r w:rsidR="002D2B69" w:rsidRPr="00F415C1">
              <w:t>, at 3:00 p.m. Central Time</w:t>
            </w:r>
          </w:p>
        </w:tc>
      </w:tr>
      <w:tr w:rsidR="002D2B69" w:rsidRPr="001D4764" w14:paraId="23643A0C" w14:textId="77777777" w:rsidTr="006B61DB">
        <w:trPr>
          <w:jc w:val="center"/>
        </w:trPr>
        <w:tc>
          <w:tcPr>
            <w:tcW w:w="4045" w:type="dxa"/>
          </w:tcPr>
          <w:p w14:paraId="52B0D8A3" w14:textId="77777777" w:rsidR="002D2B69" w:rsidRPr="00F415C1" w:rsidRDefault="002D2B69" w:rsidP="006B61DB">
            <w:r w:rsidRPr="00F415C1">
              <w:t>Notice of Award/No Award Posted</w:t>
            </w:r>
          </w:p>
        </w:tc>
        <w:tc>
          <w:tcPr>
            <w:tcW w:w="3600" w:type="dxa"/>
          </w:tcPr>
          <w:p w14:paraId="6573B7EF" w14:textId="742B1B63" w:rsidR="002D2B69" w:rsidRPr="00F415C1" w:rsidRDefault="002D2B69" w:rsidP="00DC61A1">
            <w:r w:rsidRPr="00F415C1">
              <w:t xml:space="preserve">Not before </w:t>
            </w:r>
            <w:r w:rsidR="00F415C1" w:rsidRPr="00F415C1">
              <w:t>January 19</w:t>
            </w:r>
            <w:r w:rsidR="00DC61A1" w:rsidRPr="00F415C1">
              <w:t>, 2018</w:t>
            </w:r>
          </w:p>
        </w:tc>
      </w:tr>
    </w:tbl>
    <w:p w14:paraId="57139940" w14:textId="77777777" w:rsidR="002D2B69" w:rsidRPr="001D4764" w:rsidRDefault="002D2B69" w:rsidP="002D2B69">
      <w:pPr>
        <w:rPr>
          <w:color w:val="FF0000"/>
        </w:rPr>
      </w:pPr>
    </w:p>
    <w:p w14:paraId="25EB239D" w14:textId="77777777" w:rsidR="002D2B69" w:rsidRDefault="002D2B69" w:rsidP="002D2B69"/>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56002127"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2E891A97" w14:textId="77777777" w:rsidR="00F415C1" w:rsidRPr="00F415C1" w:rsidRDefault="00F415C1" w:rsidP="000F15D2">
      <w:pPr>
        <w:pStyle w:val="PlainText"/>
        <w:ind w:left="720"/>
        <w:jc w:val="both"/>
        <w:rPr>
          <w:rFonts w:ascii="Arial" w:hAnsi="Arial" w:cs="Arial"/>
        </w:rPr>
      </w:pPr>
      <w:proofErr w:type="spellStart"/>
      <w:r w:rsidRPr="00F415C1">
        <w:rPr>
          <w:rFonts w:ascii="Arial" w:hAnsi="Arial" w:cs="Arial"/>
        </w:rPr>
        <w:t>WebAdMIT</w:t>
      </w:r>
      <w:proofErr w:type="spellEnd"/>
      <w:r w:rsidRPr="00F415C1">
        <w:rPr>
          <w:rFonts w:ascii="Arial" w:hAnsi="Arial" w:cs="Arial"/>
        </w:rPr>
        <w:t xml:space="preserve"> for AMCAS is an admission application for the Doctor of Medicine program of study. Application is national and used by institutions throughout the US. Provides a common application along with secondary application capabilities allowing for school-specific questions. Application data validation, technical application support, and functional end-user and applicant help-desk support also provided by vendor.</w:t>
      </w:r>
    </w:p>
    <w:p w14:paraId="2E264352" w14:textId="30364F33" w:rsidR="00DC566D" w:rsidRDefault="000F15D2" w:rsidP="000F15D2">
      <w:pPr>
        <w:pStyle w:val="PlainText"/>
        <w:ind w:left="720"/>
        <w:jc w:val="both"/>
      </w:pPr>
      <w:r w:rsidRPr="006B61DB">
        <w:rPr>
          <w:rFonts w:ascii="Times New Roman" w:hAnsi="Times New Roman" w:cs="Times New Roman"/>
          <w:sz w:val="24"/>
          <w:szCs w:val="24"/>
        </w:rPr>
        <w:t xml:space="preserve"> </w:t>
      </w:r>
    </w:p>
    <w:p w14:paraId="0CF17A68" w14:textId="73FA1A0F" w:rsidR="00DC566D" w:rsidRPr="00EB37F3" w:rsidRDefault="00DC566D" w:rsidP="00DC566D">
      <w:pPr>
        <w:pStyle w:val="ListParagraph"/>
        <w:numPr>
          <w:ilvl w:val="0"/>
          <w:numId w:val="5"/>
        </w:numPr>
        <w:rPr>
          <w:b/>
        </w:rPr>
      </w:pPr>
      <w:r w:rsidRPr="00EB37F3">
        <w:rPr>
          <w:b/>
        </w:rPr>
        <w:t xml:space="preserve">Explain why the commodity is the only one (1) that </w:t>
      </w:r>
      <w:r w:rsidR="00D65EE6">
        <w:rPr>
          <w:b/>
        </w:rPr>
        <w:t xml:space="preserve">can meet the needs of the </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1B4764CC" w14:textId="77777777" w:rsidR="00F415C1" w:rsidRPr="00F415C1" w:rsidRDefault="00F415C1" w:rsidP="00F415C1">
      <w:pPr>
        <w:pStyle w:val="BodyText"/>
        <w:kinsoku w:val="0"/>
        <w:overflowPunct w:val="0"/>
        <w:spacing w:before="43"/>
        <w:ind w:left="834" w:right="405"/>
        <w:rPr>
          <w:sz w:val="22"/>
          <w:szCs w:val="22"/>
        </w:rPr>
      </w:pPr>
      <w:r w:rsidRPr="00F415C1">
        <w:rPr>
          <w:sz w:val="22"/>
          <w:szCs w:val="22"/>
        </w:rPr>
        <w:t>The following business requirements are met: online admission application with electronic payment submission and processing, general as well as school specific questions, support of entire MMI interview process (scheduling, scoring rubrics, interview questions and responses, interviewer notes, etc.), committee review and decision entry/tracking, document repository, reporting, communications (distribution and tracking), and applicant data validation.</w:t>
      </w:r>
    </w:p>
    <w:p w14:paraId="1DD6C25C" w14:textId="77777777" w:rsidR="000F15D2" w:rsidRPr="00F415C1" w:rsidRDefault="000F15D2" w:rsidP="000F15D2">
      <w:pPr>
        <w:pStyle w:val="PlainText"/>
        <w:ind w:left="720"/>
        <w:jc w:val="both"/>
        <w:rPr>
          <w:rFonts w:ascii="Times New Roman" w:hAnsi="Times New Roman" w:cs="Times New Roman"/>
          <w:b/>
          <w:szCs w:val="22"/>
        </w:rPr>
      </w:pPr>
    </w:p>
    <w:p w14:paraId="53807823" w14:textId="77777777"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73211CEA" w14:textId="77777777" w:rsidR="00E25134" w:rsidRDefault="00E25134" w:rsidP="00506BCE">
      <w:pPr>
        <w:pStyle w:val="PlainText"/>
        <w:ind w:left="720"/>
        <w:jc w:val="both"/>
        <w:rPr>
          <w:rFonts w:ascii="Times New Roman" w:hAnsi="Times New Roman" w:cs="Times New Roman"/>
          <w:color w:val="FF0000"/>
          <w:sz w:val="24"/>
          <w:szCs w:val="24"/>
        </w:rPr>
      </w:pPr>
    </w:p>
    <w:p w14:paraId="34AED622" w14:textId="77777777" w:rsidR="00F415C1" w:rsidRPr="00F415C1" w:rsidRDefault="00F415C1" w:rsidP="00F415C1">
      <w:pPr>
        <w:pStyle w:val="BodyText"/>
        <w:kinsoku w:val="0"/>
        <w:overflowPunct w:val="0"/>
        <w:spacing w:before="63"/>
        <w:ind w:left="834" w:right="234"/>
        <w:rPr>
          <w:sz w:val="22"/>
          <w:szCs w:val="22"/>
        </w:rPr>
      </w:pPr>
      <w:proofErr w:type="spellStart"/>
      <w:r w:rsidRPr="00F415C1">
        <w:rPr>
          <w:sz w:val="22"/>
          <w:szCs w:val="22"/>
        </w:rPr>
        <w:t>WebAdMIT</w:t>
      </w:r>
      <w:proofErr w:type="spellEnd"/>
      <w:r w:rsidRPr="00F415C1">
        <w:rPr>
          <w:sz w:val="22"/>
          <w:szCs w:val="22"/>
        </w:rPr>
        <w:t xml:space="preserve"> for AMCAS is the only application supported and used by the AAMC. </w:t>
      </w:r>
      <w:proofErr w:type="spellStart"/>
      <w:r w:rsidRPr="00F415C1">
        <w:rPr>
          <w:sz w:val="22"/>
          <w:szCs w:val="22"/>
        </w:rPr>
        <w:t>WebAdMIT</w:t>
      </w:r>
      <w:proofErr w:type="spellEnd"/>
      <w:r w:rsidRPr="00F415C1">
        <w:rPr>
          <w:sz w:val="22"/>
          <w:szCs w:val="22"/>
        </w:rPr>
        <w:t xml:space="preserve"> for AMCAS is completely vendor supported including the ongoing technical development and maintenance for application and related functionality, ensured compliance with AAMC admission application and reporting requirements, validation of all submitted applicant data by AAMC admissions specialist, embedded configuration allowing for each institution to tailor the application and institutional site to school specific data and business processes, and help-desk support for institutional end-users and applicants.</w:t>
      </w:r>
    </w:p>
    <w:p w14:paraId="6D3323CD" w14:textId="77777777" w:rsidR="00727A60" w:rsidRDefault="00727A60" w:rsidP="00506BCE">
      <w:pPr>
        <w:pStyle w:val="PlainText"/>
        <w:ind w:left="720"/>
        <w:jc w:val="both"/>
        <w:rPr>
          <w:rFonts w:ascii="Times New Roman" w:hAnsi="Times New Roman" w:cs="Times New Roman"/>
          <w:color w:val="FF0000"/>
          <w:sz w:val="24"/>
          <w:szCs w:val="24"/>
        </w:rPr>
      </w:pPr>
    </w:p>
    <w:p w14:paraId="4660B65C" w14:textId="740593EF" w:rsidR="00DC566D" w:rsidRPr="00C2674D" w:rsidRDefault="00DC566D" w:rsidP="00506BCE">
      <w:pPr>
        <w:pStyle w:val="PlainText"/>
        <w:ind w:left="720"/>
        <w:jc w:val="both"/>
        <w:rPr>
          <w:rFonts w:ascii="Times New Roman" w:hAnsi="Times New Roman" w:cs="Times New Roman"/>
          <w:color w:val="FF0000"/>
          <w:sz w:val="24"/>
          <w:szCs w:val="24"/>
        </w:rPr>
      </w:pPr>
      <w:r w:rsidRPr="00727A60">
        <w:rPr>
          <w:rFonts w:ascii="Times New Roman" w:hAnsi="Times New Roman" w:cs="Times New Roman"/>
          <w:sz w:val="24"/>
          <w:szCs w:val="24"/>
        </w:rPr>
        <w:t xml:space="preserve">See supporting letter </w:t>
      </w:r>
      <w:r w:rsidRPr="00F415C1">
        <w:rPr>
          <w:rFonts w:ascii="Times New Roman" w:hAnsi="Times New Roman" w:cs="Times New Roman"/>
          <w:sz w:val="24"/>
          <w:szCs w:val="24"/>
        </w:rPr>
        <w:t xml:space="preserve">from </w:t>
      </w:r>
      <w:r w:rsidR="00F415C1" w:rsidRPr="00F415C1">
        <w:rPr>
          <w:rFonts w:ascii="Times New Roman" w:hAnsi="Times New Roman" w:cs="Times New Roman"/>
          <w:b/>
          <w:sz w:val="24"/>
          <w:szCs w:val="24"/>
        </w:rPr>
        <w:t>Association of American Medical College,</w:t>
      </w:r>
      <w:r w:rsidRPr="00F415C1">
        <w:rPr>
          <w:rFonts w:ascii="Times New Roman" w:hAnsi="Times New Roman" w:cs="Times New Roman"/>
          <w:sz w:val="24"/>
          <w:szCs w:val="24"/>
        </w:rPr>
        <w:t xml:space="preserve"> </w:t>
      </w:r>
      <w:r w:rsidRPr="00727A60">
        <w:rPr>
          <w:rFonts w:ascii="Times New Roman" w:hAnsi="Times New Roman" w:cs="Times New Roman"/>
          <w:sz w:val="24"/>
          <w:szCs w:val="24"/>
        </w:rPr>
        <w:t>Attachment A</w:t>
      </w:r>
      <w:r w:rsidRPr="00C2674D">
        <w:rPr>
          <w:rFonts w:ascii="Times New Roman" w:hAnsi="Times New Roman" w:cs="Times New Roman"/>
          <w:color w:val="FF0000"/>
          <w:sz w:val="24"/>
          <w:szCs w:val="24"/>
        </w:rPr>
        <w:t xml:space="preserve">.  </w:t>
      </w:r>
    </w:p>
    <w:p w14:paraId="1033EF57" w14:textId="77777777" w:rsidR="00DC566D" w:rsidRPr="00C2674D" w:rsidRDefault="00DC566D" w:rsidP="00DC566D">
      <w:pPr>
        <w:pStyle w:val="ListParagraph"/>
        <w:rPr>
          <w:b/>
          <w:color w:val="FF0000"/>
        </w:rPr>
      </w:pPr>
    </w:p>
    <w:p w14:paraId="33719182" w14:textId="77777777" w:rsidR="00DC566D" w:rsidRPr="00EB37F3" w:rsidRDefault="00DC566D" w:rsidP="00DC566D">
      <w:pPr>
        <w:pStyle w:val="ListParagraph"/>
        <w:numPr>
          <w:ilvl w:val="0"/>
          <w:numId w:val="5"/>
        </w:numPr>
        <w:rPr>
          <w:b/>
        </w:rPr>
      </w:pPr>
      <w:r w:rsidRPr="00EB37F3">
        <w:rPr>
          <w:b/>
        </w:rPr>
        <w:t xml:space="preserve">Explain why the amount to be expended for the commodity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579F4543" w:rsidR="00DC566D" w:rsidRPr="00F415C1" w:rsidRDefault="00DC566D" w:rsidP="00DC566D">
      <w:pPr>
        <w:pStyle w:val="PlainText"/>
        <w:ind w:left="720"/>
        <w:jc w:val="both"/>
        <w:rPr>
          <w:rFonts w:ascii="Times New Roman" w:hAnsi="Times New Roman" w:cs="Times New Roman"/>
          <w:sz w:val="24"/>
          <w:szCs w:val="24"/>
        </w:rPr>
      </w:pPr>
      <w:r w:rsidRPr="00F415C1">
        <w:rPr>
          <w:rFonts w:ascii="Times New Roman" w:hAnsi="Times New Roman" w:cs="Times New Roman"/>
          <w:sz w:val="24"/>
          <w:szCs w:val="24"/>
        </w:rPr>
        <w:t xml:space="preserve">The estimated amount to be expended is for the </w:t>
      </w:r>
      <w:r w:rsidRPr="00F415C1">
        <w:rPr>
          <w:rFonts w:ascii="Times New Roman" w:eastAsia="Times New Roman" w:hAnsi="Times New Roman" w:cs="Times New Roman"/>
          <w:sz w:val="24"/>
          <w:szCs w:val="24"/>
        </w:rPr>
        <w:t xml:space="preserve">purchase of the </w:t>
      </w:r>
      <w:proofErr w:type="spellStart"/>
      <w:r w:rsidR="00F415C1" w:rsidRPr="00F415C1">
        <w:rPr>
          <w:rFonts w:ascii="Arial" w:hAnsi="Arial" w:cs="Arial"/>
        </w:rPr>
        <w:t>WebAdMIT</w:t>
      </w:r>
      <w:proofErr w:type="spellEnd"/>
      <w:r w:rsidR="00F415C1" w:rsidRPr="00F415C1">
        <w:rPr>
          <w:rFonts w:ascii="Arial" w:hAnsi="Arial" w:cs="Arial"/>
        </w:rPr>
        <w:t xml:space="preserve"> for AMCAS</w:t>
      </w:r>
      <w:r w:rsidR="00941BC6" w:rsidRPr="00F415C1">
        <w:t xml:space="preserve"> </w:t>
      </w:r>
      <w:r w:rsidRPr="00F415C1">
        <w:rPr>
          <w:rFonts w:ascii="Times New Roman" w:hAnsi="Times New Roman" w:cs="Times New Roman"/>
          <w:sz w:val="24"/>
          <w:szCs w:val="24"/>
        </w:rPr>
        <w:t xml:space="preserve">is </w:t>
      </w:r>
      <w:r w:rsidRPr="00F415C1">
        <w:rPr>
          <w:rFonts w:ascii="Times New Roman" w:hAnsi="Times New Roman" w:cs="Times New Roman"/>
          <w:bCs/>
          <w:sz w:val="24"/>
          <w:szCs w:val="24"/>
        </w:rPr>
        <w:t>$</w:t>
      </w:r>
      <w:r w:rsidR="00F415C1" w:rsidRPr="00F415C1">
        <w:rPr>
          <w:rFonts w:ascii="Times New Roman" w:hAnsi="Times New Roman" w:cs="Times New Roman"/>
          <w:bCs/>
          <w:sz w:val="24"/>
          <w:szCs w:val="24"/>
        </w:rPr>
        <w:t>25</w:t>
      </w:r>
      <w:r w:rsidR="00941BC6" w:rsidRPr="00F415C1">
        <w:rPr>
          <w:rFonts w:ascii="Times New Roman" w:hAnsi="Times New Roman" w:cs="Times New Roman"/>
          <w:bCs/>
          <w:sz w:val="24"/>
          <w:szCs w:val="24"/>
        </w:rPr>
        <w:t>,500.00</w:t>
      </w:r>
      <w:r w:rsidRPr="00F415C1">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35BEF16F" w14:textId="77777777" w:rsidR="00F415C1" w:rsidRDefault="00F415C1" w:rsidP="00DC566D">
      <w:pPr>
        <w:pStyle w:val="ListParagraph"/>
        <w:jc w:val="both"/>
        <w:rPr>
          <w:rFonts w:eastAsia="Calibri"/>
        </w:rPr>
      </w:pPr>
    </w:p>
    <w:p w14:paraId="48978D1A" w14:textId="1430F8A1"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7777777" w:rsidR="00DC566D" w:rsidRDefault="00DC566D"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A20C419" w:rsidR="002D2B69" w:rsidRDefault="002D2B69" w:rsidP="002D2B69">
      <w:r>
        <w:t xml:space="preserve">Interested parties who have reason to believe that the </w:t>
      </w:r>
      <w:proofErr w:type="spellStart"/>
      <w:r w:rsidR="00F415C1" w:rsidRPr="00F415C1">
        <w:rPr>
          <w:rFonts w:ascii="Arial" w:hAnsi="Arial" w:cs="Arial"/>
          <w:b/>
        </w:rPr>
        <w:t>WebAdMIT</w:t>
      </w:r>
      <w:proofErr w:type="spellEnd"/>
      <w:r w:rsidR="00F415C1" w:rsidRPr="00F415C1">
        <w:rPr>
          <w:rFonts w:ascii="Arial" w:hAnsi="Arial" w:cs="Arial"/>
          <w:b/>
        </w:rPr>
        <w:t xml:space="preserve"> for AMCAS</w:t>
      </w:r>
      <w:r w:rsidR="00F415C1">
        <w:rPr>
          <w:rFonts w:ascii="Arial" w:hAnsi="Arial" w:cs="Arial"/>
        </w:rPr>
        <w:t>,</w:t>
      </w:r>
      <w:r w:rsidR="00F415C1">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5E1425" w:rsidRPr="005E1425">
        <w:rPr>
          <w:b/>
        </w:rPr>
        <w:t>Association of American Medical Colleges (AAMC)</w:t>
      </w:r>
      <w:r w:rsidR="00EE05F8" w:rsidRPr="005E1425">
        <w:t>.</w:t>
      </w:r>
      <w:r w:rsidR="00DC566D" w:rsidRPr="005E1425">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38FA42E" w:rsidR="002D2B69" w:rsidRDefault="002D2B69" w:rsidP="00DC566D">
      <w:r>
        <w:t xml:space="preserve">Comments will be accepted at any time prior to </w:t>
      </w:r>
      <w:r w:rsidR="005E1425" w:rsidRPr="005E1425">
        <w:rPr>
          <w:b/>
        </w:rPr>
        <w:t>Tuesday, January 16, 2018</w:t>
      </w:r>
      <w:r w:rsidRPr="005E1425">
        <w:rPr>
          <w:b/>
        </w:rPr>
        <w:t xml:space="preserve">, </w:t>
      </w:r>
      <w:r w:rsidRPr="002C3465">
        <w:rPr>
          <w:b/>
        </w:rPr>
        <w:t>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 xml:space="preserve">Attachment B:  Objection </w:t>
      </w:r>
      <w:bookmarkStart w:id="0" w:name="_GoBack"/>
      <w:bookmarkEnd w:id="0"/>
      <w:r w:rsidRPr="00CC5913">
        <w:t>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5E1425" w:rsidRDefault="002D2B69" w:rsidP="002D2B69">
                            <w:pPr>
                              <w:ind w:left="540" w:right="525"/>
                              <w:jc w:val="center"/>
                              <w:rPr>
                                <w:b/>
                              </w:rPr>
                            </w:pPr>
                            <w:r w:rsidRPr="00DC3864">
                              <w:rPr>
                                <w:b/>
                              </w:rPr>
                              <w:t xml:space="preserve">SUBMITTED IN </w:t>
                            </w:r>
                            <w:r w:rsidRPr="005E1425">
                              <w:rPr>
                                <w:b/>
                              </w:rPr>
                              <w:t>RESPONSE TO</w:t>
                            </w:r>
                          </w:p>
                          <w:p w14:paraId="0E16ED23" w14:textId="7BD9C005" w:rsidR="002D2B69" w:rsidRPr="005E1425" w:rsidRDefault="002D2B69" w:rsidP="002D2B69">
                            <w:pPr>
                              <w:ind w:left="540" w:right="525"/>
                              <w:jc w:val="center"/>
                              <w:rPr>
                                <w:b/>
                              </w:rPr>
                            </w:pPr>
                            <w:r w:rsidRPr="005E1425">
                              <w:rPr>
                                <w:b/>
                              </w:rPr>
                              <w:t xml:space="preserve">Sole Source Certification No. </w:t>
                            </w:r>
                            <w:r w:rsidR="005E1425" w:rsidRPr="005E1425">
                              <w:rPr>
                                <w:b/>
                              </w:rPr>
                              <w:t>SS009035</w:t>
                            </w:r>
                          </w:p>
                          <w:p w14:paraId="20940D37" w14:textId="5A874925" w:rsidR="002D2B69" w:rsidRPr="005E1425" w:rsidRDefault="002D2B69" w:rsidP="002D2B69">
                            <w:pPr>
                              <w:ind w:left="540" w:right="525"/>
                              <w:jc w:val="center"/>
                              <w:rPr>
                                <w:b/>
                              </w:rPr>
                            </w:pPr>
                            <w:r w:rsidRPr="005E1425">
                              <w:rPr>
                                <w:b/>
                              </w:rPr>
                              <w:t xml:space="preserve">Accepted until </w:t>
                            </w:r>
                            <w:r w:rsidR="005E1425" w:rsidRPr="005E1425">
                              <w:rPr>
                                <w:b/>
                              </w:rPr>
                              <w:t>Tuesday, January 16, 2018</w:t>
                            </w:r>
                            <w:r w:rsidRPr="005E1425">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5E1425" w:rsidRDefault="002D2B69" w:rsidP="002D2B69">
                      <w:pPr>
                        <w:ind w:left="540" w:right="525"/>
                        <w:jc w:val="center"/>
                        <w:rPr>
                          <w:b/>
                        </w:rPr>
                      </w:pPr>
                      <w:r w:rsidRPr="00DC3864">
                        <w:rPr>
                          <w:b/>
                        </w:rPr>
                        <w:t xml:space="preserve">SUBMITTED IN </w:t>
                      </w:r>
                      <w:r w:rsidRPr="005E1425">
                        <w:rPr>
                          <w:b/>
                        </w:rPr>
                        <w:t>RESPONSE TO</w:t>
                      </w:r>
                    </w:p>
                    <w:p w14:paraId="0E16ED23" w14:textId="7BD9C005" w:rsidR="002D2B69" w:rsidRPr="005E1425" w:rsidRDefault="002D2B69" w:rsidP="002D2B69">
                      <w:pPr>
                        <w:ind w:left="540" w:right="525"/>
                        <w:jc w:val="center"/>
                        <w:rPr>
                          <w:b/>
                        </w:rPr>
                      </w:pPr>
                      <w:r w:rsidRPr="005E1425">
                        <w:rPr>
                          <w:b/>
                        </w:rPr>
                        <w:t xml:space="preserve">Sole Source Certification No. </w:t>
                      </w:r>
                      <w:r w:rsidR="005E1425" w:rsidRPr="005E1425">
                        <w:rPr>
                          <w:b/>
                        </w:rPr>
                        <w:t>SS009035</w:t>
                      </w:r>
                    </w:p>
                    <w:p w14:paraId="20940D37" w14:textId="5A874925" w:rsidR="002D2B69" w:rsidRPr="005E1425" w:rsidRDefault="002D2B69" w:rsidP="002D2B69">
                      <w:pPr>
                        <w:ind w:left="540" w:right="525"/>
                        <w:jc w:val="center"/>
                        <w:rPr>
                          <w:b/>
                        </w:rPr>
                      </w:pPr>
                      <w:r w:rsidRPr="005E1425">
                        <w:rPr>
                          <w:b/>
                        </w:rPr>
                        <w:t xml:space="preserve">Accepted until </w:t>
                      </w:r>
                      <w:r w:rsidR="005E1425" w:rsidRPr="005E1425">
                        <w:rPr>
                          <w:b/>
                        </w:rPr>
                        <w:t>Tuesday, January 16, 2018</w:t>
                      </w:r>
                      <w:r w:rsidRPr="005E1425">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1D4764"/>
    <w:rsid w:val="002C3465"/>
    <w:rsid w:val="002D2405"/>
    <w:rsid w:val="002D2B69"/>
    <w:rsid w:val="002F1534"/>
    <w:rsid w:val="00506BCE"/>
    <w:rsid w:val="005E1425"/>
    <w:rsid w:val="00600E14"/>
    <w:rsid w:val="006653BF"/>
    <w:rsid w:val="006B61DB"/>
    <w:rsid w:val="006F31B1"/>
    <w:rsid w:val="00727A60"/>
    <w:rsid w:val="00736D02"/>
    <w:rsid w:val="007A445D"/>
    <w:rsid w:val="00933B81"/>
    <w:rsid w:val="009415BF"/>
    <w:rsid w:val="00941BC6"/>
    <w:rsid w:val="009B01B7"/>
    <w:rsid w:val="009D150D"/>
    <w:rsid w:val="00AD3D7B"/>
    <w:rsid w:val="00B25F96"/>
    <w:rsid w:val="00B4728B"/>
    <w:rsid w:val="00B96F08"/>
    <w:rsid w:val="00C2674D"/>
    <w:rsid w:val="00C46938"/>
    <w:rsid w:val="00CA7E6A"/>
    <w:rsid w:val="00D65EE6"/>
    <w:rsid w:val="00DA3D49"/>
    <w:rsid w:val="00DC566D"/>
    <w:rsid w:val="00DC61A1"/>
    <w:rsid w:val="00E25134"/>
    <w:rsid w:val="00E32357"/>
    <w:rsid w:val="00E654C5"/>
    <w:rsid w:val="00EC3087"/>
    <w:rsid w:val="00EE05F8"/>
    <w:rsid w:val="00EE2EDC"/>
    <w:rsid w:val="00F4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F415C1"/>
    <w:pPr>
      <w:widowControl w:val="0"/>
      <w:autoSpaceDE w:val="0"/>
      <w:autoSpaceDN w:val="0"/>
      <w:adjustRightInd w:val="0"/>
    </w:pPr>
    <w:rPr>
      <w:rFonts w:ascii="Arial" w:eastAsiaTheme="minorEastAsia" w:hAnsi="Arial" w:cs="Arial"/>
    </w:rPr>
  </w:style>
  <w:style w:type="character" w:customStyle="1" w:styleId="BodyTextChar">
    <w:name w:val="Body Text Char"/>
    <w:basedOn w:val="DefaultParagraphFont"/>
    <w:link w:val="BodyText"/>
    <w:uiPriority w:val="99"/>
    <w:rsid w:val="00F415C1"/>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2017-07-27T14:47:00Z</cp:lastPrinted>
  <dcterms:created xsi:type="dcterms:W3CDTF">2017-12-26T14:58:00Z</dcterms:created>
  <dcterms:modified xsi:type="dcterms:W3CDTF">2017-12-26T14:58:00Z</dcterms:modified>
</cp:coreProperties>
</file>