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115E4044"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D621EB">
        <w:rPr>
          <w:noProof/>
        </w:rPr>
        <w:t>2/1/2018</w:t>
      </w:r>
      <w:r w:rsidR="00C2674D">
        <w:fldChar w:fldCharType="end"/>
      </w:r>
    </w:p>
    <w:p w14:paraId="67E3AF81" w14:textId="77777777" w:rsidR="00C2674D" w:rsidRDefault="00C2674D" w:rsidP="002D2B69"/>
    <w:p w14:paraId="39111945" w14:textId="21A5D20A"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1D4764">
        <w:rPr>
          <w:b/>
          <w:color w:val="FF0000"/>
        </w:rPr>
        <w:t>SS</w:t>
      </w:r>
      <w:r w:rsidR="00E901A2">
        <w:rPr>
          <w:b/>
          <w:color w:val="FF0000"/>
        </w:rPr>
        <w:t>009043</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Pr="00D621EB" w:rsidRDefault="002D2B69" w:rsidP="002D2B69"/>
    <w:p w14:paraId="7B4FFA80" w14:textId="7F7217ED" w:rsidR="00DC61A1" w:rsidRPr="00D621EB" w:rsidRDefault="00DC61A1" w:rsidP="00DC61A1">
      <w:pPr>
        <w:jc w:val="both"/>
        <w:rPr>
          <w:b/>
        </w:rPr>
      </w:pPr>
      <w:r w:rsidRPr="00D621EB">
        <w:t xml:space="preserve">Regarding UMMC Sole Source Certification Number </w:t>
      </w:r>
      <w:r w:rsidR="008F7A38" w:rsidRPr="00D621EB">
        <w:rPr>
          <w:b/>
        </w:rPr>
        <w:t>SS</w:t>
      </w:r>
      <w:r w:rsidR="00E901A2">
        <w:rPr>
          <w:b/>
        </w:rPr>
        <w:t>00</w:t>
      </w:r>
      <w:r w:rsidR="008F7A38" w:rsidRPr="00D621EB">
        <w:rPr>
          <w:b/>
        </w:rPr>
        <w:t>90</w:t>
      </w:r>
      <w:r w:rsidR="00D621EB" w:rsidRPr="00D621EB">
        <w:rPr>
          <w:b/>
        </w:rPr>
        <w:t xml:space="preserve">43 </w:t>
      </w:r>
      <w:bookmarkStart w:id="0" w:name="_GoBack"/>
      <w:bookmarkEnd w:id="0"/>
      <w:r w:rsidR="00D621EB" w:rsidRPr="00D621EB">
        <w:rPr>
          <w:b/>
        </w:rPr>
        <w:t xml:space="preserve">Vendor Risk Assessment, </w:t>
      </w:r>
      <w:r w:rsidRPr="00D621EB">
        <w:t xml:space="preserve">please be advised that UMMC intends to award the purchase of the </w:t>
      </w:r>
      <w:r w:rsidR="00D621EB" w:rsidRPr="00D621EB">
        <w:rPr>
          <w:b/>
        </w:rPr>
        <w:t>Vendor Risk Assessment</w:t>
      </w:r>
      <w:r w:rsidRPr="00D621EB">
        <w:rPr>
          <w:b/>
        </w:rPr>
        <w:t xml:space="preserve">, </w:t>
      </w:r>
      <w:r w:rsidRPr="00D621EB">
        <w:t xml:space="preserve">to </w:t>
      </w:r>
      <w:r w:rsidR="00D621EB" w:rsidRPr="00D621EB">
        <w:rPr>
          <w:b/>
        </w:rPr>
        <w:t xml:space="preserve">CORL technologies </w:t>
      </w:r>
      <w:r w:rsidRPr="00D621EB">
        <w:t xml:space="preserve">as the sole source provider of </w:t>
      </w:r>
      <w:r w:rsidR="00D621EB" w:rsidRPr="00D621EB">
        <w:rPr>
          <w:b/>
        </w:rPr>
        <w:t>Vendor Risk Assessment</w:t>
      </w:r>
      <w:r w:rsidRPr="00D621EB">
        <w:rPr>
          <w:b/>
        </w:rPr>
        <w:t xml:space="preserve">. </w:t>
      </w:r>
    </w:p>
    <w:p w14:paraId="25C29383" w14:textId="77777777" w:rsidR="0001425C" w:rsidRPr="00D621EB"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18C4638" w:rsidR="002D2B69" w:rsidRPr="007A274F" w:rsidRDefault="00D621EB" w:rsidP="006F31B1">
            <w:r w:rsidRPr="00D621EB">
              <w:t>February 7</w:t>
            </w:r>
            <w:r w:rsidR="008F7A38" w:rsidRPr="00D621EB">
              <w:t>, 2018</w:t>
            </w:r>
          </w:p>
        </w:tc>
      </w:tr>
      <w:tr w:rsidR="002D2B69" w14:paraId="1E58EC36" w14:textId="77777777" w:rsidTr="006B61DB">
        <w:trPr>
          <w:jc w:val="center"/>
        </w:trPr>
        <w:tc>
          <w:tcPr>
            <w:tcW w:w="4045" w:type="dxa"/>
          </w:tcPr>
          <w:p w14:paraId="5C145972" w14:textId="77777777" w:rsidR="002D2B69" w:rsidRPr="00D621EB" w:rsidRDefault="002D2B69" w:rsidP="006B61DB">
            <w:r w:rsidRPr="00D621EB">
              <w:t>Second Advertisement Date</w:t>
            </w:r>
          </w:p>
        </w:tc>
        <w:tc>
          <w:tcPr>
            <w:tcW w:w="3600" w:type="dxa"/>
          </w:tcPr>
          <w:p w14:paraId="13B83F16" w14:textId="7063284F" w:rsidR="002D2B69" w:rsidRPr="00D621EB" w:rsidRDefault="00D621EB" w:rsidP="006F31B1">
            <w:r w:rsidRPr="00D621EB">
              <w:t>February 14, 2018</w:t>
            </w:r>
          </w:p>
        </w:tc>
      </w:tr>
      <w:tr w:rsidR="001D4764" w:rsidRPr="001D4764" w14:paraId="5480224D" w14:textId="77777777" w:rsidTr="006B61DB">
        <w:trPr>
          <w:jc w:val="center"/>
        </w:trPr>
        <w:tc>
          <w:tcPr>
            <w:tcW w:w="4045" w:type="dxa"/>
          </w:tcPr>
          <w:p w14:paraId="546A9674" w14:textId="77777777" w:rsidR="002D2B69" w:rsidRPr="00D621EB" w:rsidRDefault="002D2B69" w:rsidP="006B61DB">
            <w:r w:rsidRPr="00D621EB">
              <w:t>Response Deadline from Objectors</w:t>
            </w:r>
          </w:p>
        </w:tc>
        <w:tc>
          <w:tcPr>
            <w:tcW w:w="3600" w:type="dxa"/>
          </w:tcPr>
          <w:p w14:paraId="181ABAE2" w14:textId="17C3B4D7" w:rsidR="002D2B69" w:rsidRPr="00D621EB" w:rsidRDefault="00D621EB" w:rsidP="00941BC6">
            <w:r w:rsidRPr="00D621EB">
              <w:t>February 21</w:t>
            </w:r>
            <w:r w:rsidR="002D2B69" w:rsidRPr="00D621EB">
              <w:t>, at 3:00 p.m. Central Time</w:t>
            </w:r>
          </w:p>
        </w:tc>
      </w:tr>
      <w:tr w:rsidR="002D2B69" w:rsidRPr="001D4764" w14:paraId="23643A0C" w14:textId="77777777" w:rsidTr="006B61DB">
        <w:trPr>
          <w:jc w:val="center"/>
        </w:trPr>
        <w:tc>
          <w:tcPr>
            <w:tcW w:w="4045" w:type="dxa"/>
          </w:tcPr>
          <w:p w14:paraId="52B0D8A3" w14:textId="77777777" w:rsidR="002D2B69" w:rsidRPr="00D621EB" w:rsidRDefault="002D2B69" w:rsidP="006B61DB">
            <w:r w:rsidRPr="00D621EB">
              <w:t>Notice of Award/No Award Posted</w:t>
            </w:r>
          </w:p>
        </w:tc>
        <w:tc>
          <w:tcPr>
            <w:tcW w:w="3600" w:type="dxa"/>
          </w:tcPr>
          <w:p w14:paraId="6573B7EF" w14:textId="73A8D47B" w:rsidR="002D2B69" w:rsidRPr="00D621EB" w:rsidRDefault="002D2B69" w:rsidP="00D621EB">
            <w:r w:rsidRPr="00D621EB">
              <w:t xml:space="preserve">Not before </w:t>
            </w:r>
            <w:r w:rsidR="00D621EB" w:rsidRPr="00D621EB">
              <w:t>February 23</w:t>
            </w:r>
            <w:r w:rsidR="00DC61A1" w:rsidRPr="00D621EB">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6D4FDA71" w:rsidR="00891C73" w:rsidRDefault="00891C73" w:rsidP="002D2B69">
      <w:pPr>
        <w:rPr>
          <w:b/>
        </w:rPr>
      </w:pPr>
    </w:p>
    <w:p w14:paraId="2B7C1557" w14:textId="524B80D9" w:rsidR="00E901A2" w:rsidRDefault="00E901A2" w:rsidP="002D2B69">
      <w:pPr>
        <w:rPr>
          <w:b/>
        </w:rPr>
      </w:pPr>
    </w:p>
    <w:p w14:paraId="359AE14B" w14:textId="11C1D9A2" w:rsidR="00E901A2" w:rsidRDefault="00E901A2" w:rsidP="002D2B69">
      <w:pPr>
        <w:rPr>
          <w:b/>
        </w:rPr>
      </w:pPr>
    </w:p>
    <w:p w14:paraId="54C6D818" w14:textId="77777777" w:rsidR="00E901A2" w:rsidRDefault="00E901A2"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72DA429D" w14:textId="765EF341" w:rsidR="000F15D2" w:rsidRPr="00D621EB" w:rsidRDefault="00D621EB" w:rsidP="00DC566D">
      <w:pPr>
        <w:pStyle w:val="PlainText"/>
        <w:ind w:left="720"/>
        <w:jc w:val="both"/>
        <w:rPr>
          <w:rFonts w:ascii="Times New Roman" w:hAnsi="Times New Roman" w:cs="Times New Roman"/>
          <w:sz w:val="24"/>
          <w:szCs w:val="24"/>
        </w:rPr>
      </w:pPr>
      <w:r w:rsidRPr="00D621EB">
        <w:rPr>
          <w:rFonts w:ascii="Times New Roman" w:hAnsi="Times New Roman" w:cs="Times New Roman"/>
          <w:sz w:val="24"/>
          <w:szCs w:val="24"/>
        </w:rPr>
        <w:t>Annual risk ranking of all UMMC vendors that provide a cloud or hosted solution to UMMC as part of their solution (application).  Target risk assessments of potential or existing UMMC vendors that provide a cloud or hosted solution.  Perpetual monitoring of UMMC vendors for breaches and major security events.  Quarterly report/dashboard.</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07174263" w14:textId="4AB5A68C" w:rsidR="00D621EB" w:rsidRPr="00D621EB" w:rsidRDefault="00D621EB" w:rsidP="000F15D2">
      <w:pPr>
        <w:pStyle w:val="PlainText"/>
        <w:ind w:left="720"/>
        <w:jc w:val="both"/>
        <w:rPr>
          <w:rFonts w:ascii="Times New Roman" w:hAnsi="Times New Roman" w:cs="Times New Roman"/>
          <w:sz w:val="24"/>
          <w:szCs w:val="24"/>
        </w:rPr>
      </w:pPr>
      <w:r w:rsidRPr="00D621EB">
        <w:rPr>
          <w:rFonts w:ascii="Times New Roman" w:hAnsi="Times New Roman" w:cs="Times New Roman"/>
          <w:sz w:val="24"/>
          <w:szCs w:val="24"/>
        </w:rPr>
        <w:t>Fulfillment of a Corrective Action Plan requirement for the OCR</w:t>
      </w:r>
    </w:p>
    <w:p w14:paraId="35785D52" w14:textId="225A804C" w:rsidR="000F15D2" w:rsidRPr="00D621EB" w:rsidRDefault="00D621EB" w:rsidP="000F15D2">
      <w:pPr>
        <w:pStyle w:val="PlainText"/>
        <w:ind w:left="720"/>
        <w:jc w:val="both"/>
        <w:rPr>
          <w:rFonts w:ascii="Times New Roman" w:hAnsi="Times New Roman" w:cs="Times New Roman"/>
          <w:sz w:val="24"/>
          <w:szCs w:val="24"/>
        </w:rPr>
      </w:pPr>
      <w:r w:rsidRPr="00D621EB">
        <w:rPr>
          <w:rFonts w:ascii="Times New Roman" w:hAnsi="Times New Roman" w:cs="Times New Roman"/>
          <w:sz w:val="24"/>
          <w:szCs w:val="24"/>
        </w:rPr>
        <w:t>Enhanced security through UMMC, not just DIS</w:t>
      </w:r>
    </w:p>
    <w:p w14:paraId="331D8E32" w14:textId="49C9CF9D" w:rsidR="00D621EB" w:rsidRPr="00D621EB" w:rsidRDefault="00D621EB" w:rsidP="000F15D2">
      <w:pPr>
        <w:pStyle w:val="PlainText"/>
        <w:ind w:left="720"/>
        <w:jc w:val="both"/>
        <w:rPr>
          <w:rFonts w:ascii="Times New Roman" w:hAnsi="Times New Roman" w:cs="Times New Roman"/>
          <w:sz w:val="24"/>
          <w:szCs w:val="24"/>
        </w:rPr>
      </w:pPr>
      <w:r w:rsidRPr="00D621EB">
        <w:rPr>
          <w:rFonts w:ascii="Times New Roman" w:hAnsi="Times New Roman" w:cs="Times New Roman"/>
          <w:sz w:val="24"/>
          <w:szCs w:val="24"/>
        </w:rPr>
        <w:t>Evaluation of contracts to determine level at which UMMC is vulnerable</w:t>
      </w:r>
    </w:p>
    <w:p w14:paraId="5E2E8603" w14:textId="3D048618" w:rsidR="00D621EB" w:rsidRPr="00D621EB" w:rsidRDefault="00D621EB" w:rsidP="000F15D2">
      <w:pPr>
        <w:pStyle w:val="PlainText"/>
        <w:ind w:left="720"/>
        <w:jc w:val="both"/>
        <w:rPr>
          <w:rFonts w:ascii="Times New Roman" w:hAnsi="Times New Roman" w:cs="Times New Roman"/>
          <w:sz w:val="24"/>
          <w:szCs w:val="24"/>
        </w:rPr>
      </w:pPr>
      <w:r w:rsidRPr="00D621EB">
        <w:rPr>
          <w:rFonts w:ascii="Times New Roman" w:hAnsi="Times New Roman" w:cs="Times New Roman"/>
          <w:sz w:val="24"/>
          <w:szCs w:val="24"/>
        </w:rPr>
        <w:t>Establishment of new procurement workflows to evaluate vendors pre-contract</w:t>
      </w:r>
    </w:p>
    <w:p w14:paraId="71992713" w14:textId="33E70EE3" w:rsidR="00D621EB" w:rsidRPr="00D621EB" w:rsidRDefault="00D621EB" w:rsidP="000F15D2">
      <w:pPr>
        <w:pStyle w:val="PlainText"/>
        <w:ind w:left="720"/>
        <w:jc w:val="both"/>
        <w:rPr>
          <w:rFonts w:ascii="Times New Roman" w:hAnsi="Times New Roman" w:cs="Times New Roman"/>
          <w:sz w:val="24"/>
          <w:szCs w:val="24"/>
        </w:rPr>
      </w:pPr>
      <w:r w:rsidRPr="00D621EB">
        <w:rPr>
          <w:rFonts w:ascii="Times New Roman" w:hAnsi="Times New Roman" w:cs="Times New Roman"/>
          <w:sz w:val="24"/>
          <w:szCs w:val="24"/>
        </w:rPr>
        <w:t>Reporting structure to alert Legal, Compliance, Contracts and DIS</w:t>
      </w:r>
    </w:p>
    <w:p w14:paraId="1DD6C25C" w14:textId="77777777" w:rsidR="000F15D2" w:rsidRPr="00D621EB" w:rsidRDefault="000F15D2" w:rsidP="000F15D2">
      <w:pPr>
        <w:pStyle w:val="PlainText"/>
        <w:ind w:left="720"/>
        <w:jc w:val="both"/>
        <w:rPr>
          <w:rFonts w:ascii="Times New Roman" w:hAnsi="Times New Roman" w:cs="Times New Roman"/>
          <w:b/>
          <w:sz w:val="24"/>
          <w:szCs w:val="24"/>
        </w:rPr>
      </w:pPr>
    </w:p>
    <w:p w14:paraId="53807823" w14:textId="3FB29150" w:rsidR="00DC566D" w:rsidRPr="00D621EB" w:rsidRDefault="00DC566D" w:rsidP="00DC566D">
      <w:pPr>
        <w:pStyle w:val="PlainText"/>
        <w:numPr>
          <w:ilvl w:val="0"/>
          <w:numId w:val="5"/>
        </w:numPr>
        <w:jc w:val="both"/>
        <w:rPr>
          <w:rFonts w:ascii="Times New Roman" w:hAnsi="Times New Roman" w:cs="Times New Roman"/>
          <w:b/>
          <w:sz w:val="24"/>
          <w:szCs w:val="24"/>
        </w:rPr>
      </w:pPr>
      <w:r w:rsidRPr="00D621EB">
        <w:rPr>
          <w:rFonts w:ascii="Times New Roman" w:hAnsi="Times New Roman" w:cs="Times New Roman"/>
          <w:b/>
          <w:sz w:val="24"/>
          <w:szCs w:val="24"/>
        </w:rPr>
        <w:t>Explain why the source is the only person or entity that can provide the required commodity</w:t>
      </w:r>
      <w:r w:rsidR="00891C73" w:rsidRPr="00D621EB">
        <w:rPr>
          <w:rFonts w:ascii="Times New Roman" w:hAnsi="Times New Roman" w:cs="Times New Roman"/>
          <w:b/>
          <w:sz w:val="24"/>
          <w:szCs w:val="24"/>
        </w:rPr>
        <w:t>/service</w:t>
      </w:r>
      <w:r w:rsidRPr="00D621EB">
        <w:rPr>
          <w:rFonts w:ascii="Times New Roman" w:hAnsi="Times New Roman" w:cs="Times New Roman"/>
          <w:b/>
          <w:sz w:val="24"/>
          <w:szCs w:val="24"/>
        </w:rPr>
        <w:t xml:space="preserve">: </w:t>
      </w:r>
    </w:p>
    <w:p w14:paraId="73211CEA" w14:textId="77777777" w:rsidR="00E25134" w:rsidRPr="00D621EB" w:rsidRDefault="00E25134" w:rsidP="00506BCE">
      <w:pPr>
        <w:pStyle w:val="PlainText"/>
        <w:ind w:left="720"/>
        <w:jc w:val="both"/>
        <w:rPr>
          <w:rFonts w:ascii="Times New Roman" w:hAnsi="Times New Roman" w:cs="Times New Roman"/>
          <w:sz w:val="24"/>
          <w:szCs w:val="24"/>
        </w:rPr>
      </w:pPr>
    </w:p>
    <w:p w14:paraId="45CBD96A" w14:textId="4077DF2E" w:rsidR="00727A60" w:rsidRPr="00D621EB" w:rsidRDefault="00D621EB" w:rsidP="00506BCE">
      <w:pPr>
        <w:pStyle w:val="PlainText"/>
        <w:ind w:left="720"/>
        <w:jc w:val="both"/>
        <w:rPr>
          <w:rFonts w:ascii="Times New Roman" w:hAnsi="Times New Roman" w:cs="Times New Roman"/>
          <w:sz w:val="24"/>
          <w:szCs w:val="24"/>
        </w:rPr>
      </w:pPr>
      <w:r w:rsidRPr="00D621EB">
        <w:rPr>
          <w:rFonts w:ascii="Times New Roman" w:hAnsi="Times New Roman" w:cs="Times New Roman"/>
          <w:sz w:val="24"/>
          <w:szCs w:val="24"/>
        </w:rPr>
        <w:t>The CORL-develop algorithm used in its risk assessments is unique to the industry.  CROL is the only vendor risk management entity dedicated to healthcare.  CORL not only evaluates, it provides mitigation strategies.  CORL monitors vendors 24/7 for breaches and other impactful events.  CORL provides an annual risk rating of site specific (UMMC) vendors at no charge.</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7D1AFB90"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w:t>
      </w:r>
      <w:r w:rsidRPr="00E901A2">
        <w:rPr>
          <w:rFonts w:ascii="Times New Roman" w:hAnsi="Times New Roman" w:cs="Times New Roman"/>
          <w:sz w:val="24"/>
          <w:szCs w:val="24"/>
        </w:rPr>
        <w:t xml:space="preserve">from </w:t>
      </w:r>
      <w:r w:rsidR="00E901A2" w:rsidRPr="00E901A2">
        <w:rPr>
          <w:rFonts w:ascii="Times New Roman" w:hAnsi="Times New Roman" w:cs="Times New Roman"/>
          <w:b/>
          <w:sz w:val="24"/>
          <w:szCs w:val="24"/>
        </w:rPr>
        <w:t>CORL Technologies</w:t>
      </w:r>
      <w:r w:rsidRPr="00E901A2">
        <w:rPr>
          <w:rFonts w:ascii="Times New Roman" w:hAnsi="Times New Roman" w:cs="Times New Roman"/>
          <w:sz w:val="24"/>
          <w:szCs w:val="24"/>
        </w:rPr>
        <w:t xml:space="preserve">, Attachment </w:t>
      </w:r>
      <w:r w:rsidRPr="00727A60">
        <w:rPr>
          <w:rFonts w:ascii="Times New Roman" w:hAnsi="Times New Roman" w:cs="Times New Roman"/>
          <w:sz w:val="24"/>
          <w:szCs w:val="24"/>
        </w:rPr>
        <w:t>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77889A44" w:rsidR="00DC566D" w:rsidRPr="00E901A2" w:rsidRDefault="00DC566D" w:rsidP="00DC566D">
      <w:pPr>
        <w:pStyle w:val="PlainText"/>
        <w:ind w:left="720"/>
        <w:jc w:val="both"/>
        <w:rPr>
          <w:rFonts w:ascii="Times New Roman" w:hAnsi="Times New Roman" w:cs="Times New Roman"/>
          <w:sz w:val="24"/>
          <w:szCs w:val="24"/>
        </w:rPr>
      </w:pPr>
      <w:r w:rsidRPr="00E901A2">
        <w:rPr>
          <w:rFonts w:ascii="Times New Roman" w:hAnsi="Times New Roman" w:cs="Times New Roman"/>
          <w:sz w:val="24"/>
          <w:szCs w:val="24"/>
        </w:rPr>
        <w:t xml:space="preserve">The estimated amount to be expended is for the </w:t>
      </w:r>
      <w:r w:rsidRPr="00E901A2">
        <w:rPr>
          <w:rFonts w:ascii="Times New Roman" w:eastAsia="Times New Roman" w:hAnsi="Times New Roman" w:cs="Times New Roman"/>
          <w:sz w:val="24"/>
          <w:szCs w:val="24"/>
        </w:rPr>
        <w:t xml:space="preserve">purchase of the </w:t>
      </w:r>
      <w:r w:rsidR="00D621EB" w:rsidRPr="00E901A2">
        <w:rPr>
          <w:b/>
        </w:rPr>
        <w:t>Vendor Risk Assessment</w:t>
      </w:r>
      <w:r w:rsidR="00941BC6" w:rsidRPr="00E901A2">
        <w:t xml:space="preserve"> </w:t>
      </w:r>
      <w:r w:rsidRPr="00E901A2">
        <w:rPr>
          <w:rFonts w:ascii="Times New Roman" w:hAnsi="Times New Roman" w:cs="Times New Roman"/>
          <w:sz w:val="24"/>
          <w:szCs w:val="24"/>
        </w:rPr>
        <w:t xml:space="preserve">is </w:t>
      </w:r>
      <w:r w:rsidR="00E901A2" w:rsidRPr="00E901A2">
        <w:rPr>
          <w:rFonts w:ascii="Times New Roman" w:hAnsi="Times New Roman" w:cs="Times New Roman"/>
          <w:bCs/>
          <w:sz w:val="24"/>
          <w:szCs w:val="24"/>
        </w:rPr>
        <w:t>$98,250.00</w:t>
      </w:r>
      <w:r w:rsidRPr="00E901A2">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4111F8A" w:rsidR="00DC566D" w:rsidRDefault="00DC566D" w:rsidP="002D2B69"/>
    <w:p w14:paraId="4FF3DAC8" w14:textId="591D08FD" w:rsidR="00E901A2" w:rsidRDefault="00E901A2" w:rsidP="002D2B69"/>
    <w:p w14:paraId="49EEC60C" w14:textId="6830A907" w:rsidR="00E901A2" w:rsidRDefault="00E901A2" w:rsidP="002D2B69"/>
    <w:p w14:paraId="2DD1563F" w14:textId="52E68D85" w:rsidR="00E901A2" w:rsidRDefault="00E901A2" w:rsidP="002D2B69"/>
    <w:p w14:paraId="71D010F6" w14:textId="5627B1EA" w:rsidR="00E901A2" w:rsidRDefault="00E901A2" w:rsidP="002D2B69"/>
    <w:p w14:paraId="4BE14449" w14:textId="1C057C0A" w:rsidR="00E901A2" w:rsidRDefault="00E901A2" w:rsidP="002D2B69"/>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7753613E" w:rsidR="002D2B69" w:rsidRDefault="002D2B69" w:rsidP="002D2B69">
      <w:r>
        <w:t xml:space="preserve">Interested parties who have reason to believe that the </w:t>
      </w:r>
      <w:r w:rsidR="00E901A2" w:rsidRPr="00D621EB">
        <w:rPr>
          <w:b/>
        </w:rPr>
        <w:t>Vendor Risk Assessment</w:t>
      </w:r>
      <w:r w:rsidR="00E901A2">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E901A2">
        <w:t xml:space="preserve">to </w:t>
      </w:r>
      <w:r w:rsidR="00E901A2" w:rsidRPr="00E901A2">
        <w:rPr>
          <w:b/>
        </w:rPr>
        <w:t>CORL Technologies.</w:t>
      </w:r>
      <w:r w:rsidR="00DC566D" w:rsidRPr="00E901A2">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D082E8B" w:rsidR="002D2B69" w:rsidRDefault="002D2B69" w:rsidP="00DC566D">
      <w:r>
        <w:t xml:space="preserve">Comments will be accepted at any time prior to </w:t>
      </w:r>
      <w:r w:rsidR="00E901A2" w:rsidRPr="00E901A2">
        <w:rPr>
          <w:b/>
        </w:rPr>
        <w:t>Wednesday, February 21</w:t>
      </w:r>
      <w:r w:rsidRPr="00E901A2">
        <w:rPr>
          <w:b/>
        </w:rPr>
        <w:t xml:space="preserve">, </w:t>
      </w:r>
      <w:r w:rsidRPr="002C3465">
        <w:rPr>
          <w:b/>
        </w:rPr>
        <w:t>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D114E64" w:rsidR="002D2B69" w:rsidRPr="00E901A2" w:rsidRDefault="002D2B69" w:rsidP="002D2B69">
                            <w:pPr>
                              <w:ind w:left="540" w:right="525"/>
                              <w:jc w:val="center"/>
                              <w:rPr>
                                <w:b/>
                              </w:rPr>
                            </w:pPr>
                            <w:r w:rsidRPr="00DC3864">
                              <w:rPr>
                                <w:b/>
                              </w:rPr>
                              <w:t xml:space="preserve">Sole </w:t>
                            </w:r>
                            <w:r w:rsidRPr="00E901A2">
                              <w:rPr>
                                <w:b/>
                              </w:rPr>
                              <w:t xml:space="preserve">Source Certification No. </w:t>
                            </w:r>
                            <w:r w:rsidR="002D2405" w:rsidRPr="00E901A2">
                              <w:rPr>
                                <w:b/>
                              </w:rPr>
                              <w:t>SS</w:t>
                            </w:r>
                            <w:r w:rsidR="00E901A2" w:rsidRPr="00E901A2">
                              <w:rPr>
                                <w:b/>
                              </w:rPr>
                              <w:t>009043</w:t>
                            </w:r>
                          </w:p>
                          <w:p w14:paraId="20940D37" w14:textId="21026609" w:rsidR="002D2B69" w:rsidRPr="00E901A2" w:rsidRDefault="002D2B69" w:rsidP="002D2B69">
                            <w:pPr>
                              <w:ind w:left="540" w:right="525"/>
                              <w:jc w:val="center"/>
                              <w:rPr>
                                <w:b/>
                              </w:rPr>
                            </w:pPr>
                            <w:r w:rsidRPr="00E901A2">
                              <w:rPr>
                                <w:b/>
                              </w:rPr>
                              <w:t xml:space="preserve">Accepted until </w:t>
                            </w:r>
                            <w:r w:rsidR="00E901A2" w:rsidRPr="00E901A2">
                              <w:rPr>
                                <w:b/>
                              </w:rPr>
                              <w:t>Wednesday, February 21</w:t>
                            </w:r>
                            <w:r w:rsidRPr="00E901A2">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D114E64" w:rsidR="002D2B69" w:rsidRPr="00E901A2" w:rsidRDefault="002D2B69" w:rsidP="002D2B69">
                      <w:pPr>
                        <w:ind w:left="540" w:right="525"/>
                        <w:jc w:val="center"/>
                        <w:rPr>
                          <w:b/>
                        </w:rPr>
                      </w:pPr>
                      <w:r w:rsidRPr="00DC3864">
                        <w:rPr>
                          <w:b/>
                        </w:rPr>
                        <w:t xml:space="preserve">Sole </w:t>
                      </w:r>
                      <w:r w:rsidRPr="00E901A2">
                        <w:rPr>
                          <w:b/>
                        </w:rPr>
                        <w:t xml:space="preserve">Source Certification No. </w:t>
                      </w:r>
                      <w:r w:rsidR="002D2405" w:rsidRPr="00E901A2">
                        <w:rPr>
                          <w:b/>
                        </w:rPr>
                        <w:t>SS</w:t>
                      </w:r>
                      <w:r w:rsidR="00E901A2" w:rsidRPr="00E901A2">
                        <w:rPr>
                          <w:b/>
                        </w:rPr>
                        <w:t>009043</w:t>
                      </w:r>
                    </w:p>
                    <w:p w14:paraId="20940D37" w14:textId="21026609" w:rsidR="002D2B69" w:rsidRPr="00E901A2" w:rsidRDefault="002D2B69" w:rsidP="002D2B69">
                      <w:pPr>
                        <w:ind w:left="540" w:right="525"/>
                        <w:jc w:val="center"/>
                        <w:rPr>
                          <w:b/>
                        </w:rPr>
                      </w:pPr>
                      <w:r w:rsidRPr="00E901A2">
                        <w:rPr>
                          <w:b/>
                        </w:rPr>
                        <w:t xml:space="preserve">Accepted until </w:t>
                      </w:r>
                      <w:r w:rsidR="00E901A2" w:rsidRPr="00E901A2">
                        <w:rPr>
                          <w:b/>
                        </w:rPr>
                        <w:t>Wednesday, February 21</w:t>
                      </w:r>
                      <w:r w:rsidRPr="00E901A2">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506BCE"/>
    <w:rsid w:val="00600E14"/>
    <w:rsid w:val="006653BF"/>
    <w:rsid w:val="006B61DB"/>
    <w:rsid w:val="006F31B1"/>
    <w:rsid w:val="00727A60"/>
    <w:rsid w:val="00736D02"/>
    <w:rsid w:val="007A445D"/>
    <w:rsid w:val="00891C73"/>
    <w:rsid w:val="008F7A38"/>
    <w:rsid w:val="00933B81"/>
    <w:rsid w:val="009415BF"/>
    <w:rsid w:val="00941BC6"/>
    <w:rsid w:val="009B01B7"/>
    <w:rsid w:val="009D150D"/>
    <w:rsid w:val="00AD3D7B"/>
    <w:rsid w:val="00B25F96"/>
    <w:rsid w:val="00B4728B"/>
    <w:rsid w:val="00B96F08"/>
    <w:rsid w:val="00C2674D"/>
    <w:rsid w:val="00C46938"/>
    <w:rsid w:val="00CA7E6A"/>
    <w:rsid w:val="00D621EB"/>
    <w:rsid w:val="00D65EE6"/>
    <w:rsid w:val="00DA3D49"/>
    <w:rsid w:val="00DC566D"/>
    <w:rsid w:val="00DC61A1"/>
    <w:rsid w:val="00E25134"/>
    <w:rsid w:val="00E32357"/>
    <w:rsid w:val="00E654C5"/>
    <w:rsid w:val="00E901A2"/>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2018-02-01T22:57:00Z</dcterms:created>
  <dcterms:modified xsi:type="dcterms:W3CDTF">2018-02-01T22:57:00Z</dcterms:modified>
</cp:coreProperties>
</file>