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Default="002D2B69" w:rsidP="00F83CA0">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Pr="00550467" w:rsidRDefault="002D2B69" w:rsidP="002D2B69">
      <w:r w:rsidRPr="00550467">
        <w:rPr>
          <w:b/>
        </w:rPr>
        <w:t>To:</w:t>
      </w:r>
      <w:r w:rsidRPr="00550467">
        <w:t xml:space="preserve"> </w:t>
      </w:r>
      <w:r w:rsidRPr="00550467">
        <w:tab/>
        <w:t>Interested Parties</w:t>
      </w:r>
    </w:p>
    <w:p w14:paraId="1BDDC189" w14:textId="77777777" w:rsidR="002D2B69" w:rsidRPr="00550467" w:rsidRDefault="002D2B69" w:rsidP="002D2B69"/>
    <w:p w14:paraId="255658EC" w14:textId="72BBCBD4" w:rsidR="002D2B69" w:rsidRPr="00550467" w:rsidRDefault="002D2B69" w:rsidP="002D2B69">
      <w:r w:rsidRPr="00550467">
        <w:rPr>
          <w:b/>
        </w:rPr>
        <w:t xml:space="preserve">From:  </w:t>
      </w:r>
      <w:r w:rsidR="0014338C" w:rsidRPr="00550467">
        <w:t xml:space="preserve">William </w:t>
      </w:r>
      <w:r w:rsidR="00113230" w:rsidRPr="00550467">
        <w:t xml:space="preserve">P. </w:t>
      </w:r>
      <w:r w:rsidR="0014338C" w:rsidRPr="00550467">
        <w:t>Stitt</w:t>
      </w:r>
      <w:r w:rsidRPr="00550467">
        <w:t xml:space="preserve"> </w:t>
      </w:r>
    </w:p>
    <w:p w14:paraId="29877921" w14:textId="167F85F0" w:rsidR="00113230" w:rsidRPr="00550467" w:rsidRDefault="00113230" w:rsidP="002D2B69">
      <w:r w:rsidRPr="00550467">
        <w:tab/>
        <w:t xml:space="preserve"> Chief – Supply Chain Management</w:t>
      </w:r>
    </w:p>
    <w:p w14:paraId="5841125A" w14:textId="4173A031" w:rsidR="002D2B69" w:rsidRPr="00550467" w:rsidRDefault="002D2B69" w:rsidP="002D2B69">
      <w:r w:rsidRPr="00550467">
        <w:tab/>
      </w:r>
      <w:r w:rsidRPr="00550467">
        <w:tab/>
      </w:r>
    </w:p>
    <w:p w14:paraId="5369FECE" w14:textId="16A46076" w:rsidR="002D2B69" w:rsidRPr="00550467" w:rsidRDefault="002D2B69" w:rsidP="002D2B69">
      <w:pPr>
        <w:rPr>
          <w:b/>
        </w:rPr>
      </w:pPr>
      <w:r w:rsidRPr="00550467">
        <w:rPr>
          <w:b/>
        </w:rPr>
        <w:t xml:space="preserve">Date: </w:t>
      </w:r>
      <w:r w:rsidRPr="00550467">
        <w:rPr>
          <w:b/>
        </w:rPr>
        <w:tab/>
      </w:r>
      <w:r w:rsidR="0040118C" w:rsidRPr="00550467">
        <w:t xml:space="preserve">June </w:t>
      </w:r>
      <w:r w:rsidR="00B16076">
        <w:t>19</w:t>
      </w:r>
      <w:r w:rsidR="006550CD" w:rsidRPr="00550467">
        <w:t>, 2018</w:t>
      </w:r>
    </w:p>
    <w:p w14:paraId="24610532" w14:textId="77777777" w:rsidR="002D2B69" w:rsidRPr="00550467" w:rsidRDefault="002D2B69" w:rsidP="00550467">
      <w:pPr>
        <w:ind w:firstLine="720"/>
      </w:pPr>
    </w:p>
    <w:p w14:paraId="60033831" w14:textId="5C53D51C" w:rsidR="002D2B69" w:rsidRPr="00550467" w:rsidRDefault="002D2B69" w:rsidP="00521C2E">
      <w:pPr>
        <w:ind w:left="720" w:hanging="720"/>
        <w:rPr>
          <w:b/>
        </w:rPr>
      </w:pPr>
      <w:r w:rsidRPr="00550467">
        <w:rPr>
          <w:b/>
        </w:rPr>
        <w:t>Re:</w:t>
      </w:r>
      <w:r w:rsidRPr="00550467">
        <w:t xml:space="preserve"> </w:t>
      </w:r>
      <w:r w:rsidRPr="00550467">
        <w:tab/>
        <w:t xml:space="preserve">Sole Source Certification Number </w:t>
      </w:r>
      <w:r w:rsidR="00334610">
        <w:t>SS5217</w:t>
      </w:r>
      <w:r w:rsidR="007B3CA0" w:rsidRPr="00550467">
        <w:t xml:space="preserve"> </w:t>
      </w:r>
      <w:r w:rsidRPr="00550467">
        <w:t>for</w:t>
      </w:r>
      <w:r w:rsidR="00342DC6" w:rsidRPr="00550467">
        <w:rPr>
          <w:b/>
        </w:rPr>
        <w:t xml:space="preserve"> </w:t>
      </w:r>
      <w:r w:rsidR="00A8296B" w:rsidRPr="00550467">
        <w:rPr>
          <w:b/>
        </w:rPr>
        <w:t xml:space="preserve">Illumina iSeq 100 </w:t>
      </w:r>
      <w:r w:rsidR="00B16076">
        <w:rPr>
          <w:b/>
        </w:rPr>
        <w:t>with related kits and reagents</w:t>
      </w:r>
    </w:p>
    <w:p w14:paraId="46CA97E7" w14:textId="77777777" w:rsidR="003A4503" w:rsidRPr="00550467" w:rsidRDefault="003A4503" w:rsidP="00521C2E">
      <w:pPr>
        <w:ind w:left="720" w:hanging="720"/>
      </w:pPr>
    </w:p>
    <w:p w14:paraId="768F9E9E" w14:textId="77777777" w:rsidR="002D2B69" w:rsidRPr="00550467" w:rsidRDefault="002D2B69" w:rsidP="002D2B69">
      <w:r w:rsidRPr="00550467">
        <w:rPr>
          <w:b/>
        </w:rPr>
        <w:t>Contact Email Address:</w:t>
      </w:r>
      <w:r w:rsidRPr="00550467">
        <w:t xml:space="preserve"> </w:t>
      </w:r>
      <w:r w:rsidRPr="00550467">
        <w:tab/>
      </w:r>
      <w:hyperlink r:id="rId8" w:history="1">
        <w:r w:rsidRPr="00550467">
          <w:rPr>
            <w:rStyle w:val="Hyperlink"/>
          </w:rPr>
          <w:t>solesource@umc.edu</w:t>
        </w:r>
      </w:hyperlink>
      <w:r w:rsidRPr="00550467">
        <w:t xml:space="preserve"> </w:t>
      </w:r>
    </w:p>
    <w:p w14:paraId="7EC50609" w14:textId="77777777" w:rsidR="002D2B69" w:rsidRPr="00550467" w:rsidRDefault="002D2B69" w:rsidP="002D2B69">
      <w:pPr>
        <w:pBdr>
          <w:bottom w:val="single" w:sz="12" w:space="1" w:color="auto"/>
        </w:pBdr>
      </w:pPr>
    </w:p>
    <w:p w14:paraId="6785842C" w14:textId="77777777" w:rsidR="002D2B69" w:rsidRPr="00550467" w:rsidRDefault="002D2B69" w:rsidP="002D2B69"/>
    <w:p w14:paraId="082C8466" w14:textId="77777777" w:rsidR="002D2B69" w:rsidRPr="00550467" w:rsidRDefault="002D2B69" w:rsidP="002D2B69"/>
    <w:p w14:paraId="2EDFEC90" w14:textId="77777777" w:rsidR="002D2B69" w:rsidRPr="00550467" w:rsidRDefault="002D2B69" w:rsidP="002D2B69">
      <w:pPr>
        <w:rPr>
          <w:b/>
        </w:rPr>
      </w:pPr>
      <w:r w:rsidRPr="00550467">
        <w:rPr>
          <w:b/>
        </w:rPr>
        <w:t>Sole Source Certification Award Details</w:t>
      </w:r>
    </w:p>
    <w:p w14:paraId="5F8309EE" w14:textId="77777777" w:rsidR="002D2B69" w:rsidRPr="00550467" w:rsidRDefault="002D2B69" w:rsidP="002D2B69"/>
    <w:p w14:paraId="4120E373" w14:textId="45C37622" w:rsidR="002D2B69" w:rsidRPr="00550467" w:rsidRDefault="002D2B69" w:rsidP="0001425C">
      <w:pPr>
        <w:jc w:val="both"/>
      </w:pPr>
      <w:r w:rsidRPr="00550467">
        <w:t xml:space="preserve">Regarding </w:t>
      </w:r>
      <w:r w:rsidR="00113230" w:rsidRPr="00550467">
        <w:t>University of Mississippi Medical Center (</w:t>
      </w:r>
      <w:r w:rsidRPr="00550467">
        <w:t>UMMC</w:t>
      </w:r>
      <w:r w:rsidR="00113230" w:rsidRPr="00550467">
        <w:t>)</w:t>
      </w:r>
      <w:r w:rsidRPr="00550467">
        <w:t xml:space="preserve"> Sole Source Certification Number </w:t>
      </w:r>
      <w:r w:rsidR="00334610">
        <w:t>SS5217</w:t>
      </w:r>
      <w:r w:rsidR="00B70803" w:rsidRPr="00550467">
        <w:rPr>
          <w:b/>
          <w:color w:val="FF0000"/>
        </w:rPr>
        <w:t xml:space="preserve"> </w:t>
      </w:r>
      <w:r w:rsidR="00F72E1D" w:rsidRPr="00550467">
        <w:t>for</w:t>
      </w:r>
      <w:r w:rsidR="003E7655" w:rsidRPr="00550467">
        <w:rPr>
          <w:b/>
        </w:rPr>
        <w:t xml:space="preserve"> </w:t>
      </w:r>
      <w:r w:rsidR="00A8296B" w:rsidRPr="00550467">
        <w:rPr>
          <w:b/>
        </w:rPr>
        <w:t xml:space="preserve">Illumina iSeq 100 </w:t>
      </w:r>
      <w:r w:rsidR="00B16076">
        <w:rPr>
          <w:b/>
        </w:rPr>
        <w:t>with related kits and reagents</w:t>
      </w:r>
      <w:r w:rsidR="00160F58" w:rsidRPr="00550467">
        <w:t>.  P</w:t>
      </w:r>
      <w:r w:rsidRPr="00550467">
        <w:t xml:space="preserve">lease be advised that UMMC intends to award the purchase to </w:t>
      </w:r>
      <w:r w:rsidR="00A8296B" w:rsidRPr="00550467">
        <w:t>Illumina</w:t>
      </w:r>
      <w:r w:rsidR="00062659" w:rsidRPr="00550467">
        <w:t xml:space="preserve"> </w:t>
      </w:r>
      <w:r w:rsidRPr="00550467">
        <w:t>as the sole source provider</w:t>
      </w:r>
      <w:r w:rsidR="00AA1E88" w:rsidRPr="00550467">
        <w:t>.</w:t>
      </w:r>
    </w:p>
    <w:p w14:paraId="25C29383" w14:textId="77777777" w:rsidR="0001425C" w:rsidRPr="00550467" w:rsidRDefault="0001425C" w:rsidP="002D2B69"/>
    <w:p w14:paraId="34A1CF2C" w14:textId="77777777" w:rsidR="002D2B69" w:rsidRPr="00550467" w:rsidRDefault="002D2B69" w:rsidP="002D2B69">
      <w:r w:rsidRPr="00550467">
        <w:t>UMMC issues this notice in accordance with Mississippi state law, policy, and procedures for sole source procurements.</w:t>
      </w:r>
    </w:p>
    <w:p w14:paraId="3E95A8DF" w14:textId="77777777" w:rsidR="002D2B69" w:rsidRPr="00550467" w:rsidRDefault="002D2B69" w:rsidP="002D2B69"/>
    <w:p w14:paraId="0E7C3D58" w14:textId="77777777" w:rsidR="002D2B69" w:rsidRPr="00550467" w:rsidRDefault="002D2B69" w:rsidP="002D2B69">
      <w:pPr>
        <w:rPr>
          <w:u w:val="single"/>
        </w:rPr>
      </w:pPr>
      <w:bookmarkStart w:id="0" w:name="_GoBack"/>
      <w:r w:rsidRPr="00550467">
        <w:rPr>
          <w:u w:val="single"/>
        </w:rPr>
        <w:t>Sole Source Criteria</w:t>
      </w:r>
    </w:p>
    <w:bookmarkEnd w:id="0"/>
    <w:p w14:paraId="4F4A13A3" w14:textId="77777777" w:rsidR="002D2B69" w:rsidRPr="00550467" w:rsidRDefault="002D2B69" w:rsidP="002D2B69"/>
    <w:p w14:paraId="67E036AB" w14:textId="77777777" w:rsidR="002D2B69" w:rsidRPr="00550467" w:rsidRDefault="002D2B69" w:rsidP="002D2B69">
      <w:pPr>
        <w:pStyle w:val="ListParagraph"/>
        <w:numPr>
          <w:ilvl w:val="0"/>
          <w:numId w:val="1"/>
        </w:numPr>
      </w:pPr>
      <w:r w:rsidRPr="00550467">
        <w:t xml:space="preserve">Where the compatibility of equipment, accessories, or replacement parts is the paramount consideration (and manufacturer is the sole supplier).  </w:t>
      </w:r>
    </w:p>
    <w:p w14:paraId="1F9E31E3" w14:textId="77777777" w:rsidR="002D2B69" w:rsidRPr="00550467" w:rsidRDefault="002D2B69" w:rsidP="002D2B69">
      <w:pPr>
        <w:pStyle w:val="ListParagraph"/>
        <w:numPr>
          <w:ilvl w:val="0"/>
          <w:numId w:val="1"/>
        </w:numPr>
      </w:pPr>
      <w:r w:rsidRPr="00550467">
        <w:t xml:space="preserve">Where a sole supplier’s item is needed for trial use or testing.  </w:t>
      </w:r>
    </w:p>
    <w:p w14:paraId="12EC9D4C" w14:textId="77777777" w:rsidR="002D2B69" w:rsidRPr="00550467" w:rsidRDefault="002D2B69" w:rsidP="002D2B69">
      <w:pPr>
        <w:pStyle w:val="ListParagraph"/>
        <w:numPr>
          <w:ilvl w:val="0"/>
          <w:numId w:val="1"/>
        </w:numPr>
      </w:pPr>
      <w:r w:rsidRPr="00550467">
        <w:t xml:space="preserve">Where a sole supplier’s item is to be required when no other item will service the needs of UMMC.   </w:t>
      </w:r>
    </w:p>
    <w:p w14:paraId="33E24990" w14:textId="77777777" w:rsidR="0001425C" w:rsidRPr="00550467" w:rsidRDefault="0001425C" w:rsidP="002D2B69"/>
    <w:p w14:paraId="0B2CEE36" w14:textId="77777777" w:rsidR="002D2B69" w:rsidRPr="00550467" w:rsidRDefault="002D2B69" w:rsidP="002D2B69">
      <w:pPr>
        <w:rPr>
          <w:b/>
        </w:rPr>
      </w:pPr>
      <w:r w:rsidRPr="00550467">
        <w:rPr>
          <w:b/>
        </w:rPr>
        <w:t>Schedule</w:t>
      </w:r>
    </w:p>
    <w:p w14:paraId="55BB3960" w14:textId="77777777" w:rsidR="002D2B69" w:rsidRPr="00550467" w:rsidRDefault="002D2B69" w:rsidP="002D2B69"/>
    <w:tbl>
      <w:tblPr>
        <w:tblStyle w:val="TableGrid"/>
        <w:tblW w:w="0" w:type="auto"/>
        <w:jc w:val="center"/>
        <w:tblLook w:val="04A0" w:firstRow="1" w:lastRow="0" w:firstColumn="1" w:lastColumn="0" w:noHBand="0" w:noVBand="1"/>
      </w:tblPr>
      <w:tblGrid>
        <w:gridCol w:w="4045"/>
        <w:gridCol w:w="3600"/>
      </w:tblGrid>
      <w:tr w:rsidR="002D2B69" w:rsidRPr="00550467" w14:paraId="40C3FC2F" w14:textId="77777777" w:rsidTr="006B61DB">
        <w:trPr>
          <w:jc w:val="center"/>
        </w:trPr>
        <w:tc>
          <w:tcPr>
            <w:tcW w:w="4045" w:type="dxa"/>
          </w:tcPr>
          <w:p w14:paraId="0A94F4B7" w14:textId="77777777" w:rsidR="002D2B69" w:rsidRPr="00550467" w:rsidRDefault="002D2B69" w:rsidP="006B61DB">
            <w:pPr>
              <w:rPr>
                <w:b/>
              </w:rPr>
            </w:pPr>
            <w:r w:rsidRPr="00550467">
              <w:rPr>
                <w:b/>
              </w:rPr>
              <w:t>Task</w:t>
            </w:r>
          </w:p>
        </w:tc>
        <w:tc>
          <w:tcPr>
            <w:tcW w:w="3600" w:type="dxa"/>
          </w:tcPr>
          <w:p w14:paraId="0F7CC5FC" w14:textId="77777777" w:rsidR="002D2B69" w:rsidRPr="00550467" w:rsidRDefault="002D2B69" w:rsidP="006B61DB">
            <w:pPr>
              <w:rPr>
                <w:b/>
              </w:rPr>
            </w:pPr>
            <w:r w:rsidRPr="00550467">
              <w:rPr>
                <w:b/>
              </w:rPr>
              <w:t>Date</w:t>
            </w:r>
          </w:p>
        </w:tc>
      </w:tr>
      <w:tr w:rsidR="002D2B69" w:rsidRPr="00550467" w14:paraId="1C1E93AF" w14:textId="77777777" w:rsidTr="006B61DB">
        <w:trPr>
          <w:jc w:val="center"/>
        </w:trPr>
        <w:tc>
          <w:tcPr>
            <w:tcW w:w="4045" w:type="dxa"/>
          </w:tcPr>
          <w:p w14:paraId="39AE7449" w14:textId="77777777" w:rsidR="002D2B69" w:rsidRPr="00550467" w:rsidRDefault="002D2B69" w:rsidP="006B61DB">
            <w:r w:rsidRPr="00550467">
              <w:t>First Advertisement Date</w:t>
            </w:r>
          </w:p>
        </w:tc>
        <w:tc>
          <w:tcPr>
            <w:tcW w:w="3600" w:type="dxa"/>
          </w:tcPr>
          <w:p w14:paraId="74AFECDB" w14:textId="3F7A0318" w:rsidR="002D2B69" w:rsidRPr="00550467" w:rsidRDefault="00B16076" w:rsidP="006F31B1">
            <w:r>
              <w:t>June 19</w:t>
            </w:r>
            <w:r w:rsidR="00612C16" w:rsidRPr="00550467">
              <w:t>, 2018</w:t>
            </w:r>
          </w:p>
        </w:tc>
      </w:tr>
      <w:tr w:rsidR="002D2B69" w:rsidRPr="00550467" w14:paraId="1E58EC36" w14:textId="77777777" w:rsidTr="006B61DB">
        <w:trPr>
          <w:jc w:val="center"/>
        </w:trPr>
        <w:tc>
          <w:tcPr>
            <w:tcW w:w="4045" w:type="dxa"/>
          </w:tcPr>
          <w:p w14:paraId="5C145972" w14:textId="77777777" w:rsidR="002D2B69" w:rsidRPr="00550467" w:rsidRDefault="002D2B69" w:rsidP="006B61DB">
            <w:r w:rsidRPr="00550467">
              <w:t>Second Advertisement Date</w:t>
            </w:r>
          </w:p>
        </w:tc>
        <w:tc>
          <w:tcPr>
            <w:tcW w:w="3600" w:type="dxa"/>
          </w:tcPr>
          <w:p w14:paraId="13B83F16" w14:textId="0AC5B0B5" w:rsidR="002D2B69" w:rsidRPr="00550467" w:rsidRDefault="00B16076" w:rsidP="006F31B1">
            <w:r>
              <w:t>June 26</w:t>
            </w:r>
            <w:r w:rsidR="00612C16" w:rsidRPr="00550467">
              <w:t>, 2018</w:t>
            </w:r>
          </w:p>
        </w:tc>
      </w:tr>
      <w:tr w:rsidR="002D2B69" w:rsidRPr="00550467" w14:paraId="5480224D" w14:textId="77777777" w:rsidTr="006B61DB">
        <w:trPr>
          <w:jc w:val="center"/>
        </w:trPr>
        <w:tc>
          <w:tcPr>
            <w:tcW w:w="4045" w:type="dxa"/>
          </w:tcPr>
          <w:p w14:paraId="546A9674" w14:textId="77777777" w:rsidR="002D2B69" w:rsidRPr="00550467" w:rsidRDefault="002D2B69" w:rsidP="006B61DB">
            <w:r w:rsidRPr="00550467">
              <w:t>Response Deadline from Objectors</w:t>
            </w:r>
          </w:p>
        </w:tc>
        <w:tc>
          <w:tcPr>
            <w:tcW w:w="3600" w:type="dxa"/>
          </w:tcPr>
          <w:p w14:paraId="181ABAE2" w14:textId="1C95E29F" w:rsidR="002D2B69" w:rsidRPr="00550467" w:rsidRDefault="00B16076" w:rsidP="006F31B1">
            <w:r>
              <w:t>July 3</w:t>
            </w:r>
            <w:r w:rsidR="002D2B69" w:rsidRPr="00550467">
              <w:t xml:space="preserve">, </w:t>
            </w:r>
            <w:r w:rsidR="002D2678" w:rsidRPr="00550467">
              <w:t xml:space="preserve">2018 </w:t>
            </w:r>
            <w:r w:rsidR="002D2B69" w:rsidRPr="00550467">
              <w:t>at 3:00 p.m. Central Time</w:t>
            </w:r>
          </w:p>
        </w:tc>
      </w:tr>
      <w:tr w:rsidR="002D2B69" w:rsidRPr="00550467" w14:paraId="23643A0C" w14:textId="77777777" w:rsidTr="006B61DB">
        <w:trPr>
          <w:jc w:val="center"/>
        </w:trPr>
        <w:tc>
          <w:tcPr>
            <w:tcW w:w="4045" w:type="dxa"/>
          </w:tcPr>
          <w:p w14:paraId="52B0D8A3" w14:textId="77777777" w:rsidR="002D2B69" w:rsidRPr="00550467" w:rsidRDefault="002D2B69" w:rsidP="006B61DB">
            <w:r w:rsidRPr="00550467">
              <w:t>Notice of Award/No Award Posted</w:t>
            </w:r>
          </w:p>
        </w:tc>
        <w:tc>
          <w:tcPr>
            <w:tcW w:w="3600" w:type="dxa"/>
          </w:tcPr>
          <w:p w14:paraId="6573B7EF" w14:textId="1DC791FC" w:rsidR="002D2B69" w:rsidRPr="00550467" w:rsidRDefault="002D2B69" w:rsidP="006550CD">
            <w:r w:rsidRPr="00550467">
              <w:t xml:space="preserve">Not before </w:t>
            </w:r>
            <w:r w:rsidR="00B16076">
              <w:t>July 11</w:t>
            </w:r>
            <w:r w:rsidR="006550CD" w:rsidRPr="00550467">
              <w:t>, 2018</w:t>
            </w:r>
          </w:p>
        </w:tc>
      </w:tr>
    </w:tbl>
    <w:p w14:paraId="7F783E10" w14:textId="77777777" w:rsidR="00A8296B" w:rsidRPr="00550467" w:rsidRDefault="00A8296B" w:rsidP="002D2B69">
      <w:pPr>
        <w:rPr>
          <w:b/>
        </w:rPr>
      </w:pPr>
    </w:p>
    <w:p w14:paraId="48C1FF13" w14:textId="77777777" w:rsidR="002D2B69" w:rsidRPr="00550467" w:rsidRDefault="002D2B69" w:rsidP="002D2B69">
      <w:pPr>
        <w:rPr>
          <w:b/>
        </w:rPr>
      </w:pPr>
      <w:r w:rsidRPr="00550467">
        <w:rPr>
          <w:b/>
        </w:rPr>
        <w:lastRenderedPageBreak/>
        <w:t>Project Details</w:t>
      </w:r>
    </w:p>
    <w:p w14:paraId="556348DA" w14:textId="77777777" w:rsidR="002D2B69" w:rsidRPr="00550467" w:rsidRDefault="002D2B69" w:rsidP="002D2B69"/>
    <w:p w14:paraId="33805216" w14:textId="77777777" w:rsidR="00DC566D" w:rsidRPr="00550467" w:rsidRDefault="00DC566D" w:rsidP="00DC566D">
      <w:pPr>
        <w:pStyle w:val="ListParagraph"/>
        <w:numPr>
          <w:ilvl w:val="0"/>
          <w:numId w:val="5"/>
        </w:numPr>
        <w:rPr>
          <w:b/>
        </w:rPr>
      </w:pPr>
      <w:r w:rsidRPr="00550467">
        <w:rPr>
          <w:b/>
        </w:rPr>
        <w:t xml:space="preserve">Describe the commodity that the agency is seeking to procure: </w:t>
      </w:r>
    </w:p>
    <w:p w14:paraId="40107BB4" w14:textId="77777777" w:rsidR="00612C16" w:rsidRPr="00550467" w:rsidRDefault="00612C16" w:rsidP="00550467"/>
    <w:p w14:paraId="746348E7" w14:textId="6E9B608A" w:rsidR="000561F6" w:rsidRPr="00550467" w:rsidRDefault="00A8296B" w:rsidP="00550467">
      <w:pPr>
        <w:ind w:left="720"/>
      </w:pPr>
      <w:r w:rsidRPr="00550467">
        <w:t xml:space="preserve">The Illumina iSeq100 instrument is a low throughput </w:t>
      </w:r>
      <w:r w:rsidR="00550467">
        <w:t>sequencing instrument</w:t>
      </w:r>
      <w:r w:rsidRPr="00550467">
        <w:t xml:space="preserve">  that will provide cost effective next generation sequencing capabilities for various sequencing pipelines, including 16S microbiome sequencing, amplicon sequencing, small genome work, and/or quality control of sequencing libraries.</w:t>
      </w:r>
    </w:p>
    <w:p w14:paraId="2E264352" w14:textId="77777777" w:rsidR="00DC566D" w:rsidRPr="00550467" w:rsidRDefault="00DC566D" w:rsidP="00A03ED6"/>
    <w:p w14:paraId="0CF17A68" w14:textId="77777777" w:rsidR="00DC566D" w:rsidRPr="00550467" w:rsidRDefault="00DC566D" w:rsidP="00DC566D">
      <w:pPr>
        <w:pStyle w:val="ListParagraph"/>
        <w:numPr>
          <w:ilvl w:val="0"/>
          <w:numId w:val="5"/>
        </w:numPr>
        <w:rPr>
          <w:b/>
        </w:rPr>
      </w:pPr>
      <w:r w:rsidRPr="00550467">
        <w:rPr>
          <w:b/>
        </w:rPr>
        <w:t xml:space="preserve">Explain why the commodity is the only one (1) that can meet the needs of the agency:  </w:t>
      </w:r>
    </w:p>
    <w:p w14:paraId="13AD0B09" w14:textId="77777777" w:rsidR="00612C16" w:rsidRPr="00550467" w:rsidRDefault="00612C16" w:rsidP="00612C16">
      <w:pPr>
        <w:ind w:left="720"/>
        <w:rPr>
          <w:b/>
        </w:rPr>
      </w:pPr>
    </w:p>
    <w:p w14:paraId="3E41ACBB" w14:textId="2D779E9F" w:rsidR="004317E0" w:rsidRPr="00550467" w:rsidRDefault="00A8296B" w:rsidP="00550467">
      <w:pPr>
        <w:ind w:left="720"/>
      </w:pPr>
      <w:r w:rsidRPr="00550467">
        <w:t>The recently released Illumina iSeq100 instrument provides important capabilities that will fulfill a needed niche in the running of small number of sample through next g</w:t>
      </w:r>
      <w:r w:rsidR="00550467">
        <w:t xml:space="preserve">eneration sequencing </w:t>
      </w:r>
      <w:r w:rsidRPr="00550467">
        <w:t>pipelines. The UMMC Molecular and Genomics Core currently operates two Illumina instruments (Illumina MiSeq and Illumina NextSeq500) that provide medium to high-throughput sequencing capabilities; however, the cost to run small projects are not feasible on these instruments. The iSeq100 is the only instrument available that will provide a cost effective solution as well as seamlessly integrate with our current equipment.</w:t>
      </w:r>
      <w:r w:rsidR="00550467">
        <w:t xml:space="preserve">  </w:t>
      </w:r>
      <w:r w:rsidR="00550467" w:rsidRPr="00550467">
        <w:t>The data generated is exactly the same between all three Illumina instruments and just the scale (or amount of data) is different. In other words, a library prepared for one instrument can be utilized on the other instruments depending on the required amount of data. For example, a pilot study could be performed to determine if there are difference across experimental groups, if so</w:t>
      </w:r>
      <w:r w:rsidR="00550467">
        <w:t xml:space="preserve">, more data could be collected </w:t>
      </w:r>
      <w:r w:rsidR="00550467" w:rsidRPr="00550467">
        <w:t xml:space="preserve">on the Illumina NextSeq500 or MiSeq. In addition, all the data generated on each instrument could be seamlessly merged for analysis using </w:t>
      </w:r>
      <w:r w:rsidR="00550467" w:rsidRPr="00550467">
        <w:rPr>
          <w:b/>
          <w:bCs/>
        </w:rPr>
        <w:t>Illumina’s BaseSpace Cloud Computing Platform</w:t>
      </w:r>
      <w:r w:rsidR="00550467" w:rsidRPr="00550467">
        <w:t>.</w:t>
      </w:r>
    </w:p>
    <w:p w14:paraId="616BF7A1" w14:textId="77777777" w:rsidR="00521C2E" w:rsidRPr="00550467" w:rsidRDefault="00521C2E" w:rsidP="00A03ED6">
      <w:pPr>
        <w:pStyle w:val="PlainText"/>
        <w:jc w:val="both"/>
        <w:rPr>
          <w:rFonts w:ascii="Times New Roman" w:hAnsi="Times New Roman" w:cs="Times New Roman"/>
          <w:sz w:val="24"/>
          <w:szCs w:val="24"/>
        </w:rPr>
      </w:pPr>
    </w:p>
    <w:p w14:paraId="53807823" w14:textId="77777777" w:rsidR="00DC566D" w:rsidRPr="00550467" w:rsidRDefault="00DC566D" w:rsidP="00DC566D">
      <w:pPr>
        <w:pStyle w:val="PlainText"/>
        <w:numPr>
          <w:ilvl w:val="0"/>
          <w:numId w:val="5"/>
        </w:numPr>
        <w:jc w:val="both"/>
        <w:rPr>
          <w:rFonts w:ascii="Times New Roman" w:hAnsi="Times New Roman" w:cs="Times New Roman"/>
          <w:b/>
          <w:sz w:val="24"/>
          <w:szCs w:val="24"/>
        </w:rPr>
      </w:pPr>
      <w:r w:rsidRPr="00550467">
        <w:rPr>
          <w:rFonts w:ascii="Times New Roman" w:hAnsi="Times New Roman" w:cs="Times New Roman"/>
          <w:b/>
          <w:sz w:val="24"/>
          <w:szCs w:val="24"/>
        </w:rPr>
        <w:t xml:space="preserve">Explain why the source is the only person or entity that can provide the required commodity: </w:t>
      </w:r>
    </w:p>
    <w:p w14:paraId="5F11785C" w14:textId="77777777" w:rsidR="000232FB" w:rsidRPr="00550467" w:rsidRDefault="000232FB" w:rsidP="000232FB">
      <w:pPr>
        <w:pStyle w:val="PlainText"/>
        <w:ind w:left="720"/>
        <w:jc w:val="both"/>
        <w:rPr>
          <w:rFonts w:ascii="Times New Roman" w:hAnsi="Times New Roman" w:cs="Times New Roman"/>
          <w:b/>
          <w:sz w:val="24"/>
          <w:szCs w:val="24"/>
        </w:rPr>
      </w:pPr>
    </w:p>
    <w:p w14:paraId="1D8D2DCE" w14:textId="45128869" w:rsidR="00A8296B" w:rsidRPr="00550467" w:rsidRDefault="00A8296B" w:rsidP="00550467">
      <w:pPr>
        <w:ind w:left="720"/>
      </w:pPr>
      <w:r w:rsidRPr="00550467">
        <w:t>The recently released Illumina iSeq100 instrument is solely manufactured and sold by Illumina. There are no other instrument commercially available that utilize the unique sequencing pipelines/applications (i.e. kits and reagents, sequencing chemistry, amplification method, etc.) that are available through Illumina.  In addition, the Illumina instrument</w:t>
      </w:r>
      <w:r w:rsidR="00550467" w:rsidRPr="00550467">
        <w:t>s</w:t>
      </w:r>
      <w:r w:rsidRPr="00550467">
        <w:t xml:space="preserve"> offer a seamless approach from data generation through analysis (BaseSp</w:t>
      </w:r>
      <w:r w:rsidR="00550467" w:rsidRPr="00550467">
        <w:t xml:space="preserve">ace Computing Pipeline). This </w:t>
      </w:r>
      <w:r w:rsidRPr="00550467">
        <w:t xml:space="preserve">instrument is completely compatible with current equipment which was invested in by UMMC. In other words, no other sequencing instrument would integrate with our instrumentation, thereby limiting its utility. </w:t>
      </w:r>
    </w:p>
    <w:p w14:paraId="504F32B1" w14:textId="72A6FED9" w:rsidR="00A50DE8" w:rsidRPr="00550467" w:rsidRDefault="000232FB" w:rsidP="004317E0">
      <w:pPr>
        <w:ind w:left="720"/>
      </w:pPr>
      <w:r w:rsidRPr="00550467">
        <w:t xml:space="preserve">See supporting letter from </w:t>
      </w:r>
      <w:r w:rsidR="00A8296B" w:rsidRPr="00550467">
        <w:t>Illumina</w:t>
      </w:r>
      <w:r w:rsidR="004317E0" w:rsidRPr="00550467">
        <w:t xml:space="preserve">, Inc.  </w:t>
      </w:r>
      <w:r w:rsidR="0030552D" w:rsidRPr="00550467">
        <w:t>Attachment A.</w:t>
      </w:r>
    </w:p>
    <w:p w14:paraId="0607CEA8" w14:textId="77777777" w:rsidR="00521C2E" w:rsidRPr="00550467" w:rsidRDefault="00521C2E" w:rsidP="00A03ED6">
      <w:pPr>
        <w:rPr>
          <w:b/>
        </w:rPr>
      </w:pPr>
    </w:p>
    <w:p w14:paraId="701543FE" w14:textId="77777777" w:rsidR="0030552D" w:rsidRPr="00550467" w:rsidRDefault="00DC566D" w:rsidP="0030552D">
      <w:pPr>
        <w:pStyle w:val="ListParagraph"/>
        <w:numPr>
          <w:ilvl w:val="0"/>
          <w:numId w:val="5"/>
        </w:numPr>
        <w:rPr>
          <w:b/>
        </w:rPr>
      </w:pPr>
      <w:r w:rsidRPr="00550467">
        <w:rPr>
          <w:b/>
        </w:rPr>
        <w:t xml:space="preserve">Explain why the amount to be expended for the commodity is reasonable:  </w:t>
      </w:r>
    </w:p>
    <w:p w14:paraId="15DA5A47" w14:textId="77777777" w:rsidR="00612C16" w:rsidRPr="00550467" w:rsidRDefault="00612C16" w:rsidP="00612C16">
      <w:pPr>
        <w:ind w:left="720"/>
        <w:rPr>
          <w:b/>
        </w:rPr>
      </w:pPr>
    </w:p>
    <w:p w14:paraId="2CB58295" w14:textId="34B42837" w:rsidR="00DC566D" w:rsidRPr="00550467" w:rsidRDefault="00DC566D" w:rsidP="00A03ED6">
      <w:pPr>
        <w:pStyle w:val="ListParagraph"/>
        <w:rPr>
          <w:b/>
        </w:rPr>
      </w:pPr>
      <w:r w:rsidRPr="00550467">
        <w:t>The est</w:t>
      </w:r>
      <w:r w:rsidR="00772C2F" w:rsidRPr="00550467">
        <w:t xml:space="preserve">imated amount to be expended </w:t>
      </w:r>
      <w:r w:rsidRPr="00550467">
        <w:t xml:space="preserve">for the </w:t>
      </w:r>
      <w:r w:rsidRPr="00550467">
        <w:rPr>
          <w:rFonts w:eastAsia="Times New Roman"/>
        </w:rPr>
        <w:t>purchase of the</w:t>
      </w:r>
      <w:r w:rsidR="00521C2E" w:rsidRPr="00550467">
        <w:rPr>
          <w:b/>
        </w:rPr>
        <w:t xml:space="preserve"> </w:t>
      </w:r>
      <w:r w:rsidR="00B16076" w:rsidRPr="00B16076">
        <w:t>Illumina iSeq 100 with related kits and reagents</w:t>
      </w:r>
      <w:r w:rsidR="00B16076" w:rsidRPr="00550467">
        <w:t xml:space="preserve"> </w:t>
      </w:r>
      <w:r w:rsidR="00474EA3" w:rsidRPr="00550467">
        <w:t>is $</w:t>
      </w:r>
      <w:r w:rsidR="00B16076">
        <w:t>60,000.00.</w:t>
      </w:r>
      <w:r w:rsidRPr="00550467">
        <w:t xml:space="preserve"> This amount is within the expected price range for these products.  </w:t>
      </w:r>
    </w:p>
    <w:p w14:paraId="748FBD79" w14:textId="77777777" w:rsidR="00521C2E" w:rsidRPr="00550467" w:rsidRDefault="00521C2E" w:rsidP="00DC566D">
      <w:pPr>
        <w:pStyle w:val="ListParagraph"/>
        <w:rPr>
          <w:rFonts w:eastAsia="Calibri"/>
          <w:b/>
        </w:rPr>
      </w:pPr>
    </w:p>
    <w:p w14:paraId="4A5F644C" w14:textId="77777777" w:rsidR="00DC566D" w:rsidRPr="00550467" w:rsidRDefault="00DC566D" w:rsidP="00DC566D">
      <w:pPr>
        <w:pStyle w:val="ListParagraph"/>
        <w:numPr>
          <w:ilvl w:val="0"/>
          <w:numId w:val="5"/>
        </w:numPr>
        <w:rPr>
          <w:rFonts w:eastAsia="Calibri"/>
          <w:b/>
        </w:rPr>
      </w:pPr>
      <w:r w:rsidRPr="00550467">
        <w:rPr>
          <w:rFonts w:eastAsia="Calibri"/>
          <w:b/>
        </w:rPr>
        <w:t xml:space="preserve">Describe the efforts that the agency went through to obtain the best possible price for the commodity: </w:t>
      </w:r>
    </w:p>
    <w:p w14:paraId="0DF0A98E" w14:textId="77777777" w:rsidR="00612C16" w:rsidRPr="00550467" w:rsidRDefault="00612C16" w:rsidP="00612C16">
      <w:pPr>
        <w:pStyle w:val="ListParagraph"/>
        <w:rPr>
          <w:rFonts w:eastAsia="Calibri"/>
          <w:b/>
        </w:rPr>
      </w:pPr>
    </w:p>
    <w:p w14:paraId="48978D1A" w14:textId="77777777" w:rsidR="00DC566D" w:rsidRPr="00550467" w:rsidRDefault="00DC566D" w:rsidP="00DC566D">
      <w:pPr>
        <w:pStyle w:val="ListParagraph"/>
        <w:jc w:val="both"/>
        <w:rPr>
          <w:rFonts w:eastAsia="Times New Roman"/>
          <w:color w:val="000000"/>
        </w:rPr>
      </w:pPr>
      <w:r w:rsidRPr="00550467">
        <w:rPr>
          <w:rFonts w:eastAsia="Calibri"/>
        </w:rPr>
        <w:t xml:space="preserve">Through market intelligence, UMMC was able to negotiate best pricing for these products.  </w:t>
      </w:r>
      <w:r w:rsidRPr="00550467">
        <w:t xml:space="preserve">All applicable discounts were explored and applied. </w:t>
      </w:r>
    </w:p>
    <w:p w14:paraId="79F88D1A" w14:textId="77777777" w:rsidR="006B61DB" w:rsidRPr="00550467" w:rsidRDefault="006B61DB" w:rsidP="006B61DB">
      <w:pPr>
        <w:pStyle w:val="PlainText"/>
        <w:jc w:val="both"/>
        <w:rPr>
          <w:rFonts w:ascii="Times New Roman" w:eastAsia="Calibri" w:hAnsi="Times New Roman" w:cs="Times New Roman"/>
          <w:sz w:val="24"/>
          <w:szCs w:val="24"/>
        </w:rPr>
      </w:pPr>
    </w:p>
    <w:p w14:paraId="07031D8D" w14:textId="77777777" w:rsidR="003333C3" w:rsidRPr="00550467" w:rsidRDefault="003333C3" w:rsidP="002D2B69">
      <w:pPr>
        <w:rPr>
          <w:b/>
        </w:rPr>
      </w:pPr>
    </w:p>
    <w:p w14:paraId="151F91A8" w14:textId="77777777" w:rsidR="002D2B69" w:rsidRPr="00550467" w:rsidRDefault="002D2B69" w:rsidP="002D2B69">
      <w:pPr>
        <w:rPr>
          <w:b/>
        </w:rPr>
      </w:pPr>
      <w:r w:rsidRPr="00550467">
        <w:rPr>
          <w:b/>
        </w:rPr>
        <w:t>Submission Instructions and Format of Response from Objecting Parties</w:t>
      </w:r>
    </w:p>
    <w:p w14:paraId="772384E3" w14:textId="77777777" w:rsidR="002D2B69" w:rsidRPr="00550467" w:rsidRDefault="002D2B69" w:rsidP="002D2B69"/>
    <w:p w14:paraId="643517C5" w14:textId="58000E26" w:rsidR="002C2FCC" w:rsidRPr="00550467" w:rsidRDefault="002D2B69" w:rsidP="002C2FCC">
      <w:r w:rsidRPr="00550467">
        <w:t xml:space="preserve">Interested parties who </w:t>
      </w:r>
      <w:r w:rsidR="00604BD5" w:rsidRPr="00550467">
        <w:t xml:space="preserve">have reason to believe that </w:t>
      </w:r>
      <w:r w:rsidR="00B16076">
        <w:t xml:space="preserve">Illumina iSeq 100 </w:t>
      </w:r>
      <w:r w:rsidR="00B16076" w:rsidRPr="00B16076">
        <w:t>with related kits and reagents</w:t>
      </w:r>
      <w:r w:rsidR="00B16076" w:rsidRPr="00550467">
        <w:t xml:space="preserve"> </w:t>
      </w:r>
      <w:r w:rsidR="00B96F08" w:rsidRPr="00550467">
        <w:t xml:space="preserve">(hereafter, “Products”) </w:t>
      </w:r>
      <w:r w:rsidRPr="00550467">
        <w:t xml:space="preserve">should not be certified as a sole source should provide information in the </w:t>
      </w:r>
      <w:r w:rsidR="00DC566D" w:rsidRPr="00550467">
        <w:t>Vendor Form</w:t>
      </w:r>
      <w:r w:rsidRPr="00550467">
        <w:t xml:space="preserve"> for the State to use in determining whether or not to proceed with awarding the sole source to </w:t>
      </w:r>
      <w:r w:rsidR="00474EA3" w:rsidRPr="00550467">
        <w:t>Illumina</w:t>
      </w:r>
      <w:r w:rsidR="00DC4795" w:rsidRPr="00550467">
        <w:t>.</w:t>
      </w:r>
      <w:r w:rsidR="00DC566D" w:rsidRPr="00550467">
        <w:t xml:space="preserve">  The Vendor Form may be found at </w:t>
      </w:r>
      <w:hyperlink r:id="rId9" w:history="1">
        <w:r w:rsidR="002C2FCC" w:rsidRPr="00550467">
          <w:rPr>
            <w:rStyle w:val="Hyperlink"/>
          </w:rPr>
          <w:t>http://www.dfa.ms.gov/media/1591/objectiontosolesourcedetermination.pdf</w:t>
        </w:r>
      </w:hyperlink>
      <w:r w:rsidR="002C2FCC" w:rsidRPr="00550467">
        <w:t>.</w:t>
      </w:r>
    </w:p>
    <w:p w14:paraId="28ADF4C6" w14:textId="4A98D520" w:rsidR="002D2B69" w:rsidRPr="00550467" w:rsidRDefault="002D2B69" w:rsidP="002D2B69"/>
    <w:p w14:paraId="34941098" w14:textId="77777777" w:rsidR="002D2B69" w:rsidRPr="00550467" w:rsidRDefault="002D2B69" w:rsidP="002D2B69"/>
    <w:p w14:paraId="39959FD9" w14:textId="77777777" w:rsidR="002D2B69" w:rsidRPr="00550467" w:rsidRDefault="002D2B69" w:rsidP="00DC566D">
      <w:r w:rsidRPr="00550467">
        <w:t xml:space="preserve">Objections must include the certification in Attachment B. </w:t>
      </w:r>
    </w:p>
    <w:p w14:paraId="3C221289" w14:textId="77777777" w:rsidR="002D2B69" w:rsidRPr="00550467" w:rsidRDefault="002D2B69" w:rsidP="002D2B69">
      <w:pPr>
        <w:pStyle w:val="ListParagraph"/>
      </w:pPr>
    </w:p>
    <w:p w14:paraId="022DEF49" w14:textId="0362B4A5" w:rsidR="002D2B69" w:rsidRPr="00550467" w:rsidRDefault="002D2B69" w:rsidP="00DC566D">
      <w:r w:rsidRPr="00550467">
        <w:t xml:space="preserve">Comments will be accepted at any time prior to </w:t>
      </w:r>
      <w:r w:rsidR="00CA3F97" w:rsidRPr="00550467">
        <w:t>June 26</w:t>
      </w:r>
      <w:r w:rsidR="006550CD" w:rsidRPr="00550467">
        <w:t>,</w:t>
      </w:r>
      <w:r w:rsidRPr="00550467">
        <w:t xml:space="preserve"> 201</w:t>
      </w:r>
      <w:r w:rsidR="006550CD" w:rsidRPr="00550467">
        <w:t>8</w:t>
      </w:r>
      <w:r w:rsidRPr="00550467">
        <w:t xml:space="preserve">, at 3:00 p.m. (Central Time) to </w:t>
      </w:r>
      <w:hyperlink r:id="rId10" w:history="1">
        <w:r w:rsidRPr="00550467">
          <w:rPr>
            <w:rStyle w:val="Hyperlink"/>
          </w:rPr>
          <w:t>solesource@umc.edu</w:t>
        </w:r>
      </w:hyperlink>
      <w:r w:rsidRPr="00550467">
        <w:t xml:space="preserve">.  Responses may be delivered via email to </w:t>
      </w:r>
      <w:hyperlink r:id="rId11" w:history="1">
        <w:r w:rsidRPr="00550467">
          <w:rPr>
            <w:rStyle w:val="Hyperlink"/>
          </w:rPr>
          <w:t>solesource@umc.edu</w:t>
        </w:r>
      </w:hyperlink>
      <w:r w:rsidRPr="00550467">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Pr="00550467" w:rsidRDefault="002D2B69" w:rsidP="002D2B69">
      <w:pPr>
        <w:rPr>
          <w:b/>
        </w:rPr>
      </w:pPr>
    </w:p>
    <w:p w14:paraId="63B2FB00" w14:textId="77777777" w:rsidR="002D2B69" w:rsidRPr="00550467" w:rsidRDefault="002D2B69" w:rsidP="002D2B69">
      <w:pPr>
        <w:rPr>
          <w:b/>
        </w:rPr>
      </w:pPr>
    </w:p>
    <w:p w14:paraId="64542695" w14:textId="77777777" w:rsidR="002D2B69" w:rsidRPr="00550467" w:rsidRDefault="002D2B69" w:rsidP="002D2B69">
      <w:r w:rsidRPr="00550467">
        <w:t xml:space="preserve">If you have any questions concerning the information above or if we can be of further assistance, please contact </w:t>
      </w:r>
      <w:hyperlink r:id="rId12" w:history="1">
        <w:r w:rsidRPr="00550467">
          <w:rPr>
            <w:rStyle w:val="Hyperlink"/>
          </w:rPr>
          <w:t>solesource@umc.edu</w:t>
        </w:r>
      </w:hyperlink>
      <w:r w:rsidRPr="00550467">
        <w:t xml:space="preserve">.  </w:t>
      </w:r>
    </w:p>
    <w:p w14:paraId="116B78FD" w14:textId="77777777" w:rsidR="00D70E3B" w:rsidRPr="00550467" w:rsidRDefault="00D70E3B" w:rsidP="002D2B69"/>
    <w:p w14:paraId="6D46C04C" w14:textId="77777777" w:rsidR="002D2B69" w:rsidRPr="00550467" w:rsidRDefault="002D2B69" w:rsidP="002D2B69">
      <w:r w:rsidRPr="00550467">
        <w:t xml:space="preserve">Attachment A:  Vendor Correspondence </w:t>
      </w:r>
    </w:p>
    <w:p w14:paraId="06C5898E" w14:textId="2BA0F919" w:rsidR="0030552D" w:rsidRDefault="002D2B69" w:rsidP="00DC4795">
      <w:pPr>
        <w:rPr>
          <w:sz w:val="28"/>
        </w:rPr>
      </w:pPr>
      <w:r w:rsidRPr="00550467">
        <w:t>Attachment B:  Objection Certification</w:t>
      </w:r>
      <w:r>
        <w:rPr>
          <w:sz w:val="28"/>
        </w:rPr>
        <w:br w:type="page"/>
      </w:r>
    </w:p>
    <w:p w14:paraId="0C2517D5" w14:textId="58B17639" w:rsidR="006C3EAA" w:rsidRDefault="00DD7780" w:rsidP="006C3EAA">
      <w:pPr>
        <w:jc w:val="center"/>
        <w:rPr>
          <w:sz w:val="28"/>
        </w:rPr>
      </w:pPr>
      <w:r>
        <w:rPr>
          <w:sz w:val="28"/>
        </w:rPr>
        <w:lastRenderedPageBreak/>
        <w:t>A</w:t>
      </w:r>
      <w:r w:rsidR="006C3EAA">
        <w:rPr>
          <w:sz w:val="28"/>
        </w:rPr>
        <w:t>ttachment</w:t>
      </w:r>
      <w:r>
        <w:rPr>
          <w:sz w:val="28"/>
        </w:rPr>
        <w:t xml:space="preserve"> A</w:t>
      </w:r>
    </w:p>
    <w:p w14:paraId="2B1146F8" w14:textId="0C10C5E2" w:rsidR="003A4503" w:rsidRDefault="003A4503" w:rsidP="00022E12">
      <w:pPr>
        <w:rPr>
          <w:sz w:val="28"/>
        </w:rPr>
      </w:pPr>
    </w:p>
    <w:p w14:paraId="7341BF54" w14:textId="41124CE5" w:rsidR="00342DC6" w:rsidRDefault="00DF7BE3" w:rsidP="00022E12">
      <w:pPr>
        <w:jc w:val="center"/>
        <w:rPr>
          <w:sz w:val="28"/>
        </w:rPr>
      </w:pPr>
      <w:r>
        <w:rPr>
          <w:noProof/>
        </w:rPr>
        <w:drawing>
          <wp:inline distT="0" distB="0" distL="0" distR="0" wp14:anchorId="761CB292" wp14:editId="23A7C263">
            <wp:extent cx="5943600" cy="6838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6838315"/>
                    </a:xfrm>
                    <a:prstGeom prst="rect">
                      <a:avLst/>
                    </a:prstGeom>
                  </pic:spPr>
                </pic:pic>
              </a:graphicData>
            </a:graphic>
          </wp:inline>
        </w:drawing>
      </w:r>
      <w:r w:rsidR="00474EA3">
        <w:rPr>
          <w:noProof/>
        </w:rPr>
        <w:t xml:space="preserve"> </w:t>
      </w:r>
    </w:p>
    <w:p w14:paraId="1EE842F6" w14:textId="77777777" w:rsidR="003333C3" w:rsidRDefault="003333C3" w:rsidP="00022E12">
      <w:pPr>
        <w:rPr>
          <w:sz w:val="28"/>
        </w:rPr>
      </w:pPr>
    </w:p>
    <w:p w14:paraId="6769A78A" w14:textId="783EE03E" w:rsidR="003333C3" w:rsidRDefault="003333C3" w:rsidP="00474EA3">
      <w:pPr>
        <w:rPr>
          <w:sz w:val="28"/>
        </w:rPr>
      </w:pPr>
    </w:p>
    <w:p w14:paraId="5B4D4088" w14:textId="7791539C" w:rsidR="00181DB3" w:rsidRDefault="00181DB3" w:rsidP="006C3EAA">
      <w:pPr>
        <w:jc w:val="center"/>
        <w:rPr>
          <w:sz w:val="28"/>
        </w:rPr>
      </w:pPr>
      <w:r w:rsidRPr="00181DB3">
        <w:rPr>
          <w:noProof/>
        </w:rPr>
        <w:t xml:space="preserve">  </w:t>
      </w:r>
    </w:p>
    <w:p w14:paraId="45BE5AA2" w14:textId="77777777" w:rsidR="00181DB3" w:rsidRPr="00181DB3" w:rsidRDefault="00181DB3" w:rsidP="00181DB3">
      <w:pPr>
        <w:rPr>
          <w:sz w:val="28"/>
        </w:rPr>
      </w:pPr>
    </w:p>
    <w:p w14:paraId="6AFD0576" w14:textId="77777777" w:rsidR="00181DB3" w:rsidRPr="00181DB3" w:rsidRDefault="00181DB3" w:rsidP="00181DB3">
      <w:pPr>
        <w:rPr>
          <w:sz w:val="28"/>
        </w:rPr>
      </w:pPr>
    </w:p>
    <w:p w14:paraId="0AE52BBC" w14:textId="77777777" w:rsidR="00181DB3" w:rsidRPr="00181DB3" w:rsidRDefault="00181DB3" w:rsidP="00181DB3">
      <w:pPr>
        <w:rPr>
          <w:sz w:val="28"/>
        </w:rPr>
      </w:pPr>
    </w:p>
    <w:p w14:paraId="5560A9D9" w14:textId="1050E8DD" w:rsidR="002D2B69" w:rsidRPr="006C3EAA" w:rsidRDefault="002D2B69" w:rsidP="006C3EAA">
      <w:pPr>
        <w:jc w:val="center"/>
        <w:rPr>
          <w:sz w:val="28"/>
        </w:rPr>
      </w:pPr>
      <w:r w:rsidRPr="00B152B1">
        <w:rPr>
          <w:noProof/>
          <w:sz w:val="28"/>
        </w:rPr>
        <mc:AlternateContent>
          <mc:Choice Requires="wps">
            <w:drawing>
              <wp:anchor distT="45720" distB="45720" distL="114300" distR="114300" simplePos="0" relativeHeight="251659264" behindDoc="0" locked="0" layoutInCell="1" allowOverlap="1" wp14:anchorId="5C164106" wp14:editId="0B021186">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57F2D125" w14:textId="7E366332" w:rsidR="00B16076" w:rsidRPr="002222CB" w:rsidRDefault="002D2B69" w:rsidP="00B16076">
                            <w:pPr>
                              <w:ind w:left="540" w:right="525"/>
                              <w:jc w:val="center"/>
                              <w:rPr>
                                <w:b/>
                              </w:rPr>
                            </w:pPr>
                            <w:r w:rsidRPr="00DC3864">
                              <w:rPr>
                                <w:b/>
                              </w:rPr>
                              <w:t xml:space="preserve">Sole Source Certification No. </w:t>
                            </w:r>
                            <w:r w:rsidR="00B16076">
                              <w:rPr>
                                <w:b/>
                              </w:rPr>
                              <w:t>SS5217</w:t>
                            </w:r>
                          </w:p>
                          <w:p w14:paraId="20940D37" w14:textId="47AE140D" w:rsidR="002D2B69" w:rsidRPr="00DC3864" w:rsidRDefault="00B16076" w:rsidP="002D2B69">
                            <w:pPr>
                              <w:ind w:left="540" w:right="525"/>
                              <w:jc w:val="center"/>
                              <w:rPr>
                                <w:b/>
                              </w:rPr>
                            </w:pPr>
                            <w:r>
                              <w:rPr>
                                <w:b/>
                              </w:rPr>
                              <w:t>Accepted until July 3</w:t>
                            </w:r>
                            <w:r w:rsidR="00342DC6">
                              <w:rPr>
                                <w:b/>
                              </w:rPr>
                              <w:t>, 2018</w:t>
                            </w:r>
                            <w:r w:rsidR="002D2B69"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57F2D125" w14:textId="7E366332" w:rsidR="00B16076" w:rsidRPr="002222CB" w:rsidRDefault="002D2B69" w:rsidP="00B16076">
                      <w:pPr>
                        <w:ind w:left="540" w:right="525"/>
                        <w:jc w:val="center"/>
                        <w:rPr>
                          <w:b/>
                        </w:rPr>
                      </w:pPr>
                      <w:r w:rsidRPr="00DC3864">
                        <w:rPr>
                          <w:b/>
                        </w:rPr>
                        <w:t xml:space="preserve">Sole Source Certification No. </w:t>
                      </w:r>
                      <w:r w:rsidR="00B16076">
                        <w:rPr>
                          <w:b/>
                        </w:rPr>
                        <w:t>SS5217</w:t>
                      </w:r>
                    </w:p>
                    <w:p w14:paraId="20940D37" w14:textId="47AE140D" w:rsidR="002D2B69" w:rsidRPr="00DC3864" w:rsidRDefault="00B16076" w:rsidP="002D2B69">
                      <w:pPr>
                        <w:ind w:left="540" w:right="525"/>
                        <w:jc w:val="center"/>
                        <w:rPr>
                          <w:b/>
                        </w:rPr>
                      </w:pPr>
                      <w:r>
                        <w:rPr>
                          <w:b/>
                        </w:rPr>
                        <w:t>Accepted until July 3</w:t>
                      </w:r>
                      <w:r w:rsidR="00342DC6">
                        <w:rPr>
                          <w:b/>
                        </w:rPr>
                        <w:t>, 2018</w:t>
                      </w:r>
                      <w:r w:rsidR="002D2B69"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EFCE6" w14:textId="77777777" w:rsidR="00B15EDA" w:rsidRDefault="00B15EDA" w:rsidP="00DC4795">
      <w:r>
        <w:separator/>
      </w:r>
    </w:p>
  </w:endnote>
  <w:endnote w:type="continuationSeparator" w:id="0">
    <w:p w14:paraId="0692DADA" w14:textId="77777777" w:rsidR="00B15EDA" w:rsidRDefault="00B15EDA" w:rsidP="00DC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C31C9" w14:textId="77777777" w:rsidR="00B15EDA" w:rsidRDefault="00B15EDA" w:rsidP="00DC4795">
      <w:r>
        <w:separator/>
      </w:r>
    </w:p>
  </w:footnote>
  <w:footnote w:type="continuationSeparator" w:id="0">
    <w:p w14:paraId="3AB996A8" w14:textId="77777777" w:rsidR="00B15EDA" w:rsidRDefault="00B15EDA" w:rsidP="00DC4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B4C6B" w14:textId="77777777" w:rsidR="00DC4795" w:rsidRPr="00DC4795" w:rsidRDefault="00DC4795" w:rsidP="00DC4795">
    <w:pPr>
      <w:pStyle w:val="Header"/>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203E3"/>
    <w:multiLevelType w:val="hybridMultilevel"/>
    <w:tmpl w:val="A9080D18"/>
    <w:lvl w:ilvl="0" w:tplc="9842B20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2E12"/>
    <w:rsid w:val="000232FB"/>
    <w:rsid w:val="0002464E"/>
    <w:rsid w:val="000561F6"/>
    <w:rsid w:val="00062659"/>
    <w:rsid w:val="000E2ADE"/>
    <w:rsid w:val="00113230"/>
    <w:rsid w:val="0014338C"/>
    <w:rsid w:val="00160F58"/>
    <w:rsid w:val="00181DB3"/>
    <w:rsid w:val="00182ECE"/>
    <w:rsid w:val="001A6E70"/>
    <w:rsid w:val="001B2434"/>
    <w:rsid w:val="001C2051"/>
    <w:rsid w:val="001F4F47"/>
    <w:rsid w:val="002222CB"/>
    <w:rsid w:val="00296EB3"/>
    <w:rsid w:val="002C2FCC"/>
    <w:rsid w:val="002D2405"/>
    <w:rsid w:val="002D2678"/>
    <w:rsid w:val="002D2B69"/>
    <w:rsid w:val="002F1534"/>
    <w:rsid w:val="0030552D"/>
    <w:rsid w:val="00326C6A"/>
    <w:rsid w:val="003333C3"/>
    <w:rsid w:val="00334610"/>
    <w:rsid w:val="00342DC6"/>
    <w:rsid w:val="00360679"/>
    <w:rsid w:val="00390076"/>
    <w:rsid w:val="003A4503"/>
    <w:rsid w:val="003E7655"/>
    <w:rsid w:val="00400830"/>
    <w:rsid w:val="0040118C"/>
    <w:rsid w:val="004317E0"/>
    <w:rsid w:val="00474EA3"/>
    <w:rsid w:val="00480288"/>
    <w:rsid w:val="00495BAD"/>
    <w:rsid w:val="004B3E10"/>
    <w:rsid w:val="00505838"/>
    <w:rsid w:val="00521C2E"/>
    <w:rsid w:val="00550467"/>
    <w:rsid w:val="005B0C4D"/>
    <w:rsid w:val="005B3690"/>
    <w:rsid w:val="005B42BA"/>
    <w:rsid w:val="00600E14"/>
    <w:rsid w:val="00604BD5"/>
    <w:rsid w:val="00612C16"/>
    <w:rsid w:val="0064534D"/>
    <w:rsid w:val="00645BD7"/>
    <w:rsid w:val="006550CD"/>
    <w:rsid w:val="006653BF"/>
    <w:rsid w:val="00691698"/>
    <w:rsid w:val="006931E0"/>
    <w:rsid w:val="006B61DB"/>
    <w:rsid w:val="006C3EAA"/>
    <w:rsid w:val="006E732C"/>
    <w:rsid w:val="006F31B1"/>
    <w:rsid w:val="00772C2F"/>
    <w:rsid w:val="007A7969"/>
    <w:rsid w:val="007B3CA0"/>
    <w:rsid w:val="007E57F0"/>
    <w:rsid w:val="008646D1"/>
    <w:rsid w:val="008C1C43"/>
    <w:rsid w:val="008F6C0A"/>
    <w:rsid w:val="00930CEA"/>
    <w:rsid w:val="009415BF"/>
    <w:rsid w:val="00973535"/>
    <w:rsid w:val="00990F38"/>
    <w:rsid w:val="009D150D"/>
    <w:rsid w:val="00A03ED6"/>
    <w:rsid w:val="00A14620"/>
    <w:rsid w:val="00A17035"/>
    <w:rsid w:val="00A32403"/>
    <w:rsid w:val="00A461D3"/>
    <w:rsid w:val="00A50DE8"/>
    <w:rsid w:val="00A8296B"/>
    <w:rsid w:val="00A965EB"/>
    <w:rsid w:val="00AA1E88"/>
    <w:rsid w:val="00AF7729"/>
    <w:rsid w:val="00B15EDA"/>
    <w:rsid w:val="00B16076"/>
    <w:rsid w:val="00B25F96"/>
    <w:rsid w:val="00B41138"/>
    <w:rsid w:val="00B4728B"/>
    <w:rsid w:val="00B65935"/>
    <w:rsid w:val="00B70803"/>
    <w:rsid w:val="00B84477"/>
    <w:rsid w:val="00B96F08"/>
    <w:rsid w:val="00BD79D3"/>
    <w:rsid w:val="00C46938"/>
    <w:rsid w:val="00C7250D"/>
    <w:rsid w:val="00CA3F97"/>
    <w:rsid w:val="00CA7E6A"/>
    <w:rsid w:val="00D2414D"/>
    <w:rsid w:val="00D2791D"/>
    <w:rsid w:val="00D45FE2"/>
    <w:rsid w:val="00D53F66"/>
    <w:rsid w:val="00D70E3B"/>
    <w:rsid w:val="00DC4795"/>
    <w:rsid w:val="00DC566D"/>
    <w:rsid w:val="00DD7780"/>
    <w:rsid w:val="00DF3AA9"/>
    <w:rsid w:val="00DF7BE3"/>
    <w:rsid w:val="00E150F1"/>
    <w:rsid w:val="00E32357"/>
    <w:rsid w:val="00E654C5"/>
    <w:rsid w:val="00E97A5D"/>
    <w:rsid w:val="00EA072D"/>
    <w:rsid w:val="00EC3087"/>
    <w:rsid w:val="00EE05F8"/>
    <w:rsid w:val="00EE2EDC"/>
    <w:rsid w:val="00F72E1D"/>
    <w:rsid w:val="00F777D4"/>
    <w:rsid w:val="00F83CA0"/>
    <w:rsid w:val="00FE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customStyle="1" w:styleId="Default">
    <w:name w:val="Default"/>
    <w:rsid w:val="0030552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C4795"/>
    <w:pPr>
      <w:tabs>
        <w:tab w:val="center" w:pos="4680"/>
        <w:tab w:val="right" w:pos="9360"/>
      </w:tabs>
    </w:pPr>
  </w:style>
  <w:style w:type="character" w:customStyle="1" w:styleId="HeaderChar">
    <w:name w:val="Header Char"/>
    <w:basedOn w:val="DefaultParagraphFont"/>
    <w:link w:val="Header"/>
    <w:uiPriority w:val="99"/>
    <w:rsid w:val="00DC4795"/>
    <w:rPr>
      <w:rFonts w:ascii="Times New Roman" w:hAnsi="Times New Roman" w:cs="Times New Roman"/>
      <w:sz w:val="24"/>
      <w:szCs w:val="24"/>
    </w:rPr>
  </w:style>
  <w:style w:type="paragraph" w:styleId="Footer">
    <w:name w:val="footer"/>
    <w:basedOn w:val="Normal"/>
    <w:link w:val="FooterChar"/>
    <w:uiPriority w:val="99"/>
    <w:unhideWhenUsed/>
    <w:rsid w:val="00DC4795"/>
    <w:pPr>
      <w:tabs>
        <w:tab w:val="center" w:pos="4680"/>
        <w:tab w:val="right" w:pos="9360"/>
      </w:tabs>
    </w:pPr>
  </w:style>
  <w:style w:type="character" w:customStyle="1" w:styleId="FooterChar">
    <w:name w:val="Footer Char"/>
    <w:basedOn w:val="DefaultParagraphFont"/>
    <w:link w:val="Footer"/>
    <w:uiPriority w:val="99"/>
    <w:rsid w:val="00DC479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C2FCC"/>
    <w:rPr>
      <w:color w:val="954F72" w:themeColor="followedHyperlink"/>
      <w:u w:val="single"/>
    </w:rPr>
  </w:style>
  <w:style w:type="paragraph" w:styleId="NoSpacing">
    <w:name w:val="No Spacing"/>
    <w:uiPriority w:val="1"/>
    <w:qFormat/>
    <w:rsid w:val="00B7080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esource@umc.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esource@umc.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olesource@umc.edu" TargetMode="External"/><Relationship Id="rId4" Type="http://schemas.openxmlformats.org/officeDocument/2006/relationships/settings" Target="settings.xml"/><Relationship Id="rId9" Type="http://schemas.openxmlformats.org/officeDocument/2006/relationships/hyperlink" Target="http://www.dfa.ms.gov/media/1591/objectiontosolesourcedetermination.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976EF-FDC5-4101-989E-95A43C08E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Amanda Sizemore</cp:lastModifiedBy>
  <cp:revision>2</cp:revision>
  <cp:lastPrinted>2018-04-09T20:34:00Z</cp:lastPrinted>
  <dcterms:created xsi:type="dcterms:W3CDTF">2018-06-14T18:22:00Z</dcterms:created>
  <dcterms:modified xsi:type="dcterms:W3CDTF">2018-06-14T18:22:00Z</dcterms:modified>
</cp:coreProperties>
</file>