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69" w:rsidRDefault="002D2B69" w:rsidP="002D2B69">
      <w:pPr>
        <w:pBdr>
          <w:bottom w:val="single" w:sz="12" w:space="9" w:color="auto"/>
        </w:pBdr>
        <w:jc w:val="center"/>
        <w:rPr>
          <w:b/>
          <w:sz w:val="36"/>
        </w:rPr>
      </w:pPr>
      <w:r w:rsidRPr="000C58CD">
        <w:rPr>
          <w:b/>
          <w:sz w:val="36"/>
        </w:rPr>
        <w:t>Notice of Intent to Certify Sole Source</w:t>
      </w:r>
    </w:p>
    <w:p w:rsidR="002D2B69" w:rsidRPr="000C58CD" w:rsidRDefault="002D2B69" w:rsidP="002D2B69">
      <w:pPr>
        <w:pBdr>
          <w:bottom w:val="single" w:sz="12" w:space="9" w:color="auto"/>
        </w:pBdr>
        <w:jc w:val="center"/>
        <w:rPr>
          <w:b/>
          <w:sz w:val="36"/>
        </w:rPr>
      </w:pPr>
    </w:p>
    <w:p w:rsidR="002D2B69" w:rsidRDefault="002D2B69" w:rsidP="002D2B69"/>
    <w:p w:rsidR="002D2B69" w:rsidRDefault="002D2B69" w:rsidP="002D2B69"/>
    <w:p w:rsidR="002D2B69" w:rsidRDefault="002D2B69" w:rsidP="002D2B69">
      <w:r w:rsidRPr="000C58CD">
        <w:rPr>
          <w:b/>
        </w:rPr>
        <w:t>To:</w:t>
      </w:r>
      <w:r>
        <w:t xml:space="preserve"> </w:t>
      </w:r>
      <w:r>
        <w:tab/>
        <w:t>Interested Parties</w:t>
      </w:r>
    </w:p>
    <w:p w:rsidR="002D2B69" w:rsidRDefault="002D2B69" w:rsidP="002D2B69"/>
    <w:p w:rsidR="002D2B69" w:rsidRPr="004A46C1" w:rsidRDefault="002D2B69" w:rsidP="002D2B69">
      <w:r w:rsidRPr="000C58CD">
        <w:rPr>
          <w:b/>
        </w:rPr>
        <w:t>From:</w:t>
      </w:r>
      <w:r>
        <w:rPr>
          <w:b/>
        </w:rPr>
        <w:t xml:space="preserve">  </w:t>
      </w:r>
      <w:r w:rsidR="0050234B">
        <w:t>William P. Stitt</w:t>
      </w:r>
      <w:r w:rsidRPr="004A46C1">
        <w:t xml:space="preserve"> </w:t>
      </w:r>
    </w:p>
    <w:p w:rsidR="002D2B69" w:rsidRPr="004A46C1" w:rsidRDefault="002D2B69" w:rsidP="002D2B69">
      <w:r w:rsidRPr="004A46C1">
        <w:tab/>
        <w:t xml:space="preserve"> </w:t>
      </w:r>
      <w:r w:rsidR="0050234B">
        <w:t>Chief Supply Chain</w:t>
      </w:r>
      <w:r w:rsidRPr="004A46C1">
        <w:t xml:space="preserve">  </w:t>
      </w:r>
      <w:r w:rsidRPr="004A46C1">
        <w:tab/>
      </w:r>
    </w:p>
    <w:p w:rsidR="002D2B69" w:rsidRDefault="002D2B69" w:rsidP="002D2B69"/>
    <w:p w:rsidR="002D2B69" w:rsidRPr="000C58CD" w:rsidRDefault="002D2B69" w:rsidP="002D2B69">
      <w:pPr>
        <w:rPr>
          <w:b/>
        </w:rPr>
      </w:pPr>
      <w:r w:rsidRPr="000C58CD">
        <w:rPr>
          <w:b/>
        </w:rPr>
        <w:t xml:space="preserve">Date: </w:t>
      </w:r>
      <w:r w:rsidRPr="000C58CD">
        <w:rPr>
          <w:b/>
        </w:rPr>
        <w:tab/>
      </w:r>
      <w:r w:rsidR="006B07FE">
        <w:t>August 3</w:t>
      </w:r>
      <w:r w:rsidR="00AC64CE" w:rsidRPr="00B80ED2">
        <w:t>,</w:t>
      </w:r>
      <w:r w:rsidR="00AC64CE">
        <w:t xml:space="preserve"> 2018</w:t>
      </w:r>
    </w:p>
    <w:p w:rsidR="002D2B69" w:rsidRDefault="002D2B69" w:rsidP="002D2B69"/>
    <w:p w:rsidR="002D2B69" w:rsidRPr="00D42815" w:rsidRDefault="002D2B69" w:rsidP="009D150D">
      <w:pPr>
        <w:ind w:left="720" w:hanging="720"/>
      </w:pPr>
      <w:r w:rsidRPr="000C58CD">
        <w:rPr>
          <w:b/>
        </w:rPr>
        <w:t>Re:</w:t>
      </w:r>
      <w:r>
        <w:t xml:space="preserve"> </w:t>
      </w:r>
      <w:r>
        <w:tab/>
        <w:t xml:space="preserve">Sole Source Certification Number </w:t>
      </w:r>
      <w:r w:rsidR="00FE329A">
        <w:rPr>
          <w:b/>
        </w:rPr>
        <w:t>SS5237</w:t>
      </w:r>
      <w:r w:rsidR="00CF6A77">
        <w:rPr>
          <w:b/>
          <w:color w:val="FF0000"/>
        </w:rPr>
        <w:t xml:space="preserve"> </w:t>
      </w:r>
      <w:r>
        <w:t xml:space="preserve">for </w:t>
      </w:r>
      <w:r w:rsidR="006B07FE">
        <w:rPr>
          <w:b/>
        </w:rPr>
        <w:t>Implantable Telemetric Physiologic Monitoring devices and all related accessories</w:t>
      </w:r>
    </w:p>
    <w:p w:rsidR="002D2B69" w:rsidRDefault="002D2B69" w:rsidP="002D2B69"/>
    <w:p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rsidR="002D2B69" w:rsidRDefault="002D2B69" w:rsidP="002D2B69">
      <w:pPr>
        <w:pBdr>
          <w:bottom w:val="single" w:sz="12" w:space="1" w:color="auto"/>
        </w:pBdr>
      </w:pPr>
    </w:p>
    <w:p w:rsidR="002D2B69" w:rsidRDefault="002D2B69" w:rsidP="002D2B69"/>
    <w:p w:rsidR="002D2B69" w:rsidRDefault="002D2B69" w:rsidP="002D2B69"/>
    <w:p w:rsidR="002D2B69" w:rsidRPr="000C58CD" w:rsidRDefault="002D2B69" w:rsidP="002D2B69">
      <w:pPr>
        <w:rPr>
          <w:b/>
        </w:rPr>
      </w:pPr>
      <w:r w:rsidRPr="000C58CD">
        <w:rPr>
          <w:b/>
        </w:rPr>
        <w:t>Sole Source Certification Award Details</w:t>
      </w:r>
    </w:p>
    <w:p w:rsidR="002D2B69" w:rsidRDefault="002D2B69" w:rsidP="002D2B69"/>
    <w:p w:rsidR="002D2B69" w:rsidRDefault="002D2B69" w:rsidP="0001425C">
      <w:pPr>
        <w:jc w:val="both"/>
      </w:pPr>
      <w:r>
        <w:t xml:space="preserve">Regarding UMMC Sole Source Certification Number </w:t>
      </w:r>
      <w:r w:rsidR="002D2405" w:rsidRPr="007C05E5">
        <w:rPr>
          <w:b/>
        </w:rPr>
        <w:t>SS</w:t>
      </w:r>
      <w:r w:rsidR="00FE329A">
        <w:rPr>
          <w:b/>
        </w:rPr>
        <w:t>5237</w:t>
      </w:r>
      <w:r w:rsidR="002D2405" w:rsidRPr="000E2ADE">
        <w:rPr>
          <w:color w:val="FF0000"/>
        </w:rPr>
        <w:t xml:space="preserve"> </w:t>
      </w:r>
      <w:r w:rsidR="009415BF">
        <w:t xml:space="preserve">for </w:t>
      </w:r>
      <w:r w:rsidR="006B07FE">
        <w:t>Implantable Telemetric Physiologic Monitoring devices and</w:t>
      </w:r>
      <w:r w:rsidR="00FA77E7">
        <w:t xml:space="preserve"> </w:t>
      </w:r>
      <w:r w:rsidR="006B07FE">
        <w:t xml:space="preserve">all related </w:t>
      </w:r>
      <w:r w:rsidR="00FA77E7">
        <w:t>accessories</w:t>
      </w:r>
      <w:r w:rsidRPr="004A46C1">
        <w:t>, please be advised that UMMC intends to award the purchase to</w:t>
      </w:r>
      <w:r w:rsidR="007C05E5">
        <w:t xml:space="preserve"> </w:t>
      </w:r>
      <w:bookmarkStart w:id="0" w:name="_GoBack"/>
      <w:r w:rsidR="006B4EA7">
        <w:t xml:space="preserve">Data Sciences International </w:t>
      </w:r>
      <w:bookmarkEnd w:id="0"/>
      <w:r w:rsidR="006B4EA7">
        <w:t>(DSI)</w:t>
      </w:r>
      <w:r w:rsidRPr="004A46C1">
        <w:t xml:space="preserve"> as the sole source provider</w:t>
      </w:r>
      <w:r w:rsidR="006B07FE">
        <w:t>.</w:t>
      </w:r>
    </w:p>
    <w:p w:rsidR="0001425C" w:rsidRDefault="0001425C" w:rsidP="002D2B69"/>
    <w:p w:rsidR="002D2B69" w:rsidRDefault="002D2B69" w:rsidP="002D2B69">
      <w:r>
        <w:t>UMMC issues this notice in accordance with Mississippi state law, policy, and procedures for sole source procurements.</w:t>
      </w:r>
    </w:p>
    <w:p w:rsidR="002D2B69" w:rsidRDefault="002D2B69" w:rsidP="002D2B69"/>
    <w:p w:rsidR="002D2B69" w:rsidRPr="000C58CD" w:rsidRDefault="002D2B69" w:rsidP="002D2B69">
      <w:pPr>
        <w:rPr>
          <w:u w:val="single"/>
        </w:rPr>
      </w:pPr>
      <w:r w:rsidRPr="000C58CD">
        <w:rPr>
          <w:u w:val="single"/>
        </w:rPr>
        <w:t>Sole Source Criteria</w:t>
      </w:r>
    </w:p>
    <w:p w:rsidR="002D2B69" w:rsidRDefault="002D2B69" w:rsidP="002D2B69"/>
    <w:p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rsidR="002D2B69" w:rsidRDefault="002D2B69" w:rsidP="002D2B69">
      <w:pPr>
        <w:pStyle w:val="ListParagraph"/>
        <w:numPr>
          <w:ilvl w:val="0"/>
          <w:numId w:val="1"/>
        </w:numPr>
      </w:pPr>
      <w:r>
        <w:t xml:space="preserve">Where a sole supplier’s item is needed for trial use or testing.  </w:t>
      </w:r>
    </w:p>
    <w:p w:rsidR="002D2B69" w:rsidRDefault="002D2B69" w:rsidP="002D2B69">
      <w:pPr>
        <w:pStyle w:val="ListParagraph"/>
        <w:numPr>
          <w:ilvl w:val="0"/>
          <w:numId w:val="1"/>
        </w:numPr>
      </w:pPr>
      <w:r>
        <w:t xml:space="preserve">Where a sole supplier’s item is to be required when no other item will service the needs of UMMC.   </w:t>
      </w:r>
    </w:p>
    <w:p w:rsidR="0001425C" w:rsidRDefault="0001425C" w:rsidP="002D2B69"/>
    <w:p w:rsidR="002D2B69" w:rsidRPr="00DC3864" w:rsidRDefault="002D2B69" w:rsidP="002D2B69">
      <w:pPr>
        <w:rPr>
          <w:b/>
        </w:rPr>
      </w:pPr>
      <w:r w:rsidRPr="00DC3864">
        <w:rPr>
          <w:b/>
        </w:rPr>
        <w:t>Schedule</w:t>
      </w:r>
    </w:p>
    <w:p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rsidTr="006B61DB">
        <w:trPr>
          <w:jc w:val="center"/>
        </w:trPr>
        <w:tc>
          <w:tcPr>
            <w:tcW w:w="4045" w:type="dxa"/>
          </w:tcPr>
          <w:p w:rsidR="002D2B69" w:rsidRPr="00171BAC" w:rsidRDefault="002D2B69" w:rsidP="006B61DB">
            <w:pPr>
              <w:rPr>
                <w:b/>
              </w:rPr>
            </w:pPr>
            <w:r w:rsidRPr="00171BAC">
              <w:rPr>
                <w:b/>
              </w:rPr>
              <w:t>Task</w:t>
            </w:r>
          </w:p>
        </w:tc>
        <w:tc>
          <w:tcPr>
            <w:tcW w:w="3600" w:type="dxa"/>
          </w:tcPr>
          <w:p w:rsidR="002D2B69" w:rsidRPr="007A274F" w:rsidRDefault="002D2B69" w:rsidP="006B61DB">
            <w:pPr>
              <w:rPr>
                <w:b/>
              </w:rPr>
            </w:pPr>
            <w:r w:rsidRPr="007A274F">
              <w:rPr>
                <w:b/>
              </w:rPr>
              <w:t>Date</w:t>
            </w:r>
          </w:p>
        </w:tc>
      </w:tr>
      <w:tr w:rsidR="002D2B69" w:rsidTr="006B61DB">
        <w:trPr>
          <w:jc w:val="center"/>
        </w:trPr>
        <w:tc>
          <w:tcPr>
            <w:tcW w:w="4045" w:type="dxa"/>
          </w:tcPr>
          <w:p w:rsidR="002D2B69" w:rsidRDefault="002D2B69" w:rsidP="006B61DB">
            <w:r>
              <w:t>First Advertisement Date</w:t>
            </w:r>
          </w:p>
        </w:tc>
        <w:tc>
          <w:tcPr>
            <w:tcW w:w="3600" w:type="dxa"/>
          </w:tcPr>
          <w:p w:rsidR="002D2B69" w:rsidRPr="00AD1310" w:rsidRDefault="006B07FE" w:rsidP="006F31B1">
            <w:r>
              <w:t>August 3</w:t>
            </w:r>
            <w:r w:rsidR="00AC64CE" w:rsidRPr="00AD1310">
              <w:t>, 2018</w:t>
            </w:r>
          </w:p>
        </w:tc>
      </w:tr>
      <w:tr w:rsidR="002D2B69" w:rsidTr="006B61DB">
        <w:trPr>
          <w:jc w:val="center"/>
        </w:trPr>
        <w:tc>
          <w:tcPr>
            <w:tcW w:w="4045" w:type="dxa"/>
          </w:tcPr>
          <w:p w:rsidR="002D2B69" w:rsidRDefault="002D2B69" w:rsidP="006B61DB">
            <w:r>
              <w:t>Second Advertisement Date</w:t>
            </w:r>
          </w:p>
        </w:tc>
        <w:tc>
          <w:tcPr>
            <w:tcW w:w="3600" w:type="dxa"/>
          </w:tcPr>
          <w:p w:rsidR="002D2B69" w:rsidRPr="00AD1310" w:rsidRDefault="006B07FE" w:rsidP="00B80ED2">
            <w:r>
              <w:t>August 10</w:t>
            </w:r>
            <w:r w:rsidR="00AC64CE" w:rsidRPr="00AD1310">
              <w:t>, 2018</w:t>
            </w:r>
          </w:p>
        </w:tc>
      </w:tr>
      <w:tr w:rsidR="002D2B69" w:rsidTr="006B61DB">
        <w:trPr>
          <w:jc w:val="center"/>
        </w:trPr>
        <w:tc>
          <w:tcPr>
            <w:tcW w:w="4045" w:type="dxa"/>
          </w:tcPr>
          <w:p w:rsidR="002D2B69" w:rsidRDefault="002D2B69" w:rsidP="006B61DB">
            <w:r>
              <w:t>Response Deadline from Objectors</w:t>
            </w:r>
          </w:p>
        </w:tc>
        <w:tc>
          <w:tcPr>
            <w:tcW w:w="3600" w:type="dxa"/>
          </w:tcPr>
          <w:p w:rsidR="002D2B69" w:rsidRPr="00AD1310" w:rsidRDefault="006B07FE" w:rsidP="00AC64CE">
            <w:r>
              <w:t>August 17</w:t>
            </w:r>
            <w:r w:rsidR="00AC64CE" w:rsidRPr="00AD1310">
              <w:t>, 2018</w:t>
            </w:r>
            <w:r w:rsidR="002D2B69" w:rsidRPr="00AD1310">
              <w:t xml:space="preserve"> at 3:00 p.m. Central Time</w:t>
            </w:r>
          </w:p>
        </w:tc>
      </w:tr>
      <w:tr w:rsidR="002D2B69" w:rsidTr="006B61DB">
        <w:trPr>
          <w:jc w:val="center"/>
        </w:trPr>
        <w:tc>
          <w:tcPr>
            <w:tcW w:w="4045" w:type="dxa"/>
          </w:tcPr>
          <w:p w:rsidR="002D2B69" w:rsidRDefault="002D2B69" w:rsidP="006B61DB">
            <w:r>
              <w:t>Notice of Award/No Award Posted</w:t>
            </w:r>
          </w:p>
        </w:tc>
        <w:tc>
          <w:tcPr>
            <w:tcW w:w="3600" w:type="dxa"/>
          </w:tcPr>
          <w:p w:rsidR="002D2B69" w:rsidRPr="00AD1310" w:rsidRDefault="002D2B69" w:rsidP="00B80ED2">
            <w:r w:rsidRPr="00AD1310">
              <w:t xml:space="preserve">Not before </w:t>
            </w:r>
            <w:r w:rsidR="006B07FE">
              <w:t>August 24,</w:t>
            </w:r>
            <w:r w:rsidR="00AC64CE" w:rsidRPr="00AD1310">
              <w:t xml:space="preserve"> 2018</w:t>
            </w:r>
          </w:p>
        </w:tc>
      </w:tr>
    </w:tbl>
    <w:p w:rsidR="002D2B69" w:rsidRDefault="002D2B69" w:rsidP="002D2B69"/>
    <w:p w:rsidR="00D71440" w:rsidRDefault="00D71440" w:rsidP="002D2B69">
      <w:pPr>
        <w:rPr>
          <w:b/>
        </w:rPr>
      </w:pPr>
    </w:p>
    <w:p w:rsidR="002D2B69" w:rsidRPr="00DC3864" w:rsidRDefault="002D2B69" w:rsidP="002D2B69">
      <w:pPr>
        <w:rPr>
          <w:b/>
        </w:rPr>
      </w:pPr>
      <w:r w:rsidRPr="00DC3864">
        <w:rPr>
          <w:b/>
        </w:rPr>
        <w:lastRenderedPageBreak/>
        <w:t>Project Details</w:t>
      </w:r>
    </w:p>
    <w:p w:rsidR="002D2B69" w:rsidRDefault="002D2B69" w:rsidP="002D2B69"/>
    <w:p w:rsidR="00DC566D" w:rsidRDefault="00DC566D" w:rsidP="00DC566D">
      <w:pPr>
        <w:pStyle w:val="ListParagraph"/>
        <w:numPr>
          <w:ilvl w:val="0"/>
          <w:numId w:val="5"/>
        </w:numPr>
        <w:rPr>
          <w:b/>
        </w:rPr>
      </w:pPr>
      <w:r w:rsidRPr="00EB37F3">
        <w:rPr>
          <w:b/>
        </w:rPr>
        <w:t xml:space="preserve">Describe the commodity that the agency is seeking to procure: </w:t>
      </w:r>
    </w:p>
    <w:p w:rsidR="006B07FE" w:rsidRDefault="006B07FE" w:rsidP="006B07FE">
      <w:pPr>
        <w:pStyle w:val="ListParagraph"/>
        <w:rPr>
          <w:b/>
        </w:rPr>
      </w:pPr>
    </w:p>
    <w:p w:rsidR="00C51382" w:rsidRPr="00DB4100" w:rsidRDefault="00DC566D" w:rsidP="00C51382">
      <w:pPr>
        <w:pStyle w:val="PlainText"/>
        <w:ind w:left="720"/>
        <w:jc w:val="both"/>
        <w:rPr>
          <w:rFonts w:ascii="Times New Roman" w:hAnsi="Times New Roman" w:cs="Times New Roman"/>
          <w:sz w:val="24"/>
          <w:szCs w:val="24"/>
        </w:rPr>
      </w:pPr>
      <w:r w:rsidRPr="00DB4100">
        <w:rPr>
          <w:rFonts w:ascii="Times New Roman" w:hAnsi="Times New Roman" w:cs="Times New Roman"/>
          <w:sz w:val="24"/>
          <w:szCs w:val="24"/>
        </w:rPr>
        <w:t>The University of Mississippi Medical Center (UMMC) seeks</w:t>
      </w:r>
      <w:r w:rsidR="00C51382" w:rsidRPr="00DB4100">
        <w:rPr>
          <w:rFonts w:ascii="Times New Roman" w:hAnsi="Times New Roman" w:cs="Times New Roman"/>
          <w:sz w:val="24"/>
          <w:szCs w:val="24"/>
        </w:rPr>
        <w:t xml:space="preserve"> to purchase </w:t>
      </w:r>
      <w:r w:rsidR="006B07FE" w:rsidRPr="00DB4100">
        <w:rPr>
          <w:rFonts w:ascii="Times New Roman" w:hAnsi="Times New Roman" w:cs="Times New Roman"/>
          <w:sz w:val="24"/>
          <w:szCs w:val="24"/>
        </w:rPr>
        <w:t>Implantable Telemetric Physiologic Monitoring devices and all related accessories</w:t>
      </w:r>
      <w:r w:rsidR="006B4EA7" w:rsidRPr="00DB4100">
        <w:rPr>
          <w:rFonts w:ascii="Times New Roman" w:hAnsi="Times New Roman" w:cs="Times New Roman"/>
          <w:sz w:val="24"/>
          <w:szCs w:val="24"/>
        </w:rPr>
        <w:t xml:space="preserve">. </w:t>
      </w:r>
      <w:r w:rsidR="00CF6A77" w:rsidRPr="00DB4100">
        <w:rPr>
          <w:rFonts w:ascii="Times New Roman" w:hAnsi="Times New Roman" w:cs="Times New Roman"/>
          <w:sz w:val="24"/>
          <w:szCs w:val="24"/>
        </w:rPr>
        <w:t xml:space="preserve">The </w:t>
      </w:r>
      <w:r w:rsidR="006B07FE" w:rsidRPr="00DB4100">
        <w:rPr>
          <w:rFonts w:ascii="Times New Roman" w:hAnsi="Times New Roman" w:cs="Times New Roman"/>
          <w:sz w:val="24"/>
          <w:szCs w:val="24"/>
        </w:rPr>
        <w:t>products</w:t>
      </w:r>
      <w:r w:rsidR="006B4EA7" w:rsidRPr="00DB4100">
        <w:rPr>
          <w:rFonts w:ascii="Times New Roman" w:hAnsi="Times New Roman" w:cs="Times New Roman"/>
          <w:sz w:val="24"/>
          <w:szCs w:val="24"/>
        </w:rPr>
        <w:t xml:space="preserve"> </w:t>
      </w:r>
      <w:r w:rsidR="00CF6A77" w:rsidRPr="00DB4100">
        <w:rPr>
          <w:rFonts w:ascii="Times New Roman" w:hAnsi="Times New Roman" w:cs="Times New Roman"/>
          <w:sz w:val="24"/>
          <w:szCs w:val="24"/>
        </w:rPr>
        <w:t>are n</w:t>
      </w:r>
      <w:r w:rsidR="00C51382" w:rsidRPr="00DB4100">
        <w:rPr>
          <w:rFonts w:ascii="Times New Roman" w:hAnsi="Times New Roman" w:cs="Times New Roman"/>
          <w:sz w:val="24"/>
          <w:szCs w:val="24"/>
        </w:rPr>
        <w:t xml:space="preserve">eeded for </w:t>
      </w:r>
      <w:r w:rsidR="006B4EA7" w:rsidRPr="00DB4100">
        <w:rPr>
          <w:rFonts w:ascii="Times New Roman" w:hAnsi="Times New Roman" w:cs="Times New Roman"/>
          <w:sz w:val="24"/>
          <w:szCs w:val="24"/>
        </w:rPr>
        <w:t>their ability to measure blood pressu</w:t>
      </w:r>
      <w:r w:rsidR="006826A4" w:rsidRPr="00DB4100">
        <w:rPr>
          <w:rFonts w:ascii="Times New Roman" w:hAnsi="Times New Roman" w:cs="Times New Roman"/>
          <w:sz w:val="24"/>
          <w:szCs w:val="24"/>
        </w:rPr>
        <w:t>r</w:t>
      </w:r>
      <w:r w:rsidR="00DB4100">
        <w:rPr>
          <w:rFonts w:ascii="Times New Roman" w:hAnsi="Times New Roman" w:cs="Times New Roman"/>
          <w:sz w:val="24"/>
          <w:szCs w:val="24"/>
        </w:rPr>
        <w:t>e and heart rate in multiple species</w:t>
      </w:r>
      <w:r w:rsidR="006B07FE" w:rsidRPr="00DB4100">
        <w:rPr>
          <w:rFonts w:ascii="Times New Roman" w:hAnsi="Times New Roman" w:cs="Times New Roman"/>
          <w:sz w:val="24"/>
          <w:szCs w:val="24"/>
        </w:rPr>
        <w:t xml:space="preserve"> of various sizes</w:t>
      </w:r>
      <w:r w:rsidR="006B4EA7" w:rsidRPr="00DB4100">
        <w:rPr>
          <w:rFonts w:ascii="Times New Roman" w:hAnsi="Times New Roman" w:cs="Times New Roman"/>
          <w:sz w:val="24"/>
          <w:szCs w:val="24"/>
        </w:rPr>
        <w:t xml:space="preserve"> </w:t>
      </w:r>
      <w:r w:rsidR="00DB4100" w:rsidRPr="00DB4100">
        <w:rPr>
          <w:rFonts w:ascii="Times New Roman" w:hAnsi="Times New Roman" w:cs="Times New Roman"/>
          <w:sz w:val="24"/>
          <w:szCs w:val="24"/>
        </w:rPr>
        <w:t>for research purposes.</w:t>
      </w:r>
    </w:p>
    <w:p w:rsidR="00C51382" w:rsidRDefault="00C51382" w:rsidP="00C51382">
      <w:pPr>
        <w:pStyle w:val="PlainText"/>
        <w:ind w:left="720"/>
        <w:jc w:val="both"/>
      </w:pPr>
    </w:p>
    <w:p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rsidR="00DB4100" w:rsidRPr="00EB37F3" w:rsidRDefault="00DB4100" w:rsidP="00DB4100">
      <w:pPr>
        <w:pStyle w:val="ListParagraph"/>
        <w:rPr>
          <w:b/>
        </w:rPr>
      </w:pPr>
    </w:p>
    <w:p w:rsidR="00CF6A77" w:rsidRPr="00C51382" w:rsidRDefault="006826A4" w:rsidP="00C51382">
      <w:pPr>
        <w:pStyle w:val="PlainText"/>
        <w:ind w:left="720"/>
        <w:jc w:val="both"/>
        <w:rPr>
          <w:rFonts w:ascii="Times New Roman" w:hAnsi="Times New Roman" w:cs="Times New Roman"/>
        </w:rPr>
      </w:pPr>
      <w:r w:rsidRPr="006B4EA7">
        <w:rPr>
          <w:rFonts w:ascii="Times New Roman" w:hAnsi="Times New Roman" w:cs="Times New Roman"/>
          <w:sz w:val="24"/>
          <w:szCs w:val="24"/>
        </w:rPr>
        <w:t xml:space="preserve">The </w:t>
      </w:r>
      <w:r w:rsidR="00DB4100" w:rsidRPr="00DB4100">
        <w:rPr>
          <w:rFonts w:ascii="Times New Roman" w:hAnsi="Times New Roman" w:cs="Times New Roman"/>
          <w:sz w:val="24"/>
          <w:szCs w:val="24"/>
        </w:rPr>
        <w:t>Implantable Telemetric Physiologic Monitoring devices and all related accessories</w:t>
      </w:r>
      <w:r>
        <w:rPr>
          <w:rFonts w:ascii="Times New Roman" w:hAnsi="Times New Roman" w:cs="Times New Roman"/>
          <w:sz w:val="24"/>
          <w:szCs w:val="24"/>
        </w:rPr>
        <w:t xml:space="preserve"> are proprietary to the existing equipment and software that UMMC currently utilizes for the physiological monitoring of </w:t>
      </w:r>
      <w:r w:rsidR="00D71440">
        <w:rPr>
          <w:rFonts w:ascii="Times New Roman" w:hAnsi="Times New Roman" w:cs="Times New Roman"/>
          <w:sz w:val="24"/>
          <w:szCs w:val="24"/>
        </w:rPr>
        <w:t>various species.</w:t>
      </w:r>
      <w:r>
        <w:rPr>
          <w:rFonts w:ascii="Times New Roman" w:hAnsi="Times New Roman" w:cs="Times New Roman"/>
          <w:sz w:val="24"/>
          <w:szCs w:val="24"/>
        </w:rPr>
        <w:t xml:space="preserve">  </w:t>
      </w:r>
    </w:p>
    <w:p w:rsidR="00DC566D" w:rsidRDefault="00DC566D" w:rsidP="00DC566D">
      <w:pPr>
        <w:pStyle w:val="PlainText"/>
        <w:jc w:val="both"/>
        <w:rPr>
          <w:rFonts w:ascii="Times New Roman" w:hAnsi="Times New Roman" w:cs="Times New Roman"/>
          <w:sz w:val="24"/>
          <w:szCs w:val="24"/>
        </w:rPr>
      </w:pPr>
    </w:p>
    <w:p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rsidR="00DB4100" w:rsidRPr="00EB37F3" w:rsidRDefault="00DB4100" w:rsidP="00DB4100">
      <w:pPr>
        <w:pStyle w:val="PlainText"/>
        <w:ind w:left="720"/>
        <w:jc w:val="both"/>
        <w:rPr>
          <w:rFonts w:ascii="Times New Roman" w:hAnsi="Times New Roman" w:cs="Times New Roman"/>
          <w:b/>
          <w:sz w:val="24"/>
          <w:szCs w:val="24"/>
        </w:rPr>
      </w:pPr>
    </w:p>
    <w:p w:rsidR="00DC566D" w:rsidRPr="006B61DB" w:rsidRDefault="00FA77E7"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Data Sciences International (DSI) </w:t>
      </w:r>
      <w:r w:rsidR="00DC566D" w:rsidRPr="006B61DB">
        <w:rPr>
          <w:rFonts w:ascii="Times New Roman" w:hAnsi="Times New Roman" w:cs="Times New Roman"/>
          <w:sz w:val="24"/>
          <w:szCs w:val="24"/>
        </w:rPr>
        <w:t>is th</w:t>
      </w:r>
      <w:r w:rsidR="00DB4100">
        <w:rPr>
          <w:rFonts w:ascii="Times New Roman" w:hAnsi="Times New Roman" w:cs="Times New Roman"/>
          <w:sz w:val="24"/>
          <w:szCs w:val="24"/>
        </w:rPr>
        <w:t>e sole manufacturer and distributor</w:t>
      </w:r>
      <w:r w:rsidR="00DC566D" w:rsidRPr="006B61DB">
        <w:rPr>
          <w:rFonts w:ascii="Times New Roman" w:hAnsi="Times New Roman" w:cs="Times New Roman"/>
          <w:sz w:val="24"/>
          <w:szCs w:val="24"/>
        </w:rPr>
        <w:t xml:space="preserve"> of </w:t>
      </w:r>
      <w:r>
        <w:rPr>
          <w:rFonts w:ascii="Times New Roman" w:hAnsi="Times New Roman" w:cs="Times New Roman"/>
          <w:sz w:val="24"/>
          <w:szCs w:val="24"/>
        </w:rPr>
        <w:t>the</w:t>
      </w:r>
      <w:r w:rsidRPr="00DB4100">
        <w:rPr>
          <w:rFonts w:ascii="Times New Roman" w:hAnsi="Times New Roman" w:cs="Times New Roman"/>
          <w:sz w:val="24"/>
          <w:szCs w:val="24"/>
        </w:rPr>
        <w:t xml:space="preserve"> </w:t>
      </w:r>
      <w:r w:rsidR="00DB4100" w:rsidRPr="00DB4100">
        <w:rPr>
          <w:rFonts w:ascii="Times New Roman" w:hAnsi="Times New Roman" w:cs="Times New Roman"/>
          <w:sz w:val="24"/>
          <w:szCs w:val="24"/>
        </w:rPr>
        <w:t>Implantable Telemetric Physiologic Monitoring devices and all related accessories</w:t>
      </w:r>
      <w:r w:rsidR="00DC566D" w:rsidRPr="00DB4100">
        <w:rPr>
          <w:rFonts w:ascii="Times New Roman" w:hAnsi="Times New Roman" w:cs="Times New Roman"/>
          <w:sz w:val="24"/>
          <w:szCs w:val="24"/>
        </w:rPr>
        <w:t xml:space="preserve">. </w:t>
      </w:r>
      <w:r w:rsidR="00DC566D" w:rsidRPr="006B61DB">
        <w:rPr>
          <w:rFonts w:ascii="Times New Roman" w:hAnsi="Times New Roman" w:cs="Times New Roman"/>
          <w:sz w:val="24"/>
          <w:szCs w:val="24"/>
        </w:rPr>
        <w:t xml:space="preserve">They are not available </w:t>
      </w:r>
      <w:r w:rsidR="002968EA">
        <w:rPr>
          <w:rFonts w:ascii="Times New Roman" w:hAnsi="Times New Roman" w:cs="Times New Roman"/>
          <w:sz w:val="24"/>
          <w:szCs w:val="24"/>
        </w:rPr>
        <w:t xml:space="preserve">to the University </w:t>
      </w:r>
      <w:r w:rsidR="00DC566D" w:rsidRPr="006B61DB">
        <w:rPr>
          <w:rFonts w:ascii="Times New Roman" w:hAnsi="Times New Roman" w:cs="Times New Roman"/>
          <w:sz w:val="24"/>
          <w:szCs w:val="24"/>
        </w:rPr>
        <w:t xml:space="preserve">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Pr>
          <w:rFonts w:ascii="Times New Roman" w:hAnsi="Times New Roman" w:cs="Times New Roman"/>
          <w:sz w:val="24"/>
          <w:szCs w:val="24"/>
        </w:rPr>
        <w:t xml:space="preserve">Data Sciences International (DSI) </w:t>
      </w:r>
      <w:r w:rsidR="00DC566D">
        <w:rPr>
          <w:rFonts w:ascii="Times New Roman" w:hAnsi="Times New Roman" w:cs="Times New Roman"/>
          <w:sz w:val="24"/>
          <w:szCs w:val="24"/>
        </w:rPr>
        <w:t xml:space="preserve"> Attachment A.  </w:t>
      </w:r>
    </w:p>
    <w:p w:rsidR="00DC566D" w:rsidRDefault="00DC566D" w:rsidP="00DC566D">
      <w:pPr>
        <w:pStyle w:val="ListParagraph"/>
        <w:rPr>
          <w:b/>
        </w:rPr>
      </w:pPr>
    </w:p>
    <w:p w:rsidR="00DC566D" w:rsidRDefault="00DC566D" w:rsidP="00DC566D">
      <w:pPr>
        <w:pStyle w:val="ListParagraph"/>
        <w:numPr>
          <w:ilvl w:val="0"/>
          <w:numId w:val="5"/>
        </w:numPr>
        <w:rPr>
          <w:b/>
        </w:rPr>
      </w:pPr>
      <w:r w:rsidRPr="00EB37F3">
        <w:rPr>
          <w:b/>
        </w:rPr>
        <w:t xml:space="preserve">Explain why the amount to be expended for the commodity is reasonable:  </w:t>
      </w:r>
    </w:p>
    <w:p w:rsidR="00DB4100" w:rsidRPr="00EB37F3" w:rsidRDefault="00DB4100" w:rsidP="00DB4100">
      <w:pPr>
        <w:pStyle w:val="ListParagraph"/>
        <w:rPr>
          <w:b/>
        </w:rPr>
      </w:pPr>
    </w:p>
    <w:p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DB4100" w:rsidRPr="00DB4100">
        <w:rPr>
          <w:rFonts w:ascii="Times New Roman" w:hAnsi="Times New Roman" w:cs="Times New Roman"/>
          <w:sz w:val="24"/>
          <w:szCs w:val="24"/>
        </w:rPr>
        <w:t>Implantable Telemetric Physiologic Monitoring devices and all related accessories</w:t>
      </w:r>
      <w:r w:rsidR="00FA77E7" w:rsidRPr="00DB4100">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DB4100">
        <w:rPr>
          <w:rFonts w:ascii="Times New Roman" w:hAnsi="Times New Roman" w:cs="Times New Roman"/>
          <w:bCs/>
          <w:sz w:val="24"/>
          <w:szCs w:val="24"/>
        </w:rPr>
        <w:t>210,000.00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rsidR="00DC566D" w:rsidRDefault="00DC566D" w:rsidP="00DC566D">
      <w:pPr>
        <w:pStyle w:val="ListParagraph"/>
        <w:rPr>
          <w:rFonts w:eastAsia="Calibri"/>
          <w:b/>
        </w:rPr>
      </w:pPr>
    </w:p>
    <w:p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rsidR="00DB4100" w:rsidRDefault="00DB4100" w:rsidP="00DB4100">
      <w:pPr>
        <w:pStyle w:val="ListParagraph"/>
        <w:rPr>
          <w:rFonts w:eastAsia="Calibri"/>
          <w:b/>
        </w:rPr>
      </w:pPr>
    </w:p>
    <w:p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rsidR="00DB4100" w:rsidRDefault="00DB4100" w:rsidP="00DC566D">
      <w:pPr>
        <w:pStyle w:val="ListParagraph"/>
        <w:jc w:val="both"/>
      </w:pPr>
    </w:p>
    <w:p w:rsidR="00DB4100" w:rsidRDefault="00DB4100" w:rsidP="00DC566D">
      <w:pPr>
        <w:pStyle w:val="ListParagraph"/>
        <w:jc w:val="both"/>
      </w:pPr>
    </w:p>
    <w:p w:rsidR="00DB4100" w:rsidRDefault="00DB4100" w:rsidP="00DC566D">
      <w:pPr>
        <w:pStyle w:val="ListParagraph"/>
        <w:jc w:val="both"/>
      </w:pPr>
    </w:p>
    <w:p w:rsidR="00DB4100" w:rsidRDefault="00DB4100" w:rsidP="00DC566D">
      <w:pPr>
        <w:pStyle w:val="ListParagraph"/>
        <w:jc w:val="both"/>
      </w:pPr>
    </w:p>
    <w:p w:rsidR="00DB4100" w:rsidRDefault="00DB4100" w:rsidP="00DC566D">
      <w:pPr>
        <w:pStyle w:val="ListParagraph"/>
        <w:jc w:val="both"/>
      </w:pPr>
    </w:p>
    <w:p w:rsidR="00DB4100" w:rsidRDefault="00DB4100" w:rsidP="00DC566D">
      <w:pPr>
        <w:pStyle w:val="ListParagraph"/>
        <w:jc w:val="both"/>
      </w:pPr>
    </w:p>
    <w:p w:rsidR="00DB4100" w:rsidRDefault="00DB4100" w:rsidP="00DC566D">
      <w:pPr>
        <w:pStyle w:val="ListParagraph"/>
        <w:jc w:val="both"/>
      </w:pPr>
    </w:p>
    <w:p w:rsidR="00DB4100" w:rsidRDefault="00DB4100" w:rsidP="00DC566D">
      <w:pPr>
        <w:pStyle w:val="ListParagraph"/>
        <w:jc w:val="both"/>
      </w:pPr>
    </w:p>
    <w:p w:rsidR="00DB4100" w:rsidRDefault="00DB4100" w:rsidP="00DC566D">
      <w:pPr>
        <w:pStyle w:val="ListParagraph"/>
        <w:jc w:val="both"/>
      </w:pPr>
    </w:p>
    <w:p w:rsidR="00DB4100" w:rsidRPr="006E129E" w:rsidRDefault="00DB4100" w:rsidP="00DC566D">
      <w:pPr>
        <w:pStyle w:val="ListParagraph"/>
        <w:jc w:val="both"/>
        <w:rPr>
          <w:rFonts w:eastAsia="Times New Roman"/>
          <w:color w:val="000000"/>
        </w:rPr>
      </w:pPr>
    </w:p>
    <w:p w:rsidR="00DC566D" w:rsidRPr="00B25F96" w:rsidRDefault="00DC566D" w:rsidP="00DC566D">
      <w:pPr>
        <w:pStyle w:val="ListParagraph"/>
        <w:ind w:left="0"/>
        <w:rPr>
          <w:rFonts w:eastAsia="Calibri"/>
        </w:rPr>
      </w:pPr>
    </w:p>
    <w:p w:rsidR="00DC566D" w:rsidRDefault="00DC566D" w:rsidP="002D2B69"/>
    <w:p w:rsidR="006B61DB" w:rsidRPr="00B25F96" w:rsidRDefault="006B61DB" w:rsidP="006B61DB">
      <w:pPr>
        <w:pStyle w:val="ListParagraph"/>
        <w:rPr>
          <w:rFonts w:eastAsia="Calibri"/>
        </w:rPr>
      </w:pPr>
    </w:p>
    <w:p w:rsidR="002D2B69" w:rsidRPr="00DC3864" w:rsidRDefault="002D2B69" w:rsidP="002D2B69">
      <w:pPr>
        <w:rPr>
          <w:b/>
        </w:rPr>
      </w:pPr>
      <w:r w:rsidRPr="00DC3864">
        <w:rPr>
          <w:b/>
        </w:rPr>
        <w:t>Submission Instructions and Format of Response from Objecting Parties</w:t>
      </w:r>
    </w:p>
    <w:p w:rsidR="002D2B69" w:rsidRDefault="002D2B69" w:rsidP="002D2B69"/>
    <w:p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DB4100">
        <w:t xml:space="preserve">Implantable </w:t>
      </w:r>
      <w:r w:rsidR="00DB4100" w:rsidRPr="00DB4100">
        <w:rPr>
          <w:rFonts w:ascii="Times New Roman" w:hAnsi="Times New Roman" w:cs="Times New Roman"/>
          <w:sz w:val="24"/>
          <w:szCs w:val="24"/>
        </w:rPr>
        <w:t>Telemetric Physiologic Monitoring devices and all related accessories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FA77E7" w:rsidRPr="00FA77E7">
        <w:rPr>
          <w:rFonts w:ascii="Times New Roman" w:hAnsi="Times New Roman" w:cs="Times New Roman"/>
          <w:sz w:val="24"/>
          <w:szCs w:val="24"/>
        </w:rPr>
        <w:t>Data Sciences International (DSI)</w:t>
      </w:r>
      <w:r w:rsidR="00EE05F8" w:rsidRPr="00FA77E7">
        <w:rPr>
          <w:rFonts w:ascii="Times New Roman" w:hAnsi="Times New Roman" w:cs="Times New Roman"/>
          <w:sz w:val="24"/>
          <w:szCs w:val="24"/>
        </w:rPr>
        <w:t>.</w:t>
      </w:r>
      <w:r w:rsidR="00DC566D" w:rsidRPr="00FA77E7">
        <w:rPr>
          <w:rFonts w:ascii="Times New Roman" w:hAnsi="Times New Roman" w:cs="Times New Roman"/>
          <w:sz w:val="24"/>
          <w:szCs w:val="24"/>
        </w:rPr>
        <w:t xml:space="preserve">  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rsidR="002D2B69" w:rsidRDefault="002D2B69" w:rsidP="002D2B69"/>
    <w:p w:rsidR="002D2B69" w:rsidRDefault="002D2B69" w:rsidP="00DC566D">
      <w:r>
        <w:t xml:space="preserve">Objections must include the certification in Attachment B. </w:t>
      </w:r>
    </w:p>
    <w:p w:rsidR="002D2B69" w:rsidRDefault="002D2B69" w:rsidP="002D2B69">
      <w:pPr>
        <w:pStyle w:val="ListParagraph"/>
      </w:pPr>
    </w:p>
    <w:p w:rsidR="002D2B69" w:rsidRDefault="002D2B69" w:rsidP="00DC566D">
      <w:r>
        <w:t xml:space="preserve">Comments will be accepted at any time prior to </w:t>
      </w:r>
      <w:r w:rsidR="00DB4100">
        <w:t>August 17</w:t>
      </w:r>
      <w:r w:rsidR="00AC64CE" w:rsidRPr="00AC64CE">
        <w:t>,</w:t>
      </w:r>
      <w:r w:rsidRPr="00AC64CE">
        <w:t xml:space="preserve"> 201</w:t>
      </w:r>
      <w:r w:rsidR="00AC64CE" w:rsidRPr="00AC64CE">
        <w:t>8</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rsidR="002D2B69" w:rsidRDefault="002D2B69" w:rsidP="002D2B69">
      <w:pPr>
        <w:rPr>
          <w:b/>
        </w:rPr>
      </w:pPr>
    </w:p>
    <w:p w:rsidR="002D2B69" w:rsidRDefault="002D2B69" w:rsidP="002D2B69">
      <w:pPr>
        <w:rPr>
          <w:b/>
        </w:rPr>
      </w:pPr>
    </w:p>
    <w:p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rsidR="002D2B69" w:rsidRDefault="002D2B69" w:rsidP="002D2B69"/>
    <w:p w:rsidR="002D2B69" w:rsidRDefault="002D2B69" w:rsidP="002D2B69"/>
    <w:p w:rsidR="002D2B69" w:rsidRPr="00CC5913" w:rsidRDefault="002D2B69" w:rsidP="002D2B69">
      <w:r w:rsidRPr="00CC5913">
        <w:t xml:space="preserve">Attachment A:  Vendor Correspondence </w:t>
      </w:r>
    </w:p>
    <w:p w:rsidR="002931D8" w:rsidRDefault="002D2B69" w:rsidP="002D2B69">
      <w:r w:rsidRPr="00CC5913">
        <w:t>Attachment B:  Objection Certification</w:t>
      </w:r>
    </w:p>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31189" w:rsidRDefault="00231189" w:rsidP="002D2B69"/>
    <w:p w:rsidR="00580E0D" w:rsidRDefault="00580E0D" w:rsidP="00580E0D">
      <w:pPr>
        <w:rPr>
          <w:sz w:val="28"/>
        </w:rPr>
      </w:pPr>
    </w:p>
    <w:p w:rsidR="00580E0D" w:rsidRDefault="00580E0D" w:rsidP="00580E0D">
      <w:pPr>
        <w:jc w:val="center"/>
        <w:rPr>
          <w:sz w:val="28"/>
        </w:rPr>
      </w:pPr>
    </w:p>
    <w:p w:rsidR="00580E0D" w:rsidRDefault="00580E0D" w:rsidP="00580E0D">
      <w:pPr>
        <w:jc w:val="center"/>
        <w:rPr>
          <w:noProof/>
        </w:rPr>
      </w:pPr>
    </w:p>
    <w:p w:rsidR="00580E0D" w:rsidRDefault="00580E0D" w:rsidP="00580E0D">
      <w:pPr>
        <w:jc w:val="center"/>
        <w:rPr>
          <w:sz w:val="28"/>
        </w:rPr>
      </w:pPr>
    </w:p>
    <w:p w:rsidR="00E155BA" w:rsidRDefault="00E155BA" w:rsidP="00580E0D">
      <w:pPr>
        <w:jc w:val="center"/>
        <w:rPr>
          <w:sz w:val="28"/>
        </w:rPr>
      </w:pPr>
    </w:p>
    <w:p w:rsidR="00E155BA" w:rsidRDefault="00E155BA" w:rsidP="00580E0D">
      <w:pPr>
        <w:jc w:val="center"/>
        <w:rPr>
          <w:sz w:val="28"/>
        </w:rPr>
      </w:pPr>
    </w:p>
    <w:p w:rsidR="00E155BA" w:rsidRDefault="00E155BA" w:rsidP="00580E0D">
      <w:pPr>
        <w:jc w:val="center"/>
        <w:rPr>
          <w:sz w:val="28"/>
        </w:rPr>
      </w:pPr>
    </w:p>
    <w:p w:rsidR="00E155BA" w:rsidRDefault="00E155BA" w:rsidP="00580E0D">
      <w:pPr>
        <w:jc w:val="center"/>
        <w:rPr>
          <w:sz w:val="28"/>
        </w:rPr>
      </w:pPr>
    </w:p>
    <w:p w:rsidR="00E155BA" w:rsidRDefault="00E155BA" w:rsidP="00580E0D">
      <w:pPr>
        <w:jc w:val="center"/>
        <w:rPr>
          <w:sz w:val="28"/>
        </w:rPr>
      </w:pPr>
    </w:p>
    <w:p w:rsidR="00E155BA" w:rsidRDefault="00E155BA" w:rsidP="00580E0D">
      <w:pPr>
        <w:jc w:val="center"/>
        <w:rPr>
          <w:sz w:val="28"/>
        </w:rPr>
      </w:pPr>
    </w:p>
    <w:p w:rsidR="00E155BA" w:rsidRDefault="00E155BA" w:rsidP="00D71440">
      <w:pPr>
        <w:rPr>
          <w:sz w:val="28"/>
        </w:rPr>
      </w:pPr>
    </w:p>
    <w:p w:rsidR="00E155BA" w:rsidRDefault="00D71440" w:rsidP="00D71440">
      <w:pPr>
        <w:jc w:val="center"/>
        <w:rPr>
          <w:sz w:val="28"/>
        </w:rPr>
      </w:pPr>
      <w:r>
        <w:rPr>
          <w:sz w:val="28"/>
        </w:rPr>
        <w:t>A</w:t>
      </w:r>
      <w:r w:rsidR="00E155BA">
        <w:rPr>
          <w:sz w:val="28"/>
        </w:rPr>
        <w:t>ttachm</w:t>
      </w:r>
      <w:r>
        <w:rPr>
          <w:sz w:val="28"/>
        </w:rPr>
        <w:t>ent A</w:t>
      </w:r>
    </w:p>
    <w:p w:rsidR="00E155BA" w:rsidRDefault="00AD1310" w:rsidP="00580E0D">
      <w:pPr>
        <w:jc w:val="center"/>
        <w:rPr>
          <w:sz w:val="28"/>
        </w:rPr>
      </w:pPr>
      <w:r>
        <w:rPr>
          <w:noProof/>
        </w:rPr>
        <w:drawing>
          <wp:inline distT="0" distB="0" distL="0" distR="0" wp14:anchorId="7C0BB9F0" wp14:editId="1EBE37CC">
            <wp:extent cx="5943600" cy="7941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941310"/>
                    </a:xfrm>
                    <a:prstGeom prst="rect">
                      <a:avLst/>
                    </a:prstGeom>
                  </pic:spPr>
                </pic:pic>
              </a:graphicData>
            </a:graphic>
          </wp:inline>
        </w:drawing>
      </w:r>
    </w:p>
    <w:p w:rsidR="002D2B69" w:rsidRDefault="002D2B69" w:rsidP="00580E0D">
      <w:pPr>
        <w:ind w:left="3600"/>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FE329A" w:rsidRPr="00DC3864" w:rsidRDefault="002D2B69" w:rsidP="00FE329A">
                            <w:pPr>
                              <w:ind w:left="540" w:right="525"/>
                              <w:jc w:val="center"/>
                              <w:rPr>
                                <w:b/>
                              </w:rPr>
                            </w:pPr>
                            <w:r w:rsidRPr="00DC3864">
                              <w:rPr>
                                <w:b/>
                              </w:rPr>
                              <w:t xml:space="preserve">Sole Source Certification No. </w:t>
                            </w:r>
                            <w:r w:rsidR="00FE329A">
                              <w:rPr>
                                <w:b/>
                              </w:rPr>
                              <w:t>SS5237</w:t>
                            </w:r>
                          </w:p>
                          <w:p w:rsidR="002D2B69" w:rsidRPr="00DC3864" w:rsidRDefault="002D2B69" w:rsidP="002D2B69">
                            <w:pPr>
                              <w:ind w:left="540" w:right="525"/>
                              <w:jc w:val="center"/>
                              <w:rPr>
                                <w:b/>
                              </w:rPr>
                            </w:pPr>
                            <w:r w:rsidRPr="00DC3864">
                              <w:rPr>
                                <w:b/>
                              </w:rPr>
                              <w:t xml:space="preserve">Accepted until </w:t>
                            </w:r>
                            <w:r w:rsidR="00DB4100">
                              <w:rPr>
                                <w:b/>
                              </w:rPr>
                              <w:t xml:space="preserve">August </w:t>
                            </w:r>
                            <w:r w:rsidR="00D71440">
                              <w:rPr>
                                <w:b/>
                              </w:rPr>
                              <w:t>17</w:t>
                            </w:r>
                            <w:r w:rsidR="00AC64CE">
                              <w:rPr>
                                <w:b/>
                              </w:rPr>
                              <w:t>, 2018</w:t>
                            </w:r>
                            <w:r w:rsidRPr="00DC3864">
                              <w:rPr>
                                <w:b/>
                              </w:rPr>
                              <w:t xml:space="preserve">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FE329A" w:rsidRPr="00DC3864" w:rsidRDefault="002D2B69" w:rsidP="00FE329A">
                      <w:pPr>
                        <w:ind w:left="540" w:right="525"/>
                        <w:jc w:val="center"/>
                        <w:rPr>
                          <w:b/>
                        </w:rPr>
                      </w:pPr>
                      <w:r w:rsidRPr="00DC3864">
                        <w:rPr>
                          <w:b/>
                        </w:rPr>
                        <w:t xml:space="preserve">Sole Source Certification No. </w:t>
                      </w:r>
                      <w:r w:rsidR="00FE329A">
                        <w:rPr>
                          <w:b/>
                        </w:rPr>
                        <w:t>SS5237</w:t>
                      </w:r>
                    </w:p>
                    <w:p w:rsidR="002D2B69" w:rsidRPr="00DC3864" w:rsidRDefault="002D2B69" w:rsidP="002D2B69">
                      <w:pPr>
                        <w:ind w:left="540" w:right="525"/>
                        <w:jc w:val="center"/>
                        <w:rPr>
                          <w:b/>
                        </w:rPr>
                      </w:pPr>
                      <w:r w:rsidRPr="00DC3864">
                        <w:rPr>
                          <w:b/>
                        </w:rPr>
                        <w:t xml:space="preserve">Accepted until </w:t>
                      </w:r>
                      <w:r w:rsidR="00DB4100">
                        <w:rPr>
                          <w:b/>
                        </w:rPr>
                        <w:t xml:space="preserve">August </w:t>
                      </w:r>
                      <w:r w:rsidR="00D71440">
                        <w:rPr>
                          <w:b/>
                        </w:rPr>
                        <w:t>17</w:t>
                      </w:r>
                      <w:r w:rsidR="00AC64CE">
                        <w:rPr>
                          <w:b/>
                        </w:rPr>
                        <w:t>, 2018</w:t>
                      </w:r>
                      <w:r w:rsidRPr="00DC3864">
                        <w:rPr>
                          <w:b/>
                        </w:rPr>
                        <w:t xml:space="preserve">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v:textbox>
                <w10:wrap type="square" anchorx="margin"/>
              </v:shape>
            </w:pict>
          </mc:Fallback>
        </mc:AlternateContent>
      </w:r>
      <w:r w:rsidR="00580E0D">
        <w:rPr>
          <w:sz w:val="28"/>
        </w:rPr>
        <w:t xml:space="preserve">    </w:t>
      </w:r>
      <w:r>
        <w:rPr>
          <w:sz w:val="28"/>
        </w:rPr>
        <w:t>Attachment B</w:t>
      </w:r>
    </w:p>
    <w:p w:rsidR="002D2B69" w:rsidRDefault="002D2B69" w:rsidP="002D2B69"/>
    <w:p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BB" w:rsidRDefault="006076BB" w:rsidP="00D71440">
      <w:r>
        <w:separator/>
      </w:r>
    </w:p>
  </w:endnote>
  <w:endnote w:type="continuationSeparator" w:id="0">
    <w:p w:rsidR="006076BB" w:rsidRDefault="006076BB"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BB" w:rsidRDefault="006076BB" w:rsidP="00D71440">
      <w:r>
        <w:separator/>
      </w:r>
    </w:p>
  </w:footnote>
  <w:footnote w:type="continuationSeparator" w:id="0">
    <w:p w:rsidR="006076BB" w:rsidRDefault="006076BB" w:rsidP="00D71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17E56"/>
    <w:rsid w:val="00070B11"/>
    <w:rsid w:val="000E2ADE"/>
    <w:rsid w:val="001120F1"/>
    <w:rsid w:val="00112FDA"/>
    <w:rsid w:val="00137129"/>
    <w:rsid w:val="00205EEB"/>
    <w:rsid w:val="00231189"/>
    <w:rsid w:val="002931D8"/>
    <w:rsid w:val="002968EA"/>
    <w:rsid w:val="002D2405"/>
    <w:rsid w:val="002D2B69"/>
    <w:rsid w:val="002F1534"/>
    <w:rsid w:val="002F72E5"/>
    <w:rsid w:val="003344A0"/>
    <w:rsid w:val="00335E75"/>
    <w:rsid w:val="00417F5B"/>
    <w:rsid w:val="00471474"/>
    <w:rsid w:val="0050234B"/>
    <w:rsid w:val="00580E0D"/>
    <w:rsid w:val="00600E14"/>
    <w:rsid w:val="006076BB"/>
    <w:rsid w:val="006653BF"/>
    <w:rsid w:val="006826A4"/>
    <w:rsid w:val="006B07FE"/>
    <w:rsid w:val="006B4EA7"/>
    <w:rsid w:val="006B61DB"/>
    <w:rsid w:val="006F31B1"/>
    <w:rsid w:val="007020C4"/>
    <w:rsid w:val="007C05E5"/>
    <w:rsid w:val="007D0102"/>
    <w:rsid w:val="008C2114"/>
    <w:rsid w:val="008C6B0A"/>
    <w:rsid w:val="009415BF"/>
    <w:rsid w:val="009C78F9"/>
    <w:rsid w:val="009D150D"/>
    <w:rsid w:val="009D1700"/>
    <w:rsid w:val="00A279B8"/>
    <w:rsid w:val="00AC64CE"/>
    <w:rsid w:val="00AD1310"/>
    <w:rsid w:val="00AF0507"/>
    <w:rsid w:val="00B25F96"/>
    <w:rsid w:val="00B471E2"/>
    <w:rsid w:val="00B4728B"/>
    <w:rsid w:val="00B80ED2"/>
    <w:rsid w:val="00B96F08"/>
    <w:rsid w:val="00C46938"/>
    <w:rsid w:val="00C51382"/>
    <w:rsid w:val="00CA7E6A"/>
    <w:rsid w:val="00CF6A77"/>
    <w:rsid w:val="00D42815"/>
    <w:rsid w:val="00D71440"/>
    <w:rsid w:val="00DB4100"/>
    <w:rsid w:val="00DC566D"/>
    <w:rsid w:val="00E155BA"/>
    <w:rsid w:val="00E32357"/>
    <w:rsid w:val="00E33CC1"/>
    <w:rsid w:val="00E654C5"/>
    <w:rsid w:val="00EC3087"/>
    <w:rsid w:val="00EE05F8"/>
    <w:rsid w:val="00EE2EDC"/>
    <w:rsid w:val="00F00E95"/>
    <w:rsid w:val="00F12ADC"/>
    <w:rsid w:val="00F21BB2"/>
    <w:rsid w:val="00F67FBC"/>
    <w:rsid w:val="00F75343"/>
    <w:rsid w:val="00FA77E7"/>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3FE4-46EF-4FA4-AE7D-A5B82998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dcterms:created xsi:type="dcterms:W3CDTF">2018-07-31T15:22:00Z</dcterms:created>
  <dcterms:modified xsi:type="dcterms:W3CDTF">2018-07-31T15:22:00Z</dcterms:modified>
</cp:coreProperties>
</file>