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7D9B4434" w:rsidR="002D2B69" w:rsidRPr="000C58CD" w:rsidRDefault="002D2B69" w:rsidP="002D2B69">
      <w:pPr>
        <w:rPr>
          <w:b/>
        </w:rPr>
      </w:pPr>
      <w:r w:rsidRPr="000C58CD">
        <w:rPr>
          <w:b/>
        </w:rPr>
        <w:t xml:space="preserve">Date: </w:t>
      </w:r>
      <w:r w:rsidRPr="000C58CD">
        <w:rPr>
          <w:b/>
        </w:rPr>
        <w:tab/>
      </w:r>
      <w:r w:rsidR="00364DEE">
        <w:t>June 7, 2023</w:t>
      </w:r>
    </w:p>
    <w:p w14:paraId="24610532" w14:textId="77777777" w:rsidR="002D2B69" w:rsidRDefault="002D2B69" w:rsidP="002D2B69"/>
    <w:p w14:paraId="60033831" w14:textId="6845771D" w:rsidR="002D2B69" w:rsidRDefault="002D2B69" w:rsidP="00213291">
      <w:pPr>
        <w:ind w:left="720" w:hanging="720"/>
      </w:pPr>
      <w:r w:rsidRPr="000C58CD">
        <w:rPr>
          <w:b/>
        </w:rPr>
        <w:t>Re:</w:t>
      </w:r>
      <w:r>
        <w:t xml:space="preserve"> </w:t>
      </w:r>
      <w:r>
        <w:tab/>
        <w:t xml:space="preserve">Sole Source Certification Number </w:t>
      </w:r>
      <w:r w:rsidR="0009441A">
        <w:rPr>
          <w:b/>
        </w:rPr>
        <w:t>SS</w:t>
      </w:r>
      <w:r w:rsidR="00364DEE">
        <w:rPr>
          <w:b/>
        </w:rPr>
        <w:t>5775</w:t>
      </w:r>
      <w:r w:rsidR="00CF6A77">
        <w:rPr>
          <w:b/>
          <w:color w:val="FF0000"/>
        </w:rPr>
        <w:t xml:space="preserve"> </w:t>
      </w:r>
      <w:r>
        <w:t>for</w:t>
      </w:r>
      <w:r w:rsidR="0009441A">
        <w:rPr>
          <w:b/>
        </w:rPr>
        <w:t xml:space="preserve"> </w:t>
      </w:r>
      <w:r w:rsidR="00364DEE">
        <w:rPr>
          <w:b/>
        </w:rPr>
        <w:t>Thromboelastgraphy (TEG) 6S Analyzer</w:t>
      </w:r>
    </w:p>
    <w:p w14:paraId="3926ED79" w14:textId="77777777" w:rsidR="008C04DA" w:rsidRDefault="008C04DA" w:rsidP="00213291">
      <w:pPr>
        <w:ind w:left="720" w:hanging="720"/>
      </w:pPr>
    </w:p>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2A352C9" w:rsidR="002D2B69" w:rsidRDefault="002D2B69" w:rsidP="0001425C">
      <w:pPr>
        <w:jc w:val="both"/>
      </w:pPr>
      <w:r>
        <w:t xml:space="preserve">Regarding UMMC Sole Source Certification Number </w:t>
      </w:r>
      <w:r w:rsidR="00364DEE">
        <w:rPr>
          <w:b/>
        </w:rPr>
        <w:t>SS5775</w:t>
      </w:r>
      <w:r w:rsidR="002D2405" w:rsidRPr="000E2ADE">
        <w:rPr>
          <w:color w:val="FF0000"/>
        </w:rPr>
        <w:t xml:space="preserve"> </w:t>
      </w:r>
      <w:r w:rsidR="009415BF">
        <w:t>for</w:t>
      </w:r>
      <w:r w:rsidR="007D34FC">
        <w:t xml:space="preserve"> </w:t>
      </w:r>
      <w:r w:rsidR="00364DEE">
        <w:rPr>
          <w:rFonts w:eastAsia="Calibri"/>
        </w:rPr>
        <w:t>Throm</w:t>
      </w:r>
      <w:r w:rsidR="001D418F">
        <w:rPr>
          <w:rFonts w:eastAsia="Calibri"/>
        </w:rPr>
        <w:t>boelastography</w:t>
      </w:r>
      <w:r w:rsidR="00364DEE">
        <w:rPr>
          <w:rFonts w:eastAsia="Calibri"/>
        </w:rPr>
        <w:t xml:space="preserve"> (TEG) 6S Analyzer</w:t>
      </w:r>
      <w:r w:rsidRPr="004A46C1">
        <w:t>, please be advised that UMMC intends to award the purchase to</w:t>
      </w:r>
      <w:r w:rsidR="007C05E5">
        <w:t xml:space="preserve"> </w:t>
      </w:r>
      <w:r w:rsidR="00364DEE">
        <w:t>Haemonetics</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8ACE764" w:rsidR="002D2B69" w:rsidRPr="00AD1310" w:rsidRDefault="000F7C84" w:rsidP="006F31B1">
            <w:r>
              <w:t xml:space="preserve">June </w:t>
            </w:r>
            <w:r w:rsidR="00980A31">
              <w:t>2</w:t>
            </w:r>
            <w:r w:rsidR="00F722AB">
              <w:t>7</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14158A18" w:rsidR="002D2B69" w:rsidRPr="00AD1310" w:rsidRDefault="001D418F" w:rsidP="00B80ED2">
            <w:r>
              <w:t>Ju</w:t>
            </w:r>
            <w:r w:rsidR="00F722AB">
              <w:t>ly 5</w:t>
            </w:r>
            <w:r>
              <w:t>, 2023</w:t>
            </w:r>
          </w:p>
        </w:tc>
      </w:tr>
      <w:tr w:rsidR="002D2B69" w14:paraId="5480224D" w14:textId="77777777" w:rsidTr="001D418F">
        <w:trPr>
          <w:trHeight w:val="638"/>
          <w:jc w:val="center"/>
        </w:trPr>
        <w:tc>
          <w:tcPr>
            <w:tcW w:w="4045" w:type="dxa"/>
          </w:tcPr>
          <w:p w14:paraId="546A9674" w14:textId="77777777" w:rsidR="002D2B69" w:rsidRDefault="002D2B69" w:rsidP="006B61DB">
            <w:r>
              <w:t>Response Deadline from Objectors</w:t>
            </w:r>
          </w:p>
        </w:tc>
        <w:tc>
          <w:tcPr>
            <w:tcW w:w="3600" w:type="dxa"/>
          </w:tcPr>
          <w:p w14:paraId="181ABAE2" w14:textId="7E0A7AB6" w:rsidR="002D2B69" w:rsidRPr="00AD1310" w:rsidRDefault="001D418F" w:rsidP="00EB78E2">
            <w:r>
              <w:t>Ju</w:t>
            </w:r>
            <w:r w:rsidR="00980A31">
              <w:t>ly 1</w:t>
            </w:r>
            <w:r w:rsidR="00F722AB">
              <w:t>2</w:t>
            </w:r>
            <w:r>
              <w:t>, 2023</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9FA6417" w:rsidR="002D2B69" w:rsidRPr="00AD1310" w:rsidRDefault="002D2B69" w:rsidP="007D34FC">
            <w:r w:rsidRPr="00AD1310">
              <w:t xml:space="preserve">Not before </w:t>
            </w:r>
            <w:r w:rsidR="001D418F">
              <w:t xml:space="preserve">July </w:t>
            </w:r>
            <w:r w:rsidR="00980A31">
              <w:t>1</w:t>
            </w:r>
            <w:r w:rsidR="00F722AB">
              <w:t>9</w:t>
            </w:r>
            <w:r w:rsidR="001D418F">
              <w:t>, 2023</w:t>
            </w:r>
          </w:p>
        </w:tc>
      </w:tr>
    </w:tbl>
    <w:p w14:paraId="57139940" w14:textId="77777777" w:rsidR="002D2B69" w:rsidRDefault="002D2B69" w:rsidP="002D2B69"/>
    <w:p w14:paraId="1938FE67" w14:textId="08117068" w:rsidR="00D71440" w:rsidRDefault="00D71440" w:rsidP="002D2B69">
      <w:pPr>
        <w:rPr>
          <w:b/>
        </w:rPr>
      </w:pPr>
    </w:p>
    <w:p w14:paraId="201203E6" w14:textId="77777777" w:rsidR="007D34FC" w:rsidRDefault="007D34FC" w:rsidP="002D2B69">
      <w:pPr>
        <w:rPr>
          <w:b/>
        </w:rPr>
      </w:pPr>
    </w:p>
    <w:p w14:paraId="556348DA" w14:textId="77777777" w:rsidR="002D2B69" w:rsidRDefault="002D2B69" w:rsidP="002D2B69"/>
    <w:p w14:paraId="33805216" w14:textId="78976B57" w:rsidR="00DC566D" w:rsidRDefault="00DC566D" w:rsidP="00DC566D">
      <w:pPr>
        <w:pStyle w:val="ListParagraph"/>
        <w:numPr>
          <w:ilvl w:val="0"/>
          <w:numId w:val="5"/>
        </w:numPr>
        <w:rPr>
          <w:b/>
        </w:rPr>
      </w:pPr>
      <w:r w:rsidRPr="00EB37F3">
        <w:rPr>
          <w:b/>
        </w:rPr>
        <w:t xml:space="preserve">Describe the commodity that the agency is seeking to procure: </w:t>
      </w:r>
    </w:p>
    <w:p w14:paraId="63FDE356" w14:textId="77777777" w:rsidR="006B07FE" w:rsidRDefault="006B07FE" w:rsidP="006B07FE">
      <w:pPr>
        <w:pStyle w:val="ListParagraph"/>
        <w:rPr>
          <w:b/>
        </w:rPr>
      </w:pPr>
    </w:p>
    <w:p w14:paraId="6BEDE03B" w14:textId="45B283CF" w:rsidR="001E3E52" w:rsidRDefault="00DC566D" w:rsidP="001E3E52">
      <w:pPr>
        <w:ind w:left="720"/>
      </w:pPr>
      <w:r w:rsidRPr="00DB4100">
        <w:t>The University of Mississippi Medical Center (UMMC) seeks</w:t>
      </w:r>
      <w:r w:rsidR="00C51382" w:rsidRPr="00DB4100">
        <w:t xml:space="preserve"> to purchase</w:t>
      </w:r>
      <w:r w:rsidR="008A7099">
        <w:t xml:space="preserve"> </w:t>
      </w:r>
      <w:r w:rsidR="00364DEE">
        <w:t>one (1) Thromboelastography (TEG) 6S Analyzer for examining the physical properties involved in clot formation providing kinetic readouts for clot initiation, clot formation kinetics, maximal clot formation, clot lysis, as well as specific measures of platelet inhibition and fibrinogen function.</w:t>
      </w:r>
      <w:r w:rsidR="007D34FC">
        <w:t xml:space="preserve">  </w:t>
      </w:r>
    </w:p>
    <w:p w14:paraId="58EFD140" w14:textId="5EF8053D" w:rsidR="00377421" w:rsidRDefault="00377421" w:rsidP="00377421">
      <w:pPr>
        <w:pStyle w:val="ListParagraph"/>
        <w:rPr>
          <w:i/>
        </w:rPr>
      </w:pPr>
    </w:p>
    <w:p w14:paraId="4B9D6BA0" w14:textId="77777777" w:rsidR="00377421" w:rsidRPr="00377421" w:rsidRDefault="00377421" w:rsidP="00377421">
      <w:pPr>
        <w:pStyle w:val="ListParagraph"/>
        <w:numPr>
          <w:ilvl w:val="0"/>
          <w:numId w:val="5"/>
        </w:numPr>
        <w:rPr>
          <w:b/>
        </w:rPr>
      </w:pPr>
      <w:r w:rsidRPr="00377421">
        <w:rPr>
          <w:b/>
        </w:rPr>
        <w:t>An explanation of why the commodity is the only one that can meet the needs of UMMC.</w:t>
      </w:r>
    </w:p>
    <w:p w14:paraId="184EF046" w14:textId="5727B995" w:rsidR="00377421" w:rsidRDefault="00377421" w:rsidP="00377421">
      <w:pPr>
        <w:ind w:left="360"/>
        <w:rPr>
          <w:i/>
        </w:rPr>
      </w:pPr>
    </w:p>
    <w:p w14:paraId="1A00D3D0" w14:textId="05BC421A" w:rsidR="00BB58D7" w:rsidRDefault="00E81F11" w:rsidP="00377421">
      <w:pPr>
        <w:pStyle w:val="ListParagraph"/>
      </w:pPr>
      <w:r>
        <w:t xml:space="preserve">UMMC currently uses the TEG 6S Analyzer in clinical use </w:t>
      </w:r>
      <w:r w:rsidR="00B13E40">
        <w:t>in</w:t>
      </w:r>
      <w:r>
        <w:t xml:space="preserve"> human</w:t>
      </w:r>
      <w:r w:rsidR="00B13E40">
        <w:t>s</w:t>
      </w:r>
      <w:r>
        <w:t xml:space="preserve"> for both patient care and clinical trials.  Results </w:t>
      </w:r>
      <w:r w:rsidR="00B13E40">
        <w:t xml:space="preserve">between </w:t>
      </w:r>
      <w:r>
        <w:t>the TEG 6S and any other viscoelastic clot formation assays device</w:t>
      </w:r>
      <w:r w:rsidR="003B1D24">
        <w:t xml:space="preserve"> </w:t>
      </w:r>
      <w:r w:rsidR="00B13E40">
        <w:t xml:space="preserve">will not be comparable. </w:t>
      </w:r>
    </w:p>
    <w:p w14:paraId="7790D95D" w14:textId="77777777" w:rsidR="001E3E52" w:rsidRDefault="001E3E52" w:rsidP="00377421">
      <w:pPr>
        <w:pStyle w:val="ListParagraph"/>
      </w:pPr>
    </w:p>
    <w:p w14:paraId="53807823" w14:textId="51FA402E" w:rsidR="00DC566D"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 xml:space="preserve">Explain why the source is the only person or entity that can provide the required commodity: </w:t>
      </w:r>
    </w:p>
    <w:p w14:paraId="087D1841" w14:textId="77777777" w:rsidR="00DB4100" w:rsidRPr="00EB37F3" w:rsidRDefault="00DB4100" w:rsidP="00DB4100">
      <w:pPr>
        <w:pStyle w:val="PlainText"/>
        <w:ind w:left="720"/>
        <w:jc w:val="both"/>
        <w:rPr>
          <w:rFonts w:ascii="Times New Roman" w:hAnsi="Times New Roman" w:cs="Times New Roman"/>
          <w:b/>
          <w:sz w:val="24"/>
          <w:szCs w:val="24"/>
        </w:rPr>
      </w:pPr>
    </w:p>
    <w:p w14:paraId="4660B65C" w14:textId="3A0ED947" w:rsidR="00DC566D" w:rsidRPr="006B61DB" w:rsidRDefault="003B1D24" w:rsidP="006E18BB">
      <w:pPr>
        <w:pStyle w:val="ListParagraph"/>
      </w:pPr>
      <w:r>
        <w:t>Haemonetics</w:t>
      </w:r>
      <w:r w:rsidR="00C8233D">
        <w:t xml:space="preserve"> is the sole manufacturer and supplier of this </w:t>
      </w:r>
      <w:r w:rsidR="00364DEE">
        <w:t>Thromboelastography (TEG) 6S Analyzer</w:t>
      </w:r>
      <w:r w:rsidR="00C8233D">
        <w:t>.  They are not available from any other distributor.  See supporting le</w:t>
      </w:r>
      <w:r w:rsidR="00DE2C2E">
        <w:t xml:space="preserve">tter from </w:t>
      </w:r>
      <w:r w:rsidR="00364DEE">
        <w:t>Haemonetics</w:t>
      </w:r>
      <w:r w:rsidR="00DE2C2E">
        <w:t>, Attachment A.</w:t>
      </w:r>
    </w:p>
    <w:p w14:paraId="1033EF57" w14:textId="77777777" w:rsidR="00DC566D" w:rsidRDefault="00DC566D" w:rsidP="00DC566D">
      <w:pPr>
        <w:pStyle w:val="ListParagraph"/>
        <w:rPr>
          <w:b/>
        </w:rPr>
      </w:pPr>
    </w:p>
    <w:p w14:paraId="33719182" w14:textId="08D69CAA" w:rsidR="00DC566D" w:rsidRDefault="00DC566D" w:rsidP="00DC566D">
      <w:pPr>
        <w:pStyle w:val="ListParagraph"/>
        <w:numPr>
          <w:ilvl w:val="0"/>
          <w:numId w:val="5"/>
        </w:numPr>
        <w:rPr>
          <w:b/>
        </w:rPr>
      </w:pPr>
      <w:r w:rsidRPr="00EB37F3">
        <w:rPr>
          <w:b/>
        </w:rPr>
        <w:t xml:space="preserve">Explain why the amount to be expended for the commodity is reasonable:  </w:t>
      </w:r>
    </w:p>
    <w:p w14:paraId="2C44E1DA" w14:textId="77777777" w:rsidR="00DB4100" w:rsidRPr="00EB37F3" w:rsidRDefault="00DB4100" w:rsidP="00DB4100">
      <w:pPr>
        <w:pStyle w:val="ListParagraph"/>
        <w:rPr>
          <w:b/>
        </w:rPr>
      </w:pPr>
    </w:p>
    <w:p w14:paraId="284F2DE6" w14:textId="11E5DAFD" w:rsidR="00DC566D" w:rsidRPr="00F00E95" w:rsidRDefault="00DC566D" w:rsidP="00F00E95">
      <w:pPr>
        <w:pStyle w:val="PlainText"/>
        <w:ind w:left="720"/>
        <w:jc w:val="both"/>
        <w:rPr>
          <w:rFonts w:ascii="Times New Roman" w:hAnsi="Times New Roman" w:cs="Times New Roman"/>
          <w:bCs/>
          <w:sz w:val="24"/>
          <w:szCs w:val="24"/>
        </w:rPr>
      </w:pPr>
      <w:r>
        <w:rPr>
          <w:rFonts w:ascii="Times New Roman" w:hAnsi="Times New Roman" w:cs="Times New Roman"/>
          <w:sz w:val="24"/>
          <w:szCs w:val="24"/>
        </w:rPr>
        <w:t xml:space="preserve">The estimated </w:t>
      </w:r>
      <w:r w:rsidR="00DB4100">
        <w:rPr>
          <w:rFonts w:ascii="Times New Roman" w:hAnsi="Times New Roman" w:cs="Times New Roman"/>
          <w:sz w:val="24"/>
          <w:szCs w:val="24"/>
        </w:rPr>
        <w:t xml:space="preserve">annual </w:t>
      </w:r>
      <w:r>
        <w:rPr>
          <w:rFonts w:ascii="Times New Roman" w:hAnsi="Times New Roman" w:cs="Times New Roman"/>
          <w:sz w:val="24"/>
          <w:szCs w:val="24"/>
        </w:rPr>
        <w:t xml:space="preserve">amount to be </w:t>
      </w:r>
      <w:r w:rsidR="00DB4100">
        <w:rPr>
          <w:rFonts w:ascii="Times New Roman" w:hAnsi="Times New Roman" w:cs="Times New Roman"/>
          <w:sz w:val="24"/>
          <w:szCs w:val="24"/>
        </w:rPr>
        <w:t xml:space="preserve">expended </w:t>
      </w:r>
      <w:r w:rsidRPr="00B25F96">
        <w:rPr>
          <w:rFonts w:ascii="Times New Roman" w:hAnsi="Times New Roman" w:cs="Times New Roman"/>
          <w:sz w:val="24"/>
          <w:szCs w:val="24"/>
        </w:rPr>
        <w:t xml:space="preserve">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364DEE">
        <w:rPr>
          <w:rFonts w:ascii="Times New Roman" w:hAnsi="Times New Roman" w:cs="Times New Roman"/>
          <w:sz w:val="24"/>
          <w:szCs w:val="24"/>
        </w:rPr>
        <w:t>Thromboelastography (TEG) 6S Analyzer</w:t>
      </w:r>
      <w:r w:rsidR="006E18BB" w:rsidRPr="006E18BB">
        <w:rPr>
          <w:rFonts w:ascii="Times New Roman" w:hAnsi="Times New Roman" w:cs="Times New Roman"/>
          <w:sz w:val="24"/>
          <w:szCs w:val="24"/>
        </w:rPr>
        <w:t xml:space="preserve"> </w:t>
      </w:r>
      <w:r w:rsidRPr="00D42815">
        <w:rPr>
          <w:rFonts w:ascii="Times New Roman" w:hAnsi="Times New Roman" w:cs="Times New Roman"/>
          <w:sz w:val="24"/>
          <w:szCs w:val="24"/>
        </w:rPr>
        <w:t>is</w:t>
      </w:r>
      <w:r w:rsidRPr="002D2405">
        <w:rPr>
          <w:rFonts w:ascii="Times New Roman" w:hAnsi="Times New Roman" w:cs="Times New Roman"/>
          <w:sz w:val="24"/>
          <w:szCs w:val="24"/>
        </w:rPr>
        <w:t xml:space="preserve"> </w:t>
      </w:r>
      <w:r w:rsidRPr="00AC64CE">
        <w:rPr>
          <w:rFonts w:ascii="Times New Roman" w:hAnsi="Times New Roman" w:cs="Times New Roman"/>
          <w:bCs/>
          <w:sz w:val="24"/>
          <w:szCs w:val="24"/>
        </w:rPr>
        <w:t>$</w:t>
      </w:r>
      <w:r w:rsidR="00DE2C2E">
        <w:rPr>
          <w:rFonts w:ascii="Times New Roman" w:hAnsi="Times New Roman" w:cs="Times New Roman"/>
          <w:bCs/>
          <w:sz w:val="24"/>
          <w:szCs w:val="24"/>
        </w:rPr>
        <w:t>48</w:t>
      </w:r>
      <w:r w:rsidR="003B1D24">
        <w:rPr>
          <w:rFonts w:ascii="Times New Roman" w:hAnsi="Times New Roman" w:cs="Times New Roman"/>
          <w:bCs/>
          <w:sz w:val="24"/>
          <w:szCs w:val="24"/>
        </w:rPr>
        <w:t>,000.00</w:t>
      </w:r>
      <w:r w:rsidRPr="002D2405">
        <w:rPr>
          <w:rFonts w:ascii="Times New Roman" w:hAnsi="Times New Roman" w:cs="Times New Roman"/>
          <w:sz w:val="24"/>
          <w:szCs w:val="24"/>
        </w:rPr>
        <w:t>.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DCEEB5A" w:rsidR="00DC566D" w:rsidRDefault="00DC566D" w:rsidP="00DC566D">
      <w:pPr>
        <w:pStyle w:val="ListParagraph"/>
        <w:numPr>
          <w:ilvl w:val="0"/>
          <w:numId w:val="5"/>
        </w:numPr>
        <w:rPr>
          <w:rFonts w:eastAsia="Calibri"/>
          <w:b/>
        </w:rPr>
      </w:pPr>
      <w:r w:rsidRPr="00EB37F3">
        <w:rPr>
          <w:rFonts w:eastAsia="Calibri"/>
          <w:b/>
        </w:rPr>
        <w:t xml:space="preserve">Describe the efforts that the agency went through to obtain the best possible price for the commodity: </w:t>
      </w:r>
    </w:p>
    <w:p w14:paraId="1627B71C" w14:textId="77777777" w:rsidR="00DB4100" w:rsidRDefault="00DB4100" w:rsidP="00DB4100">
      <w:pPr>
        <w:pStyle w:val="ListParagraph"/>
        <w:rPr>
          <w:rFonts w:eastAsia="Calibri"/>
          <w:b/>
        </w:rPr>
      </w:pPr>
    </w:p>
    <w:p w14:paraId="48978D1A" w14:textId="75D48101" w:rsidR="00DC566D" w:rsidRDefault="00024A56" w:rsidP="00DC566D">
      <w:pPr>
        <w:pStyle w:val="ListParagraph"/>
        <w:jc w:val="both"/>
      </w:pPr>
      <w:r>
        <w:rPr>
          <w:rFonts w:eastAsia="Calibri"/>
        </w:rPr>
        <w:t>Pricing is compared against available market intelligence and identified discounts are pursued where applicable.</w:t>
      </w:r>
    </w:p>
    <w:p w14:paraId="3605EA25" w14:textId="1BF46389" w:rsidR="00DB4100" w:rsidRDefault="00DB4100" w:rsidP="00DC566D">
      <w:pPr>
        <w:pStyle w:val="ListParagraph"/>
        <w:jc w:val="both"/>
      </w:pPr>
    </w:p>
    <w:p w14:paraId="099B4D4C" w14:textId="17026C63" w:rsidR="00DB4100" w:rsidRDefault="00DB4100" w:rsidP="00DC566D">
      <w:pPr>
        <w:pStyle w:val="ListParagraph"/>
        <w:jc w:val="both"/>
      </w:pPr>
    </w:p>
    <w:p w14:paraId="5304DF97" w14:textId="7D028496" w:rsidR="00377421" w:rsidRDefault="00377421" w:rsidP="00DC566D">
      <w:pPr>
        <w:pStyle w:val="ListParagraph"/>
        <w:jc w:val="both"/>
      </w:pPr>
    </w:p>
    <w:p w14:paraId="64A55B70" w14:textId="36B1B5B9" w:rsidR="00377421" w:rsidRDefault="00377421" w:rsidP="00DC566D">
      <w:pPr>
        <w:pStyle w:val="ListParagraph"/>
        <w:jc w:val="both"/>
      </w:pPr>
    </w:p>
    <w:p w14:paraId="5A955279" w14:textId="2D89C4C0" w:rsidR="00377421" w:rsidRDefault="00377421" w:rsidP="00DC566D">
      <w:pPr>
        <w:pStyle w:val="ListParagraph"/>
        <w:jc w:val="both"/>
      </w:pPr>
    </w:p>
    <w:p w14:paraId="194DB698" w14:textId="5562AB93" w:rsidR="00377421" w:rsidRDefault="00377421" w:rsidP="00DC566D">
      <w:pPr>
        <w:pStyle w:val="ListParagraph"/>
        <w:jc w:val="both"/>
      </w:pPr>
    </w:p>
    <w:p w14:paraId="455D15BF" w14:textId="1F181715" w:rsidR="00377421" w:rsidRDefault="00377421" w:rsidP="00DC566D">
      <w:pPr>
        <w:pStyle w:val="ListParagraph"/>
        <w:jc w:val="both"/>
      </w:pPr>
    </w:p>
    <w:p w14:paraId="7A3A3A2C" w14:textId="26D69702" w:rsidR="00377421" w:rsidRDefault="00377421" w:rsidP="00DC566D">
      <w:pPr>
        <w:pStyle w:val="ListParagraph"/>
        <w:jc w:val="both"/>
      </w:pPr>
    </w:p>
    <w:p w14:paraId="116BE64B" w14:textId="736E986B" w:rsidR="00377421" w:rsidRDefault="00377421" w:rsidP="00DC566D">
      <w:pPr>
        <w:pStyle w:val="ListParagraph"/>
        <w:jc w:val="both"/>
      </w:pPr>
    </w:p>
    <w:p w14:paraId="74DA4484" w14:textId="748381B2" w:rsidR="00377421" w:rsidRDefault="00377421" w:rsidP="00DC566D">
      <w:pPr>
        <w:pStyle w:val="ListParagraph"/>
        <w:jc w:val="both"/>
      </w:pPr>
    </w:p>
    <w:p w14:paraId="741392B4" w14:textId="5BB49E9F" w:rsidR="00377421" w:rsidRDefault="00377421" w:rsidP="00DC566D">
      <w:pPr>
        <w:pStyle w:val="ListParagraph"/>
        <w:jc w:val="both"/>
      </w:pPr>
    </w:p>
    <w:p w14:paraId="3B362E93" w14:textId="76448B29" w:rsidR="00377421" w:rsidRDefault="00377421" w:rsidP="00DC566D">
      <w:pPr>
        <w:pStyle w:val="ListParagraph"/>
        <w:jc w:val="both"/>
      </w:pPr>
    </w:p>
    <w:p w14:paraId="3E9BACDD" w14:textId="7543759F" w:rsidR="007D34FC" w:rsidRDefault="007D34FC" w:rsidP="00DC566D">
      <w:pPr>
        <w:pStyle w:val="ListParagraph"/>
        <w:jc w:val="both"/>
      </w:pPr>
    </w:p>
    <w:p w14:paraId="38043EB6" w14:textId="77777777" w:rsidR="007D34FC" w:rsidRDefault="007D34FC" w:rsidP="00DC566D">
      <w:pPr>
        <w:pStyle w:val="ListParagraph"/>
        <w:jc w:val="both"/>
      </w:pPr>
    </w:p>
    <w:p w14:paraId="4384E757" w14:textId="77777777" w:rsidR="00213291" w:rsidRDefault="00213291" w:rsidP="00DC566D">
      <w:pPr>
        <w:pStyle w:val="ListParagraph"/>
        <w:jc w:val="both"/>
      </w:pPr>
    </w:p>
    <w:p w14:paraId="13CC1829" w14:textId="3B01C480" w:rsidR="00DB4100" w:rsidRDefault="00DB4100" w:rsidP="006E18BB">
      <w:pPr>
        <w:jc w:val="both"/>
      </w:pPr>
    </w:p>
    <w:p w14:paraId="151F91A8" w14:textId="65288A38" w:rsidR="002D2B69" w:rsidRPr="00DC3864" w:rsidRDefault="00BB58D7" w:rsidP="002D2B69">
      <w:pPr>
        <w:rPr>
          <w:b/>
        </w:rPr>
      </w:pPr>
      <w:r>
        <w:rPr>
          <w:b/>
        </w:rPr>
        <w:t>S</w:t>
      </w:r>
      <w:r w:rsidR="002D2B69" w:rsidRPr="00DC3864">
        <w:rPr>
          <w:b/>
        </w:rPr>
        <w:t>ubmission Instructions and Format of Response from Objecting Parties</w:t>
      </w:r>
    </w:p>
    <w:p w14:paraId="772384E3" w14:textId="77777777" w:rsidR="002D2B69" w:rsidRDefault="002D2B69" w:rsidP="002D2B69"/>
    <w:p w14:paraId="28ADF4C6" w14:textId="2EABDA63"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364DEE">
        <w:rPr>
          <w:rFonts w:ascii="Times New Roman" w:eastAsia="Calibri" w:hAnsi="Times New Roman" w:cs="Times New Roman"/>
          <w:sz w:val="24"/>
          <w:szCs w:val="24"/>
        </w:rPr>
        <w:t>Thromboelastography (TEG) 6S Analyzer</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364DEE">
        <w:rPr>
          <w:rFonts w:ascii="Times New Roman" w:hAnsi="Times New Roman" w:cs="Times New Roman"/>
          <w:sz w:val="24"/>
          <w:szCs w:val="24"/>
        </w:rPr>
        <w:t>Haemonetics</w:t>
      </w:r>
      <w:r w:rsidR="00BB58D7">
        <w:rPr>
          <w:rFonts w:ascii="Times New Roman" w:hAnsi="Times New Roman" w:cs="Times New Roman"/>
          <w:sz w:val="24"/>
          <w:szCs w:val="24"/>
        </w:rPr>
        <w:t xml:space="preserve">  </w:t>
      </w:r>
      <w:r w:rsidR="00DC566D" w:rsidRPr="00FA77E7">
        <w:rPr>
          <w:rFonts w:ascii="Times New Roman" w:hAnsi="Times New Roman" w:cs="Times New Roman"/>
          <w:sz w:val="24"/>
          <w:szCs w:val="24"/>
        </w:rPr>
        <w:t>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8417502" w:rsidR="002D2B69" w:rsidRDefault="002D2B69" w:rsidP="00DC566D">
      <w:r>
        <w:t xml:space="preserve">Comments will be accepted at any time prior to </w:t>
      </w:r>
      <w:r w:rsidR="001D418F">
        <w:t>Ju</w:t>
      </w:r>
      <w:r w:rsidR="00980A31">
        <w:t>ly 1</w:t>
      </w:r>
      <w:r w:rsidR="00F722AB">
        <w:t>2</w:t>
      </w:r>
      <w:r w:rsidR="001D418F">
        <w:t>, 2023</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77777777" w:rsidR="002931D8" w:rsidRDefault="002931D8"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03ABEA3C" w14:textId="77777777" w:rsidR="00580E0D" w:rsidRDefault="00580E0D" w:rsidP="00580E0D">
      <w:pPr>
        <w:jc w:val="center"/>
        <w:rPr>
          <w:noProof/>
        </w:rPr>
      </w:pPr>
    </w:p>
    <w:p w14:paraId="6E55829D" w14:textId="300CFE68" w:rsidR="00580E0D" w:rsidRDefault="00580E0D" w:rsidP="00580E0D">
      <w:pPr>
        <w:jc w:val="center"/>
        <w:rPr>
          <w:sz w:val="28"/>
        </w:rPr>
      </w:pPr>
    </w:p>
    <w:p w14:paraId="2DD161DE" w14:textId="77777777" w:rsidR="00E155BA" w:rsidRDefault="00E155BA" w:rsidP="00580E0D">
      <w:pPr>
        <w:jc w:val="center"/>
        <w:rPr>
          <w:sz w:val="28"/>
        </w:rPr>
      </w:pPr>
    </w:p>
    <w:p w14:paraId="54A44336" w14:textId="77777777" w:rsidR="00E155BA" w:rsidRDefault="00E155BA" w:rsidP="00580E0D">
      <w:pPr>
        <w:jc w:val="center"/>
        <w:rPr>
          <w:sz w:val="28"/>
        </w:rPr>
      </w:pPr>
    </w:p>
    <w:p w14:paraId="3CB345FC" w14:textId="352DD052" w:rsidR="00E155BA" w:rsidRDefault="00E155BA" w:rsidP="00580E0D">
      <w:pPr>
        <w:jc w:val="center"/>
        <w:rPr>
          <w:sz w:val="28"/>
        </w:rPr>
      </w:pPr>
    </w:p>
    <w:p w14:paraId="399DA40B" w14:textId="61E7F08B" w:rsidR="00BB58D7" w:rsidRDefault="00BB58D7" w:rsidP="00580E0D">
      <w:pPr>
        <w:jc w:val="center"/>
        <w:rPr>
          <w:sz w:val="28"/>
        </w:rPr>
      </w:pPr>
    </w:p>
    <w:p w14:paraId="1A03F5CA" w14:textId="24F91270" w:rsidR="007D34FC" w:rsidRDefault="007D34FC" w:rsidP="00580E0D">
      <w:pPr>
        <w:jc w:val="center"/>
        <w:rPr>
          <w:sz w:val="28"/>
        </w:rPr>
      </w:pPr>
    </w:p>
    <w:p w14:paraId="0245142E" w14:textId="77777777" w:rsidR="007D34FC" w:rsidRDefault="007D34FC" w:rsidP="00580E0D">
      <w:pPr>
        <w:jc w:val="center"/>
        <w:rPr>
          <w:sz w:val="28"/>
        </w:rPr>
      </w:pPr>
    </w:p>
    <w:p w14:paraId="4490A672" w14:textId="77777777" w:rsidR="00E155BA" w:rsidRDefault="00E155BA" w:rsidP="00580E0D">
      <w:pPr>
        <w:jc w:val="center"/>
        <w:rPr>
          <w:sz w:val="28"/>
        </w:rPr>
      </w:pPr>
    </w:p>
    <w:p w14:paraId="57E63547" w14:textId="61E347B9" w:rsidR="00E155BA" w:rsidRDefault="00E155BA" w:rsidP="00D71440">
      <w:pPr>
        <w:rPr>
          <w:sz w:val="28"/>
        </w:rPr>
      </w:pPr>
    </w:p>
    <w:p w14:paraId="7535FAC5" w14:textId="65712ED0" w:rsidR="00E155BA" w:rsidRDefault="00D71440" w:rsidP="00D71440">
      <w:pPr>
        <w:jc w:val="center"/>
        <w:rPr>
          <w:sz w:val="28"/>
        </w:rPr>
      </w:pPr>
      <w:r>
        <w:rPr>
          <w:sz w:val="28"/>
        </w:rPr>
        <w:t>A</w:t>
      </w:r>
      <w:r w:rsidR="00E155BA">
        <w:rPr>
          <w:sz w:val="28"/>
        </w:rPr>
        <w:t>ttachm</w:t>
      </w:r>
      <w:r>
        <w:rPr>
          <w:sz w:val="28"/>
        </w:rPr>
        <w:t>ent A</w:t>
      </w:r>
    </w:p>
    <w:p w14:paraId="194C4E1C" w14:textId="6036E64C" w:rsidR="00EB78E2" w:rsidRDefault="00EB78E2" w:rsidP="00D71440">
      <w:pPr>
        <w:jc w:val="center"/>
        <w:rPr>
          <w:sz w:val="28"/>
        </w:rPr>
      </w:pPr>
    </w:p>
    <w:p w14:paraId="7D59AA73" w14:textId="46DB98C9" w:rsidR="00E55315" w:rsidRDefault="003B1D24" w:rsidP="00D71440">
      <w:pPr>
        <w:jc w:val="center"/>
        <w:rPr>
          <w:sz w:val="28"/>
        </w:rPr>
      </w:pPr>
      <w:r w:rsidRPr="003B1D24">
        <w:rPr>
          <w:noProof/>
          <w:sz w:val="28"/>
        </w:rPr>
        <w:drawing>
          <wp:inline distT="0" distB="0" distL="0" distR="0" wp14:anchorId="7AD87443" wp14:editId="1F649ED3">
            <wp:extent cx="5591175" cy="30058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9609" cy="3015764"/>
                    </a:xfrm>
                    <a:prstGeom prst="rect">
                      <a:avLst/>
                    </a:prstGeom>
                  </pic:spPr>
                </pic:pic>
              </a:graphicData>
            </a:graphic>
          </wp:inline>
        </w:drawing>
      </w:r>
      <w:r w:rsidRPr="003B1D24">
        <w:rPr>
          <w:noProof/>
        </w:rPr>
        <w:drawing>
          <wp:inline distT="0" distB="0" distL="0" distR="0" wp14:anchorId="230DFAD9" wp14:editId="1B21F6E5">
            <wp:extent cx="5743575" cy="231890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029" cy="2325146"/>
                    </a:xfrm>
                    <a:prstGeom prst="rect">
                      <a:avLst/>
                    </a:prstGeom>
                  </pic:spPr>
                </pic:pic>
              </a:graphicData>
            </a:graphic>
          </wp:inline>
        </w:drawing>
      </w:r>
      <w:r w:rsidR="00DE2C2E" w:rsidRPr="00DE2C2E">
        <w:rPr>
          <w:noProof/>
        </w:rPr>
        <w:t xml:space="preserve"> </w:t>
      </w:r>
      <w:r w:rsidRPr="003B1D24">
        <w:rPr>
          <w:noProof/>
        </w:rPr>
        <w:drawing>
          <wp:inline distT="0" distB="0" distL="0" distR="0" wp14:anchorId="718138F3" wp14:editId="61C97F7E">
            <wp:extent cx="5705475" cy="1182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1396" cy="1189990"/>
                    </a:xfrm>
                    <a:prstGeom prst="rect">
                      <a:avLst/>
                    </a:prstGeom>
                  </pic:spPr>
                </pic:pic>
              </a:graphicData>
            </a:graphic>
          </wp:inline>
        </w:drawing>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69B19831" w:rsidR="00FE329A" w:rsidRPr="00DC3864" w:rsidRDefault="002D2B69" w:rsidP="00FE329A">
                            <w:pPr>
                              <w:ind w:left="540" w:right="525"/>
                              <w:jc w:val="center"/>
                              <w:rPr>
                                <w:b/>
                              </w:rPr>
                            </w:pPr>
                            <w:r w:rsidRPr="00DC3864">
                              <w:rPr>
                                <w:b/>
                              </w:rPr>
                              <w:t xml:space="preserve">Sole Source Certification No. </w:t>
                            </w:r>
                            <w:r w:rsidR="00364DEE">
                              <w:rPr>
                                <w:b/>
                              </w:rPr>
                              <w:t>SS5775</w:t>
                            </w:r>
                          </w:p>
                          <w:p w14:paraId="20940D37" w14:textId="3DF6E477" w:rsidR="002D2B69" w:rsidRPr="00DC3864" w:rsidRDefault="006A050A" w:rsidP="002D2B69">
                            <w:pPr>
                              <w:ind w:left="540" w:right="525"/>
                              <w:jc w:val="center"/>
                              <w:rPr>
                                <w:b/>
                              </w:rPr>
                            </w:pPr>
                            <w:r>
                              <w:rPr>
                                <w:b/>
                              </w:rPr>
                              <w:t xml:space="preserve">Accepted until </w:t>
                            </w:r>
                            <w:r w:rsidR="001D418F">
                              <w:rPr>
                                <w:b/>
                              </w:rPr>
                              <w:t>Ju</w:t>
                            </w:r>
                            <w:r w:rsidR="00980A31">
                              <w:rPr>
                                <w:b/>
                              </w:rPr>
                              <w:t>ly 1</w:t>
                            </w:r>
                            <w:r w:rsidR="00F722AB">
                              <w:rPr>
                                <w:b/>
                              </w:rPr>
                              <w:t>2</w:t>
                            </w:r>
                            <w:bookmarkStart w:id="0" w:name="_GoBack"/>
                            <w:bookmarkEnd w:id="0"/>
                            <w:r w:rsidR="001D418F">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69B19831" w:rsidR="00FE329A" w:rsidRPr="00DC3864" w:rsidRDefault="002D2B69" w:rsidP="00FE329A">
                      <w:pPr>
                        <w:ind w:left="540" w:right="525"/>
                        <w:jc w:val="center"/>
                        <w:rPr>
                          <w:b/>
                        </w:rPr>
                      </w:pPr>
                      <w:r w:rsidRPr="00DC3864">
                        <w:rPr>
                          <w:b/>
                        </w:rPr>
                        <w:t xml:space="preserve">Sole Source Certification No. </w:t>
                      </w:r>
                      <w:r w:rsidR="00364DEE">
                        <w:rPr>
                          <w:b/>
                        </w:rPr>
                        <w:t>SS5775</w:t>
                      </w:r>
                    </w:p>
                    <w:p w14:paraId="20940D37" w14:textId="3DF6E477" w:rsidR="002D2B69" w:rsidRPr="00DC3864" w:rsidRDefault="006A050A" w:rsidP="002D2B69">
                      <w:pPr>
                        <w:ind w:left="540" w:right="525"/>
                        <w:jc w:val="center"/>
                        <w:rPr>
                          <w:b/>
                        </w:rPr>
                      </w:pPr>
                      <w:r>
                        <w:rPr>
                          <w:b/>
                        </w:rPr>
                        <w:t xml:space="preserve">Accepted until </w:t>
                      </w:r>
                      <w:r w:rsidR="001D418F">
                        <w:rPr>
                          <w:b/>
                        </w:rPr>
                        <w:t>Ju</w:t>
                      </w:r>
                      <w:r w:rsidR="00980A31">
                        <w:rPr>
                          <w:b/>
                        </w:rPr>
                        <w:t>ly 1</w:t>
                      </w:r>
                      <w:r w:rsidR="00F722AB">
                        <w:rPr>
                          <w:b/>
                        </w:rPr>
                        <w:t>2</w:t>
                      </w:r>
                      <w:bookmarkStart w:id="1" w:name="_GoBack"/>
                      <w:bookmarkEnd w:id="1"/>
                      <w:r w:rsidR="001D418F">
                        <w:rPr>
                          <w:b/>
                        </w:rPr>
                        <w:t>, 2023</w:t>
                      </w:r>
                      <w:r w:rsidR="002D2B69"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7299" w14:textId="77777777" w:rsidR="00B33A60" w:rsidRDefault="00B33A60" w:rsidP="00D71440">
      <w:r>
        <w:separator/>
      </w:r>
    </w:p>
  </w:endnote>
  <w:endnote w:type="continuationSeparator" w:id="0">
    <w:p w14:paraId="30D56141" w14:textId="77777777" w:rsidR="00B33A60" w:rsidRDefault="00B33A6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B3A4A" w14:textId="77777777" w:rsidR="00B33A60" w:rsidRDefault="00B33A60" w:rsidP="00D71440">
      <w:r>
        <w:separator/>
      </w:r>
    </w:p>
  </w:footnote>
  <w:footnote w:type="continuationSeparator" w:id="0">
    <w:p w14:paraId="772199E2" w14:textId="77777777" w:rsidR="00B33A60" w:rsidRDefault="00B33A6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508C344"/>
    <w:lvl w:ilvl="0" w:tplc="AECA32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7A1B27FF"/>
    <w:multiLevelType w:val="hybridMultilevel"/>
    <w:tmpl w:val="B6DC8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24A56"/>
    <w:rsid w:val="00070B11"/>
    <w:rsid w:val="00086391"/>
    <w:rsid w:val="0009441A"/>
    <w:rsid w:val="000E2ADE"/>
    <w:rsid w:val="000F7C84"/>
    <w:rsid w:val="001030A3"/>
    <w:rsid w:val="00104A3B"/>
    <w:rsid w:val="00112FDA"/>
    <w:rsid w:val="00137129"/>
    <w:rsid w:val="00184E1F"/>
    <w:rsid w:val="001B5717"/>
    <w:rsid w:val="001D418F"/>
    <w:rsid w:val="001E3E52"/>
    <w:rsid w:val="00205EEB"/>
    <w:rsid w:val="00213291"/>
    <w:rsid w:val="00231189"/>
    <w:rsid w:val="00266F9D"/>
    <w:rsid w:val="002931D8"/>
    <w:rsid w:val="002968EA"/>
    <w:rsid w:val="002A466D"/>
    <w:rsid w:val="002D2405"/>
    <w:rsid w:val="002D2B69"/>
    <w:rsid w:val="002F1534"/>
    <w:rsid w:val="002F72E5"/>
    <w:rsid w:val="003344A0"/>
    <w:rsid w:val="00335E75"/>
    <w:rsid w:val="00364DEE"/>
    <w:rsid w:val="00377421"/>
    <w:rsid w:val="00385044"/>
    <w:rsid w:val="003B12E1"/>
    <w:rsid w:val="003B1D24"/>
    <w:rsid w:val="003B5461"/>
    <w:rsid w:val="00417F5B"/>
    <w:rsid w:val="00466811"/>
    <w:rsid w:val="00471474"/>
    <w:rsid w:val="0050234B"/>
    <w:rsid w:val="005041F2"/>
    <w:rsid w:val="005259D5"/>
    <w:rsid w:val="00544710"/>
    <w:rsid w:val="00580E0D"/>
    <w:rsid w:val="00600E14"/>
    <w:rsid w:val="00640E5F"/>
    <w:rsid w:val="00657F9E"/>
    <w:rsid w:val="006653BF"/>
    <w:rsid w:val="006716A1"/>
    <w:rsid w:val="006826A4"/>
    <w:rsid w:val="006A050A"/>
    <w:rsid w:val="006A721E"/>
    <w:rsid w:val="006B07FE"/>
    <w:rsid w:val="006B4EA7"/>
    <w:rsid w:val="006B61DB"/>
    <w:rsid w:val="006D274B"/>
    <w:rsid w:val="006E18BB"/>
    <w:rsid w:val="006F31B1"/>
    <w:rsid w:val="007020C4"/>
    <w:rsid w:val="007305F8"/>
    <w:rsid w:val="00794240"/>
    <w:rsid w:val="007C05E5"/>
    <w:rsid w:val="007D0102"/>
    <w:rsid w:val="007D34FC"/>
    <w:rsid w:val="007D7889"/>
    <w:rsid w:val="00803516"/>
    <w:rsid w:val="00883E82"/>
    <w:rsid w:val="008A7099"/>
    <w:rsid w:val="008C04DA"/>
    <w:rsid w:val="008C2114"/>
    <w:rsid w:val="008C6B0A"/>
    <w:rsid w:val="009031E3"/>
    <w:rsid w:val="009415BF"/>
    <w:rsid w:val="00965556"/>
    <w:rsid w:val="00980436"/>
    <w:rsid w:val="00980A31"/>
    <w:rsid w:val="009D150D"/>
    <w:rsid w:val="009D1700"/>
    <w:rsid w:val="00A279B8"/>
    <w:rsid w:val="00AC64CE"/>
    <w:rsid w:val="00AD1310"/>
    <w:rsid w:val="00B07F4F"/>
    <w:rsid w:val="00B13E40"/>
    <w:rsid w:val="00B25F96"/>
    <w:rsid w:val="00B33A60"/>
    <w:rsid w:val="00B471E2"/>
    <w:rsid w:val="00B4728B"/>
    <w:rsid w:val="00B80ED2"/>
    <w:rsid w:val="00B96F08"/>
    <w:rsid w:val="00BA1C14"/>
    <w:rsid w:val="00BB58D7"/>
    <w:rsid w:val="00C16762"/>
    <w:rsid w:val="00C46938"/>
    <w:rsid w:val="00C51382"/>
    <w:rsid w:val="00C8233D"/>
    <w:rsid w:val="00CA7E6A"/>
    <w:rsid w:val="00CF6A77"/>
    <w:rsid w:val="00D42815"/>
    <w:rsid w:val="00D71440"/>
    <w:rsid w:val="00D851FB"/>
    <w:rsid w:val="00DB4100"/>
    <w:rsid w:val="00DC566D"/>
    <w:rsid w:val="00DE2C2E"/>
    <w:rsid w:val="00DF081F"/>
    <w:rsid w:val="00E11E1A"/>
    <w:rsid w:val="00E155BA"/>
    <w:rsid w:val="00E32357"/>
    <w:rsid w:val="00E33CC1"/>
    <w:rsid w:val="00E55315"/>
    <w:rsid w:val="00E654C5"/>
    <w:rsid w:val="00E81F11"/>
    <w:rsid w:val="00EB78E2"/>
    <w:rsid w:val="00EC1E01"/>
    <w:rsid w:val="00EC3087"/>
    <w:rsid w:val="00EC60F4"/>
    <w:rsid w:val="00EC75F6"/>
    <w:rsid w:val="00EE05F8"/>
    <w:rsid w:val="00EE2EDC"/>
    <w:rsid w:val="00F00E95"/>
    <w:rsid w:val="00F12ADC"/>
    <w:rsid w:val="00F171F3"/>
    <w:rsid w:val="00F21BB2"/>
    <w:rsid w:val="00F54AC0"/>
    <w:rsid w:val="00F67FBC"/>
    <w:rsid w:val="00F722AB"/>
    <w:rsid w:val="00F75343"/>
    <w:rsid w:val="00FA77E7"/>
    <w:rsid w:val="00FB34ED"/>
    <w:rsid w:val="00FB6434"/>
    <w:rsid w:val="00FE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9B66C-F21C-4B06-A49B-62F563DE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Kimberly R. Harris</cp:lastModifiedBy>
  <cp:revision>3</cp:revision>
  <cp:lastPrinted>2022-03-10T18:44:00Z</cp:lastPrinted>
  <dcterms:created xsi:type="dcterms:W3CDTF">2023-06-20T19:10:00Z</dcterms:created>
  <dcterms:modified xsi:type="dcterms:W3CDTF">2023-06-22T15:42:00Z</dcterms:modified>
</cp:coreProperties>
</file>