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4F204FA4" w:rsidR="002D2B69" w:rsidRPr="000C58CD" w:rsidRDefault="002D2B69" w:rsidP="002D2B69">
      <w:pPr>
        <w:rPr>
          <w:b/>
        </w:rPr>
      </w:pPr>
      <w:r w:rsidRPr="000C58CD">
        <w:rPr>
          <w:b/>
        </w:rPr>
        <w:t xml:space="preserve">Date: </w:t>
      </w:r>
      <w:r w:rsidRPr="000C58CD">
        <w:rPr>
          <w:b/>
        </w:rPr>
        <w:tab/>
      </w:r>
      <w:r w:rsidR="00584630">
        <w:t>June 12, 2023</w:t>
      </w:r>
    </w:p>
    <w:p w14:paraId="24610532" w14:textId="77777777" w:rsidR="002D2B69" w:rsidRDefault="002D2B69" w:rsidP="002D2B69"/>
    <w:p w14:paraId="60033831" w14:textId="41A0B285" w:rsidR="002D2B69" w:rsidRDefault="002D2B69" w:rsidP="00213291">
      <w:pPr>
        <w:ind w:left="720" w:hanging="720"/>
      </w:pPr>
      <w:r w:rsidRPr="000C58CD">
        <w:rPr>
          <w:b/>
        </w:rPr>
        <w:t>Re:</w:t>
      </w:r>
      <w:r>
        <w:t xml:space="preserve"> </w:t>
      </w:r>
      <w:r>
        <w:tab/>
        <w:t xml:space="preserve">Sole Source Certification Number </w:t>
      </w:r>
      <w:r w:rsidR="0009441A">
        <w:rPr>
          <w:b/>
        </w:rPr>
        <w:t>SS5</w:t>
      </w:r>
      <w:r w:rsidR="00491BC0">
        <w:rPr>
          <w:b/>
        </w:rPr>
        <w:t>780</w:t>
      </w:r>
      <w:r w:rsidR="00CF6A77">
        <w:rPr>
          <w:b/>
          <w:color w:val="FF0000"/>
        </w:rPr>
        <w:t xml:space="preserve"> </w:t>
      </w:r>
      <w:r>
        <w:t>for</w:t>
      </w:r>
      <w:r w:rsidR="0009441A">
        <w:rPr>
          <w:b/>
        </w:rPr>
        <w:t xml:space="preserve"> </w:t>
      </w:r>
      <w:r w:rsidR="00491BC0">
        <w:rPr>
          <w:b/>
        </w:rPr>
        <w:t xml:space="preserve">Microfluidic Chamber and </w:t>
      </w:r>
      <w:r w:rsidR="00085CB0">
        <w:rPr>
          <w:b/>
        </w:rPr>
        <w:t>components</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358ACB30" w:rsidR="002D2B69" w:rsidRDefault="002D2B69" w:rsidP="0001425C">
      <w:pPr>
        <w:jc w:val="both"/>
      </w:pPr>
      <w:r>
        <w:t xml:space="preserve">Regarding UMMC Sole Source Certification Number </w:t>
      </w:r>
      <w:r w:rsidR="0009441A">
        <w:rPr>
          <w:b/>
        </w:rPr>
        <w:t>SS</w:t>
      </w:r>
      <w:r w:rsidR="00491BC0">
        <w:rPr>
          <w:b/>
        </w:rPr>
        <w:t>5780</w:t>
      </w:r>
      <w:r w:rsidR="002D2405" w:rsidRPr="000E2ADE">
        <w:rPr>
          <w:color w:val="FF0000"/>
        </w:rPr>
        <w:t xml:space="preserve"> </w:t>
      </w:r>
      <w:r w:rsidR="009415BF">
        <w:t>for</w:t>
      </w:r>
      <w:r w:rsidR="007D34FC">
        <w:t xml:space="preserve"> </w:t>
      </w:r>
      <w:r w:rsidR="00491BC0">
        <w:rPr>
          <w:rFonts w:eastAsia="Calibri"/>
        </w:rPr>
        <w:t xml:space="preserve">Microfluidic Chamber and </w:t>
      </w:r>
      <w:r w:rsidR="002E3C3A">
        <w:rPr>
          <w:rFonts w:eastAsia="Calibri"/>
        </w:rPr>
        <w:t>components</w:t>
      </w:r>
      <w:r w:rsidRPr="004A46C1">
        <w:t>, please be advised that UMMC intends to award the purchase to</w:t>
      </w:r>
      <w:r w:rsidR="007C05E5">
        <w:t xml:space="preserve"> </w:t>
      </w:r>
      <w:r w:rsidR="002E3C3A">
        <w:t>Fluxion</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CF681A2" w:rsidR="002D2B69" w:rsidRPr="00AD1310" w:rsidRDefault="003D7317" w:rsidP="006F31B1">
            <w:r>
              <w:t>Ju</w:t>
            </w:r>
            <w:r w:rsidR="008B7FC1">
              <w:t xml:space="preserve">ly </w:t>
            </w:r>
            <w:r w:rsidR="00A338DE">
              <w:t>7</w:t>
            </w:r>
            <w:r>
              <w:t>,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8FC8BA4" w:rsidR="002D2B69" w:rsidRPr="00AD1310" w:rsidRDefault="003D7317" w:rsidP="00B80ED2">
            <w:r>
              <w:t>Ju</w:t>
            </w:r>
            <w:r w:rsidR="00430855">
              <w:t>ly 1</w:t>
            </w:r>
            <w:r w:rsidR="00A338DE">
              <w:t>4</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DA07FCC" w:rsidR="002D2B69" w:rsidRPr="00AD1310" w:rsidRDefault="003D7317" w:rsidP="00EB78E2">
            <w:r>
              <w:t xml:space="preserve">July </w:t>
            </w:r>
            <w:r w:rsidR="00A338DE">
              <w:t>21</w:t>
            </w:r>
            <w:r>
              <w:t>, 2023</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2C92F55" w:rsidR="002D2B69" w:rsidRPr="00AD1310" w:rsidRDefault="002D2B69" w:rsidP="007D34FC">
            <w:r w:rsidRPr="00AD1310">
              <w:t xml:space="preserve">Not before </w:t>
            </w:r>
            <w:r w:rsidR="001530C6">
              <w:t xml:space="preserve">July </w:t>
            </w:r>
            <w:r w:rsidR="00430855">
              <w:t>2</w:t>
            </w:r>
            <w:r w:rsidR="00A338DE">
              <w:t>8</w:t>
            </w:r>
            <w:r w:rsidR="001530C6">
              <w:t>, 2023</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757E07D7" w:rsidR="001E3E52" w:rsidRDefault="00DC566D" w:rsidP="001E3E52">
      <w:pPr>
        <w:ind w:left="720"/>
      </w:pPr>
      <w:r w:rsidRPr="00DB4100">
        <w:t>The University of Mississippi Medical Center (UMMC) seeks</w:t>
      </w:r>
      <w:r w:rsidR="00C51382" w:rsidRPr="00DB4100">
        <w:t xml:space="preserve"> to purchase</w:t>
      </w:r>
      <w:r w:rsidR="008A7099">
        <w:t xml:space="preserve"> </w:t>
      </w:r>
      <w:r w:rsidR="00085CB0">
        <w:t xml:space="preserve">one (1) Microfluidic chamber </w:t>
      </w:r>
      <w:r w:rsidR="004913B3">
        <w:t>and components</w:t>
      </w:r>
      <w:r w:rsidR="00085CB0">
        <w:t>.  This system assesses platelet aggregation under modifiable flow conditions in a plate well-based in vitro system allowing control of the surface to which platelets bind as well as the media in which platelets circulate.</w:t>
      </w:r>
      <w:r w:rsidR="007D34FC">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4618E052" w:rsidR="00BB58D7" w:rsidRDefault="008A7099" w:rsidP="00377421">
      <w:pPr>
        <w:pStyle w:val="ListParagraph"/>
      </w:pPr>
      <w:r>
        <w:t>UMMC</w:t>
      </w:r>
      <w:r w:rsidR="00C8233D">
        <w:t xml:space="preserve"> </w:t>
      </w:r>
      <w:r w:rsidR="002E3C3A">
        <w:t xml:space="preserve">Department of Vascular Biology and Hematology Core currently owns an inverted microscope which will allow the </w:t>
      </w:r>
      <w:r w:rsidR="00F63C4A">
        <w:t>Microfluidic chamber</w:t>
      </w:r>
      <w:r w:rsidR="002E3C3A">
        <w:t xml:space="preserve"> to perform cellular-level imaging via fluorescence or light microscopy.</w:t>
      </w:r>
      <w:r w:rsidR="00F63C4A">
        <w:t xml:space="preserve">  This</w:t>
      </w:r>
      <w:r w:rsidR="00716146">
        <w:t xml:space="preserve"> is the only</w:t>
      </w:r>
      <w:r w:rsidR="00F63C4A">
        <w:t xml:space="preserve"> device</w:t>
      </w:r>
      <w:r w:rsidR="00716146">
        <w:t xml:space="preserve"> that</w:t>
      </w:r>
      <w:r w:rsidR="00F63C4A">
        <w:t xml:space="preserve"> will integrate with the inverted microscope and allow full control over substrate coating and flow conditions</w:t>
      </w:r>
      <w:r w:rsidR="002847A3">
        <w:t xml:space="preserve"> that’s needed</w:t>
      </w:r>
      <w:r w:rsidR="00F63C4A">
        <w:t>.</w:t>
      </w:r>
      <w:r w:rsidR="002E3C3A">
        <w:t xml:space="preserve"> This device is supported by the National Institutes of Health</w:t>
      </w:r>
      <w:r w:rsidR="00430855">
        <w:t xml:space="preserve"> (NIH)</w:t>
      </w:r>
      <w:r w:rsidR="002E3C3A">
        <w:t xml:space="preserve"> in order to advance the vascular and blood-based research needs.</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79860332" w:rsidR="00DC566D" w:rsidRPr="006B61DB" w:rsidRDefault="002E3C3A" w:rsidP="006E18BB">
      <w:pPr>
        <w:pStyle w:val="ListParagraph"/>
      </w:pPr>
      <w:r>
        <w:t>Fluxion</w:t>
      </w:r>
      <w:r w:rsidR="00C8233D">
        <w:t xml:space="preserve"> is the sole manufacturer and supplier of this </w:t>
      </w:r>
      <w:r w:rsidR="00491BC0">
        <w:t xml:space="preserve">Microfluidic Chamber </w:t>
      </w:r>
      <w:r w:rsidR="004913B3">
        <w:t>and components</w:t>
      </w:r>
      <w:r w:rsidR="00C8233D">
        <w:t>.  They are not available from any other distributor.  See supporting le</w:t>
      </w:r>
      <w:r w:rsidR="00DE2C2E">
        <w:t xml:space="preserve">tter from </w:t>
      </w:r>
      <w:r w:rsidR="004913B3">
        <w:t>Fluxion</w:t>
      </w:r>
      <w:r w:rsidR="00DE2C2E">
        <w:t>,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695B34F3"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491BC0">
        <w:rPr>
          <w:rFonts w:ascii="Times New Roman" w:hAnsi="Times New Roman" w:cs="Times New Roman"/>
          <w:sz w:val="24"/>
          <w:szCs w:val="24"/>
        </w:rPr>
        <w:t xml:space="preserve">Microfluidic Chamber and </w:t>
      </w:r>
      <w:r w:rsidR="004913B3">
        <w:rPr>
          <w:rFonts w:ascii="Times New Roman" w:hAnsi="Times New Roman" w:cs="Times New Roman"/>
          <w:sz w:val="24"/>
          <w:szCs w:val="24"/>
        </w:rPr>
        <w:t>components</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4913B3">
        <w:rPr>
          <w:rFonts w:ascii="Times New Roman" w:hAnsi="Times New Roman" w:cs="Times New Roman"/>
          <w:bCs/>
          <w:sz w:val="24"/>
          <w:szCs w:val="24"/>
        </w:rPr>
        <w:t>22,000.00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75D48101" w:rsidR="00DC566D" w:rsidRDefault="00024A56" w:rsidP="00DC566D">
      <w:pPr>
        <w:pStyle w:val="ListParagraph"/>
        <w:jc w:val="both"/>
      </w:pPr>
      <w:r>
        <w:rPr>
          <w:rFonts w:eastAsia="Calibri"/>
        </w:rPr>
        <w:t>Pricing is compared against available market intelligence and identified discounts are pursued where applicable.</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594913EA"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491BC0">
        <w:rPr>
          <w:rFonts w:ascii="Times New Roman" w:eastAsia="Calibri" w:hAnsi="Times New Roman" w:cs="Times New Roman"/>
          <w:sz w:val="24"/>
          <w:szCs w:val="24"/>
        </w:rPr>
        <w:t xml:space="preserve">Microfluidic Chamber and </w:t>
      </w:r>
      <w:r w:rsidR="004913B3">
        <w:rPr>
          <w:rFonts w:ascii="Times New Roman" w:eastAsia="Calibri" w:hAnsi="Times New Roman" w:cs="Times New Roman"/>
          <w:sz w:val="24"/>
          <w:szCs w:val="24"/>
        </w:rPr>
        <w:t>components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4913B3">
        <w:rPr>
          <w:rFonts w:ascii="Times New Roman" w:hAnsi="Times New Roman" w:cs="Times New Roman"/>
          <w:sz w:val="24"/>
          <w:szCs w:val="24"/>
        </w:rPr>
        <w:t>Fluxion</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C15D281" w:rsidR="002D2B69" w:rsidRDefault="002D2B69" w:rsidP="00DC566D">
      <w:r>
        <w:t xml:space="preserve">Comments will be accepted at any time prior to </w:t>
      </w:r>
      <w:r w:rsidR="001530C6" w:rsidRPr="001530C6">
        <w:t xml:space="preserve">July </w:t>
      </w:r>
      <w:r w:rsidR="00A338DE">
        <w:t>21</w:t>
      </w:r>
      <w:r w:rsidR="001530C6" w:rsidRPr="001530C6">
        <w:t>, 2023</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t>A</w:t>
      </w:r>
      <w:r w:rsidR="00E155BA">
        <w:rPr>
          <w:sz w:val="28"/>
        </w:rPr>
        <w:t>ttachm</w:t>
      </w:r>
      <w:r>
        <w:rPr>
          <w:sz w:val="28"/>
        </w:rPr>
        <w:t>ent A</w:t>
      </w:r>
    </w:p>
    <w:p w14:paraId="194C4E1C" w14:textId="148911F1" w:rsidR="00EB78E2" w:rsidRDefault="004913B3" w:rsidP="00D71440">
      <w:pPr>
        <w:jc w:val="center"/>
        <w:rPr>
          <w:sz w:val="28"/>
        </w:rPr>
      </w:pPr>
      <w:r w:rsidRPr="004913B3">
        <w:rPr>
          <w:noProof/>
          <w:sz w:val="28"/>
        </w:rPr>
        <w:drawing>
          <wp:inline distT="0" distB="0" distL="0" distR="0" wp14:anchorId="498F8D18" wp14:editId="712AC8A5">
            <wp:extent cx="5345553" cy="24860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2187" cy="2489110"/>
                    </a:xfrm>
                    <a:prstGeom prst="rect">
                      <a:avLst/>
                    </a:prstGeom>
                  </pic:spPr>
                </pic:pic>
              </a:graphicData>
            </a:graphic>
          </wp:inline>
        </w:drawing>
      </w:r>
      <w:r w:rsidRPr="004913B3">
        <w:rPr>
          <w:noProof/>
          <w:sz w:val="28"/>
        </w:rPr>
        <w:drawing>
          <wp:inline distT="0" distB="0" distL="0" distR="0" wp14:anchorId="69820691" wp14:editId="2AD0386F">
            <wp:extent cx="505531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7090" cy="2678491"/>
                    </a:xfrm>
                    <a:prstGeom prst="rect">
                      <a:avLst/>
                    </a:prstGeom>
                  </pic:spPr>
                </pic:pic>
              </a:graphicData>
            </a:graphic>
          </wp:inline>
        </w:drawing>
      </w:r>
    </w:p>
    <w:p w14:paraId="7D59AA73" w14:textId="6D34FF6D" w:rsidR="00E55315" w:rsidRDefault="00DE2C2E" w:rsidP="00D71440">
      <w:pPr>
        <w:jc w:val="center"/>
        <w:rPr>
          <w:sz w:val="28"/>
        </w:rPr>
      </w:pPr>
      <w:r w:rsidRPr="00DE2C2E">
        <w:rPr>
          <w:noProof/>
        </w:rPr>
        <w:t xml:space="preserve"> </w:t>
      </w:r>
      <w:r w:rsidR="003D7317" w:rsidRPr="003D7317">
        <w:rPr>
          <w:noProof/>
        </w:rPr>
        <w:drawing>
          <wp:inline distT="0" distB="0" distL="0" distR="0" wp14:anchorId="2537F98D" wp14:editId="707DCB68">
            <wp:extent cx="4876104" cy="70797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1645" cy="729104"/>
                    </a:xfrm>
                    <a:prstGeom prst="rect">
                      <a:avLst/>
                    </a:prstGeom>
                  </pic:spPr>
                </pic:pic>
              </a:graphicData>
            </a:graphic>
          </wp:inline>
        </w:drawing>
      </w:r>
    </w:p>
    <w:p w14:paraId="2C5FDF94" w14:textId="6E440ED8" w:rsidR="00E155BA" w:rsidRDefault="003D7317" w:rsidP="00580E0D">
      <w:pPr>
        <w:jc w:val="center"/>
        <w:rPr>
          <w:sz w:val="28"/>
        </w:rPr>
      </w:pPr>
      <w:r w:rsidRPr="003D7317">
        <w:rPr>
          <w:noProof/>
          <w:sz w:val="28"/>
        </w:rPr>
        <w:drawing>
          <wp:inline distT="0" distB="0" distL="0" distR="0" wp14:anchorId="43FA5B6C" wp14:editId="1258AA7B">
            <wp:extent cx="2066925" cy="10555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9412" cy="1092563"/>
                    </a:xfrm>
                    <a:prstGeom prst="rect">
                      <a:avLst/>
                    </a:prstGeom>
                  </pic:spPr>
                </pic:pic>
              </a:graphicData>
            </a:graphic>
          </wp:inline>
        </w:drawing>
      </w: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1EBFF443" w:rsidR="00FE329A" w:rsidRPr="00DC3864" w:rsidRDefault="002D2B69" w:rsidP="00FE329A">
                            <w:pPr>
                              <w:ind w:left="540" w:right="525"/>
                              <w:jc w:val="center"/>
                              <w:rPr>
                                <w:b/>
                              </w:rPr>
                            </w:pPr>
                            <w:r w:rsidRPr="00DC3864">
                              <w:rPr>
                                <w:b/>
                              </w:rPr>
                              <w:t xml:space="preserve">Sole Source Certification No. </w:t>
                            </w:r>
                            <w:r w:rsidR="006A050A">
                              <w:rPr>
                                <w:b/>
                              </w:rPr>
                              <w:t>SS</w:t>
                            </w:r>
                            <w:r w:rsidR="00491BC0">
                              <w:rPr>
                                <w:b/>
                              </w:rPr>
                              <w:t>5780</w:t>
                            </w:r>
                          </w:p>
                          <w:p w14:paraId="20940D37" w14:textId="05BBEDC6" w:rsidR="002D2B69" w:rsidRPr="00DC3864" w:rsidRDefault="006A050A" w:rsidP="002D2B69">
                            <w:pPr>
                              <w:ind w:left="540" w:right="525"/>
                              <w:jc w:val="center"/>
                              <w:rPr>
                                <w:b/>
                              </w:rPr>
                            </w:pPr>
                            <w:r>
                              <w:rPr>
                                <w:b/>
                              </w:rPr>
                              <w:t xml:space="preserve">Accepted until </w:t>
                            </w:r>
                            <w:r w:rsidR="001530C6" w:rsidRPr="001530C6">
                              <w:rPr>
                                <w:b/>
                              </w:rPr>
                              <w:t xml:space="preserve">July </w:t>
                            </w:r>
                            <w:r w:rsidR="00A338DE">
                              <w:rPr>
                                <w:b/>
                              </w:rPr>
                              <w:t>21</w:t>
                            </w:r>
                            <w:bookmarkStart w:id="0" w:name="_GoBack"/>
                            <w:bookmarkEnd w:id="0"/>
                            <w:r w:rsidR="001530C6" w:rsidRPr="001530C6">
                              <w:rPr>
                                <w:b/>
                              </w:rPr>
                              <w:t>,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1EBFF443" w:rsidR="00FE329A" w:rsidRPr="00DC3864" w:rsidRDefault="002D2B69" w:rsidP="00FE329A">
                      <w:pPr>
                        <w:ind w:left="540" w:right="525"/>
                        <w:jc w:val="center"/>
                        <w:rPr>
                          <w:b/>
                        </w:rPr>
                      </w:pPr>
                      <w:r w:rsidRPr="00DC3864">
                        <w:rPr>
                          <w:b/>
                        </w:rPr>
                        <w:t xml:space="preserve">Sole Source Certification No. </w:t>
                      </w:r>
                      <w:r w:rsidR="006A050A">
                        <w:rPr>
                          <w:b/>
                        </w:rPr>
                        <w:t>SS</w:t>
                      </w:r>
                      <w:r w:rsidR="00491BC0">
                        <w:rPr>
                          <w:b/>
                        </w:rPr>
                        <w:t>5780</w:t>
                      </w:r>
                    </w:p>
                    <w:p w14:paraId="20940D37" w14:textId="05BBEDC6" w:rsidR="002D2B69" w:rsidRPr="00DC3864" w:rsidRDefault="006A050A" w:rsidP="002D2B69">
                      <w:pPr>
                        <w:ind w:left="540" w:right="525"/>
                        <w:jc w:val="center"/>
                        <w:rPr>
                          <w:b/>
                        </w:rPr>
                      </w:pPr>
                      <w:r>
                        <w:rPr>
                          <w:b/>
                        </w:rPr>
                        <w:t xml:space="preserve">Accepted until </w:t>
                      </w:r>
                      <w:r w:rsidR="001530C6" w:rsidRPr="001530C6">
                        <w:rPr>
                          <w:b/>
                        </w:rPr>
                        <w:t xml:space="preserve">July </w:t>
                      </w:r>
                      <w:r w:rsidR="00A338DE">
                        <w:rPr>
                          <w:b/>
                        </w:rPr>
                        <w:t>21</w:t>
                      </w:r>
                      <w:bookmarkStart w:id="1" w:name="_GoBack"/>
                      <w:bookmarkEnd w:id="1"/>
                      <w:r w:rsidR="001530C6" w:rsidRPr="001530C6">
                        <w:rPr>
                          <w:b/>
                        </w:rPr>
                        <w:t>,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0E45" w14:textId="77777777" w:rsidR="00883E82" w:rsidRDefault="00883E82" w:rsidP="00D71440">
      <w:r>
        <w:separator/>
      </w:r>
    </w:p>
  </w:endnote>
  <w:endnote w:type="continuationSeparator" w:id="0">
    <w:p w14:paraId="3CAF6CE2" w14:textId="77777777" w:rsidR="00883E82" w:rsidRDefault="00883E82"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D3FE" w14:textId="77777777" w:rsidR="00883E82" w:rsidRDefault="00883E82" w:rsidP="00D71440">
      <w:r>
        <w:separator/>
      </w:r>
    </w:p>
  </w:footnote>
  <w:footnote w:type="continuationSeparator" w:id="0">
    <w:p w14:paraId="6785DF8A" w14:textId="77777777" w:rsidR="00883E82" w:rsidRDefault="00883E82"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17E56"/>
    <w:rsid w:val="00024A56"/>
    <w:rsid w:val="00070B11"/>
    <w:rsid w:val="00085CB0"/>
    <w:rsid w:val="00086391"/>
    <w:rsid w:val="0009441A"/>
    <w:rsid w:val="000E2ADE"/>
    <w:rsid w:val="000E5B70"/>
    <w:rsid w:val="001030A3"/>
    <w:rsid w:val="00104A3B"/>
    <w:rsid w:val="00112FDA"/>
    <w:rsid w:val="00137129"/>
    <w:rsid w:val="001530C6"/>
    <w:rsid w:val="001E3E52"/>
    <w:rsid w:val="00205EEB"/>
    <w:rsid w:val="00213291"/>
    <w:rsid w:val="00231189"/>
    <w:rsid w:val="00266F9D"/>
    <w:rsid w:val="002847A3"/>
    <w:rsid w:val="002931D8"/>
    <w:rsid w:val="002968EA"/>
    <w:rsid w:val="002A466D"/>
    <w:rsid w:val="002D2405"/>
    <w:rsid w:val="002D2B69"/>
    <w:rsid w:val="002E3C3A"/>
    <w:rsid w:val="002F1534"/>
    <w:rsid w:val="002F22E9"/>
    <w:rsid w:val="002F72E5"/>
    <w:rsid w:val="003344A0"/>
    <w:rsid w:val="00335E75"/>
    <w:rsid w:val="00377421"/>
    <w:rsid w:val="00385044"/>
    <w:rsid w:val="003B12E1"/>
    <w:rsid w:val="003D7317"/>
    <w:rsid w:val="00417F5B"/>
    <w:rsid w:val="00430855"/>
    <w:rsid w:val="00466811"/>
    <w:rsid w:val="00471474"/>
    <w:rsid w:val="004913B3"/>
    <w:rsid w:val="00491BC0"/>
    <w:rsid w:val="0050234B"/>
    <w:rsid w:val="005041F2"/>
    <w:rsid w:val="00544710"/>
    <w:rsid w:val="00580E0D"/>
    <w:rsid w:val="00584630"/>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16146"/>
    <w:rsid w:val="00794240"/>
    <w:rsid w:val="007C05E5"/>
    <w:rsid w:val="007D0102"/>
    <w:rsid w:val="007D34FC"/>
    <w:rsid w:val="007D7889"/>
    <w:rsid w:val="00803516"/>
    <w:rsid w:val="00883E82"/>
    <w:rsid w:val="008A7099"/>
    <w:rsid w:val="008B7FC1"/>
    <w:rsid w:val="008C04DA"/>
    <w:rsid w:val="008C2114"/>
    <w:rsid w:val="008C6B0A"/>
    <w:rsid w:val="009031E3"/>
    <w:rsid w:val="009415BF"/>
    <w:rsid w:val="00965556"/>
    <w:rsid w:val="00980436"/>
    <w:rsid w:val="009D150D"/>
    <w:rsid w:val="009D1700"/>
    <w:rsid w:val="009F4860"/>
    <w:rsid w:val="00A279B8"/>
    <w:rsid w:val="00A338DE"/>
    <w:rsid w:val="00AC64CE"/>
    <w:rsid w:val="00AD1310"/>
    <w:rsid w:val="00B07F4F"/>
    <w:rsid w:val="00B25F96"/>
    <w:rsid w:val="00B471E2"/>
    <w:rsid w:val="00B4728B"/>
    <w:rsid w:val="00B80ED2"/>
    <w:rsid w:val="00B96F08"/>
    <w:rsid w:val="00BA1C14"/>
    <w:rsid w:val="00BB58D7"/>
    <w:rsid w:val="00C16762"/>
    <w:rsid w:val="00C46938"/>
    <w:rsid w:val="00C51382"/>
    <w:rsid w:val="00C8233D"/>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54AC0"/>
    <w:rsid w:val="00F63C4A"/>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FD71-6E3C-4524-9681-8FE91D84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4</cp:revision>
  <cp:lastPrinted>2022-03-10T18:44:00Z</cp:lastPrinted>
  <dcterms:created xsi:type="dcterms:W3CDTF">2023-06-30T19:52:00Z</dcterms:created>
  <dcterms:modified xsi:type="dcterms:W3CDTF">2023-07-03T15:06:00Z</dcterms:modified>
</cp:coreProperties>
</file>