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25D3D511" w:rsidR="002D2B69" w:rsidRPr="00096D94" w:rsidRDefault="00096D94" w:rsidP="002D2B69">
      <w:r>
        <w:rPr>
          <w:b/>
        </w:rPr>
        <w:t xml:space="preserve">Date:   </w:t>
      </w:r>
      <w:r w:rsidR="005D0371">
        <w:t>2</w:t>
      </w:r>
      <w:r w:rsidR="00B85A1A">
        <w:t>/</w:t>
      </w:r>
      <w:r w:rsidR="00EB3BEE">
        <w:t>13</w:t>
      </w:r>
      <w:r>
        <w:t>/20</w:t>
      </w:r>
      <w:r w:rsidR="0025411A">
        <w:t>2</w:t>
      </w:r>
      <w:r w:rsidR="0078368D">
        <w:t>3</w:t>
      </w:r>
    </w:p>
    <w:p w14:paraId="24610532" w14:textId="77777777" w:rsidR="002D2B69" w:rsidRDefault="002D2B69" w:rsidP="002D2B69"/>
    <w:p w14:paraId="60033831" w14:textId="500E4799" w:rsidR="002D2B69" w:rsidRDefault="002D2B69" w:rsidP="00212AC2">
      <w:pPr>
        <w:tabs>
          <w:tab w:val="left" w:pos="1200"/>
        </w:tabs>
      </w:pPr>
      <w:r w:rsidRPr="000C58CD">
        <w:rPr>
          <w:b/>
        </w:rPr>
        <w:t>Re:</w:t>
      </w:r>
      <w:r>
        <w:t xml:space="preserve"> </w:t>
      </w:r>
      <w:r w:rsidR="00710C89">
        <w:t xml:space="preserve">      </w:t>
      </w:r>
      <w:r>
        <w:t xml:space="preserve">Sole Source Certification Number </w:t>
      </w:r>
      <w:r w:rsidR="00096D94">
        <w:t>9</w:t>
      </w:r>
      <w:r w:rsidR="00BC7346">
        <w:t>5</w:t>
      </w:r>
      <w:r w:rsidR="00EB3BEE">
        <w:t>5</w:t>
      </w:r>
      <w:r w:rsidR="00DF3A19">
        <w:t>2</w:t>
      </w:r>
      <w:r w:rsidR="00B85A1A">
        <w:t xml:space="preserve"> </w:t>
      </w:r>
      <w:r w:rsidR="00DF3A19">
        <w:t>Software to Integrate EPIC into the MS Prescription Drug Monitoring Program</w:t>
      </w:r>
    </w:p>
    <w:p w14:paraId="2C00127B" w14:textId="77777777" w:rsidR="00212AC2" w:rsidRDefault="00212AC2" w:rsidP="00212AC2">
      <w:pPr>
        <w:tabs>
          <w:tab w:val="left" w:pos="1200"/>
        </w:tabs>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3AF58E4" w:rsidR="002D2B69" w:rsidRDefault="002D2B69" w:rsidP="00710C89">
      <w:pPr>
        <w:tabs>
          <w:tab w:val="left" w:pos="1200"/>
        </w:tabs>
      </w:pPr>
      <w:r>
        <w:t xml:space="preserve">Regarding UMMC Sole Source Certification Number </w:t>
      </w:r>
      <w:r w:rsidR="00096D94">
        <w:t>9</w:t>
      </w:r>
      <w:r w:rsidR="00BC7346">
        <w:t>5</w:t>
      </w:r>
      <w:r w:rsidR="00EB3BEE">
        <w:t>5</w:t>
      </w:r>
      <w:r w:rsidR="00DF3A19">
        <w:t>2</w:t>
      </w:r>
      <w:r w:rsidR="00A34B95">
        <w:t xml:space="preserve"> </w:t>
      </w:r>
      <w:r w:rsidR="00096D94">
        <w:t xml:space="preserve">for </w:t>
      </w:r>
      <w:r w:rsidR="00DF3A19">
        <w:t>Software to Integrate EPIC into the MS Prescription Drug Monitoring Program</w:t>
      </w:r>
      <w:r w:rsidRPr="004A46C1">
        <w:t xml:space="preserve"> please be advised that UMMC intends to award the purchase of</w:t>
      </w:r>
      <w:r w:rsidR="0001425C" w:rsidRPr="000A396E">
        <w:t xml:space="preserve"> </w:t>
      </w:r>
      <w:r w:rsidR="00DF3A19">
        <w:t xml:space="preserve">Software to Integrate EPIC into the MS Prescription Drug Monitoring Program, PMP Gateway, </w:t>
      </w:r>
      <w:r w:rsidRPr="004A46C1">
        <w:t xml:space="preserve">to </w:t>
      </w:r>
      <w:r w:rsidR="00DF3A19">
        <w:t>Bamboo Health</w:t>
      </w:r>
      <w:r w:rsidR="00E141A0" w:rsidRPr="00E141A0">
        <w:t xml:space="preserve"> </w:t>
      </w:r>
      <w:r w:rsidR="00E536BF">
        <w:t>as the</w:t>
      </w:r>
      <w:r w:rsidR="00E7419C">
        <w:t xml:space="preserve"> s</w:t>
      </w:r>
      <w:r w:rsidR="00E536BF">
        <w:t xml:space="preserve">ole </w:t>
      </w:r>
      <w:r w:rsidRPr="004A46C1">
        <w:t>source provider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662DBF07" w:rsidR="002D2B69" w:rsidRPr="00B85A1A" w:rsidRDefault="005D0371" w:rsidP="0053567C">
            <w:r>
              <w:t xml:space="preserve">February </w:t>
            </w:r>
            <w:r w:rsidR="00C00A69">
              <w:t>2</w:t>
            </w:r>
            <w:r w:rsidR="008E1B83">
              <w:t>7</w:t>
            </w:r>
            <w:r w:rsidRPr="00B85A1A">
              <w:t>, 202</w:t>
            </w:r>
            <w:r>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06B1BC3E" w:rsidR="002D2B69" w:rsidRPr="00B85A1A" w:rsidRDefault="008E1B83" w:rsidP="0053567C">
            <w:r>
              <w:t>March</w:t>
            </w:r>
            <w:r w:rsidR="0053567C">
              <w:t xml:space="preserve"> </w:t>
            </w:r>
            <w:r>
              <w:t>6</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t>Response Deadline from Objectors</w:t>
            </w:r>
          </w:p>
        </w:tc>
        <w:tc>
          <w:tcPr>
            <w:tcW w:w="3600" w:type="dxa"/>
          </w:tcPr>
          <w:p w14:paraId="181ABAE2" w14:textId="4E8D3608" w:rsidR="002D2B69" w:rsidRPr="00B85A1A" w:rsidRDefault="00C00A69" w:rsidP="0053567C">
            <w:r>
              <w:t>March</w:t>
            </w:r>
            <w:r w:rsidR="00E7419C" w:rsidRPr="00B85A1A">
              <w:t xml:space="preserve"> </w:t>
            </w:r>
            <w:r w:rsidR="008E1B83">
              <w:t>13</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lastRenderedPageBreak/>
              <w:t>Notice of Award/No Award Posted</w:t>
            </w:r>
          </w:p>
        </w:tc>
        <w:tc>
          <w:tcPr>
            <w:tcW w:w="3600" w:type="dxa"/>
          </w:tcPr>
          <w:p w14:paraId="6573B7EF" w14:textId="560967E9" w:rsidR="002D2B69" w:rsidRPr="007A274F" w:rsidRDefault="002D2B69" w:rsidP="0053567C">
            <w:r w:rsidRPr="00B85A1A">
              <w:t xml:space="preserve">Not before </w:t>
            </w:r>
            <w:r w:rsidR="00C00A69">
              <w:t>March</w:t>
            </w:r>
            <w:r w:rsidR="00E7419C" w:rsidRPr="00B85A1A">
              <w:t xml:space="preserve"> </w:t>
            </w:r>
            <w:r w:rsidR="008E1B83">
              <w:t>13</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353F5B57" w14:textId="64E1161F" w:rsidR="003E7077" w:rsidRDefault="006D6B49" w:rsidP="009B2C2A">
      <w:pPr>
        <w:ind w:left="720"/>
        <w:rPr>
          <w:color w:val="202124"/>
          <w:shd w:val="clear" w:color="auto" w:fill="FFFFFF"/>
        </w:rPr>
      </w:pPr>
      <w:r w:rsidRPr="006D6B49">
        <w:rPr>
          <w:color w:val="202124"/>
          <w:shd w:val="clear" w:color="auto" w:fill="FFFFFF"/>
        </w:rPr>
        <w:t>A prescription drug monitoring program (PDMP) is an electronic database that tracks </w:t>
      </w:r>
      <w:r w:rsidRPr="006D6B49">
        <w:rPr>
          <w:b/>
          <w:bCs/>
          <w:color w:val="202124"/>
          <w:shd w:val="clear" w:color="auto" w:fill="FFFFFF"/>
        </w:rPr>
        <w:t>controlled substance prescriptions</w:t>
      </w:r>
      <w:r w:rsidRPr="006D6B49">
        <w:rPr>
          <w:color w:val="202124"/>
          <w:shd w:val="clear" w:color="auto" w:fill="FFFFFF"/>
        </w:rPr>
        <w:t>. PDMPs can help identify patients who may be at risk for overdose. PDMP data also can be helpful when patient medication history is unavailable and when care transitions to a new clinician.</w:t>
      </w:r>
      <w:r>
        <w:rPr>
          <w:color w:val="202124"/>
          <w:shd w:val="clear" w:color="auto" w:fill="FFFFFF"/>
        </w:rPr>
        <w:t xml:space="preserve"> </w:t>
      </w:r>
      <w:r w:rsidRPr="006D6B49">
        <w:rPr>
          <w:color w:val="202124"/>
          <w:shd w:val="clear" w:color="auto" w:fill="FFFFFF"/>
        </w:rPr>
        <w:t xml:space="preserve">This </w:t>
      </w:r>
      <w:r>
        <w:rPr>
          <w:color w:val="202124"/>
          <w:shd w:val="clear" w:color="auto" w:fill="FFFFFF"/>
        </w:rPr>
        <w:t>software</w:t>
      </w:r>
      <w:r w:rsidRPr="006D6B49">
        <w:rPr>
          <w:color w:val="202124"/>
          <w:shd w:val="clear" w:color="auto" w:fill="FFFFFF"/>
        </w:rPr>
        <w:t xml:space="preserve"> will allow UMMC physicians to connect to the MS state P</w:t>
      </w:r>
      <w:r>
        <w:rPr>
          <w:color w:val="202124"/>
          <w:shd w:val="clear" w:color="auto" w:fill="FFFFFF"/>
        </w:rPr>
        <w:t>D</w:t>
      </w:r>
      <w:r w:rsidRPr="006D6B49">
        <w:rPr>
          <w:color w:val="202124"/>
          <w:shd w:val="clear" w:color="auto" w:fill="FFFFFF"/>
        </w:rPr>
        <w:t>MP database through a link in Epic. This will provide a single sign</w:t>
      </w:r>
      <w:r>
        <w:rPr>
          <w:color w:val="202124"/>
          <w:shd w:val="clear" w:color="auto" w:fill="FFFFFF"/>
        </w:rPr>
        <w:t>-</w:t>
      </w:r>
      <w:r w:rsidRPr="006D6B49">
        <w:rPr>
          <w:color w:val="202124"/>
          <w:shd w:val="clear" w:color="auto" w:fill="FFFFFF"/>
        </w:rPr>
        <w:t>on link into the database for ease of use at getting the patient data.</w:t>
      </w:r>
      <w:r>
        <w:rPr>
          <w:color w:val="202124"/>
          <w:shd w:val="clear" w:color="auto" w:fill="FFFFFF"/>
        </w:rPr>
        <w:t xml:space="preserve"> EPIC is UMMC’s electronic health records software.</w:t>
      </w:r>
    </w:p>
    <w:p w14:paraId="59F36E89" w14:textId="6AE45E20" w:rsidR="006D6B49" w:rsidRDefault="006D6B49" w:rsidP="009B2C2A">
      <w:pPr>
        <w:ind w:left="720"/>
        <w:rPr>
          <w:rFonts w:eastAsiaTheme="minorEastAsia"/>
          <w:color w:val="0E0E0E"/>
          <w:w w:val="105"/>
        </w:rPr>
      </w:pPr>
    </w:p>
    <w:p w14:paraId="0CF17A68" w14:textId="1041C427" w:rsidR="00DC566D" w:rsidRPr="009B2C2A" w:rsidRDefault="00DC566D" w:rsidP="009B2C2A">
      <w:pPr>
        <w:pStyle w:val="ListParagraph"/>
        <w:numPr>
          <w:ilvl w:val="0"/>
          <w:numId w:val="5"/>
        </w:numPr>
        <w:rPr>
          <w:b/>
        </w:rPr>
      </w:pPr>
      <w:r w:rsidRPr="009B2C2A">
        <w:rPr>
          <w:b/>
        </w:rPr>
        <w:t>Explain why the commodity</w:t>
      </w:r>
      <w:r w:rsidR="00923482" w:rsidRPr="009B2C2A">
        <w:rPr>
          <w:b/>
        </w:rPr>
        <w:t>/service</w:t>
      </w:r>
      <w:r w:rsidRPr="009B2C2A">
        <w:rPr>
          <w:b/>
        </w:rPr>
        <w:t xml:space="preserve"> is the only one (1) that can meet the needs of the agency</w:t>
      </w:r>
      <w:r w:rsidR="00923482" w:rsidRPr="009B2C2A">
        <w:rPr>
          <w:b/>
        </w:rPr>
        <w:t>/institution</w:t>
      </w:r>
      <w:r w:rsidRPr="009B2C2A">
        <w:rPr>
          <w:b/>
        </w:rPr>
        <w:t xml:space="preserve">:  </w:t>
      </w:r>
    </w:p>
    <w:p w14:paraId="6F997413" w14:textId="00518068" w:rsidR="003E7077" w:rsidRDefault="006D6B49" w:rsidP="00A34B95">
      <w:pPr>
        <w:pStyle w:val="PlainText"/>
        <w:ind w:left="720"/>
        <w:rPr>
          <w:rFonts w:ascii="Times New Roman" w:hAnsi="Times New Roman" w:cs="Times New Roman"/>
          <w:sz w:val="24"/>
          <w:szCs w:val="24"/>
        </w:rPr>
      </w:pPr>
      <w:r w:rsidRPr="006D6B49">
        <w:rPr>
          <w:rFonts w:ascii="Times New Roman" w:hAnsi="Times New Roman" w:cs="Times New Roman"/>
          <w:sz w:val="24"/>
          <w:szCs w:val="24"/>
        </w:rPr>
        <w:t xml:space="preserve">This is the only qualified vendor to integrate the Mississippi Prescription </w:t>
      </w:r>
      <w:r>
        <w:rPr>
          <w:rFonts w:ascii="Times New Roman" w:hAnsi="Times New Roman" w:cs="Times New Roman"/>
          <w:sz w:val="24"/>
          <w:szCs w:val="24"/>
        </w:rPr>
        <w:t xml:space="preserve">Drug </w:t>
      </w:r>
      <w:r w:rsidRPr="006D6B49">
        <w:rPr>
          <w:rFonts w:ascii="Times New Roman" w:hAnsi="Times New Roman" w:cs="Times New Roman"/>
          <w:sz w:val="24"/>
          <w:szCs w:val="24"/>
        </w:rPr>
        <w:t>Monitoring Program to Epic</w:t>
      </w:r>
      <w:r>
        <w:rPr>
          <w:rFonts w:ascii="Times New Roman" w:hAnsi="Times New Roman" w:cs="Times New Roman"/>
          <w:sz w:val="24"/>
          <w:szCs w:val="24"/>
        </w:rPr>
        <w:t>,</w:t>
      </w:r>
      <w:r w:rsidRPr="006D6B49">
        <w:rPr>
          <w:rFonts w:ascii="Times New Roman" w:hAnsi="Times New Roman" w:cs="Times New Roman"/>
          <w:sz w:val="24"/>
          <w:szCs w:val="24"/>
        </w:rPr>
        <w:t xml:space="preserve"> and by extension, to </w:t>
      </w:r>
      <w:proofErr w:type="spellStart"/>
      <w:r w:rsidRPr="006D6B49">
        <w:rPr>
          <w:rFonts w:ascii="Times New Roman" w:hAnsi="Times New Roman" w:cs="Times New Roman"/>
          <w:sz w:val="24"/>
          <w:szCs w:val="24"/>
        </w:rPr>
        <w:t>PMPi</w:t>
      </w:r>
      <w:proofErr w:type="spellEnd"/>
      <w:r w:rsidRPr="006D6B49">
        <w:rPr>
          <w:rFonts w:ascii="Times New Roman" w:hAnsi="Times New Roman" w:cs="Times New Roman"/>
          <w:sz w:val="24"/>
          <w:szCs w:val="24"/>
        </w:rPr>
        <w:t>, the interstate data sharing platform.</w:t>
      </w:r>
    </w:p>
    <w:p w14:paraId="520B5B28" w14:textId="77777777" w:rsidR="006D6B49" w:rsidRDefault="006D6B49" w:rsidP="00A34B95">
      <w:pPr>
        <w:pStyle w:val="PlainText"/>
        <w:ind w:left="720"/>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4660B65C" w14:textId="0EABF9E3" w:rsidR="00DC566D" w:rsidRPr="00B970D4" w:rsidRDefault="006D6B49" w:rsidP="006D6B49">
      <w:pPr>
        <w:autoSpaceDE w:val="0"/>
        <w:autoSpaceDN w:val="0"/>
        <w:adjustRightInd w:val="0"/>
        <w:ind w:left="720"/>
      </w:pPr>
      <w:r w:rsidRPr="006D6B49">
        <w:rPr>
          <w:color w:val="000000"/>
        </w:rPr>
        <w:t>PMP Gateway is proprietary in nature and can only be licensed from Bamboo Health.</w:t>
      </w:r>
      <w:r w:rsidRPr="006D6B49">
        <w:rPr>
          <w:rFonts w:ascii="Calibri" w:hAnsi="Calibri" w:cs="Calibri"/>
          <w:color w:val="000000"/>
          <w:sz w:val="22"/>
          <w:szCs w:val="22"/>
        </w:rPr>
        <w:t xml:space="preserve"> </w:t>
      </w:r>
      <w:r w:rsidR="00DC566D" w:rsidRPr="00B970D4">
        <w:t xml:space="preserve">See supporting letter from </w:t>
      </w:r>
      <w:r>
        <w:t>Bamboo Health,</w:t>
      </w:r>
      <w:r w:rsidR="003E7077" w:rsidRPr="003E7077">
        <w:t xml:space="preserve"> Inc.</w:t>
      </w:r>
      <w:r w:rsidR="00DC566D" w:rsidRPr="00B970D4">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1E8F9D3"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r w:rsidRPr="00B0089C">
        <w:rPr>
          <w:rFonts w:eastAsia="Times New Roman"/>
        </w:rPr>
        <w:t xml:space="preserve">of </w:t>
      </w:r>
      <w:r w:rsidR="00DF3A19">
        <w:t xml:space="preserve">PMP Gateway </w:t>
      </w:r>
      <w:r w:rsidRPr="002655FF">
        <w:t xml:space="preserve">is </w:t>
      </w:r>
      <w:r w:rsidRPr="002655FF">
        <w:rPr>
          <w:b/>
          <w:bCs/>
        </w:rPr>
        <w:t>$</w:t>
      </w:r>
      <w:r w:rsidR="00DF3A19">
        <w:rPr>
          <w:b/>
          <w:bCs/>
        </w:rPr>
        <w:t>105</w:t>
      </w:r>
      <w:r w:rsidR="002655FF" w:rsidRPr="002655FF">
        <w:rPr>
          <w:b/>
          <w:bCs/>
        </w:rPr>
        <w:t>,</w:t>
      </w:r>
      <w:r w:rsidR="00B970D4">
        <w:rPr>
          <w:b/>
          <w:bCs/>
        </w:rPr>
        <w:t>000</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r w:rsidR="006D6B49">
        <w:t>Bamboo Health,</w:t>
      </w:r>
      <w:r w:rsidR="003E7077" w:rsidRPr="003E7077">
        <w:t xml:space="preserve"> Inc.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79305098" w:rsidR="002D2B69" w:rsidRDefault="002D2B69" w:rsidP="009B4CAE">
      <w:pPr>
        <w:tabs>
          <w:tab w:val="left" w:pos="1200"/>
        </w:tabs>
      </w:pPr>
      <w:r>
        <w:t xml:space="preserve">Interested parties who have reason to believe that </w:t>
      </w:r>
      <w:r w:rsidR="00DF3A19">
        <w:t xml:space="preserve">PMP Gateway </w:t>
      </w:r>
      <w:r w:rsidR="00B96F08" w:rsidRPr="002245EA">
        <w:t xml:space="preserve">(hereafter, “Products”) </w:t>
      </w:r>
      <w:r w:rsidRPr="002245EA">
        <w:t xml:space="preserve">should not be certified as a sole source should provide information in the </w:t>
      </w:r>
      <w:r w:rsidR="00DC566D" w:rsidRPr="002245EA">
        <w:t>Vendor Form</w:t>
      </w:r>
      <w:r w:rsidRPr="002245EA">
        <w:t xml:space="preserve"> for the State to use in determining whether or not to proceed with awarding the sole source to </w:t>
      </w:r>
      <w:r w:rsidR="006D6B49">
        <w:t>Bamboo Health,</w:t>
      </w:r>
      <w:r w:rsidR="003E7077" w:rsidRPr="003E7077">
        <w:t xml:space="preserve"> </w:t>
      </w:r>
      <w:r w:rsidR="003E7077" w:rsidRPr="003E7077">
        <w:lastRenderedPageBreak/>
        <w:t xml:space="preserve">Inc. </w:t>
      </w:r>
      <w:r w:rsidR="00DC566D" w:rsidRPr="002245EA">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B833066" w:rsidR="002D2B69" w:rsidRDefault="002D2B69" w:rsidP="00DC566D">
      <w:r>
        <w:t xml:space="preserve">Comments will be accepted at any time prior </w:t>
      </w:r>
      <w:r w:rsidRPr="002245EA">
        <w:t xml:space="preserve">to </w:t>
      </w:r>
      <w:r w:rsidR="008E1B83">
        <w:t>Monday</w:t>
      </w:r>
      <w:r w:rsidR="000E43BD" w:rsidRPr="002245EA">
        <w:t xml:space="preserve">, </w:t>
      </w:r>
      <w:r w:rsidR="00C00A69">
        <w:t>March</w:t>
      </w:r>
      <w:r w:rsidR="000E43BD" w:rsidRPr="002245EA">
        <w:t xml:space="preserve"> </w:t>
      </w:r>
      <w:r w:rsidR="008E1B83">
        <w:t>13</w:t>
      </w:r>
      <w:r w:rsidR="000E43BD" w:rsidRPr="002245EA">
        <w:t>, 20</w:t>
      </w:r>
      <w:r w:rsidR="002245EA" w:rsidRPr="002245EA">
        <w:t>2</w:t>
      </w:r>
      <w:r w:rsidR="002655FF">
        <w:t>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E11C866"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DF3A19">
                              <w:rPr>
                                <w:b/>
                              </w:rPr>
                              <w:t>2</w:t>
                            </w:r>
                          </w:p>
                          <w:p w14:paraId="23732217" w14:textId="77777777" w:rsidR="00026285" w:rsidRPr="002245EA" w:rsidRDefault="00026285" w:rsidP="002D2B69">
                            <w:pPr>
                              <w:ind w:left="540" w:right="525"/>
                              <w:jc w:val="center"/>
                              <w:rPr>
                                <w:b/>
                              </w:rPr>
                            </w:pPr>
                          </w:p>
                          <w:p w14:paraId="20940D37" w14:textId="6A4D5A4F" w:rsidR="002D2B69" w:rsidRPr="00DC3864" w:rsidRDefault="002D2B69" w:rsidP="002D2B69">
                            <w:pPr>
                              <w:ind w:left="540" w:right="525"/>
                              <w:jc w:val="center"/>
                              <w:rPr>
                                <w:b/>
                              </w:rPr>
                            </w:pPr>
                            <w:r w:rsidRPr="002245EA">
                              <w:rPr>
                                <w:b/>
                              </w:rPr>
                              <w:t xml:space="preserve">Accepted until </w:t>
                            </w:r>
                            <w:r w:rsidR="008E1B83">
                              <w:rPr>
                                <w:b/>
                              </w:rPr>
                              <w:t>Monday</w:t>
                            </w:r>
                            <w:r w:rsidR="000E43BD" w:rsidRPr="002245EA">
                              <w:rPr>
                                <w:b/>
                              </w:rPr>
                              <w:t xml:space="preserve">, </w:t>
                            </w:r>
                            <w:r w:rsidR="00C00A69">
                              <w:rPr>
                                <w:b/>
                              </w:rPr>
                              <w:t>March</w:t>
                            </w:r>
                            <w:r w:rsidR="000A66DC">
                              <w:rPr>
                                <w:b/>
                              </w:rPr>
                              <w:t xml:space="preserve"> </w:t>
                            </w:r>
                            <w:r w:rsidR="008E1B83">
                              <w:rPr>
                                <w:b/>
                              </w:rPr>
                              <w:t>13</w:t>
                            </w:r>
                            <w:bookmarkStart w:id="0" w:name="_GoBack"/>
                            <w:bookmarkEnd w:id="0"/>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E11C866"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DF3A19">
                        <w:rPr>
                          <w:b/>
                        </w:rPr>
                        <w:t>2</w:t>
                      </w:r>
                    </w:p>
                    <w:p w14:paraId="23732217" w14:textId="77777777" w:rsidR="00026285" w:rsidRPr="002245EA" w:rsidRDefault="00026285" w:rsidP="002D2B69">
                      <w:pPr>
                        <w:ind w:left="540" w:right="525"/>
                        <w:jc w:val="center"/>
                        <w:rPr>
                          <w:b/>
                        </w:rPr>
                      </w:pPr>
                    </w:p>
                    <w:p w14:paraId="20940D37" w14:textId="6A4D5A4F" w:rsidR="002D2B69" w:rsidRPr="00DC3864" w:rsidRDefault="002D2B69" w:rsidP="002D2B69">
                      <w:pPr>
                        <w:ind w:left="540" w:right="525"/>
                        <w:jc w:val="center"/>
                        <w:rPr>
                          <w:b/>
                        </w:rPr>
                      </w:pPr>
                      <w:r w:rsidRPr="002245EA">
                        <w:rPr>
                          <w:b/>
                        </w:rPr>
                        <w:t xml:space="preserve">Accepted until </w:t>
                      </w:r>
                      <w:r w:rsidR="008E1B83">
                        <w:rPr>
                          <w:b/>
                        </w:rPr>
                        <w:t>Monday</w:t>
                      </w:r>
                      <w:r w:rsidR="000E43BD" w:rsidRPr="002245EA">
                        <w:rPr>
                          <w:b/>
                        </w:rPr>
                        <w:t xml:space="preserve">, </w:t>
                      </w:r>
                      <w:r w:rsidR="00C00A69">
                        <w:rPr>
                          <w:b/>
                        </w:rPr>
                        <w:t>March</w:t>
                      </w:r>
                      <w:r w:rsidR="000A66DC">
                        <w:rPr>
                          <w:b/>
                        </w:rPr>
                        <w:t xml:space="preserve"> </w:t>
                      </w:r>
                      <w:r w:rsidR="008E1B83">
                        <w:rPr>
                          <w:b/>
                        </w:rPr>
                        <w:t>13</w:t>
                      </w:r>
                      <w:bookmarkStart w:id="1" w:name="_GoBack"/>
                      <w:bookmarkEnd w:id="1"/>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7C8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43BD"/>
    <w:rsid w:val="00135A98"/>
    <w:rsid w:val="0016059B"/>
    <w:rsid w:val="00187BC6"/>
    <w:rsid w:val="001B22B0"/>
    <w:rsid w:val="00212AC2"/>
    <w:rsid w:val="002245EA"/>
    <w:rsid w:val="00234BE1"/>
    <w:rsid w:val="0025411A"/>
    <w:rsid w:val="002655FF"/>
    <w:rsid w:val="0027264D"/>
    <w:rsid w:val="002D2405"/>
    <w:rsid w:val="002D2B69"/>
    <w:rsid w:val="002F1534"/>
    <w:rsid w:val="00316B17"/>
    <w:rsid w:val="003369E5"/>
    <w:rsid w:val="003B137B"/>
    <w:rsid w:val="003E7077"/>
    <w:rsid w:val="00461993"/>
    <w:rsid w:val="00486394"/>
    <w:rsid w:val="004F51CE"/>
    <w:rsid w:val="0053567C"/>
    <w:rsid w:val="005D0371"/>
    <w:rsid w:val="00600E14"/>
    <w:rsid w:val="00616CF2"/>
    <w:rsid w:val="006624AB"/>
    <w:rsid w:val="006653BF"/>
    <w:rsid w:val="006B61DB"/>
    <w:rsid w:val="006D6B49"/>
    <w:rsid w:val="006F31B1"/>
    <w:rsid w:val="00710C89"/>
    <w:rsid w:val="00714915"/>
    <w:rsid w:val="00742B69"/>
    <w:rsid w:val="00765458"/>
    <w:rsid w:val="0077537F"/>
    <w:rsid w:val="0078368D"/>
    <w:rsid w:val="007C3F04"/>
    <w:rsid w:val="0082220D"/>
    <w:rsid w:val="008A1214"/>
    <w:rsid w:val="008B2059"/>
    <w:rsid w:val="008E1B83"/>
    <w:rsid w:val="00923482"/>
    <w:rsid w:val="009415BF"/>
    <w:rsid w:val="009B01B7"/>
    <w:rsid w:val="009B2C2A"/>
    <w:rsid w:val="009B4CAE"/>
    <w:rsid w:val="009D150D"/>
    <w:rsid w:val="00A32767"/>
    <w:rsid w:val="00A34B95"/>
    <w:rsid w:val="00A70889"/>
    <w:rsid w:val="00AA70D0"/>
    <w:rsid w:val="00AF2D42"/>
    <w:rsid w:val="00B0089C"/>
    <w:rsid w:val="00B15A5C"/>
    <w:rsid w:val="00B25F96"/>
    <w:rsid w:val="00B4728B"/>
    <w:rsid w:val="00B85A1A"/>
    <w:rsid w:val="00B96F08"/>
    <w:rsid w:val="00B970D4"/>
    <w:rsid w:val="00BC1E51"/>
    <w:rsid w:val="00BC7346"/>
    <w:rsid w:val="00C00A69"/>
    <w:rsid w:val="00C209A3"/>
    <w:rsid w:val="00C46938"/>
    <w:rsid w:val="00CA7E6A"/>
    <w:rsid w:val="00CB0C26"/>
    <w:rsid w:val="00D0785D"/>
    <w:rsid w:val="00D10643"/>
    <w:rsid w:val="00D309D6"/>
    <w:rsid w:val="00D646E4"/>
    <w:rsid w:val="00DC566D"/>
    <w:rsid w:val="00DD41B8"/>
    <w:rsid w:val="00DF3A19"/>
    <w:rsid w:val="00E05D58"/>
    <w:rsid w:val="00E141A0"/>
    <w:rsid w:val="00E32357"/>
    <w:rsid w:val="00E4129D"/>
    <w:rsid w:val="00E536BF"/>
    <w:rsid w:val="00E654C5"/>
    <w:rsid w:val="00E7419C"/>
    <w:rsid w:val="00EB3BEE"/>
    <w:rsid w:val="00EC3087"/>
    <w:rsid w:val="00EE05F8"/>
    <w:rsid w:val="00EE2EDC"/>
    <w:rsid w:val="00F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2023-02-17T21:35:00Z</dcterms:created>
  <dcterms:modified xsi:type="dcterms:W3CDTF">2023-02-20T15:32:00Z</dcterms:modified>
</cp:coreProperties>
</file>