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9E3A0F8"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6A056B">
        <w:rPr>
          <w:noProof/>
        </w:rPr>
        <w:t>4/6/2023</w:t>
      </w:r>
      <w:r w:rsidR="004E48E4">
        <w:fldChar w:fldCharType="end"/>
      </w:r>
    </w:p>
    <w:p w14:paraId="24610532" w14:textId="77777777" w:rsidR="002D2B69" w:rsidRDefault="002D2B69" w:rsidP="002D2B69"/>
    <w:p w14:paraId="0CED7A9E" w14:textId="5436C414" w:rsidR="00F016B0" w:rsidRDefault="002D2B69" w:rsidP="00F016B0">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D25B4D">
        <w:rPr>
          <w:rFonts w:ascii="Times New Roman" w:hAnsi="Times New Roman" w:cs="Times New Roman"/>
          <w:b/>
        </w:rPr>
        <w:t>6</w:t>
      </w:r>
      <w:r w:rsidR="00BA4A3C">
        <w:rPr>
          <w:rFonts w:ascii="Times New Roman" w:hAnsi="Times New Roman" w:cs="Times New Roman"/>
          <w:b/>
        </w:rPr>
        <w:t>6</w:t>
      </w:r>
      <w:r w:rsidR="00F016B0">
        <w:rPr>
          <w:rFonts w:ascii="Times New Roman" w:hAnsi="Times New Roman" w:cs="Times New Roman"/>
          <w:b/>
        </w:rPr>
        <w:t xml:space="preserve"> </w:t>
      </w:r>
      <w:r w:rsidR="00CD2AC1">
        <w:rPr>
          <w:rFonts w:ascii="Times New Roman" w:hAnsi="Times New Roman" w:cs="Times New Roman"/>
        </w:rPr>
        <w:t xml:space="preserve">Electronic </w:t>
      </w:r>
      <w:r w:rsidR="00BA4A3C">
        <w:rPr>
          <w:rFonts w:ascii="Times New Roman" w:hAnsi="Times New Roman" w:cs="Times New Roman"/>
        </w:rPr>
        <w:t xml:space="preserve">Cancer </w:t>
      </w:r>
      <w:r w:rsidR="00344DCB">
        <w:rPr>
          <w:rFonts w:ascii="Times New Roman" w:hAnsi="Times New Roman" w:cs="Times New Roman"/>
        </w:rPr>
        <w:t>Protocols</w:t>
      </w:r>
    </w:p>
    <w:p w14:paraId="55372092" w14:textId="77777777" w:rsidR="00CD2AC1" w:rsidRDefault="00CD2AC1"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0815D50E" w:rsidR="00814F17" w:rsidRPr="001B6737" w:rsidRDefault="002D2B69" w:rsidP="00D1226B">
      <w:pPr>
        <w:pStyle w:val="Default"/>
        <w:rPr>
          <w:rFonts w:ascii="Times New Roman" w:hAnsi="Times New Roman" w:cs="Times New Roman"/>
          <w:sz w:val="22"/>
          <w:szCs w:val="22"/>
        </w:rPr>
      </w:pPr>
      <w:r w:rsidRPr="00FF0DE3">
        <w:rPr>
          <w:rFonts w:ascii="Times New Roman" w:hAnsi="Times New Roman" w:cs="Times New Roman"/>
        </w:rPr>
        <w:t xml:space="preserve">Regarding UMMC Sole Source Certification </w:t>
      </w:r>
      <w:r w:rsidR="00F016B0" w:rsidRPr="00FF0DE3">
        <w:rPr>
          <w:rFonts w:ascii="Times New Roman" w:hAnsi="Times New Roman" w:cs="Times New Roman"/>
          <w:b/>
        </w:rPr>
        <w:t>SS9</w:t>
      </w:r>
      <w:r w:rsidR="00564DEB" w:rsidRPr="00FF0DE3">
        <w:rPr>
          <w:rFonts w:ascii="Times New Roman" w:hAnsi="Times New Roman" w:cs="Times New Roman"/>
          <w:b/>
        </w:rPr>
        <w:t>5</w:t>
      </w:r>
      <w:r w:rsidR="00FD43FC">
        <w:rPr>
          <w:rFonts w:ascii="Times New Roman" w:hAnsi="Times New Roman" w:cs="Times New Roman"/>
          <w:b/>
        </w:rPr>
        <w:t>6</w:t>
      </w:r>
      <w:r w:rsidR="00344DCB">
        <w:rPr>
          <w:rFonts w:ascii="Times New Roman" w:hAnsi="Times New Roman" w:cs="Times New Roman"/>
          <w:b/>
        </w:rPr>
        <w:t>6</w:t>
      </w:r>
      <w:r w:rsidR="00B9714C" w:rsidRPr="00FF0DE3">
        <w:rPr>
          <w:rFonts w:ascii="Times New Roman" w:hAnsi="Times New Roman" w:cs="Times New Roman"/>
          <w:b/>
        </w:rPr>
        <w:t xml:space="preserve"> </w:t>
      </w:r>
      <w:r w:rsidR="00CD2AC1">
        <w:rPr>
          <w:rFonts w:ascii="Times New Roman" w:hAnsi="Times New Roman" w:cs="Times New Roman"/>
        </w:rPr>
        <w:t xml:space="preserve">Electronic </w:t>
      </w:r>
      <w:r w:rsidR="00344DCB">
        <w:rPr>
          <w:rFonts w:ascii="Times New Roman" w:hAnsi="Times New Roman" w:cs="Times New Roman"/>
        </w:rPr>
        <w:t>Cancer Protocols</w:t>
      </w:r>
      <w:r w:rsidR="00B213A2" w:rsidRPr="00FF0DE3">
        <w:rPr>
          <w:rFonts w:ascii="Times New Roman" w:hAnsi="Times New Roman" w:cs="Times New Roman"/>
        </w:rPr>
        <w:t xml:space="preserve">, </w:t>
      </w:r>
      <w:r w:rsidRPr="00FF0DE3">
        <w:rPr>
          <w:rFonts w:ascii="Times New Roman" w:hAnsi="Times New Roman" w:cs="Times New Roman"/>
        </w:rPr>
        <w:t xml:space="preserve">please be advised that UMMC intends to award the purchase </w:t>
      </w:r>
      <w:r w:rsidR="00B9714C" w:rsidRPr="00FF0DE3">
        <w:rPr>
          <w:rFonts w:ascii="Times New Roman" w:hAnsi="Times New Roman" w:cs="Times New Roman"/>
        </w:rPr>
        <w:t xml:space="preserve">of </w:t>
      </w:r>
      <w:r w:rsidR="00344DCB">
        <w:rPr>
          <w:rFonts w:ascii="Times New Roman" w:hAnsi="Times New Roman" w:cs="Times New Roman"/>
        </w:rPr>
        <w:t>Electronic Cancer Protocols</w:t>
      </w:r>
      <w:r w:rsidR="00A06C26" w:rsidRPr="00A407AE">
        <w:rPr>
          <w:rFonts w:ascii="Times New Roman" w:hAnsi="Times New Roman" w:cs="Times New Roman"/>
        </w:rPr>
        <w:t>,</w:t>
      </w:r>
      <w:r w:rsidR="00D1226B" w:rsidRPr="00A407AE">
        <w:rPr>
          <w:rFonts w:ascii="Calibri" w:hAnsi="Calibri" w:cs="Calibri"/>
        </w:rPr>
        <w:t xml:space="preserve"> </w:t>
      </w:r>
      <w:r w:rsidR="00344DCB">
        <w:rPr>
          <w:rFonts w:ascii="Times New Roman" w:hAnsi="Times New Roman" w:cs="Times New Roman"/>
        </w:rPr>
        <w:t xml:space="preserve">CAP </w:t>
      </w:r>
      <w:proofErr w:type="spellStart"/>
      <w:r w:rsidR="00344DCB">
        <w:rPr>
          <w:rFonts w:ascii="Times New Roman" w:hAnsi="Times New Roman" w:cs="Times New Roman"/>
        </w:rPr>
        <w:t>eCP</w:t>
      </w:r>
      <w:proofErr w:type="spellEnd"/>
      <w:r w:rsidR="001B6737" w:rsidRPr="001B6737">
        <w:rPr>
          <w:rFonts w:ascii="Times New Roman" w:hAnsi="Times New Roman" w:cs="Times New Roman"/>
        </w:rPr>
        <w:t>,</w:t>
      </w:r>
      <w:r w:rsidR="001B6737">
        <w:rPr>
          <w:rFonts w:ascii="Times New Roman" w:hAnsi="Times New Roman" w:cs="Times New Roman"/>
        </w:rPr>
        <w:t xml:space="preserve"> </w:t>
      </w:r>
      <w:r w:rsidR="00D1226B" w:rsidRPr="001B6737">
        <w:rPr>
          <w:rFonts w:ascii="Times New Roman" w:hAnsi="Times New Roman" w:cs="Times New Roman"/>
          <w:iCs/>
        </w:rPr>
        <w:t>to</w:t>
      </w:r>
      <w:r w:rsidR="00A06C26" w:rsidRPr="001B6737">
        <w:rPr>
          <w:rFonts w:ascii="Times New Roman" w:hAnsi="Times New Roman" w:cs="Times New Roman"/>
        </w:rPr>
        <w:t xml:space="preserve"> </w:t>
      </w:r>
      <w:r w:rsidR="00344DCB">
        <w:rPr>
          <w:rFonts w:ascii="Times New Roman" w:hAnsi="Times New Roman" w:cs="Times New Roman"/>
        </w:rPr>
        <w:t>The College of American Pathologists (CAP)</w:t>
      </w:r>
      <w:r w:rsidR="00BA687F" w:rsidRPr="001B6737">
        <w:rPr>
          <w:rFonts w:ascii="Times New Roman" w:hAnsi="Times New Roman" w:cs="Times New Roman"/>
        </w:rPr>
        <w:t xml:space="preserve"> </w:t>
      </w:r>
      <w:r w:rsidR="00E536BF" w:rsidRPr="001B6737">
        <w:rPr>
          <w:rFonts w:ascii="Times New Roman" w:hAnsi="Times New Roman" w:cs="Times New Roman"/>
        </w:rPr>
        <w:t>as the</w:t>
      </w:r>
      <w:r w:rsidR="00E7419C" w:rsidRPr="001B6737">
        <w:rPr>
          <w:rFonts w:ascii="Times New Roman" w:hAnsi="Times New Roman" w:cs="Times New Roman"/>
        </w:rPr>
        <w:t xml:space="preserve"> s</w:t>
      </w:r>
      <w:r w:rsidR="00E536BF" w:rsidRPr="001B6737">
        <w:rPr>
          <w:rFonts w:ascii="Times New Roman" w:hAnsi="Times New Roman" w:cs="Times New Roman"/>
        </w:rPr>
        <w:t xml:space="preserve">ole </w:t>
      </w:r>
      <w:r w:rsidRPr="001B6737">
        <w:rPr>
          <w:rFonts w:ascii="Times New Roman" w:hAnsi="Times New Roman" w:cs="Times New Roman"/>
        </w:rPr>
        <w:t>source provider</w:t>
      </w:r>
      <w:r w:rsidR="00FF0DE3" w:rsidRPr="001B6737">
        <w:rPr>
          <w:rFonts w:ascii="Times New Roman" w:hAnsi="Times New Roman" w:cs="Times New Roman"/>
        </w:rPr>
        <w:t>.</w:t>
      </w:r>
      <w:r w:rsidR="0081786D" w:rsidRPr="001B6737">
        <w:rPr>
          <w:rFonts w:ascii="Times New Roman" w:hAnsi="Times New Roman" w:cs="Times New Roman"/>
        </w:rPr>
        <w:t xml:space="preserve"> </w:t>
      </w:r>
    </w:p>
    <w:p w14:paraId="75621072" w14:textId="6BF1DC09" w:rsidR="00742547" w:rsidRPr="00FF0DE3"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4A8798E" w:rsidR="002D2B69" w:rsidRPr="00772186" w:rsidRDefault="000F55B0" w:rsidP="00DA5FEF">
            <w:pPr>
              <w:rPr>
                <w:highlight w:val="yellow"/>
              </w:rPr>
            </w:pPr>
            <w:r>
              <w:t xml:space="preserve">April </w:t>
            </w:r>
            <w:r w:rsidR="001232DE">
              <w:t>1</w:t>
            </w:r>
            <w:r w:rsidR="00344DCB">
              <w:t>3</w:t>
            </w:r>
            <w:r w:rsidR="00772186" w:rsidRPr="00772186">
              <w:t>, 202</w:t>
            </w:r>
            <w:r w:rsidR="00564DE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6BCC6C2" w:rsidR="002D2B69" w:rsidRPr="00772186" w:rsidRDefault="00564DEB" w:rsidP="00DA5FEF">
            <w:r>
              <w:t xml:space="preserve">April </w:t>
            </w:r>
            <w:r w:rsidR="00344DCB">
              <w:t>20</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53701CB" w:rsidR="002D2B69" w:rsidRPr="00772186" w:rsidRDefault="00564DEB" w:rsidP="00034FD3">
            <w:r>
              <w:t xml:space="preserve">April </w:t>
            </w:r>
            <w:r w:rsidR="00ED05CA">
              <w:t>2</w:t>
            </w:r>
            <w:r w:rsidR="00344DCB">
              <w:t>7</w:t>
            </w:r>
            <w:r>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C647F71" w:rsidR="002D2B69" w:rsidRPr="007A274F" w:rsidRDefault="002D2B69" w:rsidP="00034FD3">
            <w:r w:rsidRPr="007A274F">
              <w:t xml:space="preserve">Not before </w:t>
            </w:r>
            <w:r w:rsidR="00564DEB">
              <w:t xml:space="preserve">April </w:t>
            </w:r>
            <w:r w:rsidR="00ED05CA">
              <w:t>2</w:t>
            </w:r>
            <w:r w:rsidR="00344DCB">
              <w:t>7</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9FB0CE6" w14:textId="77777777" w:rsidR="00D1226B" w:rsidRPr="00D1226B" w:rsidRDefault="00D1226B" w:rsidP="00D1226B">
      <w:pPr>
        <w:autoSpaceDE w:val="0"/>
        <w:autoSpaceDN w:val="0"/>
        <w:adjustRightInd w:val="0"/>
        <w:rPr>
          <w:rFonts w:ascii="Calibri" w:hAnsi="Calibri" w:cs="Calibri"/>
          <w:color w:val="000000"/>
        </w:rPr>
      </w:pPr>
    </w:p>
    <w:p w14:paraId="189FFA2F" w14:textId="0754ABD2" w:rsidR="00D1226B" w:rsidRDefault="00344DCB" w:rsidP="00D1226B">
      <w:pPr>
        <w:ind w:left="720"/>
      </w:pPr>
      <w:r w:rsidRPr="00344DCB">
        <w:t xml:space="preserve">Electronic cancer </w:t>
      </w:r>
      <w:r w:rsidR="00EA5BED">
        <w:t>protocols</w:t>
      </w:r>
      <w:r w:rsidRPr="00344DCB">
        <w:t xml:space="preserve"> (CAP </w:t>
      </w:r>
      <w:proofErr w:type="spellStart"/>
      <w:r w:rsidRPr="00344DCB">
        <w:t>eC</w:t>
      </w:r>
      <w:r w:rsidR="00EA5BED">
        <w:t>P</w:t>
      </w:r>
      <w:proofErr w:type="spellEnd"/>
      <w:r w:rsidRPr="00344DCB">
        <w:t>) are structured summary reports in a standardized XML format that enable the collection of cancer data elements essential for patient care and selection of treatment protocols.</w:t>
      </w:r>
      <w:r w:rsidR="0013454C">
        <w:t xml:space="preserve"> </w:t>
      </w:r>
      <w:r w:rsidR="0013454C" w:rsidRPr="0013454C">
        <w:t xml:space="preserve">Pathologists are required to complete synoptic reports for certain testing protocols as part of the laboratory accreditation process. The CAP </w:t>
      </w:r>
      <w:proofErr w:type="spellStart"/>
      <w:r w:rsidR="0013454C" w:rsidRPr="0013454C">
        <w:t>eC</w:t>
      </w:r>
      <w:r w:rsidR="0013454C">
        <w:t>P</w:t>
      </w:r>
      <w:proofErr w:type="spellEnd"/>
      <w:r w:rsidR="0013454C" w:rsidRPr="0013454C">
        <w:t xml:space="preserve"> product integrates with Epic to provide standard formats for these reports. They are updated periodically by CAP and implemented by Epic as data courier downloads. There are thousands of these reports and they are subject to change many times a year.</w:t>
      </w:r>
    </w:p>
    <w:p w14:paraId="4D029F63" w14:textId="77777777" w:rsidR="001B6737" w:rsidRDefault="001B6737" w:rsidP="00D1226B">
      <w:pPr>
        <w:ind w:left="720"/>
        <w:rPr>
          <w:b/>
        </w:rPr>
      </w:pPr>
    </w:p>
    <w:p w14:paraId="0CF17A68" w14:textId="036E319E" w:rsidR="00DC566D" w:rsidRPr="007905B3" w:rsidRDefault="00DC566D" w:rsidP="007905B3">
      <w:pPr>
        <w:pStyle w:val="ListParagraph"/>
        <w:numPr>
          <w:ilvl w:val="0"/>
          <w:numId w:val="5"/>
        </w:numPr>
        <w:rPr>
          <w:b/>
        </w:rPr>
      </w:pPr>
      <w:r w:rsidRPr="007905B3">
        <w:rPr>
          <w:b/>
        </w:rPr>
        <w:t>Explain why the commodity</w:t>
      </w:r>
      <w:r w:rsidR="00923482" w:rsidRPr="007905B3">
        <w:rPr>
          <w:b/>
        </w:rPr>
        <w:t>/service</w:t>
      </w:r>
      <w:r w:rsidRPr="007905B3">
        <w:rPr>
          <w:b/>
        </w:rPr>
        <w:t xml:space="preserve"> is the only one (1) that can meet the needs of the agency</w:t>
      </w:r>
      <w:r w:rsidR="00923482" w:rsidRPr="007905B3">
        <w:rPr>
          <w:b/>
        </w:rPr>
        <w:t>/institution</w:t>
      </w:r>
      <w:r w:rsidRPr="007905B3">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1D60CB1F" w14:textId="7707B792" w:rsidR="00CD2AC1" w:rsidRPr="0013454C" w:rsidRDefault="0013454C" w:rsidP="003A3BC2">
      <w:pPr>
        <w:pStyle w:val="PlainText"/>
        <w:ind w:left="720"/>
        <w:jc w:val="both"/>
        <w:rPr>
          <w:rFonts w:ascii="Times New Roman" w:hAnsi="Times New Roman" w:cs="Times New Roman"/>
          <w:sz w:val="24"/>
          <w:szCs w:val="24"/>
        </w:rPr>
      </w:pPr>
      <w:r w:rsidRPr="0013454C">
        <w:rPr>
          <w:rFonts w:ascii="Times New Roman" w:hAnsi="Times New Roman" w:cs="Times New Roman"/>
          <w:sz w:val="24"/>
          <w:szCs w:val="24"/>
        </w:rPr>
        <w:t>The electronic cancer protocols were developed by CAP and are copyrighted and not available from any other source.</w:t>
      </w:r>
    </w:p>
    <w:p w14:paraId="7E1A41B7" w14:textId="77777777" w:rsidR="0013454C" w:rsidRPr="00F5789E" w:rsidRDefault="0013454C" w:rsidP="003A3BC2">
      <w:pPr>
        <w:pStyle w:val="PlainText"/>
        <w:ind w:left="720"/>
        <w:jc w:val="both"/>
        <w:rPr>
          <w:rFonts w:ascii="Times New Roman" w:hAnsi="Times New Roman" w:cs="Times New Roman"/>
          <w:sz w:val="24"/>
          <w:szCs w:val="24"/>
        </w:rPr>
      </w:pPr>
    </w:p>
    <w:p w14:paraId="02986BD0" w14:textId="70FC0CAD" w:rsidR="00B9057D" w:rsidRDefault="00DC566D" w:rsidP="00F5789E">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660B65C" w14:textId="62573BB1" w:rsidR="00DC566D" w:rsidRPr="00E5268D" w:rsidRDefault="00D1226B" w:rsidP="001B6737">
      <w:pPr>
        <w:autoSpaceDE w:val="0"/>
        <w:autoSpaceDN w:val="0"/>
        <w:adjustRightInd w:val="0"/>
        <w:ind w:left="720"/>
      </w:pPr>
      <w:r w:rsidRPr="00E5268D">
        <w:rPr>
          <w:color w:val="000000"/>
        </w:rPr>
        <w:t xml:space="preserve">There are no other distributors or agents authorized to </w:t>
      </w:r>
      <w:r w:rsidR="00BA687F">
        <w:rPr>
          <w:color w:val="000000"/>
        </w:rPr>
        <w:t>maintain or support</w:t>
      </w:r>
      <w:r w:rsidRPr="00E5268D">
        <w:rPr>
          <w:color w:val="000000"/>
        </w:rPr>
        <w:t xml:space="preserve"> this product. </w:t>
      </w:r>
      <w:r w:rsidR="00DC566D" w:rsidRPr="00E5268D">
        <w:t xml:space="preserve">See supporting letter from </w:t>
      </w:r>
      <w:r w:rsidR="00344DCB">
        <w:t>The College of American Pathologists (CAP)</w:t>
      </w:r>
      <w:r w:rsidR="009D64A9" w:rsidRPr="00E5268D">
        <w:t>,</w:t>
      </w:r>
      <w:r w:rsidR="009D474A" w:rsidRPr="00E5268D">
        <w:t xml:space="preserve"> </w:t>
      </w:r>
      <w:r w:rsidR="00DC566D" w:rsidRPr="00E5268D">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6A4A658D"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344DCB">
        <w:rPr>
          <w:rFonts w:ascii="Times New Roman" w:hAnsi="Times New Roman" w:cs="Times New Roman"/>
        </w:rPr>
        <w:t xml:space="preserve">Electronic Cancer Protocols </w:t>
      </w:r>
      <w:r w:rsidRPr="008342E7">
        <w:rPr>
          <w:rFonts w:ascii="Times New Roman" w:hAnsi="Times New Roman" w:cs="Times New Roman"/>
        </w:rPr>
        <w:t xml:space="preserve">is </w:t>
      </w:r>
      <w:r w:rsidRPr="008342E7">
        <w:rPr>
          <w:rFonts w:ascii="Times New Roman" w:hAnsi="Times New Roman" w:cs="Times New Roman"/>
          <w:bCs/>
        </w:rPr>
        <w:t>$</w:t>
      </w:r>
      <w:r w:rsidR="000952AB">
        <w:rPr>
          <w:rFonts w:ascii="Times New Roman" w:hAnsi="Times New Roman" w:cs="Times New Roman"/>
          <w:bCs/>
        </w:rPr>
        <w:t>52</w:t>
      </w:r>
      <w:r w:rsidR="000F55B0">
        <w:rPr>
          <w:rFonts w:ascii="Times New Roman" w:hAnsi="Times New Roman" w:cs="Times New Roman"/>
          <w:bCs/>
        </w:rPr>
        <w:t>,</w:t>
      </w:r>
      <w:r w:rsidR="00FD43FC">
        <w:rPr>
          <w:rFonts w:ascii="Times New Roman" w:hAnsi="Times New Roman" w:cs="Times New Roman"/>
          <w:bCs/>
        </w:rPr>
        <w:t>000</w:t>
      </w:r>
      <w:r w:rsidR="00FF0DE3">
        <w:rPr>
          <w:rFonts w:ascii="Times New Roman" w:hAnsi="Times New Roman" w:cs="Times New Roman"/>
          <w:bCs/>
        </w:rPr>
        <w:t>.00</w:t>
      </w:r>
      <w:bookmarkStart w:id="0" w:name="_GoBack"/>
      <w:bookmarkEnd w:id="0"/>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gramStart"/>
      <w:r w:rsidR="00344DCB">
        <w:rPr>
          <w:rFonts w:ascii="Times New Roman" w:hAnsi="Times New Roman" w:cs="Times New Roman"/>
        </w:rPr>
        <w:t>The</w:t>
      </w:r>
      <w:proofErr w:type="gramEnd"/>
      <w:r w:rsidR="00344DCB">
        <w:rPr>
          <w:rFonts w:ascii="Times New Roman" w:hAnsi="Times New Roman" w:cs="Times New Roman"/>
        </w:rPr>
        <w:t xml:space="preserve"> College of American Pathologists (CAP)</w:t>
      </w:r>
      <w:r w:rsidR="001B6737" w:rsidRPr="001B673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431116D" w:rsidR="002D2B69" w:rsidRDefault="002D2B69" w:rsidP="008342E7">
      <w:pPr>
        <w:pStyle w:val="Default"/>
      </w:pPr>
      <w:r w:rsidRPr="00B213A2">
        <w:rPr>
          <w:rFonts w:ascii="Times New Roman" w:hAnsi="Times New Roman" w:cs="Times New Roman"/>
        </w:rPr>
        <w:t xml:space="preserve">Interested parties who have reason to believe that </w:t>
      </w:r>
      <w:r w:rsidR="00A307F1">
        <w:rPr>
          <w:rFonts w:ascii="Times New Roman" w:hAnsi="Times New Roman" w:cs="Times New Roman"/>
        </w:rPr>
        <w:t xml:space="preserve">the </w:t>
      </w:r>
      <w:r w:rsidR="00344DCB">
        <w:rPr>
          <w:rFonts w:ascii="Times New Roman" w:hAnsi="Times New Roman" w:cs="Times New Roman"/>
        </w:rPr>
        <w:t>Electronic Cancer Protocols</w:t>
      </w:r>
      <w:r w:rsidR="001B6737">
        <w:rPr>
          <w:rFonts w:ascii="Times New Roman" w:hAnsi="Times New Roman" w:cs="Times New Roman"/>
        </w:rPr>
        <w:t xml:space="preserve"> Software</w:t>
      </w:r>
      <w:r w:rsidR="00BA687F"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w:t>
      </w:r>
      <w:r w:rsidRPr="0065336C">
        <w:rPr>
          <w:rFonts w:ascii="Times New Roman" w:hAnsi="Times New Roman" w:cs="Times New Roman"/>
        </w:rPr>
        <w:t>to</w:t>
      </w:r>
      <w:r w:rsidRPr="0065336C">
        <w:rPr>
          <w:rFonts w:ascii="Times New Roman" w:hAnsi="Times New Roman" w:cs="Times New Roman"/>
          <w:color w:val="FF0000"/>
        </w:rPr>
        <w:t xml:space="preserve"> </w:t>
      </w:r>
      <w:r w:rsidR="00344DCB">
        <w:rPr>
          <w:rFonts w:ascii="Times New Roman" w:hAnsi="Times New Roman" w:cs="Times New Roman"/>
        </w:rPr>
        <w:t>The College of American Pathologists (CAP).</w:t>
      </w:r>
      <w:r w:rsidR="00344DCB" w:rsidRPr="001B6737">
        <w:rPr>
          <w:rFonts w:ascii="Times New Roman" w:hAnsi="Times New Roman" w:cs="Times New Roman"/>
        </w:rPr>
        <w:t xml:space="preserve"> </w:t>
      </w:r>
      <w:r w:rsidR="001B6737" w:rsidRPr="001B6737">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4A89234" w:rsidR="002D2B69" w:rsidRDefault="002D2B69" w:rsidP="00DC566D">
      <w:r>
        <w:t xml:space="preserve">Comments will be accepted at any time prior </w:t>
      </w:r>
      <w:r w:rsidRPr="00772186">
        <w:t xml:space="preserve">to </w:t>
      </w:r>
      <w:r w:rsidR="00344DCB">
        <w:t>Thursday</w:t>
      </w:r>
      <w:r w:rsidR="000E43BD" w:rsidRPr="00772186">
        <w:t xml:space="preserve">, </w:t>
      </w:r>
      <w:r w:rsidR="00564DEB">
        <w:t xml:space="preserve">April </w:t>
      </w:r>
      <w:r w:rsidR="00ED05CA">
        <w:t>2</w:t>
      </w:r>
      <w:r w:rsidR="00344DCB">
        <w:t>7</w:t>
      </w:r>
      <w:r w:rsidR="00564DEB">
        <w:t>,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0525D7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344DCB">
                              <w:rPr>
                                <w:b/>
                              </w:rPr>
                              <w:t>6</w:t>
                            </w:r>
                          </w:p>
                          <w:p w14:paraId="23732217" w14:textId="77777777" w:rsidR="00026285" w:rsidRPr="00DC3864" w:rsidRDefault="00026285" w:rsidP="002D2B69">
                            <w:pPr>
                              <w:ind w:left="540" w:right="525"/>
                              <w:jc w:val="center"/>
                              <w:rPr>
                                <w:b/>
                              </w:rPr>
                            </w:pPr>
                          </w:p>
                          <w:p w14:paraId="20940D37" w14:textId="3C8E3525" w:rsidR="002D2B69" w:rsidRPr="00DC3864" w:rsidRDefault="002D2B69" w:rsidP="002D2B69">
                            <w:pPr>
                              <w:ind w:left="540" w:right="525"/>
                              <w:jc w:val="center"/>
                              <w:rPr>
                                <w:b/>
                              </w:rPr>
                            </w:pPr>
                            <w:r w:rsidRPr="00DC3864">
                              <w:rPr>
                                <w:b/>
                              </w:rPr>
                              <w:t xml:space="preserve">Accepted until </w:t>
                            </w:r>
                            <w:r w:rsidR="00344DCB">
                              <w:rPr>
                                <w:b/>
                              </w:rPr>
                              <w:t>Thursday</w:t>
                            </w:r>
                            <w:r w:rsidR="00772186" w:rsidRPr="00772186">
                              <w:rPr>
                                <w:b/>
                              </w:rPr>
                              <w:t xml:space="preserve">, </w:t>
                            </w:r>
                            <w:r w:rsidR="00564DEB" w:rsidRPr="00564DEB">
                              <w:rPr>
                                <w:b/>
                              </w:rPr>
                              <w:t xml:space="preserve">April </w:t>
                            </w:r>
                            <w:r w:rsidR="00ED05CA">
                              <w:rPr>
                                <w:b/>
                              </w:rPr>
                              <w:t>2</w:t>
                            </w:r>
                            <w:r w:rsidR="00344DCB">
                              <w:rPr>
                                <w:b/>
                              </w:rPr>
                              <w:t>7</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0525D7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ED05CA">
                        <w:rPr>
                          <w:b/>
                        </w:rPr>
                        <w:t>6</w:t>
                      </w:r>
                      <w:r w:rsidR="00344DCB">
                        <w:rPr>
                          <w:b/>
                        </w:rPr>
                        <w:t>6</w:t>
                      </w:r>
                    </w:p>
                    <w:p w14:paraId="23732217" w14:textId="77777777" w:rsidR="00026285" w:rsidRPr="00DC3864" w:rsidRDefault="00026285" w:rsidP="002D2B69">
                      <w:pPr>
                        <w:ind w:left="540" w:right="525"/>
                        <w:jc w:val="center"/>
                        <w:rPr>
                          <w:b/>
                        </w:rPr>
                      </w:pPr>
                    </w:p>
                    <w:p w14:paraId="20940D37" w14:textId="3C8E3525" w:rsidR="002D2B69" w:rsidRPr="00DC3864" w:rsidRDefault="002D2B69" w:rsidP="002D2B69">
                      <w:pPr>
                        <w:ind w:left="540" w:right="525"/>
                        <w:jc w:val="center"/>
                        <w:rPr>
                          <w:b/>
                        </w:rPr>
                      </w:pPr>
                      <w:r w:rsidRPr="00DC3864">
                        <w:rPr>
                          <w:b/>
                        </w:rPr>
                        <w:t xml:space="preserve">Accepted until </w:t>
                      </w:r>
                      <w:r w:rsidR="00344DCB">
                        <w:rPr>
                          <w:b/>
                        </w:rPr>
                        <w:t>Thursday</w:t>
                      </w:r>
                      <w:r w:rsidR="00772186" w:rsidRPr="00772186">
                        <w:rPr>
                          <w:b/>
                        </w:rPr>
                        <w:t xml:space="preserve">, </w:t>
                      </w:r>
                      <w:r w:rsidR="00564DEB" w:rsidRPr="00564DEB">
                        <w:rPr>
                          <w:b/>
                        </w:rPr>
                        <w:t xml:space="preserve">April </w:t>
                      </w:r>
                      <w:r w:rsidR="00ED05CA">
                        <w:rPr>
                          <w:b/>
                        </w:rPr>
                        <w:t>2</w:t>
                      </w:r>
                      <w:r w:rsidR="00344DCB">
                        <w:rPr>
                          <w:b/>
                        </w:rPr>
                        <w:t>7</w:t>
                      </w:r>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62EB5"/>
    <w:rsid w:val="00082385"/>
    <w:rsid w:val="00091C15"/>
    <w:rsid w:val="000952AB"/>
    <w:rsid w:val="00096D94"/>
    <w:rsid w:val="000E2ADE"/>
    <w:rsid w:val="000E43BD"/>
    <w:rsid w:val="000F55B0"/>
    <w:rsid w:val="0010744A"/>
    <w:rsid w:val="00107F6F"/>
    <w:rsid w:val="001232DE"/>
    <w:rsid w:val="0013454C"/>
    <w:rsid w:val="00143CAD"/>
    <w:rsid w:val="0014548A"/>
    <w:rsid w:val="0016059B"/>
    <w:rsid w:val="00191A4E"/>
    <w:rsid w:val="001963EE"/>
    <w:rsid w:val="001B22B0"/>
    <w:rsid w:val="001B23DC"/>
    <w:rsid w:val="001B6737"/>
    <w:rsid w:val="001C04FF"/>
    <w:rsid w:val="001F2F73"/>
    <w:rsid w:val="00211AB3"/>
    <w:rsid w:val="00245616"/>
    <w:rsid w:val="00261951"/>
    <w:rsid w:val="0027264D"/>
    <w:rsid w:val="002D2405"/>
    <w:rsid w:val="002D2B69"/>
    <w:rsid w:val="002F1534"/>
    <w:rsid w:val="00320420"/>
    <w:rsid w:val="00344DCB"/>
    <w:rsid w:val="00377DF7"/>
    <w:rsid w:val="003A3BC2"/>
    <w:rsid w:val="003C2A57"/>
    <w:rsid w:val="003E1EC3"/>
    <w:rsid w:val="003E21A6"/>
    <w:rsid w:val="00424F34"/>
    <w:rsid w:val="004368D7"/>
    <w:rsid w:val="004520D1"/>
    <w:rsid w:val="0046049E"/>
    <w:rsid w:val="004679D3"/>
    <w:rsid w:val="00485E9F"/>
    <w:rsid w:val="004D03C9"/>
    <w:rsid w:val="004E48E4"/>
    <w:rsid w:val="004F3F22"/>
    <w:rsid w:val="0050724F"/>
    <w:rsid w:val="00537B56"/>
    <w:rsid w:val="005609A5"/>
    <w:rsid w:val="00564A14"/>
    <w:rsid w:val="00564DEB"/>
    <w:rsid w:val="00566051"/>
    <w:rsid w:val="00587E76"/>
    <w:rsid w:val="0059565B"/>
    <w:rsid w:val="005A3A2B"/>
    <w:rsid w:val="005C07C4"/>
    <w:rsid w:val="005E2C02"/>
    <w:rsid w:val="00600E14"/>
    <w:rsid w:val="00616CF2"/>
    <w:rsid w:val="00650D80"/>
    <w:rsid w:val="0065336C"/>
    <w:rsid w:val="006624AB"/>
    <w:rsid w:val="006653BF"/>
    <w:rsid w:val="006769C1"/>
    <w:rsid w:val="006A056B"/>
    <w:rsid w:val="006A217C"/>
    <w:rsid w:val="006A6392"/>
    <w:rsid w:val="006B61DB"/>
    <w:rsid w:val="006F31B1"/>
    <w:rsid w:val="00704999"/>
    <w:rsid w:val="00714915"/>
    <w:rsid w:val="00742547"/>
    <w:rsid w:val="007450B9"/>
    <w:rsid w:val="00765458"/>
    <w:rsid w:val="00766A8E"/>
    <w:rsid w:val="00772186"/>
    <w:rsid w:val="007905B3"/>
    <w:rsid w:val="007B0A12"/>
    <w:rsid w:val="00814F17"/>
    <w:rsid w:val="0081786D"/>
    <w:rsid w:val="008342E7"/>
    <w:rsid w:val="00845301"/>
    <w:rsid w:val="0085225F"/>
    <w:rsid w:val="0088426D"/>
    <w:rsid w:val="008856A5"/>
    <w:rsid w:val="008A3F1A"/>
    <w:rsid w:val="00923482"/>
    <w:rsid w:val="00932254"/>
    <w:rsid w:val="009415BF"/>
    <w:rsid w:val="0098103C"/>
    <w:rsid w:val="009B01B7"/>
    <w:rsid w:val="009D150D"/>
    <w:rsid w:val="009D474A"/>
    <w:rsid w:val="009D64A9"/>
    <w:rsid w:val="009E2C97"/>
    <w:rsid w:val="009E3A6A"/>
    <w:rsid w:val="009E4D58"/>
    <w:rsid w:val="00A06C26"/>
    <w:rsid w:val="00A307F1"/>
    <w:rsid w:val="00A407AE"/>
    <w:rsid w:val="00A70889"/>
    <w:rsid w:val="00A729EF"/>
    <w:rsid w:val="00A73E31"/>
    <w:rsid w:val="00A83C38"/>
    <w:rsid w:val="00AA70D0"/>
    <w:rsid w:val="00AF2D42"/>
    <w:rsid w:val="00B213A2"/>
    <w:rsid w:val="00B24A95"/>
    <w:rsid w:val="00B25F96"/>
    <w:rsid w:val="00B271CE"/>
    <w:rsid w:val="00B275E5"/>
    <w:rsid w:val="00B45E7E"/>
    <w:rsid w:val="00B4728B"/>
    <w:rsid w:val="00B6192C"/>
    <w:rsid w:val="00B62782"/>
    <w:rsid w:val="00B630A0"/>
    <w:rsid w:val="00B9057D"/>
    <w:rsid w:val="00B96F08"/>
    <w:rsid w:val="00B9714C"/>
    <w:rsid w:val="00BA4A3C"/>
    <w:rsid w:val="00BA687F"/>
    <w:rsid w:val="00BC1E51"/>
    <w:rsid w:val="00BC48D0"/>
    <w:rsid w:val="00C01F50"/>
    <w:rsid w:val="00C26E46"/>
    <w:rsid w:val="00C46938"/>
    <w:rsid w:val="00CA7E6A"/>
    <w:rsid w:val="00CB0C26"/>
    <w:rsid w:val="00CC2F81"/>
    <w:rsid w:val="00CD2AC1"/>
    <w:rsid w:val="00D057CB"/>
    <w:rsid w:val="00D0785D"/>
    <w:rsid w:val="00D1226B"/>
    <w:rsid w:val="00D25B4D"/>
    <w:rsid w:val="00D646E4"/>
    <w:rsid w:val="00D928EC"/>
    <w:rsid w:val="00DA5FEF"/>
    <w:rsid w:val="00DC566D"/>
    <w:rsid w:val="00DD0DDA"/>
    <w:rsid w:val="00DE207D"/>
    <w:rsid w:val="00DE3468"/>
    <w:rsid w:val="00DE79DA"/>
    <w:rsid w:val="00DF096B"/>
    <w:rsid w:val="00DF23BE"/>
    <w:rsid w:val="00E04D58"/>
    <w:rsid w:val="00E05D58"/>
    <w:rsid w:val="00E32357"/>
    <w:rsid w:val="00E34EB0"/>
    <w:rsid w:val="00E4129D"/>
    <w:rsid w:val="00E5268D"/>
    <w:rsid w:val="00E536BF"/>
    <w:rsid w:val="00E634EA"/>
    <w:rsid w:val="00E654C5"/>
    <w:rsid w:val="00E7419C"/>
    <w:rsid w:val="00E81837"/>
    <w:rsid w:val="00E96D76"/>
    <w:rsid w:val="00E97C2C"/>
    <w:rsid w:val="00EA5BED"/>
    <w:rsid w:val="00EC3087"/>
    <w:rsid w:val="00ED05CA"/>
    <w:rsid w:val="00EE05F8"/>
    <w:rsid w:val="00EE2EDC"/>
    <w:rsid w:val="00F016B0"/>
    <w:rsid w:val="00F0583E"/>
    <w:rsid w:val="00F235C1"/>
    <w:rsid w:val="00F5789E"/>
    <w:rsid w:val="00F6591C"/>
    <w:rsid w:val="00F82212"/>
    <w:rsid w:val="00FA7318"/>
    <w:rsid w:val="00FA765A"/>
    <w:rsid w:val="00FA7910"/>
    <w:rsid w:val="00FD43FC"/>
    <w:rsid w:val="00FE1840"/>
    <w:rsid w:val="00FF0DE3"/>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2023-04-06T20:09:00Z</dcterms:created>
  <dcterms:modified xsi:type="dcterms:W3CDTF">2023-04-06T20:32:00Z</dcterms:modified>
</cp:coreProperties>
</file>