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079F2CB"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F973BD">
        <w:rPr>
          <w:noProof/>
        </w:rPr>
        <w:t>6/29/2023</w:t>
      </w:r>
      <w:r w:rsidR="004E48E4">
        <w:fldChar w:fldCharType="end"/>
      </w:r>
    </w:p>
    <w:p w14:paraId="24610532" w14:textId="77777777" w:rsidR="002D2B69" w:rsidRDefault="002D2B69" w:rsidP="002D2B69"/>
    <w:p w14:paraId="764EBF60" w14:textId="2AF6CE6E" w:rsidR="00F016B0" w:rsidRDefault="002D2B69" w:rsidP="00B9714C">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463AE2">
        <w:rPr>
          <w:rFonts w:ascii="Times New Roman" w:hAnsi="Times New Roman" w:cs="Times New Roman"/>
          <w:b/>
        </w:rPr>
        <w:t>7</w:t>
      </w:r>
      <w:r w:rsidR="00167535">
        <w:rPr>
          <w:rFonts w:ascii="Times New Roman" w:hAnsi="Times New Roman" w:cs="Times New Roman"/>
          <w:b/>
        </w:rPr>
        <w:t>9</w:t>
      </w:r>
      <w:r w:rsidR="00F016B0">
        <w:rPr>
          <w:rFonts w:ascii="Times New Roman" w:hAnsi="Times New Roman" w:cs="Times New Roman"/>
          <w:b/>
        </w:rPr>
        <w:t xml:space="preserve"> </w:t>
      </w:r>
      <w:r w:rsidR="00167535" w:rsidRPr="00167535">
        <w:rPr>
          <w:rFonts w:ascii="Times New Roman" w:hAnsi="Times New Roman" w:cs="Times New Roman"/>
        </w:rPr>
        <w:t>Tailored Text Messaging Platform for Longitudinal Studies</w:t>
      </w: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289D219B" w:rsidR="00814F17" w:rsidRPr="00FF0DE3" w:rsidRDefault="002D2B69" w:rsidP="00FF0DE3">
      <w:pPr>
        <w:pStyle w:val="Default"/>
        <w:rPr>
          <w:rFonts w:ascii="Times New Roman" w:hAnsi="Times New Roman" w:cs="Times New Roman"/>
          <w:sz w:val="22"/>
          <w:szCs w:val="22"/>
        </w:rPr>
      </w:pPr>
      <w:r w:rsidRPr="00FF0DE3">
        <w:rPr>
          <w:rFonts w:ascii="Times New Roman" w:hAnsi="Times New Roman" w:cs="Times New Roman"/>
        </w:rPr>
        <w:t xml:space="preserve">Regarding UMMC Sole Source Certification </w:t>
      </w:r>
      <w:r w:rsidR="00F016B0" w:rsidRPr="00FF0DE3">
        <w:rPr>
          <w:rFonts w:ascii="Times New Roman" w:hAnsi="Times New Roman" w:cs="Times New Roman"/>
          <w:b/>
        </w:rPr>
        <w:t>SS9</w:t>
      </w:r>
      <w:r w:rsidR="00564DEB" w:rsidRPr="00FF0DE3">
        <w:rPr>
          <w:rFonts w:ascii="Times New Roman" w:hAnsi="Times New Roman" w:cs="Times New Roman"/>
          <w:b/>
        </w:rPr>
        <w:t>5</w:t>
      </w:r>
      <w:r w:rsidR="00463AE2">
        <w:rPr>
          <w:rFonts w:ascii="Times New Roman" w:hAnsi="Times New Roman" w:cs="Times New Roman"/>
          <w:b/>
        </w:rPr>
        <w:t>7</w:t>
      </w:r>
      <w:r w:rsidR="00167535">
        <w:rPr>
          <w:rFonts w:ascii="Times New Roman" w:hAnsi="Times New Roman" w:cs="Times New Roman"/>
          <w:b/>
        </w:rPr>
        <w:t>9</w:t>
      </w:r>
      <w:r w:rsidR="00B9714C" w:rsidRPr="00FF0DE3">
        <w:rPr>
          <w:rFonts w:ascii="Times New Roman" w:hAnsi="Times New Roman" w:cs="Times New Roman"/>
          <w:b/>
        </w:rPr>
        <w:t xml:space="preserve"> </w:t>
      </w:r>
      <w:r w:rsidR="00167535" w:rsidRPr="00167535">
        <w:rPr>
          <w:rFonts w:ascii="Times New Roman" w:hAnsi="Times New Roman" w:cs="Times New Roman"/>
        </w:rPr>
        <w:t>Tailored Text Messaging Platform for Longitudinal Studies</w:t>
      </w:r>
      <w:r w:rsidR="00B213A2" w:rsidRPr="00FF0DE3">
        <w:rPr>
          <w:rFonts w:ascii="Times New Roman" w:hAnsi="Times New Roman" w:cs="Times New Roman"/>
        </w:rPr>
        <w:t xml:space="preserve">, </w:t>
      </w:r>
      <w:r w:rsidRPr="00FF0DE3">
        <w:rPr>
          <w:rFonts w:ascii="Times New Roman" w:hAnsi="Times New Roman" w:cs="Times New Roman"/>
        </w:rPr>
        <w:t xml:space="preserve">please be advised that UMMC intends to award the purchase </w:t>
      </w:r>
      <w:r w:rsidR="00B9714C" w:rsidRPr="00FF0DE3">
        <w:rPr>
          <w:rFonts w:ascii="Times New Roman" w:hAnsi="Times New Roman" w:cs="Times New Roman"/>
        </w:rPr>
        <w:t xml:space="preserve">of </w:t>
      </w:r>
      <w:r w:rsidR="00A2389F" w:rsidRPr="00A2389F">
        <w:rPr>
          <w:rFonts w:ascii="Times New Roman" w:hAnsi="Times New Roman" w:cs="Times New Roman"/>
        </w:rPr>
        <w:t>Tailored Text Messaging Platform for Longitudinal Studies</w:t>
      </w:r>
      <w:r w:rsidR="00373482">
        <w:rPr>
          <w:rFonts w:ascii="Times New Roman" w:hAnsi="Times New Roman" w:cs="Times New Roman"/>
        </w:rPr>
        <w:t xml:space="preserve"> </w:t>
      </w:r>
      <w:r w:rsidR="00BE63C8">
        <w:rPr>
          <w:rFonts w:ascii="Times New Roman" w:hAnsi="Times New Roman" w:cs="Times New Roman"/>
        </w:rPr>
        <w:t>to</w:t>
      </w:r>
      <w:r w:rsidR="00A06C26" w:rsidRPr="00FF0DE3">
        <w:rPr>
          <w:rFonts w:ascii="Times New Roman" w:hAnsi="Times New Roman" w:cs="Times New Roman"/>
        </w:rPr>
        <w:t xml:space="preserve"> </w:t>
      </w:r>
      <w:r w:rsidR="00A2389F">
        <w:rPr>
          <w:rFonts w:ascii="Times New Roman" w:hAnsi="Times New Roman" w:cs="Times New Roman"/>
        </w:rPr>
        <w:t>Purple Workshops</w:t>
      </w:r>
      <w:r w:rsidR="00FF0DE3">
        <w:rPr>
          <w:rFonts w:ascii="Times New Roman" w:hAnsi="Times New Roman" w:cs="Times New Roman"/>
        </w:rPr>
        <w:t>, LLC</w:t>
      </w:r>
      <w:r w:rsidR="000F55B0" w:rsidRPr="00FF0DE3">
        <w:rPr>
          <w:rFonts w:ascii="Times New Roman" w:hAnsi="Times New Roman" w:cs="Times New Roman"/>
        </w:rPr>
        <w:t xml:space="preserve"> </w:t>
      </w:r>
      <w:r w:rsidR="00E536BF" w:rsidRPr="00FF0DE3">
        <w:rPr>
          <w:rFonts w:ascii="Times New Roman" w:hAnsi="Times New Roman" w:cs="Times New Roman"/>
        </w:rPr>
        <w:t>as the</w:t>
      </w:r>
      <w:r w:rsidR="00E7419C" w:rsidRPr="00FF0DE3">
        <w:rPr>
          <w:rFonts w:ascii="Times New Roman" w:hAnsi="Times New Roman" w:cs="Times New Roman"/>
        </w:rPr>
        <w:t xml:space="preserve"> s</w:t>
      </w:r>
      <w:r w:rsidR="00E536BF" w:rsidRPr="00FF0DE3">
        <w:rPr>
          <w:rFonts w:ascii="Times New Roman" w:hAnsi="Times New Roman" w:cs="Times New Roman"/>
        </w:rPr>
        <w:t xml:space="preserve">ole </w:t>
      </w:r>
      <w:r w:rsidRPr="00FF0DE3">
        <w:rPr>
          <w:rFonts w:ascii="Times New Roman" w:hAnsi="Times New Roman" w:cs="Times New Roman"/>
        </w:rPr>
        <w:t>source provider</w:t>
      </w:r>
      <w:r w:rsidR="00FF0DE3">
        <w:rPr>
          <w:rFonts w:ascii="Times New Roman" w:hAnsi="Times New Roman" w:cs="Times New Roman"/>
        </w:rPr>
        <w:t>.</w:t>
      </w:r>
      <w:r w:rsidR="0081786D" w:rsidRPr="00FF0DE3">
        <w:rPr>
          <w:rFonts w:ascii="Times New Roman" w:hAnsi="Times New Roman" w:cs="Times New Roman"/>
        </w:rPr>
        <w:t xml:space="preserve"> </w:t>
      </w:r>
    </w:p>
    <w:p w14:paraId="75621072" w14:textId="6BF1DC09" w:rsidR="00742547" w:rsidRPr="00FF0DE3"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78B0DF4" w:rsidR="002D2B69" w:rsidRPr="00772186" w:rsidRDefault="00F973BD" w:rsidP="00DA5FEF">
            <w:pPr>
              <w:rPr>
                <w:highlight w:val="yellow"/>
              </w:rPr>
            </w:pPr>
            <w:r>
              <w:t>July</w:t>
            </w:r>
            <w:r w:rsidR="000F55B0">
              <w:t xml:space="preserve"> </w:t>
            </w:r>
            <w:r>
              <w:t>6</w:t>
            </w:r>
            <w:r w:rsidR="00772186" w:rsidRPr="00772186">
              <w:t>, 202</w:t>
            </w:r>
            <w:r w:rsidR="00564DE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2B54557" w:rsidR="002D2B69" w:rsidRPr="00772186" w:rsidRDefault="00F973BD" w:rsidP="00DA5FEF">
            <w:r>
              <w:t>July</w:t>
            </w:r>
            <w:r w:rsidR="00564DEB">
              <w:t xml:space="preserve"> </w:t>
            </w:r>
            <w:r>
              <w:t>13</w:t>
            </w:r>
            <w:r w:rsidR="00564DEB">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8C80AC3" w:rsidR="002D2B69" w:rsidRPr="00772186" w:rsidRDefault="00874E12" w:rsidP="00034FD3">
            <w:r>
              <w:t>July</w:t>
            </w:r>
            <w:r w:rsidR="00564DEB">
              <w:t xml:space="preserve"> </w:t>
            </w:r>
            <w:r w:rsidR="00F973BD">
              <w:t>20</w:t>
            </w:r>
            <w:r w:rsidR="00564DEB">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18C1FA50" w:rsidR="002D2B69" w:rsidRPr="007A274F" w:rsidRDefault="002D2B69" w:rsidP="00034FD3">
            <w:r w:rsidRPr="007A274F">
              <w:t xml:space="preserve">Not before </w:t>
            </w:r>
            <w:r w:rsidR="00874E12">
              <w:t>July</w:t>
            </w:r>
            <w:r w:rsidR="00564DEB">
              <w:t xml:space="preserve"> </w:t>
            </w:r>
            <w:r w:rsidR="00F973BD">
              <w:t>20</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Pr="003F5288" w:rsidRDefault="00DC566D" w:rsidP="003F5288">
      <w:pPr>
        <w:pStyle w:val="ListParagraph"/>
        <w:numPr>
          <w:ilvl w:val="0"/>
          <w:numId w:val="7"/>
        </w:numPr>
        <w:rPr>
          <w:b/>
        </w:rPr>
      </w:pPr>
      <w:r w:rsidRPr="003F5288">
        <w:rPr>
          <w:b/>
        </w:rPr>
        <w:t>Describe the commodity</w:t>
      </w:r>
      <w:r w:rsidR="00923482" w:rsidRPr="003F5288">
        <w:rPr>
          <w:b/>
        </w:rPr>
        <w:t>/service</w:t>
      </w:r>
      <w:r w:rsidRPr="003F5288">
        <w:rPr>
          <w:b/>
        </w:rPr>
        <w:t xml:space="preserve"> that the agency</w:t>
      </w:r>
      <w:r w:rsidR="00923482" w:rsidRPr="003F5288">
        <w:rPr>
          <w:b/>
        </w:rPr>
        <w:t>/institution</w:t>
      </w:r>
      <w:r w:rsidRPr="003F5288">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8A339D4" w14:textId="238EEE25" w:rsidR="00940A18" w:rsidRDefault="00A2389F" w:rsidP="00940A18">
      <w:pPr>
        <w:autoSpaceDE w:val="0"/>
        <w:autoSpaceDN w:val="0"/>
        <w:adjustRightInd w:val="0"/>
        <w:ind w:left="720"/>
      </w:pPr>
      <w:r w:rsidRPr="00A2389F">
        <w:t>The text messaging platform will enable the investigative team to deliver and evaluate the feasibility, acceptability, and effectiveness of a text messaging intervention on physical activity and health outcomes in perinatal adolescents.</w:t>
      </w:r>
      <w:r>
        <w:t xml:space="preserve"> </w:t>
      </w:r>
      <w:r w:rsidRPr="00A2389F">
        <w:t>This tailored platform will enable the investigative team to test the feasibility and early efficacy in accordance with funding requirements set forth by HRSA and NIMHD.</w:t>
      </w:r>
      <w:r>
        <w:t xml:space="preserve"> </w:t>
      </w:r>
      <w:r w:rsidRPr="00A2389F">
        <w:t>The software is web-based to support the highest degree of fidelity for text messaging intervention delivery and monitoring.</w:t>
      </w:r>
    </w:p>
    <w:p w14:paraId="23AAF5C4" w14:textId="77777777" w:rsidR="00A2389F" w:rsidRPr="00940A18" w:rsidRDefault="00A2389F" w:rsidP="00940A18">
      <w:pPr>
        <w:autoSpaceDE w:val="0"/>
        <w:autoSpaceDN w:val="0"/>
        <w:adjustRightInd w:val="0"/>
        <w:ind w:left="720"/>
        <w:rPr>
          <w:b/>
        </w:rPr>
      </w:pPr>
    </w:p>
    <w:p w14:paraId="0CF17A68" w14:textId="16C86259" w:rsidR="00DC566D" w:rsidRPr="003F5288" w:rsidRDefault="00DC566D" w:rsidP="003F5288">
      <w:pPr>
        <w:pStyle w:val="ListParagraph"/>
        <w:numPr>
          <w:ilvl w:val="0"/>
          <w:numId w:val="7"/>
        </w:numPr>
        <w:rPr>
          <w:b/>
        </w:rPr>
      </w:pPr>
      <w:r w:rsidRPr="003F5288">
        <w:rPr>
          <w:b/>
        </w:rPr>
        <w:t>Explain why the commodity</w:t>
      </w:r>
      <w:r w:rsidR="00923482" w:rsidRPr="003F5288">
        <w:rPr>
          <w:b/>
        </w:rPr>
        <w:t>/service</w:t>
      </w:r>
      <w:r w:rsidRPr="003F5288">
        <w:rPr>
          <w:b/>
        </w:rPr>
        <w:t xml:space="preserve"> is the only one (1) that can meet the needs of the agency</w:t>
      </w:r>
      <w:r w:rsidR="00923482" w:rsidRPr="003F5288">
        <w:rPr>
          <w:b/>
        </w:rPr>
        <w:t>/institution</w:t>
      </w:r>
      <w:r w:rsidRPr="003F5288">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2BAAABBA" w14:textId="5BFE919B" w:rsidR="00373482" w:rsidRDefault="00A2389F" w:rsidP="00C24230">
      <w:pPr>
        <w:pStyle w:val="PlainText"/>
        <w:ind w:left="720"/>
        <w:jc w:val="both"/>
        <w:rPr>
          <w:rFonts w:ascii="Times New Roman" w:hAnsi="Times New Roman" w:cs="Times New Roman"/>
          <w:sz w:val="24"/>
          <w:szCs w:val="24"/>
        </w:rPr>
      </w:pPr>
      <w:r w:rsidRPr="00A2389F">
        <w:rPr>
          <w:rFonts w:ascii="Times New Roman" w:hAnsi="Times New Roman" w:cs="Times New Roman"/>
          <w:sz w:val="24"/>
          <w:szCs w:val="24"/>
        </w:rPr>
        <w:t xml:space="preserve">The </w:t>
      </w:r>
      <w:r>
        <w:rPr>
          <w:rFonts w:ascii="Times New Roman" w:hAnsi="Times New Roman" w:cs="Times New Roman"/>
          <w:sz w:val="24"/>
          <w:szCs w:val="24"/>
        </w:rPr>
        <w:t xml:space="preserve">UMMC </w:t>
      </w:r>
      <w:r w:rsidRPr="00A2389F">
        <w:rPr>
          <w:rFonts w:ascii="Times New Roman" w:hAnsi="Times New Roman" w:cs="Times New Roman"/>
          <w:sz w:val="24"/>
          <w:szCs w:val="24"/>
        </w:rPr>
        <w:t>study team has developed intervention materials tailored for the target population and Purple Workshops, LLC will develop the platform to deliver these materials.</w:t>
      </w:r>
      <w:r>
        <w:rPr>
          <w:rFonts w:ascii="Times New Roman" w:hAnsi="Times New Roman" w:cs="Times New Roman"/>
          <w:sz w:val="24"/>
          <w:szCs w:val="24"/>
        </w:rPr>
        <w:t xml:space="preserve"> </w:t>
      </w:r>
      <w:r w:rsidRPr="00A2389F">
        <w:rPr>
          <w:rFonts w:ascii="Times New Roman" w:hAnsi="Times New Roman" w:cs="Times New Roman"/>
          <w:sz w:val="24"/>
          <w:szCs w:val="24"/>
        </w:rPr>
        <w:t xml:space="preserve">This is the only </w:t>
      </w:r>
      <w:r>
        <w:rPr>
          <w:rFonts w:ascii="Times New Roman" w:hAnsi="Times New Roman" w:cs="Times New Roman"/>
          <w:sz w:val="24"/>
          <w:szCs w:val="24"/>
        </w:rPr>
        <w:t>vendor</w:t>
      </w:r>
      <w:r w:rsidRPr="00A2389F">
        <w:rPr>
          <w:rFonts w:ascii="Times New Roman" w:hAnsi="Times New Roman" w:cs="Times New Roman"/>
          <w:sz w:val="24"/>
          <w:szCs w:val="24"/>
        </w:rPr>
        <w:t xml:space="preserve"> that develops text messaging platforms that are fully automated, aligned with rigorous longitudinal studies, and operates fully after entering participant information one time. No other text messaging services provide these capabilities.</w:t>
      </w:r>
      <w:r>
        <w:rPr>
          <w:rFonts w:ascii="Times New Roman" w:hAnsi="Times New Roman" w:cs="Times New Roman"/>
          <w:sz w:val="24"/>
          <w:szCs w:val="24"/>
        </w:rPr>
        <w:t xml:space="preserve"> </w:t>
      </w:r>
    </w:p>
    <w:p w14:paraId="267F06CB" w14:textId="77777777" w:rsidR="00A2389F" w:rsidRPr="00F5789E" w:rsidRDefault="00A2389F" w:rsidP="00C24230">
      <w:pPr>
        <w:pStyle w:val="PlainText"/>
        <w:ind w:left="720"/>
        <w:jc w:val="both"/>
        <w:rPr>
          <w:rFonts w:ascii="Times New Roman" w:hAnsi="Times New Roman" w:cs="Times New Roman"/>
          <w:sz w:val="24"/>
          <w:szCs w:val="24"/>
        </w:rPr>
      </w:pPr>
    </w:p>
    <w:p w14:paraId="02986BD0" w14:textId="70FC0CAD" w:rsidR="00B9057D" w:rsidRDefault="00DC566D" w:rsidP="003F5288">
      <w:pPr>
        <w:pStyle w:val="PlainText"/>
        <w:numPr>
          <w:ilvl w:val="0"/>
          <w:numId w:val="7"/>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111DB649" w:rsidR="00DC566D" w:rsidRPr="00A307F1" w:rsidRDefault="00973ABF" w:rsidP="003F5288">
      <w:pPr>
        <w:autoSpaceDE w:val="0"/>
        <w:autoSpaceDN w:val="0"/>
        <w:adjustRightInd w:val="0"/>
        <w:ind w:left="720"/>
      </w:pPr>
      <w:r w:rsidRPr="00973ABF">
        <w:rPr>
          <w:rFonts w:ascii="Cambria" w:hAnsi="Cambria" w:cs="Cambria"/>
          <w:color w:val="000000"/>
          <w:sz w:val="23"/>
          <w:szCs w:val="23"/>
        </w:rPr>
        <w:t>Purple Workshop, LLC is the only proprietor of its kind that develops text messaging platforms for longitudinal studies.</w:t>
      </w:r>
      <w:r>
        <w:rPr>
          <w:rFonts w:ascii="Cambria" w:hAnsi="Cambria" w:cs="Cambria"/>
          <w:color w:val="000000"/>
          <w:sz w:val="23"/>
          <w:szCs w:val="23"/>
        </w:rPr>
        <w:t xml:space="preserve">  </w:t>
      </w:r>
      <w:r w:rsidR="00DC566D" w:rsidRPr="00E81837">
        <w:t>See supporting letter from</w:t>
      </w:r>
      <w:r w:rsidR="003F5288">
        <w:t xml:space="preserve"> </w:t>
      </w:r>
      <w:r w:rsidR="00A2389F">
        <w:t>Purple Workshops, LLC</w:t>
      </w:r>
      <w:r w:rsidR="009D64A9" w:rsidRPr="00E81837">
        <w:t>,</w:t>
      </w:r>
      <w:r w:rsidR="009D474A" w:rsidRPr="00E81837">
        <w:t xml:space="preserve"> </w:t>
      </w:r>
      <w:r w:rsidR="00DC566D" w:rsidRPr="00E81837">
        <w:t>Attachment</w:t>
      </w:r>
      <w:r w:rsidR="00DC566D" w:rsidRPr="00A307F1">
        <w:t xml:space="preserve"> A.  </w:t>
      </w:r>
    </w:p>
    <w:p w14:paraId="1033EF57" w14:textId="77777777" w:rsidR="00DC566D" w:rsidRDefault="00DC566D" w:rsidP="00DC566D">
      <w:pPr>
        <w:pStyle w:val="ListParagraph"/>
        <w:rPr>
          <w:b/>
        </w:rPr>
      </w:pPr>
    </w:p>
    <w:p w14:paraId="33719182" w14:textId="19844940" w:rsidR="00DC566D" w:rsidRPr="003F5288" w:rsidRDefault="00DC566D" w:rsidP="003F5288">
      <w:pPr>
        <w:pStyle w:val="ListParagraph"/>
        <w:numPr>
          <w:ilvl w:val="0"/>
          <w:numId w:val="7"/>
        </w:numPr>
        <w:rPr>
          <w:b/>
        </w:rPr>
      </w:pPr>
      <w:r w:rsidRPr="003F5288">
        <w:rPr>
          <w:b/>
        </w:rPr>
        <w:t>Explain why the amount to be expended for the commodity</w:t>
      </w:r>
      <w:r w:rsidR="00923482" w:rsidRPr="003F5288">
        <w:rPr>
          <w:b/>
        </w:rPr>
        <w:t>/service</w:t>
      </w:r>
      <w:r w:rsidRPr="003F5288">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10199F32"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167535" w:rsidRPr="00167535">
        <w:rPr>
          <w:rFonts w:ascii="Times New Roman" w:hAnsi="Times New Roman" w:cs="Times New Roman"/>
        </w:rPr>
        <w:t>Tailored Text Messaging Platform for Longitudinal Studies</w:t>
      </w:r>
      <w:r w:rsidR="00BE63C8">
        <w:rPr>
          <w:rFonts w:ascii="Times New Roman" w:hAnsi="Times New Roman" w:cs="Times New Roman"/>
        </w:rPr>
        <w:t>,</w:t>
      </w:r>
      <w:r w:rsidR="00C24230" w:rsidRPr="008342E7">
        <w:rPr>
          <w:rFonts w:ascii="Times New Roman" w:hAnsi="Times New Roman" w:cs="Times New Roman"/>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A2389F">
        <w:rPr>
          <w:rFonts w:ascii="Times New Roman" w:hAnsi="Times New Roman" w:cs="Times New Roman"/>
          <w:bCs/>
        </w:rPr>
        <w:t>23</w:t>
      </w:r>
      <w:r w:rsidR="000F55B0">
        <w:rPr>
          <w:rFonts w:ascii="Times New Roman" w:hAnsi="Times New Roman" w:cs="Times New Roman"/>
          <w:bCs/>
        </w:rPr>
        <w:t>,</w:t>
      </w:r>
      <w:r w:rsidR="00A2389F">
        <w:rPr>
          <w:rFonts w:ascii="Times New Roman" w:hAnsi="Times New Roman" w:cs="Times New Roman"/>
          <w:bCs/>
        </w:rPr>
        <w:t>000.</w:t>
      </w:r>
      <w:r w:rsidR="00FF0DE3">
        <w:rPr>
          <w:rFonts w:ascii="Times New Roman" w:hAnsi="Times New Roman" w:cs="Times New Roman"/>
          <w:bCs/>
        </w:rPr>
        <w:t>00</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r w:rsidR="00A2389F">
        <w:rPr>
          <w:rFonts w:ascii="Times New Roman" w:hAnsi="Times New Roman" w:cs="Times New Roman"/>
        </w:rPr>
        <w:t>Purple Workshops, LLC</w:t>
      </w:r>
      <w:r w:rsidR="00A2389F" w:rsidRPr="00FF0DE3">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3F5288" w:rsidRDefault="00DC566D" w:rsidP="003F5288">
      <w:pPr>
        <w:pStyle w:val="ListParagraph"/>
        <w:numPr>
          <w:ilvl w:val="0"/>
          <w:numId w:val="7"/>
        </w:numPr>
        <w:rPr>
          <w:rFonts w:eastAsia="Calibri"/>
          <w:b/>
        </w:rPr>
      </w:pPr>
      <w:r w:rsidRPr="003F5288">
        <w:rPr>
          <w:rFonts w:eastAsia="Calibri"/>
          <w:b/>
        </w:rPr>
        <w:t>Describe the efforts that the agency</w:t>
      </w:r>
      <w:r w:rsidR="00923482" w:rsidRPr="003F5288">
        <w:rPr>
          <w:rFonts w:eastAsia="Calibri"/>
          <w:b/>
        </w:rPr>
        <w:t>/institution</w:t>
      </w:r>
      <w:r w:rsidRPr="003F5288">
        <w:rPr>
          <w:rFonts w:eastAsia="Calibri"/>
          <w:b/>
        </w:rPr>
        <w:t xml:space="preserve"> went through to obtain the best possible price for the commodity</w:t>
      </w:r>
      <w:r w:rsidR="00923482" w:rsidRPr="003F5288">
        <w:rPr>
          <w:rFonts w:eastAsia="Calibri"/>
          <w:b/>
        </w:rPr>
        <w:t>/service</w:t>
      </w:r>
      <w:r w:rsidRPr="003F5288">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7A130504" w:rsidR="002D2B69" w:rsidRDefault="002D2B69" w:rsidP="008342E7">
      <w:pPr>
        <w:pStyle w:val="Default"/>
      </w:pPr>
      <w:r w:rsidRPr="00B213A2">
        <w:rPr>
          <w:rFonts w:ascii="Times New Roman" w:hAnsi="Times New Roman" w:cs="Times New Roman"/>
        </w:rPr>
        <w:t xml:space="preserve">Interested parties who have reason to believe that </w:t>
      </w:r>
      <w:r w:rsidR="00A307F1">
        <w:rPr>
          <w:rFonts w:ascii="Times New Roman" w:hAnsi="Times New Roman" w:cs="Times New Roman"/>
        </w:rPr>
        <w:t xml:space="preserve">the </w:t>
      </w:r>
      <w:r w:rsidR="00167535" w:rsidRPr="00167535">
        <w:rPr>
          <w:rFonts w:ascii="Times New Roman" w:hAnsi="Times New Roman" w:cs="Times New Roman"/>
        </w:rPr>
        <w:t>Tailored Text Messaging Platform for Longitudinal Studies</w:t>
      </w:r>
      <w:r w:rsidR="0065336C"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w:t>
      </w:r>
      <w:r w:rsidRPr="0065336C">
        <w:rPr>
          <w:rFonts w:ascii="Times New Roman" w:hAnsi="Times New Roman" w:cs="Times New Roman"/>
        </w:rPr>
        <w:t>to</w:t>
      </w:r>
      <w:r w:rsidRPr="0065336C">
        <w:rPr>
          <w:rFonts w:ascii="Times New Roman" w:hAnsi="Times New Roman" w:cs="Times New Roman"/>
          <w:color w:val="FF0000"/>
        </w:rPr>
        <w:t xml:space="preserve"> </w:t>
      </w:r>
      <w:r w:rsidR="00A2389F">
        <w:rPr>
          <w:rFonts w:ascii="Times New Roman" w:hAnsi="Times New Roman" w:cs="Times New Roman"/>
        </w:rPr>
        <w:t>Purple Workshops, LLC</w:t>
      </w:r>
      <w:r w:rsidR="003F5288">
        <w:rPr>
          <w:rFonts w:ascii="Times New Roman" w:hAnsi="Times New Roman" w:cs="Times New Roman"/>
        </w:rPr>
        <w:t>.</w:t>
      </w:r>
      <w:r w:rsidR="003F5288" w:rsidRPr="00FF0DE3">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A955AF3" w:rsidR="002D2B69" w:rsidRDefault="002D2B69" w:rsidP="00DC566D">
      <w:r>
        <w:t xml:space="preserve">Comments will be accepted at any time prior </w:t>
      </w:r>
      <w:r w:rsidRPr="00772186">
        <w:t xml:space="preserve">to </w:t>
      </w:r>
      <w:r w:rsidR="00F973BD">
        <w:rPr>
          <w:lang w:val="en"/>
        </w:rPr>
        <w:t>Thursday</w:t>
      </w:r>
      <w:r w:rsidR="000E43BD" w:rsidRPr="00772186">
        <w:t xml:space="preserve">, </w:t>
      </w:r>
      <w:r w:rsidR="00874E12">
        <w:t>July</w:t>
      </w:r>
      <w:r w:rsidR="00564DEB">
        <w:t xml:space="preserve"> </w:t>
      </w:r>
      <w:r w:rsidR="00F973BD">
        <w:t>20</w:t>
      </w:r>
      <w:r w:rsidR="00564DEB">
        <w:t>,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4C039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940A18">
                              <w:rPr>
                                <w:b/>
                              </w:rPr>
                              <w:t>7</w:t>
                            </w:r>
                            <w:r w:rsidR="00167535">
                              <w:rPr>
                                <w:b/>
                              </w:rPr>
                              <w:t>9</w:t>
                            </w:r>
                          </w:p>
                          <w:p w14:paraId="23732217" w14:textId="77777777" w:rsidR="00026285" w:rsidRPr="00DC3864" w:rsidRDefault="00026285" w:rsidP="002D2B69">
                            <w:pPr>
                              <w:ind w:left="540" w:right="525"/>
                              <w:jc w:val="center"/>
                              <w:rPr>
                                <w:b/>
                              </w:rPr>
                            </w:pPr>
                          </w:p>
                          <w:p w14:paraId="20940D37" w14:textId="73BC32EB" w:rsidR="002D2B69" w:rsidRPr="00DC3864" w:rsidRDefault="002D2B69" w:rsidP="002D2B69">
                            <w:pPr>
                              <w:ind w:left="540" w:right="525"/>
                              <w:jc w:val="center"/>
                              <w:rPr>
                                <w:b/>
                              </w:rPr>
                            </w:pPr>
                            <w:r w:rsidRPr="00DC3864">
                              <w:rPr>
                                <w:b/>
                              </w:rPr>
                              <w:t xml:space="preserve">Accepted until </w:t>
                            </w:r>
                            <w:r w:rsidR="00F973BD">
                              <w:rPr>
                                <w:b/>
                                <w:lang w:val="en"/>
                              </w:rPr>
                              <w:t>Thursday</w:t>
                            </w:r>
                            <w:r w:rsidR="00772186" w:rsidRPr="00772186">
                              <w:rPr>
                                <w:b/>
                              </w:rPr>
                              <w:t xml:space="preserve">, </w:t>
                            </w:r>
                            <w:r w:rsidR="00874E12">
                              <w:rPr>
                                <w:b/>
                              </w:rPr>
                              <w:t>July</w:t>
                            </w:r>
                            <w:r w:rsidR="00564DEB" w:rsidRPr="00564DEB">
                              <w:rPr>
                                <w:b/>
                              </w:rPr>
                              <w:t xml:space="preserve"> </w:t>
                            </w:r>
                            <w:r w:rsidR="00F973BD">
                              <w:rPr>
                                <w:b/>
                              </w:rPr>
                              <w:t>20</w:t>
                            </w:r>
                            <w:bookmarkStart w:id="0" w:name="_GoBack"/>
                            <w:bookmarkEnd w:id="0"/>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4C039A"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940A18">
                        <w:rPr>
                          <w:b/>
                        </w:rPr>
                        <w:t>7</w:t>
                      </w:r>
                      <w:r w:rsidR="00167535">
                        <w:rPr>
                          <w:b/>
                        </w:rPr>
                        <w:t>9</w:t>
                      </w:r>
                    </w:p>
                    <w:p w14:paraId="23732217" w14:textId="77777777" w:rsidR="00026285" w:rsidRPr="00DC3864" w:rsidRDefault="00026285" w:rsidP="002D2B69">
                      <w:pPr>
                        <w:ind w:left="540" w:right="525"/>
                        <w:jc w:val="center"/>
                        <w:rPr>
                          <w:b/>
                        </w:rPr>
                      </w:pPr>
                    </w:p>
                    <w:p w14:paraId="20940D37" w14:textId="73BC32EB" w:rsidR="002D2B69" w:rsidRPr="00DC3864" w:rsidRDefault="002D2B69" w:rsidP="002D2B69">
                      <w:pPr>
                        <w:ind w:left="540" w:right="525"/>
                        <w:jc w:val="center"/>
                        <w:rPr>
                          <w:b/>
                        </w:rPr>
                      </w:pPr>
                      <w:r w:rsidRPr="00DC3864">
                        <w:rPr>
                          <w:b/>
                        </w:rPr>
                        <w:t xml:space="preserve">Accepted until </w:t>
                      </w:r>
                      <w:r w:rsidR="00F973BD">
                        <w:rPr>
                          <w:b/>
                          <w:lang w:val="en"/>
                        </w:rPr>
                        <w:t>Thursday</w:t>
                      </w:r>
                      <w:r w:rsidR="00772186" w:rsidRPr="00772186">
                        <w:rPr>
                          <w:b/>
                        </w:rPr>
                        <w:t xml:space="preserve">, </w:t>
                      </w:r>
                      <w:r w:rsidR="00874E12">
                        <w:rPr>
                          <w:b/>
                        </w:rPr>
                        <w:t>July</w:t>
                      </w:r>
                      <w:r w:rsidR="00564DEB" w:rsidRPr="00564DEB">
                        <w:rPr>
                          <w:b/>
                        </w:rPr>
                        <w:t xml:space="preserve"> </w:t>
                      </w:r>
                      <w:r w:rsidR="00F973BD">
                        <w:rPr>
                          <w:b/>
                        </w:rPr>
                        <w:t>20</w:t>
                      </w:r>
                      <w:bookmarkStart w:id="1" w:name="_GoBack"/>
                      <w:bookmarkEnd w:id="1"/>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505B4"/>
    <w:multiLevelType w:val="hybridMultilevel"/>
    <w:tmpl w:val="9F9A3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392F09"/>
    <w:multiLevelType w:val="hybridMultilevel"/>
    <w:tmpl w:val="EF92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82385"/>
    <w:rsid w:val="00091C15"/>
    <w:rsid w:val="00096D94"/>
    <w:rsid w:val="000E2ADE"/>
    <w:rsid w:val="000E43BD"/>
    <w:rsid w:val="000F55B0"/>
    <w:rsid w:val="0010744A"/>
    <w:rsid w:val="00107F6F"/>
    <w:rsid w:val="00143CAD"/>
    <w:rsid w:val="0014548A"/>
    <w:rsid w:val="0016059B"/>
    <w:rsid w:val="00167535"/>
    <w:rsid w:val="00191A4E"/>
    <w:rsid w:val="001963EE"/>
    <w:rsid w:val="001B22B0"/>
    <w:rsid w:val="001B23DC"/>
    <w:rsid w:val="001C04FF"/>
    <w:rsid w:val="001D1CE4"/>
    <w:rsid w:val="00211AB3"/>
    <w:rsid w:val="00245616"/>
    <w:rsid w:val="00261951"/>
    <w:rsid w:val="0027264D"/>
    <w:rsid w:val="002D2405"/>
    <w:rsid w:val="002D2B69"/>
    <w:rsid w:val="002F1534"/>
    <w:rsid w:val="00373482"/>
    <w:rsid w:val="00377DF7"/>
    <w:rsid w:val="003C2A57"/>
    <w:rsid w:val="003E1EC3"/>
    <w:rsid w:val="003E21A6"/>
    <w:rsid w:val="003F5288"/>
    <w:rsid w:val="00424F34"/>
    <w:rsid w:val="004368D7"/>
    <w:rsid w:val="004520D1"/>
    <w:rsid w:val="0046049E"/>
    <w:rsid w:val="00463AE2"/>
    <w:rsid w:val="004679D3"/>
    <w:rsid w:val="00485E9F"/>
    <w:rsid w:val="004D03C9"/>
    <w:rsid w:val="004E48E4"/>
    <w:rsid w:val="004F3F22"/>
    <w:rsid w:val="0050724F"/>
    <w:rsid w:val="00537B56"/>
    <w:rsid w:val="00564A14"/>
    <w:rsid w:val="00564DEB"/>
    <w:rsid w:val="00587E76"/>
    <w:rsid w:val="0059565B"/>
    <w:rsid w:val="005A3A2B"/>
    <w:rsid w:val="005C07C4"/>
    <w:rsid w:val="005E2C02"/>
    <w:rsid w:val="00600E14"/>
    <w:rsid w:val="00616CF2"/>
    <w:rsid w:val="00650D80"/>
    <w:rsid w:val="0065336C"/>
    <w:rsid w:val="006624AB"/>
    <w:rsid w:val="006653BF"/>
    <w:rsid w:val="006769C1"/>
    <w:rsid w:val="006A217C"/>
    <w:rsid w:val="006A6392"/>
    <w:rsid w:val="006B61DB"/>
    <w:rsid w:val="006F31B1"/>
    <w:rsid w:val="00704999"/>
    <w:rsid w:val="00714915"/>
    <w:rsid w:val="00742547"/>
    <w:rsid w:val="007450B9"/>
    <w:rsid w:val="00765458"/>
    <w:rsid w:val="00766A8E"/>
    <w:rsid w:val="00772186"/>
    <w:rsid w:val="007905B3"/>
    <w:rsid w:val="007B0A12"/>
    <w:rsid w:val="00814F17"/>
    <w:rsid w:val="0081786D"/>
    <w:rsid w:val="008342E7"/>
    <w:rsid w:val="00845301"/>
    <w:rsid w:val="0085225F"/>
    <w:rsid w:val="00874E12"/>
    <w:rsid w:val="0088426D"/>
    <w:rsid w:val="008856A5"/>
    <w:rsid w:val="008A3F1A"/>
    <w:rsid w:val="00923482"/>
    <w:rsid w:val="00932254"/>
    <w:rsid w:val="00940A18"/>
    <w:rsid w:val="009415BF"/>
    <w:rsid w:val="00973ABF"/>
    <w:rsid w:val="0098103C"/>
    <w:rsid w:val="009B01B7"/>
    <w:rsid w:val="009D150D"/>
    <w:rsid w:val="009D474A"/>
    <w:rsid w:val="009D64A9"/>
    <w:rsid w:val="009E2C97"/>
    <w:rsid w:val="009E3A6A"/>
    <w:rsid w:val="009E4D58"/>
    <w:rsid w:val="00A06C26"/>
    <w:rsid w:val="00A2389F"/>
    <w:rsid w:val="00A307F1"/>
    <w:rsid w:val="00A70889"/>
    <w:rsid w:val="00A729EF"/>
    <w:rsid w:val="00A73E31"/>
    <w:rsid w:val="00A83C38"/>
    <w:rsid w:val="00AA70D0"/>
    <w:rsid w:val="00AF2D42"/>
    <w:rsid w:val="00B213A2"/>
    <w:rsid w:val="00B24A95"/>
    <w:rsid w:val="00B25F96"/>
    <w:rsid w:val="00B271CE"/>
    <w:rsid w:val="00B275E5"/>
    <w:rsid w:val="00B4728B"/>
    <w:rsid w:val="00B6192C"/>
    <w:rsid w:val="00B62782"/>
    <w:rsid w:val="00B630A0"/>
    <w:rsid w:val="00B9057D"/>
    <w:rsid w:val="00B96F08"/>
    <w:rsid w:val="00B9714C"/>
    <w:rsid w:val="00BC1E51"/>
    <w:rsid w:val="00BE63C8"/>
    <w:rsid w:val="00C01F50"/>
    <w:rsid w:val="00C24230"/>
    <w:rsid w:val="00C26E46"/>
    <w:rsid w:val="00C46938"/>
    <w:rsid w:val="00CA7E6A"/>
    <w:rsid w:val="00CB0C26"/>
    <w:rsid w:val="00CC2F81"/>
    <w:rsid w:val="00D057CB"/>
    <w:rsid w:val="00D0785D"/>
    <w:rsid w:val="00D25B4D"/>
    <w:rsid w:val="00D36F56"/>
    <w:rsid w:val="00D646E4"/>
    <w:rsid w:val="00D928EC"/>
    <w:rsid w:val="00DA5FEF"/>
    <w:rsid w:val="00DC566D"/>
    <w:rsid w:val="00DD0DDA"/>
    <w:rsid w:val="00DE207D"/>
    <w:rsid w:val="00DE3468"/>
    <w:rsid w:val="00DF23BE"/>
    <w:rsid w:val="00E04D58"/>
    <w:rsid w:val="00E05D58"/>
    <w:rsid w:val="00E32357"/>
    <w:rsid w:val="00E34EB0"/>
    <w:rsid w:val="00E4129D"/>
    <w:rsid w:val="00E536BF"/>
    <w:rsid w:val="00E634EA"/>
    <w:rsid w:val="00E654C5"/>
    <w:rsid w:val="00E7419C"/>
    <w:rsid w:val="00E81837"/>
    <w:rsid w:val="00E96D76"/>
    <w:rsid w:val="00E97C2C"/>
    <w:rsid w:val="00EC3087"/>
    <w:rsid w:val="00ED05CA"/>
    <w:rsid w:val="00EE05F8"/>
    <w:rsid w:val="00EE2EDC"/>
    <w:rsid w:val="00F016B0"/>
    <w:rsid w:val="00F0583E"/>
    <w:rsid w:val="00F235C1"/>
    <w:rsid w:val="00F5789E"/>
    <w:rsid w:val="00F6591C"/>
    <w:rsid w:val="00F746E9"/>
    <w:rsid w:val="00F82212"/>
    <w:rsid w:val="00F973BD"/>
    <w:rsid w:val="00FA7318"/>
    <w:rsid w:val="00FA765A"/>
    <w:rsid w:val="00FA7910"/>
    <w:rsid w:val="00FE1840"/>
    <w:rsid w:val="00FF0DE3"/>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2023-06-22T15:40:00Z</dcterms:created>
  <dcterms:modified xsi:type="dcterms:W3CDTF">2023-06-29T16:32:00Z</dcterms:modified>
</cp:coreProperties>
</file>