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8E" w:rsidRPr="004D7D8E" w:rsidRDefault="004D7D8E" w:rsidP="004D7D8E">
      <w:pPr>
        <w:autoSpaceDE w:val="0"/>
        <w:autoSpaceDN w:val="0"/>
        <w:adjustRightInd w:val="0"/>
        <w:spacing w:after="0" w:line="240" w:lineRule="auto"/>
        <w:jc w:val="center"/>
        <w:rPr>
          <w:rFonts w:ascii="Times New Roman" w:hAnsi="Times New Roman"/>
          <w:b/>
          <w:sz w:val="28"/>
          <w:szCs w:val="28"/>
          <w:lang w:val="en-CA"/>
        </w:rPr>
      </w:pPr>
      <w:r w:rsidRPr="004D7D8E">
        <w:rPr>
          <w:rFonts w:ascii="Times New Roman" w:hAnsi="Times New Roman"/>
          <w:b/>
          <w:sz w:val="28"/>
          <w:szCs w:val="28"/>
          <w:lang w:val="en-CA"/>
        </w:rPr>
        <w:t>Protection from Harm Monitoring Services</w:t>
      </w:r>
    </w:p>
    <w:p w:rsidR="004D7D8E" w:rsidRPr="004D7D8E" w:rsidRDefault="004D7D8E" w:rsidP="004D7D8E">
      <w:pPr>
        <w:autoSpaceDE w:val="0"/>
        <w:autoSpaceDN w:val="0"/>
        <w:adjustRightInd w:val="0"/>
        <w:spacing w:after="0" w:line="240" w:lineRule="auto"/>
        <w:jc w:val="center"/>
        <w:rPr>
          <w:rFonts w:ascii="Times New Roman" w:hAnsi="Times New Roman"/>
          <w:b/>
          <w:sz w:val="24"/>
          <w:szCs w:val="24"/>
          <w:lang w:val="en-CA"/>
        </w:rPr>
      </w:pPr>
    </w:p>
    <w:p w:rsidR="004D7D8E" w:rsidRPr="004D7D8E" w:rsidRDefault="004D7D8E" w:rsidP="004D7D8E">
      <w:pPr>
        <w:autoSpaceDE w:val="0"/>
        <w:autoSpaceDN w:val="0"/>
        <w:adjustRightInd w:val="0"/>
        <w:spacing w:after="0" w:line="240" w:lineRule="auto"/>
        <w:jc w:val="center"/>
        <w:rPr>
          <w:rFonts w:ascii="Times New Roman" w:hAnsi="Times New Roman"/>
          <w:b/>
          <w:sz w:val="24"/>
          <w:szCs w:val="24"/>
          <w:lang w:val="en-CA"/>
        </w:rPr>
      </w:pPr>
      <w:r w:rsidRPr="004D7D8E">
        <w:rPr>
          <w:rFonts w:ascii="Times New Roman" w:hAnsi="Times New Roman"/>
          <w:b/>
          <w:sz w:val="24"/>
          <w:szCs w:val="24"/>
          <w:lang w:val="en-CA"/>
        </w:rPr>
        <w:t>Scope of Services</w:t>
      </w:r>
    </w:p>
    <w:p w:rsidR="004D7D8E" w:rsidRDefault="004D7D8E" w:rsidP="004D7D8E">
      <w:pPr>
        <w:autoSpaceDE w:val="0"/>
        <w:autoSpaceDN w:val="0"/>
        <w:adjustRightInd w:val="0"/>
        <w:spacing w:after="0" w:line="240" w:lineRule="auto"/>
        <w:jc w:val="both"/>
        <w:rPr>
          <w:rFonts w:ascii="Times New Roman" w:hAnsi="Times New Roman"/>
          <w:sz w:val="24"/>
          <w:szCs w:val="24"/>
          <w:lang w:val="en-CA"/>
        </w:rPr>
      </w:pPr>
    </w:p>
    <w:p w:rsidR="004D7D8E" w:rsidRDefault="004D7D8E" w:rsidP="004D7D8E">
      <w:pPr>
        <w:autoSpaceDE w:val="0"/>
        <w:autoSpaceDN w:val="0"/>
        <w:adjustRightInd w:val="0"/>
        <w:spacing w:after="0" w:line="240" w:lineRule="auto"/>
        <w:jc w:val="both"/>
        <w:rPr>
          <w:rFonts w:ascii="Times New Roman" w:hAnsi="Times New Roman"/>
          <w:sz w:val="24"/>
          <w:szCs w:val="24"/>
          <w:lang w:val="en-CA"/>
        </w:rPr>
      </w:pPr>
    </w:p>
    <w:p w:rsidR="004D7D8E" w:rsidRDefault="004D7D8E" w:rsidP="004D7D8E">
      <w:pPr>
        <w:autoSpaceDE w:val="0"/>
        <w:autoSpaceDN w:val="0"/>
        <w:adjustRightInd w:val="0"/>
        <w:spacing w:after="0" w:line="240" w:lineRule="auto"/>
        <w:jc w:val="both"/>
        <w:rPr>
          <w:rFonts w:ascii="Times New Roman" w:hAnsi="Times New Roman"/>
          <w:sz w:val="24"/>
          <w:szCs w:val="24"/>
          <w:lang w:val="en-CA"/>
        </w:rPr>
      </w:pPr>
      <w:bookmarkStart w:id="0" w:name="_GoBack"/>
      <w:bookmarkEnd w:id="0"/>
    </w:p>
    <w:p w:rsidR="004D7D8E" w:rsidRPr="004D7D8E" w:rsidRDefault="004D7D8E" w:rsidP="004D7D8E">
      <w:pPr>
        <w:autoSpaceDE w:val="0"/>
        <w:autoSpaceDN w:val="0"/>
        <w:adjustRightInd w:val="0"/>
        <w:spacing w:after="0" w:line="240" w:lineRule="auto"/>
        <w:jc w:val="both"/>
        <w:rPr>
          <w:rFonts w:ascii="Times New Roman" w:hAnsi="Times New Roman"/>
          <w:sz w:val="24"/>
          <w:szCs w:val="24"/>
        </w:rPr>
      </w:pPr>
      <w:r w:rsidRPr="004D7D8E">
        <w:rPr>
          <w:rFonts w:ascii="Times New Roman" w:hAnsi="Times New Roman"/>
          <w:sz w:val="24"/>
          <w:szCs w:val="24"/>
          <w:lang w:val="en-CA"/>
        </w:rPr>
        <w:fldChar w:fldCharType="begin"/>
      </w:r>
      <w:r w:rsidRPr="004D7D8E">
        <w:rPr>
          <w:rFonts w:ascii="Times New Roman" w:hAnsi="Times New Roman"/>
          <w:sz w:val="24"/>
          <w:szCs w:val="24"/>
          <w:lang w:val="en-CA"/>
        </w:rPr>
        <w:instrText xml:space="preserve"> SEQ CHAPTER \h \r 1</w:instrText>
      </w:r>
      <w:r w:rsidRPr="004D7D8E">
        <w:rPr>
          <w:rFonts w:ascii="Times New Roman" w:hAnsi="Times New Roman"/>
          <w:sz w:val="24"/>
          <w:szCs w:val="24"/>
          <w:lang w:val="en-CA"/>
        </w:rPr>
        <w:fldChar w:fldCharType="end"/>
      </w:r>
      <w:r w:rsidRPr="004D7D8E">
        <w:rPr>
          <w:rFonts w:ascii="Times New Roman" w:hAnsi="Times New Roman"/>
          <w:sz w:val="24"/>
          <w:szCs w:val="24"/>
        </w:rPr>
        <w:t xml:space="preserve">The Independent Contractor will perform an external audit that is intended to comply with the requirements outlined in the current consent decree with the U.S. Department of Justice regarding the Oakley Youth Development Center.  The audit will focus on protection from harm and provide the Mississippi Department of Human Services/Division of Youth Services with an independent review of areas being monitored by the Department of Justice.  The Independent Contractor will also address all seventeen (17) </w:t>
      </w:r>
      <w:proofErr w:type="gramStart"/>
      <w:r w:rsidRPr="004D7D8E">
        <w:rPr>
          <w:rFonts w:ascii="Times New Roman" w:hAnsi="Times New Roman"/>
          <w:sz w:val="24"/>
          <w:szCs w:val="24"/>
        </w:rPr>
        <w:t>Protection</w:t>
      </w:r>
      <w:proofErr w:type="gramEnd"/>
      <w:r w:rsidRPr="004D7D8E">
        <w:rPr>
          <w:rFonts w:ascii="Times New Roman" w:hAnsi="Times New Roman"/>
          <w:sz w:val="24"/>
          <w:szCs w:val="24"/>
        </w:rPr>
        <w:t xml:space="preserve"> from Harm provisions, such as Staffing, Use of Force, Incident Reporting, Grievances, Admission and Orientation, Programming, Disciplinary System, Behavioral Management Unit (BMU), Conditions of Confinement, and Overall Protection from Harm.   The Independent Contractor will review relevant documents, make on-site visits, and meet with state officers, representatives and other parties as deemed necessary and required by the United States Department of Justice.  The Independent Contractor will report directly to the Division of Youth Services’ Director, the Director of Finance and Administration and Oakley Youth Development Center’s Administrator.</w:t>
      </w:r>
    </w:p>
    <w:p w:rsidR="00291B0B" w:rsidRDefault="00291B0B"/>
    <w:sectPr w:rsidR="00291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D8E"/>
    <w:rsid w:val="0006684D"/>
    <w:rsid w:val="001656D4"/>
    <w:rsid w:val="0025629A"/>
    <w:rsid w:val="00260D91"/>
    <w:rsid w:val="00291B0B"/>
    <w:rsid w:val="004C7EFC"/>
    <w:rsid w:val="004D7D8E"/>
    <w:rsid w:val="00567002"/>
    <w:rsid w:val="00643D8B"/>
    <w:rsid w:val="006569F6"/>
    <w:rsid w:val="007F37AA"/>
    <w:rsid w:val="009A23C6"/>
    <w:rsid w:val="009E581F"/>
    <w:rsid w:val="00C405CB"/>
    <w:rsid w:val="00C9544B"/>
    <w:rsid w:val="00D4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D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D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Kimbley Hendrix</dc:creator>
  <cp:lastModifiedBy>Kimbley Hendrix</cp:lastModifiedBy>
  <cp:revision>1</cp:revision>
  <dcterms:created xsi:type="dcterms:W3CDTF">2015-09-03T12:27:00Z</dcterms:created>
  <dcterms:modified xsi:type="dcterms:W3CDTF">2015-09-03T12:28:00Z</dcterms:modified>
</cp:coreProperties>
</file>