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D6" w:rsidRDefault="009C00D6">
      <w:pPr>
        <w:ind w:firstLine="720"/>
      </w:pPr>
      <w:bookmarkStart w:id="0" w:name="_GoBack"/>
      <w:bookmarkEnd w:id="0"/>
      <w:r>
        <w:t xml:space="preserve">                NOTICE OF SALE OF SURPLUS REAL PROPERTY</w:t>
      </w:r>
    </w:p>
    <w:p w:rsidR="009C00D6" w:rsidRDefault="009C00D6"/>
    <w:p w:rsidR="009C00D6" w:rsidRDefault="009C00D6">
      <w:pPr>
        <w:ind w:firstLine="720"/>
      </w:pPr>
      <w:r>
        <w:t>The Mayor and Aldermen of the City of Vicksburg, Mississippi will receive sealed bids for sale of the property described below at 9:00 a.m. on the</w:t>
      </w:r>
      <w:r w:rsidR="00973B7D">
        <w:rPr>
          <w:u w:val="single"/>
        </w:rPr>
        <w:t xml:space="preserve">   </w:t>
      </w:r>
      <w:r w:rsidR="000E7451">
        <w:rPr>
          <w:u w:val="single"/>
        </w:rPr>
        <w:t>21</w:t>
      </w:r>
      <w:r w:rsidR="000E7451" w:rsidRPr="000E7451">
        <w:rPr>
          <w:u w:val="single"/>
          <w:vertAlign w:val="superscript"/>
        </w:rPr>
        <w:t>st</w:t>
      </w:r>
      <w:r w:rsidR="000E7451">
        <w:rPr>
          <w:u w:val="single"/>
        </w:rPr>
        <w:t xml:space="preserve"> </w:t>
      </w:r>
      <w:r>
        <w:rPr>
          <w:u w:val="single"/>
        </w:rPr>
        <w:t xml:space="preserve">  </w:t>
      </w:r>
      <w:r>
        <w:t xml:space="preserve">  day of </w:t>
      </w:r>
      <w:r>
        <w:rPr>
          <w:u w:val="single"/>
        </w:rPr>
        <w:t xml:space="preserve">   </w:t>
      </w:r>
      <w:proofErr w:type="gramStart"/>
      <w:r w:rsidR="00973B7D">
        <w:rPr>
          <w:u w:val="single"/>
        </w:rPr>
        <w:t>March</w:t>
      </w:r>
      <w:r>
        <w:rPr>
          <w:u w:val="single"/>
        </w:rPr>
        <w:t xml:space="preserve">  </w:t>
      </w:r>
      <w:r w:rsidR="00973B7D">
        <w:t>,</w:t>
      </w:r>
      <w:proofErr w:type="gramEnd"/>
      <w:r w:rsidR="00973B7D">
        <w:t xml:space="preserve"> 2016</w:t>
      </w:r>
      <w:r>
        <w:t xml:space="preserve">, and said bids to be opened and publicly read at 10:00 a.m. on the </w:t>
      </w:r>
      <w:r w:rsidR="000E7451">
        <w:rPr>
          <w:u w:val="single"/>
        </w:rPr>
        <w:t xml:space="preserve"> 21</w:t>
      </w:r>
      <w:r w:rsidR="000E7451" w:rsidRPr="000E7451">
        <w:rPr>
          <w:u w:val="single"/>
          <w:vertAlign w:val="superscript"/>
        </w:rPr>
        <w:t>st</w:t>
      </w:r>
      <w:r w:rsidR="000E7451">
        <w:rPr>
          <w:u w:val="single"/>
        </w:rPr>
        <w:t xml:space="preserve"> </w:t>
      </w:r>
      <w:r>
        <w:rPr>
          <w:u w:val="single"/>
        </w:rPr>
        <w:t xml:space="preserve">  </w:t>
      </w:r>
      <w:r>
        <w:t xml:space="preserve"> day of </w:t>
      </w:r>
      <w:r>
        <w:rPr>
          <w:u w:val="single"/>
        </w:rPr>
        <w:t xml:space="preserve"> </w:t>
      </w:r>
      <w:r w:rsidR="00973B7D">
        <w:rPr>
          <w:u w:val="single"/>
        </w:rPr>
        <w:t>March</w:t>
      </w:r>
      <w:r>
        <w:rPr>
          <w:u w:val="single"/>
        </w:rPr>
        <w:t xml:space="preserve"> </w:t>
      </w:r>
      <w:r>
        <w:t>, 201</w:t>
      </w:r>
      <w:r w:rsidR="00973B7D">
        <w:t>6</w:t>
      </w:r>
      <w:r>
        <w:t>, at the regular board meeting located at 1415 Walnut Street in the City Hall Annex building.</w:t>
      </w:r>
    </w:p>
    <w:p w:rsidR="009C00D6" w:rsidRDefault="009C00D6">
      <w:pPr>
        <w:ind w:firstLine="720"/>
      </w:pPr>
    </w:p>
    <w:p w:rsidR="009C00D6" w:rsidRDefault="009C00D6">
      <w:pPr>
        <w:ind w:firstLine="2160"/>
      </w:pPr>
      <w:r>
        <w:t xml:space="preserve">                  See attached Exhibit “A”</w:t>
      </w:r>
    </w:p>
    <w:p w:rsidR="009C00D6" w:rsidRDefault="009C00D6"/>
    <w:p w:rsidR="009C00D6" w:rsidRDefault="009C00D6">
      <w:pPr>
        <w:ind w:firstLine="720"/>
      </w:pPr>
      <w:r>
        <w:t>The bid shall be placed in a sealed envelope with a notation on the outside that it is a bid for surplus property and the PPIN number for the property to which the bid applies. The bid shall be signed by the bidder.</w:t>
      </w:r>
    </w:p>
    <w:p w:rsidR="009C00D6" w:rsidRDefault="009C00D6"/>
    <w:p w:rsidR="009C00D6" w:rsidRDefault="009C00D6">
      <w:pPr>
        <w:ind w:firstLine="720"/>
      </w:pPr>
      <w:r>
        <w:t xml:space="preserve">The conveyance will be by Quitclaim Deed. The City shall retain all mineral rights that it owns, together with the right of ingress and egress to remove same. City makes no representations as to marketable title and Buyer should satisfy him/herself regarding same. </w:t>
      </w:r>
    </w:p>
    <w:p w:rsidR="009C00D6" w:rsidRDefault="009C00D6"/>
    <w:p w:rsidR="009C00D6" w:rsidRDefault="009C00D6">
      <w:pPr>
        <w:ind w:firstLine="720"/>
      </w:pPr>
      <w:r>
        <w:t xml:space="preserve">All bids shall be good for thirty (30) days. The successful bidder shall </w:t>
      </w:r>
      <w:r>
        <w:lastRenderedPageBreak/>
        <w:t>make payment in cash or cashier’s check within ten (10) days of awarding the bid. Failure to make payment within said ten (10) days will be an effective withdrawal of the bid and the City will award to the next highest bidder.</w:t>
      </w:r>
    </w:p>
    <w:p w:rsidR="009C00D6" w:rsidRDefault="009C00D6"/>
    <w:p w:rsidR="009C00D6" w:rsidRDefault="009C00D6">
      <w:pPr>
        <w:ind w:firstLine="720"/>
      </w:pPr>
      <w:r>
        <w:t>The Mayor and Aldermen of the City of Vicksburg, Mississippi reserve the right to reject any or all bids for any reason, including but not limited to, the inadequacy of the purchase price and to waive informalities.</w:t>
      </w:r>
    </w:p>
    <w:p w:rsidR="009C00D6" w:rsidRDefault="009C00D6"/>
    <w:p w:rsidR="009C00D6" w:rsidRDefault="009C00D6"/>
    <w:p w:rsidR="009C00D6" w:rsidRDefault="009C00D6">
      <w:pPr>
        <w:ind w:firstLine="5040"/>
      </w:pPr>
      <w:r>
        <w:t>The Mayor and Aldermen of the</w:t>
      </w:r>
    </w:p>
    <w:p w:rsidR="009C00D6" w:rsidRDefault="009C00D6">
      <w:pPr>
        <w:ind w:firstLine="5040"/>
      </w:pPr>
      <w:r>
        <w:t>City of Vicksburg, MS</w:t>
      </w:r>
    </w:p>
    <w:p w:rsidR="009C00D6" w:rsidRDefault="009C00D6"/>
    <w:p w:rsidR="009C00D6" w:rsidRDefault="009C00D6"/>
    <w:p w:rsidR="009C00D6" w:rsidRPr="00973B7D" w:rsidRDefault="00973B7D">
      <w:pPr>
        <w:ind w:firstLine="5040"/>
        <w:rPr>
          <w:u w:val="single"/>
        </w:rPr>
      </w:pPr>
      <w:r>
        <w:rPr>
          <w:u w:val="single"/>
        </w:rPr>
        <w:t xml:space="preserve">/s/ Walter W. Osborne, Jr.               </w:t>
      </w:r>
    </w:p>
    <w:p w:rsidR="009C00D6" w:rsidRDefault="009C00D6">
      <w:pPr>
        <w:ind w:firstLine="5040"/>
      </w:pPr>
      <w:r>
        <w:t xml:space="preserve">BY: </w:t>
      </w:r>
      <w:r w:rsidR="00973B7D">
        <w:t>Walter W. Osborne, Jr.</w:t>
      </w:r>
      <w:proofErr w:type="gramStart"/>
      <w:r>
        <w:t xml:space="preserve">, </w:t>
      </w:r>
      <w:r w:rsidR="00973B7D">
        <w:t xml:space="preserve"> </w:t>
      </w:r>
      <w:r>
        <w:t>City</w:t>
      </w:r>
      <w:proofErr w:type="gramEnd"/>
      <w:r>
        <w:t xml:space="preserve"> Clerk</w:t>
      </w:r>
      <w:r>
        <w:tab/>
      </w:r>
    </w:p>
    <w:p w:rsidR="009C00D6" w:rsidRDefault="009C00D6">
      <w:r>
        <w:t>Publish 3 times (1/week)</w:t>
      </w:r>
    </w:p>
    <w:p w:rsidR="009C00D6" w:rsidRDefault="009C00D6">
      <w:r>
        <w:t xml:space="preserve">Monday, </w:t>
      </w:r>
      <w:r w:rsidR="00973B7D">
        <w:t xml:space="preserve">February 15, </w:t>
      </w:r>
      <w:r>
        <w:t>201</w:t>
      </w:r>
      <w:r w:rsidR="00973B7D">
        <w:t>6</w:t>
      </w:r>
    </w:p>
    <w:p w:rsidR="009C00D6" w:rsidRDefault="00973B7D">
      <w:r>
        <w:t>Monday, February 22, 2016</w:t>
      </w:r>
    </w:p>
    <w:p w:rsidR="009C00D6" w:rsidRDefault="00973B7D">
      <w:r>
        <w:t>Monday, February 29, 2016</w:t>
      </w:r>
    </w:p>
    <w:p w:rsidR="009C00D6" w:rsidRDefault="009C00D6"/>
    <w:p w:rsidR="009C00D6" w:rsidRDefault="009C00D6"/>
    <w:p w:rsidR="009C00D6" w:rsidRDefault="009C00D6"/>
    <w:p w:rsidR="009C00D6" w:rsidRDefault="009C00D6"/>
    <w:p w:rsidR="009C00D6" w:rsidRDefault="009C00D6"/>
    <w:p w:rsidR="00973B7D" w:rsidRDefault="00973B7D"/>
    <w:p w:rsidR="00973B7D" w:rsidRDefault="00973B7D"/>
    <w:p w:rsidR="009C00D6" w:rsidRDefault="009C00D6"/>
    <w:p w:rsidR="009C00D6" w:rsidRDefault="009C00D6">
      <w:pPr>
        <w:sectPr w:rsidR="009C00D6">
          <w:pgSz w:w="12240" w:h="15840"/>
          <w:pgMar w:top="1440" w:right="1440" w:bottom="1440" w:left="1440" w:header="1440" w:footer="1440" w:gutter="0"/>
          <w:cols w:space="720"/>
          <w:noEndnote/>
        </w:sectPr>
      </w:pPr>
    </w:p>
    <w:p w:rsidR="009C00D6" w:rsidRDefault="009C00D6">
      <w:pPr>
        <w:jc w:val="center"/>
      </w:pPr>
      <w:r>
        <w:rPr>
          <w:b/>
          <w:bCs/>
        </w:rPr>
        <w:lastRenderedPageBreak/>
        <w:t>EXHIBIT A</w:t>
      </w:r>
    </w:p>
    <w:p w:rsidR="009C00D6" w:rsidRDefault="009C00D6"/>
    <w:p w:rsidR="009C00D6" w:rsidRDefault="00973B7D">
      <w:r>
        <w:t xml:space="preserve">Parcel 094Q 19 001047008700, Lots 255 </w:t>
      </w:r>
      <w:proofErr w:type="spellStart"/>
      <w:r>
        <w:t>pt</w:t>
      </w:r>
      <w:proofErr w:type="spellEnd"/>
      <w:r>
        <w:t xml:space="preserve"> (Lot 2 </w:t>
      </w:r>
      <w:proofErr w:type="spellStart"/>
      <w:r>
        <w:t>Wachenheims</w:t>
      </w:r>
      <w:proofErr w:type="spellEnd"/>
      <w:r>
        <w:t>)</w:t>
      </w:r>
    </w:p>
    <w:p w:rsidR="00973B7D" w:rsidRDefault="00973B7D">
      <w:r>
        <w:t>Book 1364 Page 730; B47, S19, T16, R3</w:t>
      </w:r>
    </w:p>
    <w:p w:rsidR="00973B7D" w:rsidRDefault="00973B7D">
      <w:r>
        <w:t>PPIN 18913, Warren County, Mississippi</w:t>
      </w:r>
    </w:p>
    <w:p w:rsidR="009C00D6" w:rsidRDefault="009C00D6"/>
    <w:p w:rsidR="009C00D6" w:rsidRDefault="009C00D6">
      <w:r>
        <w:t>Conveyed to the City of Vicksburg by Forfeited Tax Land Patent No. 74</w:t>
      </w:r>
      <w:r w:rsidR="00973B7D">
        <w:t>592</w:t>
      </w:r>
      <w:r>
        <w:t>; Dated March 3,</w:t>
      </w:r>
    </w:p>
    <w:p w:rsidR="009C00D6" w:rsidRDefault="009C00D6">
      <w:r>
        <w:t>2004 and recorded in Book 1364 Page 7</w:t>
      </w:r>
      <w:r w:rsidR="00973B7D">
        <w:t>30</w:t>
      </w:r>
      <w:r>
        <w:t xml:space="preserve"> of the Warren County, Mississippi Land Records</w:t>
      </w:r>
    </w:p>
    <w:sectPr w:rsidR="009C00D6" w:rsidSect="009C00D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D6"/>
    <w:rsid w:val="000E7451"/>
    <w:rsid w:val="00973B7D"/>
    <w:rsid w:val="009C00D6"/>
    <w:rsid w:val="00B2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184F92-0809-4CAB-9BDE-779118F3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Ashley Henderson</cp:lastModifiedBy>
  <cp:revision>2</cp:revision>
  <cp:lastPrinted>2016-02-11T15:42:00Z</cp:lastPrinted>
  <dcterms:created xsi:type="dcterms:W3CDTF">2016-02-18T22:10:00Z</dcterms:created>
  <dcterms:modified xsi:type="dcterms:W3CDTF">2016-02-18T22:10:00Z</dcterms:modified>
</cp:coreProperties>
</file>