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06" w:rsidRDefault="00093AFA" w:rsidP="001B1620">
      <w:pPr>
        <w:pStyle w:val="BodyText"/>
        <w:rPr>
          <w:b/>
          <w:bCs/>
          <w:sz w:val="24"/>
          <w:szCs w:val="24"/>
        </w:rPr>
      </w:pPr>
      <w:bookmarkStart w:id="0" w:name="_GoBack"/>
      <w:bookmarkEnd w:id="0"/>
      <w:r>
        <w:rPr>
          <w:b/>
          <w:bCs/>
          <w:noProof/>
          <w:sz w:val="24"/>
          <w:szCs w:val="24"/>
        </w:rPr>
        <w:drawing>
          <wp:inline distT="0" distB="0" distL="0" distR="0">
            <wp:extent cx="800100" cy="723900"/>
            <wp:effectExtent l="0" t="0" r="0" b="0"/>
            <wp:docPr id="1" name="Picture 1"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MDEQLogo.psd"/>
                    <pic:cNvPicPr>
                      <a:picLocks noChangeAspect="1" noChangeArrowheads="1"/>
                    </pic:cNvPicPr>
                  </pic:nvPicPr>
                  <pic:blipFill>
                    <a:blip r:embed="rId4">
                      <a:extLst>
                        <a:ext uri="{28A0092B-C50C-407E-A947-70E740481C1C}">
                          <a14:useLocalDpi xmlns:a14="http://schemas.microsoft.com/office/drawing/2010/main" val="0"/>
                        </a:ext>
                      </a:extLst>
                    </a:blip>
                    <a:srcRect l="-1608" t="-1645" r="-2603"/>
                    <a:stretch>
                      <a:fillRect/>
                    </a:stretch>
                  </pic:blipFill>
                  <pic:spPr bwMode="auto">
                    <a:xfrm>
                      <a:off x="0" y="0"/>
                      <a:ext cx="800100" cy="723900"/>
                    </a:xfrm>
                    <a:prstGeom prst="rect">
                      <a:avLst/>
                    </a:prstGeom>
                    <a:noFill/>
                    <a:ln>
                      <a:noFill/>
                    </a:ln>
                  </pic:spPr>
                </pic:pic>
              </a:graphicData>
            </a:graphic>
          </wp:inline>
        </w:drawing>
      </w:r>
    </w:p>
    <w:p w:rsidR="00B75906" w:rsidRDefault="00B75906" w:rsidP="001B1620">
      <w:pPr>
        <w:pStyle w:val="BodyText"/>
        <w:rPr>
          <w:b/>
          <w:bCs/>
          <w:sz w:val="24"/>
          <w:szCs w:val="24"/>
        </w:rPr>
      </w:pPr>
    </w:p>
    <w:p w:rsidR="00B75906" w:rsidRPr="00A86366" w:rsidRDefault="00B75906" w:rsidP="001B1620">
      <w:pPr>
        <w:pStyle w:val="BodyText"/>
        <w:rPr>
          <w:b/>
          <w:bCs/>
          <w:sz w:val="24"/>
          <w:szCs w:val="24"/>
        </w:rPr>
      </w:pPr>
    </w:p>
    <w:p w:rsidR="00B75906" w:rsidRDefault="00B75906" w:rsidP="001B1620">
      <w:pPr>
        <w:jc w:val="center"/>
        <w:rPr>
          <w:b/>
          <w:bCs/>
        </w:rPr>
      </w:pPr>
      <w:r>
        <w:rPr>
          <w:b/>
          <w:bCs/>
        </w:rPr>
        <w:t>MISSISSIPPI DEPARTMENT OF ENVIRONMENTAL QUALITY</w:t>
      </w:r>
    </w:p>
    <w:p w:rsidR="00B75906" w:rsidRDefault="00B75906" w:rsidP="001B1620">
      <w:pPr>
        <w:jc w:val="center"/>
        <w:rPr>
          <w:b/>
          <w:bCs/>
        </w:rPr>
      </w:pPr>
    </w:p>
    <w:p w:rsidR="00B75906" w:rsidRDefault="00B75906" w:rsidP="001B1620">
      <w:pPr>
        <w:jc w:val="center"/>
        <w:rPr>
          <w:b/>
          <w:bCs/>
        </w:rPr>
      </w:pPr>
      <w:r>
        <w:rPr>
          <w:b/>
          <w:bCs/>
        </w:rPr>
        <w:t>MEMORANDUM</w:t>
      </w:r>
    </w:p>
    <w:p w:rsidR="00B75906" w:rsidRDefault="00B75906" w:rsidP="001B1620">
      <w:pPr>
        <w:jc w:val="center"/>
        <w:rPr>
          <w:b/>
          <w:bCs/>
        </w:rPr>
      </w:pPr>
    </w:p>
    <w:p w:rsidR="00B75906" w:rsidRDefault="00B75906" w:rsidP="001B1620">
      <w:pPr>
        <w:jc w:val="center"/>
        <w:rPr>
          <w:b/>
          <w:bCs/>
        </w:rPr>
      </w:pPr>
    </w:p>
    <w:p w:rsidR="00B75906" w:rsidRDefault="00B75906" w:rsidP="001B1620">
      <w:pPr>
        <w:jc w:val="center"/>
        <w:rPr>
          <w:b/>
          <w:bCs/>
        </w:rPr>
      </w:pPr>
    </w:p>
    <w:p w:rsidR="00B75906" w:rsidRDefault="00B75906" w:rsidP="00E75EE6">
      <w:r>
        <w:t>TO:</w:t>
      </w:r>
      <w:r>
        <w:tab/>
      </w:r>
      <w:r>
        <w:tab/>
        <w:t>The Clarion-Ledger, Legal Notices</w:t>
      </w:r>
    </w:p>
    <w:p w:rsidR="00B75906" w:rsidRDefault="00B75906" w:rsidP="00E75EE6">
      <w:r>
        <w:tab/>
      </w:r>
      <w:r>
        <w:tab/>
        <w:t>The Sun Herald, Legal Notices</w:t>
      </w:r>
    </w:p>
    <w:p w:rsidR="00B75906" w:rsidRDefault="00B75906" w:rsidP="00E75EE6">
      <w:r>
        <w:tab/>
      </w:r>
      <w:r>
        <w:tab/>
      </w:r>
    </w:p>
    <w:p w:rsidR="00B75906" w:rsidRDefault="00B75906" w:rsidP="00E75EE6"/>
    <w:p w:rsidR="00B75906" w:rsidRDefault="00B75906" w:rsidP="00E75EE6">
      <w:r>
        <w:t xml:space="preserve">FROM: </w:t>
      </w:r>
      <w:r>
        <w:tab/>
        <w:t>Melanie Green</w:t>
      </w:r>
    </w:p>
    <w:p w:rsidR="00B75906" w:rsidRDefault="00B75906" w:rsidP="00E75EE6">
      <w:r>
        <w:tab/>
      </w:r>
      <w:r>
        <w:tab/>
        <w:t>Office of Restoration</w:t>
      </w:r>
    </w:p>
    <w:p w:rsidR="00B75906" w:rsidRDefault="00B75906" w:rsidP="00E75EE6"/>
    <w:p w:rsidR="00B75906" w:rsidRDefault="00B75906" w:rsidP="00E75EE6">
      <w:r>
        <w:t>DATE:</w:t>
      </w:r>
      <w:r>
        <w:tab/>
      </w:r>
      <w:r>
        <w:tab/>
      </w:r>
      <w:r w:rsidR="00E023EC">
        <w:t xml:space="preserve">November </w:t>
      </w:r>
      <w:r w:rsidR="000828AA">
        <w:t>23</w:t>
      </w:r>
      <w:r w:rsidR="00E023EC">
        <w:t>, 2016</w:t>
      </w:r>
    </w:p>
    <w:p w:rsidR="00B75906" w:rsidRDefault="00B75906" w:rsidP="00E75EE6"/>
    <w:p w:rsidR="00B75906" w:rsidRDefault="00B75906" w:rsidP="00E75EE6"/>
    <w:p w:rsidR="00B75906" w:rsidRDefault="00B75906" w:rsidP="00E75EE6">
      <w:r>
        <w:t>RE:</w:t>
      </w:r>
      <w:r>
        <w:tab/>
      </w:r>
      <w:r>
        <w:tab/>
        <w:t>Notice of Invitation to Bids</w:t>
      </w:r>
    </w:p>
    <w:p w:rsidR="00B75906" w:rsidRDefault="00B75906" w:rsidP="00E75EE6"/>
    <w:p w:rsidR="00B75906" w:rsidRDefault="00B75906" w:rsidP="00E75EE6"/>
    <w:p w:rsidR="00B75906" w:rsidRDefault="00B75906" w:rsidP="00E75EE6">
      <w:r>
        <w:t xml:space="preserve">Please publish the attached notice </w:t>
      </w:r>
      <w:r w:rsidR="00422B9D">
        <w:t>Monday</w:t>
      </w:r>
      <w:r w:rsidR="008F1D1D">
        <w:t xml:space="preserve">, November </w:t>
      </w:r>
      <w:r w:rsidR="000828AA">
        <w:t>8</w:t>
      </w:r>
      <w:r w:rsidR="00E023EC">
        <w:t>, 2016</w:t>
      </w:r>
      <w:r>
        <w:t xml:space="preserve">, and </w:t>
      </w:r>
      <w:r w:rsidR="00422B9D">
        <w:t>Monday</w:t>
      </w:r>
      <w:r w:rsidR="00E023EC">
        <w:t xml:space="preserve">, </w:t>
      </w:r>
      <w:r w:rsidR="000828AA">
        <w:t>December 5,</w:t>
      </w:r>
      <w:r>
        <w:t xml:space="preserve"> 2016. </w:t>
      </w:r>
      <w:r>
        <w:rPr>
          <w:b/>
          <w:bCs/>
          <w:u w:val="single"/>
        </w:rPr>
        <w:t>Please furnish proof for approval before publishing the ad.</w:t>
      </w:r>
    </w:p>
    <w:p w:rsidR="00B75906" w:rsidRDefault="00B75906" w:rsidP="00E75EE6"/>
    <w:p w:rsidR="00B75906" w:rsidRDefault="00B75906" w:rsidP="00E75EE6">
      <w:r>
        <w:t xml:space="preserve">Please contact me at 601.961.5270 or </w:t>
      </w:r>
      <w:r w:rsidR="000828AA">
        <w:t>mgreen@mdeq.ms.gov</w:t>
      </w:r>
      <w:r>
        <w:t xml:space="preserve"> if you have any questions. Thanks for your help in this matter.</w:t>
      </w:r>
    </w:p>
    <w:p w:rsidR="00B75906" w:rsidRDefault="00B75906"/>
    <w:p w:rsidR="00B75906" w:rsidRDefault="00B75906"/>
    <w:p w:rsidR="00B75906" w:rsidRDefault="00B75906"/>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B75906" w:rsidP="001B1620">
      <w:pPr>
        <w:pStyle w:val="BodyText"/>
        <w:rPr>
          <w:b/>
          <w:bCs/>
          <w:sz w:val="24"/>
          <w:szCs w:val="24"/>
        </w:rPr>
      </w:pPr>
    </w:p>
    <w:p w:rsidR="00B75906" w:rsidRDefault="00093AFA" w:rsidP="001B1620">
      <w:pPr>
        <w:pStyle w:val="BodyText"/>
        <w:rPr>
          <w:b/>
          <w:bCs/>
          <w:sz w:val="24"/>
          <w:szCs w:val="24"/>
        </w:rPr>
      </w:pPr>
      <w:r>
        <w:rPr>
          <w:b/>
          <w:bCs/>
          <w:noProof/>
          <w:sz w:val="24"/>
          <w:szCs w:val="24"/>
        </w:rPr>
        <w:drawing>
          <wp:inline distT="0" distB="0" distL="0" distR="0">
            <wp:extent cx="800100" cy="723900"/>
            <wp:effectExtent l="0" t="0" r="0" b="0"/>
            <wp:docPr id="2" name="Picture 2" descr="01MDEQLogo.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MDEQLogo.psd"/>
                    <pic:cNvPicPr>
                      <a:picLocks noChangeAspect="1" noChangeArrowheads="1"/>
                    </pic:cNvPicPr>
                  </pic:nvPicPr>
                  <pic:blipFill>
                    <a:blip r:embed="rId4">
                      <a:extLst>
                        <a:ext uri="{28A0092B-C50C-407E-A947-70E740481C1C}">
                          <a14:useLocalDpi xmlns:a14="http://schemas.microsoft.com/office/drawing/2010/main" val="0"/>
                        </a:ext>
                      </a:extLst>
                    </a:blip>
                    <a:srcRect l="-1608" t="-1645" r="-2603"/>
                    <a:stretch>
                      <a:fillRect/>
                    </a:stretch>
                  </pic:blipFill>
                  <pic:spPr bwMode="auto">
                    <a:xfrm>
                      <a:off x="0" y="0"/>
                      <a:ext cx="800100" cy="723900"/>
                    </a:xfrm>
                    <a:prstGeom prst="rect">
                      <a:avLst/>
                    </a:prstGeom>
                    <a:noFill/>
                    <a:ln>
                      <a:noFill/>
                    </a:ln>
                  </pic:spPr>
                </pic:pic>
              </a:graphicData>
            </a:graphic>
          </wp:inline>
        </w:drawing>
      </w:r>
    </w:p>
    <w:p w:rsidR="00B75906" w:rsidRPr="00F805A6" w:rsidRDefault="00B75906" w:rsidP="001B1620">
      <w:pPr>
        <w:pStyle w:val="BodyText"/>
        <w:rPr>
          <w:b/>
          <w:bCs/>
          <w:sz w:val="22"/>
          <w:szCs w:val="22"/>
        </w:rPr>
      </w:pPr>
    </w:p>
    <w:p w:rsidR="00B75906" w:rsidRPr="00F805A6" w:rsidRDefault="00B75906" w:rsidP="001B1620">
      <w:pPr>
        <w:pStyle w:val="BodyText"/>
        <w:rPr>
          <w:b/>
          <w:bCs/>
          <w:sz w:val="22"/>
          <w:szCs w:val="22"/>
        </w:rPr>
      </w:pPr>
    </w:p>
    <w:p w:rsidR="00B75906" w:rsidRPr="00F805A6" w:rsidRDefault="00B75906" w:rsidP="001B1620">
      <w:pPr>
        <w:jc w:val="center"/>
        <w:rPr>
          <w:sz w:val="22"/>
          <w:szCs w:val="22"/>
        </w:rPr>
      </w:pPr>
      <w:r w:rsidRPr="00F805A6">
        <w:rPr>
          <w:sz w:val="22"/>
          <w:szCs w:val="22"/>
        </w:rPr>
        <w:t>MISSISSIPPI DEPARTMENT OF ENVIRONMENTAL QUALITY</w:t>
      </w:r>
    </w:p>
    <w:p w:rsidR="00B75906" w:rsidRPr="00F805A6" w:rsidRDefault="00B75906" w:rsidP="001B1620">
      <w:pPr>
        <w:jc w:val="center"/>
        <w:rPr>
          <w:sz w:val="22"/>
          <w:szCs w:val="22"/>
        </w:rPr>
      </w:pPr>
    </w:p>
    <w:p w:rsidR="00B75906" w:rsidRDefault="00B75906" w:rsidP="001B1620">
      <w:pPr>
        <w:jc w:val="center"/>
        <w:rPr>
          <w:sz w:val="22"/>
          <w:szCs w:val="22"/>
        </w:rPr>
      </w:pPr>
      <w:r>
        <w:rPr>
          <w:sz w:val="22"/>
          <w:szCs w:val="22"/>
        </w:rPr>
        <w:t xml:space="preserve">INVITATION FOR </w:t>
      </w:r>
      <w:smartTag w:uri="urn:schemas-microsoft-com:office:smarttags" w:element="stockticker">
        <w:r>
          <w:rPr>
            <w:sz w:val="22"/>
            <w:szCs w:val="22"/>
          </w:rPr>
          <w:t>BIDS</w:t>
        </w:r>
      </w:smartTag>
    </w:p>
    <w:p w:rsidR="00B75906" w:rsidRPr="00F805A6" w:rsidRDefault="00B75906" w:rsidP="00E84772">
      <w:pPr>
        <w:rPr>
          <w:sz w:val="22"/>
          <w:szCs w:val="22"/>
        </w:rPr>
      </w:pPr>
    </w:p>
    <w:p w:rsidR="00B75906" w:rsidRDefault="00B75906" w:rsidP="00685603">
      <w:pPr>
        <w:rPr>
          <w:sz w:val="22"/>
          <w:szCs w:val="22"/>
        </w:rPr>
      </w:pPr>
      <w:r w:rsidRPr="00685603">
        <w:rPr>
          <w:sz w:val="22"/>
          <w:szCs w:val="22"/>
        </w:rPr>
        <w:t xml:space="preserve">Notice is hereby given that the Mississippi Department of Environmental Quality (MDEQ) is seeking sealed bids for construction of the MDEQ – </w:t>
      </w:r>
      <w:r w:rsidR="00E023EC">
        <w:rPr>
          <w:sz w:val="22"/>
          <w:szCs w:val="22"/>
        </w:rPr>
        <w:t xml:space="preserve">DEER ISLAND MARSH RESTORATION PHASE 3 (DIMR 3) </w:t>
      </w:r>
      <w:r w:rsidRPr="00685603">
        <w:rPr>
          <w:sz w:val="22"/>
          <w:szCs w:val="22"/>
        </w:rPr>
        <w:t xml:space="preserve">PROJECT (the “Project”). This Project is administered by MDEQ and funded through the National Fish and Wildlife Foundation Gulf Environmental Benefit Fund, Agreement # 45721. </w:t>
      </w:r>
    </w:p>
    <w:p w:rsidR="00B75906" w:rsidRDefault="00B75906" w:rsidP="00685603">
      <w:pPr>
        <w:rPr>
          <w:sz w:val="22"/>
          <w:szCs w:val="22"/>
        </w:rPr>
      </w:pPr>
    </w:p>
    <w:p w:rsidR="00B75906" w:rsidRDefault="00B75906" w:rsidP="00685603">
      <w:pPr>
        <w:rPr>
          <w:sz w:val="22"/>
          <w:szCs w:val="22"/>
        </w:rPr>
      </w:pPr>
      <w:r w:rsidRPr="00685603">
        <w:rPr>
          <w:sz w:val="22"/>
          <w:szCs w:val="22"/>
        </w:rPr>
        <w:t xml:space="preserve">The purpose of the project is to </w:t>
      </w:r>
      <w:r w:rsidR="00E023EC">
        <w:rPr>
          <w:sz w:val="22"/>
          <w:szCs w:val="22"/>
        </w:rPr>
        <w:t xml:space="preserve">divert material from the site adjacent to the US Army Corps of Engineers’ project in the East Biloxi Bay Access Channel and transport and place the material to the appropriate site on Deer Island. </w:t>
      </w:r>
      <w:r w:rsidRPr="00685603">
        <w:rPr>
          <w:sz w:val="22"/>
          <w:szCs w:val="22"/>
        </w:rPr>
        <w:t xml:space="preserve">The successful bidder shall have prior </w:t>
      </w:r>
      <w:r>
        <w:rPr>
          <w:sz w:val="22"/>
          <w:szCs w:val="22"/>
        </w:rPr>
        <w:t>experience in marine dredgin</w:t>
      </w:r>
      <w:r w:rsidRPr="00685603">
        <w:rPr>
          <w:sz w:val="22"/>
          <w:szCs w:val="22"/>
        </w:rPr>
        <w:t>g and construction in coastal waters.</w:t>
      </w:r>
    </w:p>
    <w:p w:rsidR="00B75906" w:rsidRDefault="00B75906" w:rsidP="00685603">
      <w:pPr>
        <w:rPr>
          <w:sz w:val="22"/>
          <w:szCs w:val="22"/>
        </w:rPr>
      </w:pPr>
    </w:p>
    <w:p w:rsidR="00B75906" w:rsidRPr="00685603" w:rsidRDefault="00B75906" w:rsidP="00685603">
      <w:pPr>
        <w:rPr>
          <w:sz w:val="22"/>
          <w:szCs w:val="22"/>
        </w:rPr>
      </w:pPr>
      <w:r w:rsidRPr="00685603">
        <w:rPr>
          <w:sz w:val="22"/>
          <w:szCs w:val="22"/>
        </w:rPr>
        <w:t xml:space="preserve">To obtain a </w:t>
      </w:r>
      <w:r>
        <w:rPr>
          <w:sz w:val="22"/>
          <w:szCs w:val="22"/>
        </w:rPr>
        <w:t xml:space="preserve">downloadable </w:t>
      </w:r>
      <w:r w:rsidRPr="00685603">
        <w:rPr>
          <w:sz w:val="22"/>
          <w:szCs w:val="22"/>
        </w:rPr>
        <w:t xml:space="preserve">copy of the Contract Documents for this Project, please visit </w:t>
      </w:r>
      <w:hyperlink r:id="rId5" w:history="1">
        <w:r w:rsidRPr="00685603">
          <w:rPr>
            <w:sz w:val="22"/>
            <w:szCs w:val="22"/>
          </w:rPr>
          <w:t>www.restore.ms</w:t>
        </w:r>
      </w:hyperlink>
      <w:r>
        <w:rPr>
          <w:sz w:val="22"/>
          <w:szCs w:val="22"/>
        </w:rPr>
        <w:t xml:space="preserve">, email </w:t>
      </w:r>
      <w:r w:rsidR="000828AA">
        <w:rPr>
          <w:sz w:val="22"/>
          <w:szCs w:val="22"/>
        </w:rPr>
        <w:t>mgreen@mdeq.ms.gov</w:t>
      </w:r>
      <w:r>
        <w:rPr>
          <w:sz w:val="22"/>
          <w:szCs w:val="22"/>
        </w:rPr>
        <w:t xml:space="preserve">, or call </w:t>
      </w:r>
      <w:r>
        <w:rPr>
          <w:sz w:val="22"/>
          <w:szCs w:val="22"/>
        </w:rPr>
        <w:lastRenderedPageBreak/>
        <w:t>601.961.5270</w:t>
      </w:r>
      <w:r w:rsidRPr="00685603">
        <w:rPr>
          <w:sz w:val="22"/>
          <w:szCs w:val="22"/>
        </w:rPr>
        <w:t xml:space="preserve">. The Contract Documents may also be examined at the following locations: MDEQ, </w:t>
      </w:r>
      <w:smartTag w:uri="urn:schemas-microsoft-com:office:smarttags" w:element="address">
        <w:smartTag w:uri="urn:schemas-microsoft-com:office:smarttags" w:element="Street">
          <w:r w:rsidRPr="00685603">
            <w:rPr>
              <w:sz w:val="22"/>
              <w:szCs w:val="22"/>
            </w:rPr>
            <w:t>515 East Amite St.</w:t>
          </w:r>
        </w:smartTag>
        <w:r w:rsidRPr="00685603">
          <w:rPr>
            <w:sz w:val="22"/>
            <w:szCs w:val="22"/>
          </w:rPr>
          <w:t xml:space="preserve">, </w:t>
        </w:r>
        <w:smartTag w:uri="urn:schemas-microsoft-com:office:smarttags" w:element="City">
          <w:r w:rsidRPr="00685603">
            <w:rPr>
              <w:sz w:val="22"/>
              <w:szCs w:val="22"/>
            </w:rPr>
            <w:t>Jackson</w:t>
          </w:r>
        </w:smartTag>
        <w:r w:rsidRPr="00685603">
          <w:rPr>
            <w:sz w:val="22"/>
            <w:szCs w:val="22"/>
          </w:rPr>
          <w:t xml:space="preserve">, </w:t>
        </w:r>
        <w:smartTag w:uri="urn:schemas-microsoft-com:office:smarttags" w:element="State">
          <w:r w:rsidRPr="00685603">
            <w:rPr>
              <w:sz w:val="22"/>
              <w:szCs w:val="22"/>
            </w:rPr>
            <w:t>MS</w:t>
          </w:r>
        </w:smartTag>
        <w:r w:rsidRPr="00685603">
          <w:rPr>
            <w:sz w:val="22"/>
            <w:szCs w:val="22"/>
          </w:rPr>
          <w:t xml:space="preserve"> </w:t>
        </w:r>
        <w:smartTag w:uri="urn:schemas-microsoft-com:office:smarttags" w:element="PostalCode">
          <w:r w:rsidRPr="00685603">
            <w:rPr>
              <w:sz w:val="22"/>
              <w:szCs w:val="22"/>
            </w:rPr>
            <w:t>39201</w:t>
          </w:r>
        </w:smartTag>
      </w:smartTag>
      <w:r>
        <w:rPr>
          <w:sz w:val="22"/>
          <w:szCs w:val="22"/>
        </w:rPr>
        <w:t xml:space="preserve"> and </w:t>
      </w:r>
      <w:r w:rsidRPr="00685603">
        <w:rPr>
          <w:sz w:val="22"/>
          <w:szCs w:val="22"/>
        </w:rPr>
        <w:t xml:space="preserve">Covington Civil and Environmental, LLC, </w:t>
      </w:r>
      <w:smartTag w:uri="urn:schemas-microsoft-com:office:smarttags" w:element="address">
        <w:smartTag w:uri="urn:schemas-microsoft-com:office:smarttags" w:element="Street">
          <w:r w:rsidRPr="00685603">
            <w:rPr>
              <w:sz w:val="22"/>
              <w:szCs w:val="22"/>
            </w:rPr>
            <w:t>2510 14th ST., S</w:t>
          </w:r>
          <w:r>
            <w:rPr>
              <w:sz w:val="22"/>
              <w:szCs w:val="22"/>
            </w:rPr>
            <w:t>uite</w:t>
          </w:r>
          <w:r w:rsidRPr="00685603">
            <w:rPr>
              <w:sz w:val="22"/>
              <w:szCs w:val="22"/>
            </w:rPr>
            <w:t xml:space="preserve"> 1010</w:t>
          </w:r>
        </w:smartTag>
        <w:r w:rsidRPr="00685603">
          <w:rPr>
            <w:sz w:val="22"/>
            <w:szCs w:val="22"/>
          </w:rPr>
          <w:t xml:space="preserve">, </w:t>
        </w:r>
        <w:smartTag w:uri="urn:schemas-microsoft-com:office:smarttags" w:element="City">
          <w:r w:rsidRPr="00685603">
            <w:rPr>
              <w:sz w:val="22"/>
              <w:szCs w:val="22"/>
            </w:rPr>
            <w:t>Gulfport</w:t>
          </w:r>
        </w:smartTag>
        <w:r w:rsidRPr="00685603">
          <w:rPr>
            <w:sz w:val="22"/>
            <w:szCs w:val="22"/>
          </w:rPr>
          <w:t xml:space="preserve">, </w:t>
        </w:r>
        <w:smartTag w:uri="urn:schemas-microsoft-com:office:smarttags" w:element="State">
          <w:r w:rsidRPr="00685603">
            <w:rPr>
              <w:sz w:val="22"/>
              <w:szCs w:val="22"/>
            </w:rPr>
            <w:t>MS</w:t>
          </w:r>
        </w:smartTag>
        <w:r w:rsidRPr="00685603">
          <w:rPr>
            <w:sz w:val="22"/>
            <w:szCs w:val="22"/>
          </w:rPr>
          <w:t xml:space="preserve"> </w:t>
        </w:r>
        <w:smartTag w:uri="urn:schemas-microsoft-com:office:smarttags" w:element="PostalCode">
          <w:r w:rsidRPr="00685603">
            <w:rPr>
              <w:sz w:val="22"/>
              <w:szCs w:val="22"/>
            </w:rPr>
            <w:t>39501</w:t>
          </w:r>
        </w:smartTag>
      </w:smartTag>
      <w:r w:rsidRPr="00685603">
        <w:rPr>
          <w:sz w:val="22"/>
          <w:szCs w:val="22"/>
        </w:rPr>
        <w:t xml:space="preserve">. </w:t>
      </w:r>
    </w:p>
    <w:p w:rsidR="00B75906" w:rsidRDefault="00B75906" w:rsidP="00685603">
      <w:pPr>
        <w:pStyle w:val="NormalWeb"/>
      </w:pPr>
      <w:r w:rsidRPr="00685603">
        <w:t>An optional pre-bid meeting will be held at 10:</w:t>
      </w:r>
      <w:r w:rsidR="00E023EC">
        <w:t>30</w:t>
      </w:r>
      <w:r w:rsidRPr="00685603">
        <w:t xml:space="preserve"> a.m. CST on </w:t>
      </w:r>
      <w:r w:rsidR="00E023EC">
        <w:t>Thursday, December</w:t>
      </w:r>
      <w:r w:rsidRPr="00685603">
        <w:t xml:space="preserve"> </w:t>
      </w:r>
      <w:r>
        <w:t>1</w:t>
      </w:r>
      <w:r w:rsidR="000828AA">
        <w:t>5</w:t>
      </w:r>
      <w:r w:rsidRPr="00685603">
        <w:t xml:space="preserve">, 2016 at the Holiday Inn Gulfport-Airport, 9515 Highway 49, Gulfport, MS 39503. </w:t>
      </w:r>
    </w:p>
    <w:p w:rsidR="00B75906" w:rsidRPr="00470071" w:rsidRDefault="00B75906" w:rsidP="00C22E17">
      <w:pPr>
        <w:rPr>
          <w:sz w:val="22"/>
          <w:szCs w:val="22"/>
        </w:rPr>
      </w:pPr>
      <w:r w:rsidRPr="00470071">
        <w:rPr>
          <w:sz w:val="22"/>
          <w:szCs w:val="22"/>
        </w:rPr>
        <w:t xml:space="preserve">Sealed bids will be </w:t>
      </w:r>
      <w:r>
        <w:rPr>
          <w:sz w:val="22"/>
          <w:szCs w:val="22"/>
        </w:rPr>
        <w:t>received</w:t>
      </w:r>
      <w:r w:rsidRPr="00470071">
        <w:rPr>
          <w:sz w:val="22"/>
          <w:szCs w:val="22"/>
        </w:rPr>
        <w:t xml:space="preserve"> until </w:t>
      </w:r>
      <w:r w:rsidR="00422B9D">
        <w:rPr>
          <w:sz w:val="22"/>
          <w:szCs w:val="22"/>
        </w:rPr>
        <w:t>10:30</w:t>
      </w:r>
      <w:r w:rsidRPr="00470071">
        <w:rPr>
          <w:sz w:val="22"/>
          <w:szCs w:val="22"/>
        </w:rPr>
        <w:t xml:space="preserve"> a.m</w:t>
      </w:r>
      <w:r>
        <w:rPr>
          <w:sz w:val="22"/>
          <w:szCs w:val="22"/>
        </w:rPr>
        <w:t>. CST</w:t>
      </w:r>
      <w:r w:rsidRPr="00470071">
        <w:rPr>
          <w:sz w:val="22"/>
          <w:szCs w:val="22"/>
        </w:rPr>
        <w:t xml:space="preserve">, </w:t>
      </w:r>
      <w:r w:rsidR="000828AA">
        <w:rPr>
          <w:sz w:val="22"/>
          <w:szCs w:val="22"/>
        </w:rPr>
        <w:t>Wednesday, December 28</w:t>
      </w:r>
      <w:r>
        <w:rPr>
          <w:sz w:val="22"/>
          <w:szCs w:val="22"/>
        </w:rPr>
        <w:t xml:space="preserve">, 2016 </w:t>
      </w:r>
      <w:r w:rsidRPr="00470071">
        <w:rPr>
          <w:sz w:val="22"/>
          <w:szCs w:val="22"/>
        </w:rPr>
        <w:t>at the MDEQ office located at 1141 Bayview Avenue, Suite 208, Biloxi, MS 39530.</w:t>
      </w:r>
      <w:r>
        <w:rPr>
          <w:sz w:val="22"/>
          <w:szCs w:val="22"/>
        </w:rPr>
        <w:t xml:space="preserve">  A</w:t>
      </w:r>
      <w:r w:rsidRPr="00470071">
        <w:rPr>
          <w:sz w:val="22"/>
          <w:szCs w:val="22"/>
        </w:rPr>
        <w:t>ll bids received after this deadline will be returned unopened.</w:t>
      </w:r>
      <w:r>
        <w:rPr>
          <w:sz w:val="22"/>
          <w:szCs w:val="22"/>
        </w:rPr>
        <w:t xml:space="preserve">  </w:t>
      </w:r>
      <w:r w:rsidRPr="00470071">
        <w:rPr>
          <w:sz w:val="22"/>
          <w:szCs w:val="22"/>
        </w:rPr>
        <w:t>Bids will be publicly opened at 1</w:t>
      </w:r>
      <w:r w:rsidR="00422B9D">
        <w:rPr>
          <w:sz w:val="22"/>
          <w:szCs w:val="22"/>
        </w:rPr>
        <w:t>0</w:t>
      </w:r>
      <w:r w:rsidRPr="00470071">
        <w:rPr>
          <w:sz w:val="22"/>
          <w:szCs w:val="22"/>
        </w:rPr>
        <w:t>:</w:t>
      </w:r>
      <w:r w:rsidR="00422B9D">
        <w:rPr>
          <w:sz w:val="22"/>
          <w:szCs w:val="22"/>
        </w:rPr>
        <w:t>4</w:t>
      </w:r>
      <w:r>
        <w:rPr>
          <w:sz w:val="22"/>
          <w:szCs w:val="22"/>
        </w:rPr>
        <w:t>5</w:t>
      </w:r>
      <w:r w:rsidRPr="00470071">
        <w:rPr>
          <w:sz w:val="22"/>
          <w:szCs w:val="22"/>
        </w:rPr>
        <w:t xml:space="preserve"> a.m</w:t>
      </w:r>
      <w:r>
        <w:rPr>
          <w:sz w:val="22"/>
          <w:szCs w:val="22"/>
        </w:rPr>
        <w:t>. CST</w:t>
      </w:r>
      <w:r w:rsidRPr="00470071">
        <w:rPr>
          <w:sz w:val="22"/>
          <w:szCs w:val="22"/>
        </w:rPr>
        <w:t xml:space="preserve">, </w:t>
      </w:r>
      <w:r w:rsidR="000828AA">
        <w:rPr>
          <w:sz w:val="22"/>
          <w:szCs w:val="22"/>
        </w:rPr>
        <w:t>Wednesday</w:t>
      </w:r>
      <w:r w:rsidR="00422B9D">
        <w:rPr>
          <w:sz w:val="22"/>
          <w:szCs w:val="22"/>
        </w:rPr>
        <w:t xml:space="preserve">, December </w:t>
      </w:r>
      <w:r w:rsidR="000828AA">
        <w:rPr>
          <w:sz w:val="22"/>
          <w:szCs w:val="22"/>
        </w:rPr>
        <w:t>28</w:t>
      </w:r>
      <w:r>
        <w:rPr>
          <w:sz w:val="22"/>
          <w:szCs w:val="22"/>
        </w:rPr>
        <w:t>, 2016</w:t>
      </w:r>
      <w:r w:rsidRPr="00470071">
        <w:rPr>
          <w:sz w:val="22"/>
          <w:szCs w:val="22"/>
        </w:rPr>
        <w:t xml:space="preserve"> at the MDEQ office located at 1141 Bayview Avenue, Suite 208, Biloxi, MS 39530.</w:t>
      </w:r>
    </w:p>
    <w:p w:rsidR="00B75906" w:rsidRDefault="00B75906" w:rsidP="00685603">
      <w:pPr>
        <w:rPr>
          <w:sz w:val="22"/>
          <w:szCs w:val="22"/>
        </w:rPr>
      </w:pPr>
    </w:p>
    <w:p w:rsidR="00B75906" w:rsidRPr="00470071" w:rsidRDefault="00B75906" w:rsidP="00685603">
      <w:pPr>
        <w:rPr>
          <w:sz w:val="22"/>
          <w:szCs w:val="22"/>
        </w:rPr>
      </w:pPr>
      <w:r w:rsidRPr="00470071">
        <w:rPr>
          <w:sz w:val="22"/>
          <w:szCs w:val="22"/>
        </w:rPr>
        <w:t>MDEQ reserves the right to reject any and/or all bids and waive any minor informality.</w:t>
      </w:r>
    </w:p>
    <w:sectPr w:rsidR="00B75906" w:rsidRPr="00470071" w:rsidSect="009E0C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D7"/>
    <w:rsid w:val="00034C26"/>
    <w:rsid w:val="00036816"/>
    <w:rsid w:val="000513B3"/>
    <w:rsid w:val="00062756"/>
    <w:rsid w:val="00071440"/>
    <w:rsid w:val="000828AA"/>
    <w:rsid w:val="00093AFA"/>
    <w:rsid w:val="000B12ED"/>
    <w:rsid w:val="000C7124"/>
    <w:rsid w:val="000D03EA"/>
    <w:rsid w:val="000F2C18"/>
    <w:rsid w:val="000F6A53"/>
    <w:rsid w:val="00101626"/>
    <w:rsid w:val="001316E6"/>
    <w:rsid w:val="00134446"/>
    <w:rsid w:val="001439BF"/>
    <w:rsid w:val="00182318"/>
    <w:rsid w:val="00186914"/>
    <w:rsid w:val="00194770"/>
    <w:rsid w:val="001A7F11"/>
    <w:rsid w:val="001B1620"/>
    <w:rsid w:val="00206703"/>
    <w:rsid w:val="0029622E"/>
    <w:rsid w:val="002D357F"/>
    <w:rsid w:val="002D59BB"/>
    <w:rsid w:val="0034767A"/>
    <w:rsid w:val="003564C2"/>
    <w:rsid w:val="00365E06"/>
    <w:rsid w:val="0038480D"/>
    <w:rsid w:val="00390EA2"/>
    <w:rsid w:val="003A1412"/>
    <w:rsid w:val="003C6474"/>
    <w:rsid w:val="003C65DC"/>
    <w:rsid w:val="003E7E8C"/>
    <w:rsid w:val="003F7695"/>
    <w:rsid w:val="00414D38"/>
    <w:rsid w:val="0041521C"/>
    <w:rsid w:val="00422B9D"/>
    <w:rsid w:val="00423A0A"/>
    <w:rsid w:val="00470071"/>
    <w:rsid w:val="005318EA"/>
    <w:rsid w:val="005E2B9D"/>
    <w:rsid w:val="005E5862"/>
    <w:rsid w:val="005E6921"/>
    <w:rsid w:val="005F39D7"/>
    <w:rsid w:val="00653F4B"/>
    <w:rsid w:val="00657B04"/>
    <w:rsid w:val="00665068"/>
    <w:rsid w:val="00671056"/>
    <w:rsid w:val="00685603"/>
    <w:rsid w:val="006928D7"/>
    <w:rsid w:val="00723B2A"/>
    <w:rsid w:val="00731D5C"/>
    <w:rsid w:val="00732FBC"/>
    <w:rsid w:val="00737834"/>
    <w:rsid w:val="007536A4"/>
    <w:rsid w:val="0078281C"/>
    <w:rsid w:val="007D36CA"/>
    <w:rsid w:val="007F2A09"/>
    <w:rsid w:val="008034C5"/>
    <w:rsid w:val="00832527"/>
    <w:rsid w:val="00881159"/>
    <w:rsid w:val="00890B19"/>
    <w:rsid w:val="008F1D1D"/>
    <w:rsid w:val="00904660"/>
    <w:rsid w:val="0090631E"/>
    <w:rsid w:val="00916C0E"/>
    <w:rsid w:val="0092662E"/>
    <w:rsid w:val="009763FE"/>
    <w:rsid w:val="00987866"/>
    <w:rsid w:val="009B035C"/>
    <w:rsid w:val="009E0CA3"/>
    <w:rsid w:val="00A12E3B"/>
    <w:rsid w:val="00A7653B"/>
    <w:rsid w:val="00A86366"/>
    <w:rsid w:val="00A87C22"/>
    <w:rsid w:val="00AB4504"/>
    <w:rsid w:val="00AD0E84"/>
    <w:rsid w:val="00AF17CB"/>
    <w:rsid w:val="00B15297"/>
    <w:rsid w:val="00B20A96"/>
    <w:rsid w:val="00B23462"/>
    <w:rsid w:val="00B67961"/>
    <w:rsid w:val="00B75906"/>
    <w:rsid w:val="00B80C30"/>
    <w:rsid w:val="00BC124D"/>
    <w:rsid w:val="00C22E17"/>
    <w:rsid w:val="00C3152F"/>
    <w:rsid w:val="00C33E80"/>
    <w:rsid w:val="00C33FFC"/>
    <w:rsid w:val="00C81517"/>
    <w:rsid w:val="00CE73DD"/>
    <w:rsid w:val="00D12D19"/>
    <w:rsid w:val="00D35BE5"/>
    <w:rsid w:val="00D510C4"/>
    <w:rsid w:val="00DA5C75"/>
    <w:rsid w:val="00DA5E43"/>
    <w:rsid w:val="00E023EC"/>
    <w:rsid w:val="00E03215"/>
    <w:rsid w:val="00E07AF3"/>
    <w:rsid w:val="00E572ED"/>
    <w:rsid w:val="00E75BB3"/>
    <w:rsid w:val="00E75EE6"/>
    <w:rsid w:val="00E84772"/>
    <w:rsid w:val="00EB0324"/>
    <w:rsid w:val="00EF5114"/>
    <w:rsid w:val="00F43BA1"/>
    <w:rsid w:val="00F56D0D"/>
    <w:rsid w:val="00F71D08"/>
    <w:rsid w:val="00F805A6"/>
    <w:rsid w:val="00FF2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5:docId w15:val="{B41D5111-5127-4768-8CBB-B291130F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D7"/>
    <w:rPr>
      <w:sz w:val="24"/>
      <w:szCs w:val="24"/>
    </w:rPr>
  </w:style>
  <w:style w:type="paragraph" w:styleId="Heading2">
    <w:name w:val="heading 2"/>
    <w:basedOn w:val="Normal"/>
    <w:next w:val="Normal"/>
    <w:link w:val="Heading2Char"/>
    <w:uiPriority w:val="99"/>
    <w:qFormat/>
    <w:rsid w:val="00D35BE5"/>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E07AF3"/>
    <w:pPr>
      <w:widowControl w:val="0"/>
      <w:ind w:left="120"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D510C4"/>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890B19"/>
    <w:rPr>
      <w:rFonts w:ascii="Cambria" w:hAnsi="Cambria" w:cs="Cambria"/>
      <w:b/>
      <w:bCs/>
      <w:sz w:val="26"/>
      <w:szCs w:val="26"/>
    </w:rPr>
  </w:style>
  <w:style w:type="paragraph" w:styleId="BodyText">
    <w:name w:val="Body Text"/>
    <w:basedOn w:val="Normal"/>
    <w:link w:val="BodyTextChar"/>
    <w:uiPriority w:val="99"/>
    <w:rsid w:val="005F39D7"/>
    <w:pPr>
      <w:jc w:val="center"/>
    </w:pPr>
    <w:rPr>
      <w:sz w:val="28"/>
      <w:szCs w:val="28"/>
    </w:rPr>
  </w:style>
  <w:style w:type="character" w:customStyle="1" w:styleId="BodyTextChar">
    <w:name w:val="Body Text Char"/>
    <w:basedOn w:val="DefaultParagraphFont"/>
    <w:link w:val="BodyText"/>
    <w:uiPriority w:val="99"/>
    <w:semiHidden/>
    <w:rsid w:val="005F39D7"/>
    <w:rPr>
      <w:sz w:val="24"/>
      <w:szCs w:val="24"/>
    </w:rPr>
  </w:style>
  <w:style w:type="character" w:styleId="Hyperlink">
    <w:name w:val="Hyperlink"/>
    <w:basedOn w:val="DefaultParagraphFont"/>
    <w:uiPriority w:val="99"/>
    <w:rsid w:val="005F39D7"/>
    <w:rPr>
      <w:color w:val="0000FF"/>
      <w:u w:val="single"/>
    </w:rPr>
  </w:style>
  <w:style w:type="character" w:styleId="CommentReference">
    <w:name w:val="annotation reference"/>
    <w:basedOn w:val="DefaultParagraphFont"/>
    <w:uiPriority w:val="99"/>
    <w:semiHidden/>
    <w:rsid w:val="005F39D7"/>
    <w:rPr>
      <w:sz w:val="16"/>
      <w:szCs w:val="16"/>
    </w:rPr>
  </w:style>
  <w:style w:type="paragraph" w:styleId="CommentText">
    <w:name w:val="annotation text"/>
    <w:basedOn w:val="Normal"/>
    <w:link w:val="CommentTextChar"/>
    <w:uiPriority w:val="99"/>
    <w:semiHidden/>
    <w:rsid w:val="005F39D7"/>
    <w:rPr>
      <w:sz w:val="20"/>
      <w:szCs w:val="20"/>
    </w:rPr>
  </w:style>
  <w:style w:type="character" w:customStyle="1" w:styleId="CommentTextChar">
    <w:name w:val="Comment Text Char"/>
    <w:basedOn w:val="DefaultParagraphFont"/>
    <w:link w:val="CommentText"/>
    <w:uiPriority w:val="99"/>
    <w:semiHidden/>
    <w:rsid w:val="005F39D7"/>
  </w:style>
  <w:style w:type="paragraph" w:styleId="CommentSubject">
    <w:name w:val="annotation subject"/>
    <w:basedOn w:val="CommentText"/>
    <w:next w:val="CommentText"/>
    <w:link w:val="CommentSubjectChar"/>
    <w:uiPriority w:val="99"/>
    <w:semiHidden/>
    <w:rsid w:val="005F39D7"/>
    <w:rPr>
      <w:b/>
      <w:bCs/>
    </w:rPr>
  </w:style>
  <w:style w:type="character" w:customStyle="1" w:styleId="CommentSubjectChar">
    <w:name w:val="Comment Subject Char"/>
    <w:basedOn w:val="CommentTextChar"/>
    <w:link w:val="CommentSubject"/>
    <w:uiPriority w:val="99"/>
    <w:semiHidden/>
    <w:rsid w:val="005F39D7"/>
    <w:rPr>
      <w:b/>
      <w:bCs/>
    </w:rPr>
  </w:style>
  <w:style w:type="paragraph" w:styleId="BalloonText">
    <w:name w:val="Balloon Text"/>
    <w:basedOn w:val="Normal"/>
    <w:link w:val="BalloonTextChar"/>
    <w:uiPriority w:val="99"/>
    <w:semiHidden/>
    <w:rsid w:val="005F39D7"/>
    <w:rPr>
      <w:rFonts w:ascii="Tahoma" w:hAnsi="Tahoma" w:cs="Tahoma"/>
      <w:sz w:val="16"/>
      <w:szCs w:val="16"/>
    </w:rPr>
  </w:style>
  <w:style w:type="character" w:customStyle="1" w:styleId="BalloonTextChar">
    <w:name w:val="Balloon Text Char"/>
    <w:basedOn w:val="DefaultParagraphFont"/>
    <w:link w:val="BalloonText"/>
    <w:uiPriority w:val="99"/>
    <w:semiHidden/>
    <w:rsid w:val="005F39D7"/>
    <w:rPr>
      <w:rFonts w:ascii="Tahoma" w:hAnsi="Tahoma" w:cs="Tahoma"/>
      <w:sz w:val="16"/>
      <w:szCs w:val="16"/>
    </w:rPr>
  </w:style>
  <w:style w:type="paragraph" w:styleId="Header">
    <w:name w:val="header"/>
    <w:basedOn w:val="Normal"/>
    <w:link w:val="HeaderChar"/>
    <w:uiPriority w:val="99"/>
    <w:rsid w:val="005F39D7"/>
    <w:pPr>
      <w:tabs>
        <w:tab w:val="center" w:pos="4680"/>
        <w:tab w:val="right" w:pos="9360"/>
      </w:tabs>
    </w:pPr>
  </w:style>
  <w:style w:type="character" w:customStyle="1" w:styleId="HeaderChar">
    <w:name w:val="Header Char"/>
    <w:basedOn w:val="DefaultParagraphFont"/>
    <w:link w:val="Header"/>
    <w:uiPriority w:val="99"/>
    <w:rsid w:val="005F39D7"/>
    <w:rPr>
      <w:sz w:val="24"/>
      <w:szCs w:val="24"/>
    </w:rPr>
  </w:style>
  <w:style w:type="paragraph" w:styleId="Footer">
    <w:name w:val="footer"/>
    <w:basedOn w:val="Normal"/>
    <w:link w:val="FooterChar"/>
    <w:uiPriority w:val="99"/>
    <w:rsid w:val="005F39D7"/>
    <w:pPr>
      <w:tabs>
        <w:tab w:val="center" w:pos="4680"/>
        <w:tab w:val="right" w:pos="9360"/>
      </w:tabs>
    </w:pPr>
  </w:style>
  <w:style w:type="character" w:customStyle="1" w:styleId="FooterChar">
    <w:name w:val="Footer Char"/>
    <w:basedOn w:val="DefaultParagraphFont"/>
    <w:link w:val="Footer"/>
    <w:uiPriority w:val="99"/>
    <w:rsid w:val="005F39D7"/>
    <w:rPr>
      <w:sz w:val="24"/>
      <w:szCs w:val="24"/>
    </w:rPr>
  </w:style>
  <w:style w:type="character" w:customStyle="1" w:styleId="DocID">
    <w:name w:val="DocID"/>
    <w:basedOn w:val="DefaultParagraphFont"/>
    <w:uiPriority w:val="99"/>
    <w:rsid w:val="005F39D7"/>
    <w:rPr>
      <w:rFonts w:ascii="Times New Roman" w:hAnsi="Times New Roman" w:cs="Times New Roman"/>
      <w:color w:val="000000"/>
      <w:sz w:val="12"/>
      <w:szCs w:val="12"/>
      <w:u w:val="none"/>
    </w:rPr>
  </w:style>
  <w:style w:type="paragraph" w:styleId="Revision">
    <w:name w:val="Revision"/>
    <w:hidden/>
    <w:uiPriority w:val="99"/>
    <w:semiHidden/>
    <w:rsid w:val="005F39D7"/>
    <w:rPr>
      <w:sz w:val="24"/>
      <w:szCs w:val="24"/>
    </w:rPr>
  </w:style>
  <w:style w:type="paragraph" w:styleId="NormalWeb">
    <w:name w:val="Normal (Web)"/>
    <w:basedOn w:val="Normal"/>
    <w:uiPriority w:val="99"/>
    <w:semiHidden/>
    <w:rsid w:val="00D35B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emdeq_lc\elc\Shared\Projects\NFWF\Round%202\Full%20Proposals\Submittal%2045721%20Marsh\Round%20Island\Bid%20Package\Advertisement%20Info\www.restore.m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2150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Balch &amp; Bingham LLP</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 Benvenutti</dc:creator>
  <cp:keywords/>
  <dc:description/>
  <cp:lastModifiedBy>Ashley Henderson</cp:lastModifiedBy>
  <cp:revision>2</cp:revision>
  <cp:lastPrinted>2016-11-23T14:10:00Z</cp:lastPrinted>
  <dcterms:created xsi:type="dcterms:W3CDTF">2016-11-29T16:38:00Z</dcterms:created>
  <dcterms:modified xsi:type="dcterms:W3CDTF">2016-11-29T16:38:00Z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155614.1</vt:lpwstr>
  </property>
</Properties>
</file>