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bookmarkStart w:id="0" w:name="_GoBack"/>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bookmarkEnd w:id="0"/>
    <w:p w:rsidR="00990F2C" w:rsidRPr="00871DB3" w:rsidRDefault="00990F2C"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167-48</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230A37" w:rsidRDefault="00B1262A" w:rsidP="00230A37">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(IAAO) </w:t>
      </w:r>
      <w:r w:rsidR="00230A37" w:rsidRPr="00230A37">
        <w:rPr>
          <w:rFonts w:ascii="Times New Roman" w:hAnsi="Times New Roman" w:cs="Times New Roman"/>
          <w:sz w:val="24"/>
          <w:szCs w:val="24"/>
        </w:rPr>
        <w:t>Course 101 — Fundamentals of Real Property Appraisal</w:t>
      </w:r>
    </w:p>
    <w:p w:rsidR="00230A37" w:rsidRDefault="00230A37" w:rsidP="00230A37">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(IAAO) </w:t>
      </w:r>
      <w:r w:rsidRPr="00230A37">
        <w:rPr>
          <w:rFonts w:ascii="Times New Roman" w:hAnsi="Times New Roman" w:cs="Times New Roman"/>
          <w:sz w:val="24"/>
          <w:szCs w:val="24"/>
        </w:rPr>
        <w:t>Course 102 - Income Approach to Valuation</w:t>
      </w:r>
    </w:p>
    <w:p w:rsidR="00400553" w:rsidRDefault="00400553" w:rsidP="00400553">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(IAAO) </w:t>
      </w:r>
      <w:r w:rsidR="00230A37" w:rsidRPr="00230A37">
        <w:rPr>
          <w:rFonts w:ascii="Times New Roman" w:hAnsi="Times New Roman" w:cs="Times New Roman"/>
          <w:sz w:val="24"/>
          <w:szCs w:val="24"/>
        </w:rPr>
        <w:t>Course 601 - Cadastral Mapping Methods &amp; Applications</w:t>
      </w:r>
    </w:p>
    <w:p w:rsidR="00400553" w:rsidRDefault="00400553" w:rsidP="00400553">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(IAAO) </w:t>
      </w:r>
      <w:r w:rsidR="00230A37" w:rsidRPr="00230A37">
        <w:rPr>
          <w:rFonts w:ascii="Times New Roman" w:hAnsi="Times New Roman" w:cs="Times New Roman"/>
          <w:sz w:val="24"/>
          <w:szCs w:val="24"/>
        </w:rPr>
        <w:t>Course 300 — Fundamentals of Mass Appraisal</w:t>
      </w:r>
    </w:p>
    <w:p w:rsidR="00DA5C58" w:rsidRDefault="00400553"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(IAAO) </w:t>
      </w:r>
      <w:r w:rsidR="00230A37" w:rsidRPr="00230A37">
        <w:rPr>
          <w:rFonts w:ascii="Times New Roman" w:hAnsi="Times New Roman" w:cs="Times New Roman"/>
          <w:sz w:val="24"/>
          <w:szCs w:val="24"/>
        </w:rPr>
        <w:t>Course 201 — Appraisal of Land</w:t>
      </w:r>
    </w:p>
    <w:p w:rsidR="00230A37" w:rsidRDefault="00230A37" w:rsidP="00230A37">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(IAAO) </w:t>
      </w:r>
      <w:r w:rsidRPr="00230A37">
        <w:rPr>
          <w:rFonts w:ascii="Times New Roman" w:hAnsi="Times New Roman" w:cs="Times New Roman"/>
          <w:sz w:val="24"/>
          <w:szCs w:val="24"/>
        </w:rPr>
        <w:t>Course 402 — Tax Policy</w:t>
      </w:r>
    </w:p>
    <w:p w:rsidR="000C1740" w:rsidRDefault="000C1740" w:rsidP="00230A37">
      <w:pPr>
        <w:suppressAutoHyphens/>
        <w:ind w:left="720"/>
        <w:rPr>
          <w:rFonts w:ascii="Times New Roman" w:hAnsi="Times New Roman" w:cs="Times New Roman"/>
          <w:sz w:val="24"/>
          <w:szCs w:val="24"/>
        </w:rPr>
      </w:pPr>
      <w:r w:rsidRPr="000C1740">
        <w:rPr>
          <w:rFonts w:ascii="Times New Roman" w:hAnsi="Times New Roman" w:cs="Times New Roman"/>
          <w:sz w:val="24"/>
          <w:szCs w:val="24"/>
        </w:rPr>
        <w:t>Workshop 181 – 7-Hour National USPAP Update for Mass Appraisal</w:t>
      </w:r>
    </w:p>
    <w:p w:rsidR="00230A37" w:rsidRDefault="00230A37" w:rsidP="00230A37">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DA5C58" w:rsidRDefault="00B1262A"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This course is a required educational course as part of the Mississippi Education and Certification Program (MECP) for Tax Assessors. The program is mandated and empowered primarily by three sections of the Mississippi Code Section 27-3-52, 27-3-59, and 27-39-329. This course is the only one that meets the requirements set forth in The Red Book, the manual of the MECP program. </w:t>
      </w: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B1262A" w:rsidRDefault="00B1262A" w:rsidP="00B126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International Association of Assessing Officers. The IAAO is the only organization that offers this specific course that meets the laws and rules set forth in Mississippi. </w:t>
      </w:r>
    </w:p>
    <w:p w:rsidR="00DA5C58" w:rsidRDefault="00DA5C58" w:rsidP="0013312A">
      <w:pPr>
        <w:suppressAutoHyphens/>
        <w:ind w:left="720"/>
        <w:rPr>
          <w:rFonts w:ascii="Times New Roman" w:hAnsi="Times New Roman" w:cs="Times New Roman"/>
          <w:sz w:val="24"/>
          <w:szCs w:val="24"/>
        </w:rPr>
      </w:pP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B1262A" w:rsidP="0013312A">
      <w:pPr>
        <w:suppressAutoHyphens/>
        <w:ind w:left="720"/>
        <w:rPr>
          <w:rFonts w:ascii="Times New Roman" w:hAnsi="Times New Roman" w:cs="Times New Roman"/>
          <w:sz w:val="24"/>
          <w:szCs w:val="24"/>
        </w:rPr>
      </w:pPr>
      <w:r>
        <w:rPr>
          <w:rFonts w:ascii="Times New Roman" w:hAnsi="Times New Roman" w:cs="Times New Roman"/>
          <w:sz w:val="24"/>
          <w:szCs w:val="24"/>
        </w:rPr>
        <w:t>The cost of the course is $</w:t>
      </w:r>
      <w:r w:rsidR="00230A37">
        <w:rPr>
          <w:rFonts w:ascii="Times New Roman" w:hAnsi="Times New Roman" w:cs="Times New Roman"/>
          <w:sz w:val="24"/>
          <w:szCs w:val="24"/>
        </w:rPr>
        <w:t>285</w:t>
      </w:r>
      <w:r>
        <w:rPr>
          <w:rFonts w:ascii="Times New Roman" w:hAnsi="Times New Roman" w:cs="Times New Roman"/>
          <w:sz w:val="24"/>
          <w:szCs w:val="24"/>
        </w:rPr>
        <w:t xml:space="preserve"> per person enrolled. </w:t>
      </w:r>
    </w:p>
    <w:p w:rsidR="00B1262A" w:rsidRDefault="00B1262A"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B1262A"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There is no other known course that would meet the laws and rules set forth by the state of Mississippi. </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NDAwtDQwNLK0MLFU0lEKTi0uzszPAykwrAUAWIIyvCwAAAA="/>
  </w:docVars>
  <w:rsids>
    <w:rsidRoot w:val="0013312A"/>
    <w:rsid w:val="00027DD6"/>
    <w:rsid w:val="000C1740"/>
    <w:rsid w:val="0013312A"/>
    <w:rsid w:val="001653AC"/>
    <w:rsid w:val="00230A37"/>
    <w:rsid w:val="00400553"/>
    <w:rsid w:val="004F4A1C"/>
    <w:rsid w:val="00566AD3"/>
    <w:rsid w:val="00807952"/>
    <w:rsid w:val="00871DB3"/>
    <w:rsid w:val="00990F2C"/>
    <w:rsid w:val="00A94737"/>
    <w:rsid w:val="00B1262A"/>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7908"/>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9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471">
      <w:bodyDiv w:val="1"/>
      <w:marLeft w:val="0"/>
      <w:marRight w:val="0"/>
      <w:marTop w:val="0"/>
      <w:marBottom w:val="0"/>
      <w:divBdr>
        <w:top w:val="none" w:sz="0" w:space="0" w:color="auto"/>
        <w:left w:val="none" w:sz="0" w:space="0" w:color="auto"/>
        <w:bottom w:val="none" w:sz="0" w:space="0" w:color="auto"/>
        <w:right w:val="none" w:sz="0" w:space="0" w:color="auto"/>
      </w:divBdr>
    </w:div>
    <w:div w:id="31852778">
      <w:bodyDiv w:val="1"/>
      <w:marLeft w:val="0"/>
      <w:marRight w:val="0"/>
      <w:marTop w:val="0"/>
      <w:marBottom w:val="0"/>
      <w:divBdr>
        <w:top w:val="none" w:sz="0" w:space="0" w:color="auto"/>
        <w:left w:val="none" w:sz="0" w:space="0" w:color="auto"/>
        <w:bottom w:val="none" w:sz="0" w:space="0" w:color="auto"/>
        <w:right w:val="none" w:sz="0" w:space="0" w:color="auto"/>
      </w:divBdr>
    </w:div>
    <w:div w:id="297416388">
      <w:bodyDiv w:val="1"/>
      <w:marLeft w:val="0"/>
      <w:marRight w:val="0"/>
      <w:marTop w:val="0"/>
      <w:marBottom w:val="0"/>
      <w:divBdr>
        <w:top w:val="none" w:sz="0" w:space="0" w:color="auto"/>
        <w:left w:val="none" w:sz="0" w:space="0" w:color="auto"/>
        <w:bottom w:val="none" w:sz="0" w:space="0" w:color="auto"/>
        <w:right w:val="none" w:sz="0" w:space="0" w:color="auto"/>
      </w:divBdr>
    </w:div>
    <w:div w:id="380982076">
      <w:bodyDiv w:val="1"/>
      <w:marLeft w:val="0"/>
      <w:marRight w:val="0"/>
      <w:marTop w:val="0"/>
      <w:marBottom w:val="0"/>
      <w:divBdr>
        <w:top w:val="none" w:sz="0" w:space="0" w:color="auto"/>
        <w:left w:val="none" w:sz="0" w:space="0" w:color="auto"/>
        <w:bottom w:val="none" w:sz="0" w:space="0" w:color="auto"/>
        <w:right w:val="none" w:sz="0" w:space="0" w:color="auto"/>
      </w:divBdr>
      <w:divsChild>
        <w:div w:id="2017422502">
          <w:marLeft w:val="0"/>
          <w:marRight w:val="0"/>
          <w:marTop w:val="0"/>
          <w:marBottom w:val="0"/>
          <w:divBdr>
            <w:top w:val="none" w:sz="0" w:space="0" w:color="auto"/>
            <w:left w:val="none" w:sz="0" w:space="0" w:color="auto"/>
            <w:bottom w:val="none" w:sz="0" w:space="0" w:color="auto"/>
            <w:right w:val="none" w:sz="0" w:space="0" w:color="auto"/>
          </w:divBdr>
        </w:div>
        <w:div w:id="1332176613">
          <w:marLeft w:val="0"/>
          <w:marRight w:val="0"/>
          <w:marTop w:val="0"/>
          <w:marBottom w:val="0"/>
          <w:divBdr>
            <w:top w:val="single" w:sz="6" w:space="0" w:color="DCDCE6"/>
            <w:left w:val="single" w:sz="6" w:space="0" w:color="DCDCE6"/>
            <w:bottom w:val="single" w:sz="6" w:space="0" w:color="DCDCE6"/>
            <w:right w:val="single" w:sz="6" w:space="0" w:color="DCDCE6"/>
          </w:divBdr>
        </w:div>
        <w:div w:id="50623003">
          <w:marLeft w:val="375"/>
          <w:marRight w:val="0"/>
          <w:marTop w:val="0"/>
          <w:marBottom w:val="0"/>
          <w:divBdr>
            <w:top w:val="none" w:sz="0" w:space="0" w:color="auto"/>
            <w:left w:val="none" w:sz="0" w:space="0" w:color="auto"/>
            <w:bottom w:val="none" w:sz="0" w:space="0" w:color="auto"/>
            <w:right w:val="none" w:sz="0" w:space="0" w:color="auto"/>
          </w:divBdr>
          <w:divsChild>
            <w:div w:id="1261328874">
              <w:marLeft w:val="0"/>
              <w:marRight w:val="0"/>
              <w:marTop w:val="0"/>
              <w:marBottom w:val="0"/>
              <w:divBdr>
                <w:top w:val="none" w:sz="0" w:space="0" w:color="auto"/>
                <w:left w:val="none" w:sz="0" w:space="0" w:color="auto"/>
                <w:bottom w:val="none" w:sz="0" w:space="0" w:color="auto"/>
                <w:right w:val="none" w:sz="0" w:space="0" w:color="auto"/>
              </w:divBdr>
              <w:divsChild>
                <w:div w:id="647632331">
                  <w:marLeft w:val="0"/>
                  <w:marRight w:val="0"/>
                  <w:marTop w:val="0"/>
                  <w:marBottom w:val="0"/>
                  <w:divBdr>
                    <w:top w:val="none" w:sz="0" w:space="0" w:color="auto"/>
                    <w:left w:val="none" w:sz="0" w:space="0" w:color="auto"/>
                    <w:bottom w:val="none" w:sz="0" w:space="0" w:color="auto"/>
                    <w:right w:val="none" w:sz="0" w:space="0" w:color="auto"/>
                  </w:divBdr>
                  <w:divsChild>
                    <w:div w:id="345837847">
                      <w:marLeft w:val="0"/>
                      <w:marRight w:val="0"/>
                      <w:marTop w:val="0"/>
                      <w:marBottom w:val="0"/>
                      <w:divBdr>
                        <w:top w:val="none" w:sz="0" w:space="0" w:color="auto"/>
                        <w:left w:val="none" w:sz="0" w:space="0" w:color="auto"/>
                        <w:bottom w:val="none" w:sz="0" w:space="0" w:color="auto"/>
                        <w:right w:val="none" w:sz="0" w:space="0" w:color="auto"/>
                      </w:divBdr>
                    </w:div>
                  </w:divsChild>
                </w:div>
                <w:div w:id="160315534">
                  <w:marLeft w:val="0"/>
                  <w:marRight w:val="0"/>
                  <w:marTop w:val="0"/>
                  <w:marBottom w:val="0"/>
                  <w:divBdr>
                    <w:top w:val="none" w:sz="0" w:space="0" w:color="auto"/>
                    <w:left w:val="none" w:sz="0" w:space="0" w:color="auto"/>
                    <w:bottom w:val="none" w:sz="0" w:space="0" w:color="auto"/>
                    <w:right w:val="none" w:sz="0" w:space="0" w:color="auto"/>
                  </w:divBdr>
                  <w:divsChild>
                    <w:div w:id="96802521">
                      <w:marLeft w:val="0"/>
                      <w:marRight w:val="0"/>
                      <w:marTop w:val="0"/>
                      <w:marBottom w:val="0"/>
                      <w:divBdr>
                        <w:top w:val="none" w:sz="0" w:space="0" w:color="auto"/>
                        <w:left w:val="none" w:sz="0" w:space="0" w:color="auto"/>
                        <w:bottom w:val="none" w:sz="0" w:space="0" w:color="auto"/>
                        <w:right w:val="none" w:sz="0" w:space="0" w:color="auto"/>
                      </w:divBdr>
                      <w:divsChild>
                        <w:div w:id="969482559">
                          <w:marLeft w:val="0"/>
                          <w:marRight w:val="0"/>
                          <w:marTop w:val="0"/>
                          <w:marBottom w:val="0"/>
                          <w:divBdr>
                            <w:top w:val="none" w:sz="0" w:space="0" w:color="auto"/>
                            <w:left w:val="none" w:sz="0" w:space="0" w:color="auto"/>
                            <w:bottom w:val="none" w:sz="0" w:space="0" w:color="auto"/>
                            <w:right w:val="none" w:sz="0" w:space="0" w:color="auto"/>
                          </w:divBdr>
                          <w:divsChild>
                            <w:div w:id="2130052798">
                              <w:marLeft w:val="0"/>
                              <w:marRight w:val="0"/>
                              <w:marTop w:val="0"/>
                              <w:marBottom w:val="0"/>
                              <w:divBdr>
                                <w:top w:val="none" w:sz="0" w:space="0" w:color="auto"/>
                                <w:left w:val="none" w:sz="0" w:space="0" w:color="auto"/>
                                <w:bottom w:val="none" w:sz="0" w:space="0" w:color="auto"/>
                                <w:right w:val="none" w:sz="0" w:space="0" w:color="auto"/>
                              </w:divBdr>
                              <w:divsChild>
                                <w:div w:id="994921286">
                                  <w:marLeft w:val="0"/>
                                  <w:marRight w:val="0"/>
                                  <w:marTop w:val="0"/>
                                  <w:marBottom w:val="0"/>
                                  <w:divBdr>
                                    <w:top w:val="none" w:sz="0" w:space="0" w:color="auto"/>
                                    <w:left w:val="none" w:sz="0" w:space="0" w:color="auto"/>
                                    <w:bottom w:val="none" w:sz="0" w:space="0" w:color="auto"/>
                                    <w:right w:val="none" w:sz="0" w:space="0" w:color="auto"/>
                                  </w:divBdr>
                                  <w:divsChild>
                                    <w:div w:id="343174233">
                                      <w:marLeft w:val="0"/>
                                      <w:marRight w:val="0"/>
                                      <w:marTop w:val="0"/>
                                      <w:marBottom w:val="0"/>
                                      <w:divBdr>
                                        <w:top w:val="none" w:sz="0" w:space="0" w:color="auto"/>
                                        <w:left w:val="none" w:sz="0" w:space="0" w:color="auto"/>
                                        <w:bottom w:val="none" w:sz="0" w:space="0" w:color="auto"/>
                                        <w:right w:val="none" w:sz="0" w:space="0" w:color="auto"/>
                                      </w:divBdr>
                                      <w:divsChild>
                                        <w:div w:id="14857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33921">
      <w:bodyDiv w:val="1"/>
      <w:marLeft w:val="0"/>
      <w:marRight w:val="0"/>
      <w:marTop w:val="0"/>
      <w:marBottom w:val="0"/>
      <w:divBdr>
        <w:top w:val="none" w:sz="0" w:space="0" w:color="auto"/>
        <w:left w:val="none" w:sz="0" w:space="0" w:color="auto"/>
        <w:bottom w:val="none" w:sz="0" w:space="0" w:color="auto"/>
        <w:right w:val="none" w:sz="0" w:space="0" w:color="auto"/>
      </w:divBdr>
    </w:div>
    <w:div w:id="511262197">
      <w:bodyDiv w:val="1"/>
      <w:marLeft w:val="0"/>
      <w:marRight w:val="0"/>
      <w:marTop w:val="0"/>
      <w:marBottom w:val="0"/>
      <w:divBdr>
        <w:top w:val="none" w:sz="0" w:space="0" w:color="auto"/>
        <w:left w:val="none" w:sz="0" w:space="0" w:color="auto"/>
        <w:bottom w:val="none" w:sz="0" w:space="0" w:color="auto"/>
        <w:right w:val="none" w:sz="0" w:space="0" w:color="auto"/>
      </w:divBdr>
    </w:div>
    <w:div w:id="573859084">
      <w:bodyDiv w:val="1"/>
      <w:marLeft w:val="0"/>
      <w:marRight w:val="0"/>
      <w:marTop w:val="0"/>
      <w:marBottom w:val="0"/>
      <w:divBdr>
        <w:top w:val="none" w:sz="0" w:space="0" w:color="auto"/>
        <w:left w:val="none" w:sz="0" w:space="0" w:color="auto"/>
        <w:bottom w:val="none" w:sz="0" w:space="0" w:color="auto"/>
        <w:right w:val="none" w:sz="0" w:space="0" w:color="auto"/>
      </w:divBdr>
    </w:div>
    <w:div w:id="775365395">
      <w:bodyDiv w:val="1"/>
      <w:marLeft w:val="0"/>
      <w:marRight w:val="0"/>
      <w:marTop w:val="0"/>
      <w:marBottom w:val="0"/>
      <w:divBdr>
        <w:top w:val="none" w:sz="0" w:space="0" w:color="auto"/>
        <w:left w:val="none" w:sz="0" w:space="0" w:color="auto"/>
        <w:bottom w:val="none" w:sz="0" w:space="0" w:color="auto"/>
        <w:right w:val="none" w:sz="0" w:space="0" w:color="auto"/>
      </w:divBdr>
    </w:div>
    <w:div w:id="1167748035">
      <w:bodyDiv w:val="1"/>
      <w:marLeft w:val="0"/>
      <w:marRight w:val="0"/>
      <w:marTop w:val="0"/>
      <w:marBottom w:val="0"/>
      <w:divBdr>
        <w:top w:val="none" w:sz="0" w:space="0" w:color="auto"/>
        <w:left w:val="none" w:sz="0" w:space="0" w:color="auto"/>
        <w:bottom w:val="none" w:sz="0" w:space="0" w:color="auto"/>
        <w:right w:val="none" w:sz="0" w:space="0" w:color="auto"/>
      </w:divBdr>
    </w:div>
    <w:div w:id="12994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2016-12-14T15:45:00Z</cp:lastPrinted>
  <dcterms:created xsi:type="dcterms:W3CDTF">2016-12-14T15:41:00Z</dcterms:created>
  <dcterms:modified xsi:type="dcterms:W3CDTF">2016-12-14T15:45:00Z</dcterms:modified>
</cp:coreProperties>
</file>