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B0" w:rsidRDefault="004F22E5" w:rsidP="00C23301">
      <w:pPr>
        <w:widowControl w:val="0"/>
        <w:tabs>
          <w:tab w:val="center" w:pos="4320"/>
          <w:tab w:val="right" w:pos="8640"/>
        </w:tabs>
        <w:autoSpaceDE w:val="0"/>
        <w:autoSpaceDN w:val="0"/>
        <w:adjustRightInd w:val="0"/>
        <w:rPr>
          <w:rFonts w:ascii="Courier New" w:hAnsi="Courier New" w:cs="Courier New"/>
          <w:b/>
          <w:bCs/>
        </w:rPr>
      </w:pPr>
      <w:r>
        <w:rPr>
          <w:rFonts w:ascii="Courier New" w:hAnsi="Courier New" w:cs="Courier New"/>
          <w:b/>
          <w:bCs/>
        </w:rPr>
        <w:tab/>
      </w:r>
      <w:r w:rsidR="00C23301">
        <w:rPr>
          <w:rFonts w:ascii="Courier New" w:hAnsi="Courier New" w:cs="Courier New"/>
          <w:b/>
          <w:bCs/>
        </w:rPr>
        <w:t xml:space="preserve">  </w:t>
      </w: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5762B0" w:rsidRDefault="005762B0" w:rsidP="00C23301">
      <w:pPr>
        <w:widowControl w:val="0"/>
        <w:tabs>
          <w:tab w:val="center" w:pos="4320"/>
          <w:tab w:val="right" w:pos="8640"/>
        </w:tabs>
        <w:autoSpaceDE w:val="0"/>
        <w:autoSpaceDN w:val="0"/>
        <w:adjustRightInd w:val="0"/>
        <w:rPr>
          <w:rFonts w:ascii="Courier New" w:hAnsi="Courier New" w:cs="Courier New"/>
          <w:b/>
          <w:bCs/>
        </w:rPr>
      </w:pPr>
    </w:p>
    <w:p w:rsidR="00C23301" w:rsidRDefault="00C23301" w:rsidP="005762B0">
      <w:pPr>
        <w:widowControl w:val="0"/>
        <w:tabs>
          <w:tab w:val="center" w:pos="4320"/>
          <w:tab w:val="right" w:pos="8640"/>
        </w:tabs>
        <w:autoSpaceDE w:val="0"/>
        <w:autoSpaceDN w:val="0"/>
        <w:adjustRightInd w:val="0"/>
        <w:jc w:val="center"/>
        <w:rPr>
          <w:rFonts w:ascii="Agency FB" w:hAnsi="Agency FB"/>
          <w:b/>
          <w:sz w:val="32"/>
          <w:szCs w:val="32"/>
        </w:rPr>
      </w:pPr>
      <w:r w:rsidRPr="008A5FDA">
        <w:rPr>
          <w:rFonts w:ascii="Agency FB" w:hAnsi="Agency FB"/>
          <w:b/>
          <w:sz w:val="32"/>
          <w:szCs w:val="32"/>
        </w:rPr>
        <w:t>INVITATION FOR SEALED BIDS</w:t>
      </w:r>
    </w:p>
    <w:p w:rsidR="00C23301" w:rsidRPr="008A5FDA" w:rsidRDefault="00C23301" w:rsidP="00C23301">
      <w:pPr>
        <w:widowControl w:val="0"/>
        <w:tabs>
          <w:tab w:val="center" w:pos="4320"/>
          <w:tab w:val="right" w:pos="8640"/>
        </w:tabs>
        <w:autoSpaceDE w:val="0"/>
        <w:autoSpaceDN w:val="0"/>
        <w:adjustRightInd w:val="0"/>
        <w:rPr>
          <w:rFonts w:ascii="Agency FB" w:hAnsi="Agency FB"/>
          <w:b/>
          <w:sz w:val="32"/>
          <w:szCs w:val="32"/>
        </w:rPr>
      </w:pPr>
    </w:p>
    <w:p w:rsidR="00C23301" w:rsidRDefault="0066402E" w:rsidP="00C23301">
      <w:pPr>
        <w:jc w:val="center"/>
        <w:rPr>
          <w:rFonts w:ascii="Agency FB" w:hAnsi="Agency FB"/>
        </w:rPr>
      </w:pPr>
      <w:proofErr w:type="gramStart"/>
      <w:r>
        <w:rPr>
          <w:rFonts w:ascii="Agency FB" w:hAnsi="Agency FB"/>
          <w:highlight w:val="yellow"/>
        </w:rPr>
        <w:t>IFB NO.</w:t>
      </w:r>
      <w:proofErr w:type="gramEnd"/>
      <w:r>
        <w:rPr>
          <w:rFonts w:ascii="Agency FB" w:hAnsi="Agency FB"/>
          <w:highlight w:val="yellow"/>
        </w:rPr>
        <w:t xml:space="preserve"> </w:t>
      </w:r>
      <w:r w:rsidR="00A13F52">
        <w:rPr>
          <w:rFonts w:ascii="Agency FB" w:hAnsi="Agency FB"/>
        </w:rPr>
        <w:t>05.16.2017.444</w:t>
      </w:r>
    </w:p>
    <w:p w:rsidR="004F6775" w:rsidRDefault="00A13F52" w:rsidP="00C23301">
      <w:pPr>
        <w:jc w:val="center"/>
        <w:rPr>
          <w:rFonts w:ascii="Agency FB" w:hAnsi="Agency FB"/>
        </w:rPr>
      </w:pPr>
      <w:r>
        <w:rPr>
          <w:rFonts w:ascii="Agency FB" w:hAnsi="Agency FB"/>
        </w:rPr>
        <w:t>RFX: 3160001511</w:t>
      </w:r>
    </w:p>
    <w:p w:rsidR="00C23301" w:rsidRDefault="00C23301" w:rsidP="00C23301">
      <w:pPr>
        <w:jc w:val="center"/>
        <w:rPr>
          <w:rFonts w:ascii="Agency FB" w:hAnsi="Agency FB"/>
        </w:rPr>
      </w:pPr>
      <w:r>
        <w:rPr>
          <w:rFonts w:ascii="Agency FB" w:hAnsi="Agency FB"/>
        </w:rPr>
        <w:t xml:space="preserve">TO PROVIDE:  </w:t>
      </w:r>
      <w:r w:rsidR="00B65421">
        <w:rPr>
          <w:rFonts w:ascii="Agency FB" w:hAnsi="Agency FB"/>
        </w:rPr>
        <w:t xml:space="preserve">Compact Linen Folder </w:t>
      </w:r>
      <w:proofErr w:type="gramStart"/>
      <w:r w:rsidR="00B65421">
        <w:rPr>
          <w:rFonts w:ascii="Agency FB" w:hAnsi="Agency FB"/>
        </w:rPr>
        <w:t>With</w:t>
      </w:r>
      <w:proofErr w:type="gramEnd"/>
      <w:r w:rsidR="00B65421">
        <w:rPr>
          <w:rFonts w:ascii="Agency FB" w:hAnsi="Agency FB"/>
        </w:rPr>
        <w:t xml:space="preserve"> Stacker</w:t>
      </w:r>
      <w:r w:rsidR="00884B9B">
        <w:rPr>
          <w:rFonts w:ascii="Agency FB" w:hAnsi="Agency FB"/>
        </w:rPr>
        <w:t>/Co</w:t>
      </w:r>
      <w:r w:rsidR="00A13F52">
        <w:rPr>
          <w:rFonts w:ascii="Agency FB" w:hAnsi="Agency FB"/>
        </w:rPr>
        <w:t>n</w:t>
      </w:r>
      <w:r w:rsidR="00884B9B">
        <w:rPr>
          <w:rFonts w:ascii="Agency FB" w:hAnsi="Agency FB"/>
        </w:rPr>
        <w:t>veyor</w:t>
      </w:r>
    </w:p>
    <w:p w:rsidR="00C23301" w:rsidRDefault="0066402E" w:rsidP="00C23301">
      <w:pPr>
        <w:jc w:val="center"/>
        <w:rPr>
          <w:rFonts w:ascii="Agency FB" w:hAnsi="Agency FB"/>
        </w:rPr>
      </w:pPr>
      <w:r>
        <w:rPr>
          <w:rFonts w:ascii="Agency FB" w:hAnsi="Agency FB"/>
          <w:highlight w:val="yellow"/>
        </w:rPr>
        <w:t xml:space="preserve">ISSUE DATE: </w:t>
      </w:r>
      <w:r w:rsidR="00A13F52">
        <w:rPr>
          <w:rFonts w:ascii="Agency FB" w:hAnsi="Agency FB"/>
        </w:rPr>
        <w:t>04/18/2017</w:t>
      </w:r>
    </w:p>
    <w:p w:rsidR="00C23301" w:rsidRDefault="00C23301" w:rsidP="00C23301">
      <w:pPr>
        <w:jc w:val="center"/>
        <w:rPr>
          <w:rFonts w:ascii="Agency FB" w:hAnsi="Agency FB"/>
        </w:rPr>
      </w:pPr>
    </w:p>
    <w:p w:rsidR="00C23301" w:rsidRDefault="00C23301" w:rsidP="00C23301">
      <w:pPr>
        <w:jc w:val="center"/>
        <w:rPr>
          <w:rFonts w:ascii="Agency FB" w:hAnsi="Agency FB"/>
        </w:rPr>
      </w:pPr>
    </w:p>
    <w:p w:rsidR="00C23301" w:rsidRPr="008A5FDA" w:rsidRDefault="00C23301" w:rsidP="00C23301">
      <w:pPr>
        <w:jc w:val="center"/>
        <w:rPr>
          <w:rFonts w:ascii="Agency FB" w:hAnsi="Agency FB"/>
          <w:b/>
        </w:rPr>
      </w:pPr>
      <w:r w:rsidRPr="008A5FDA">
        <w:rPr>
          <w:rFonts w:ascii="Agency FB" w:hAnsi="Agency FB"/>
          <w:b/>
        </w:rPr>
        <w:t>CLOSING LOCATON</w:t>
      </w:r>
    </w:p>
    <w:p w:rsidR="00C23301" w:rsidRDefault="00C23301" w:rsidP="00C23301">
      <w:pPr>
        <w:jc w:val="center"/>
        <w:rPr>
          <w:rFonts w:ascii="Agency FB" w:hAnsi="Agency FB"/>
        </w:rPr>
      </w:pPr>
      <w:r>
        <w:rPr>
          <w:rFonts w:ascii="Agency FB" w:hAnsi="Agency FB"/>
        </w:rPr>
        <w:t>Mississippi State Hospital – Building 93</w:t>
      </w:r>
    </w:p>
    <w:p w:rsidR="00C23301" w:rsidRDefault="00C23301" w:rsidP="00C23301">
      <w:pPr>
        <w:jc w:val="center"/>
        <w:rPr>
          <w:rFonts w:ascii="Agency FB" w:hAnsi="Agency FB"/>
        </w:rPr>
      </w:pPr>
      <w:r>
        <w:rPr>
          <w:rFonts w:ascii="Agency FB" w:hAnsi="Agency FB"/>
        </w:rPr>
        <w:t>3550 Hwy 468 West/P.O. Box 1</w:t>
      </w:r>
    </w:p>
    <w:p w:rsidR="00C23301" w:rsidRDefault="00C23301" w:rsidP="00C23301">
      <w:pPr>
        <w:jc w:val="center"/>
        <w:rPr>
          <w:rFonts w:ascii="Agency FB" w:hAnsi="Agency FB"/>
        </w:rPr>
      </w:pPr>
      <w:r>
        <w:rPr>
          <w:rFonts w:ascii="Agency FB" w:hAnsi="Agency FB"/>
        </w:rPr>
        <w:t>Whitfield, MS 39193</w:t>
      </w:r>
    </w:p>
    <w:p w:rsidR="00C23301" w:rsidRDefault="00C23301" w:rsidP="00C23301">
      <w:pPr>
        <w:jc w:val="center"/>
        <w:rPr>
          <w:rFonts w:ascii="Agency FB" w:hAnsi="Agency FB"/>
        </w:rPr>
      </w:pPr>
    </w:p>
    <w:p w:rsidR="00C23301" w:rsidRDefault="00C23301" w:rsidP="00C23301">
      <w:pPr>
        <w:jc w:val="center"/>
        <w:rPr>
          <w:rFonts w:ascii="Agency FB" w:hAnsi="Agency FB"/>
        </w:rPr>
      </w:pPr>
    </w:p>
    <w:p w:rsidR="00C23301" w:rsidRPr="008A5FDA" w:rsidRDefault="00C23301" w:rsidP="00C23301">
      <w:pPr>
        <w:jc w:val="center"/>
        <w:rPr>
          <w:rFonts w:ascii="Agency FB" w:hAnsi="Agency FB"/>
          <w:b/>
        </w:rPr>
      </w:pPr>
      <w:r w:rsidRPr="008A5FDA">
        <w:rPr>
          <w:rFonts w:ascii="Agency FB" w:hAnsi="Agency FB"/>
          <w:b/>
        </w:rPr>
        <w:t>BID COORDINATOR</w:t>
      </w:r>
    </w:p>
    <w:p w:rsidR="00C23301" w:rsidRDefault="00E627B5" w:rsidP="00C23301">
      <w:pPr>
        <w:jc w:val="center"/>
        <w:rPr>
          <w:rFonts w:ascii="Agency FB" w:hAnsi="Agency FB"/>
        </w:rPr>
      </w:pPr>
      <w:r>
        <w:rPr>
          <w:rFonts w:ascii="Agency FB" w:hAnsi="Agency FB"/>
        </w:rPr>
        <w:t>H.L. Lockhart/Purchasing Chief</w:t>
      </w:r>
    </w:p>
    <w:p w:rsidR="00C23301" w:rsidRDefault="00E627B5" w:rsidP="00C23301">
      <w:pPr>
        <w:jc w:val="center"/>
        <w:rPr>
          <w:rFonts w:ascii="Agency FB" w:hAnsi="Agency FB"/>
        </w:rPr>
      </w:pPr>
      <w:r>
        <w:rPr>
          <w:rFonts w:ascii="Agency FB" w:hAnsi="Agency FB"/>
        </w:rPr>
        <w:t>Telephone: (601) 351-8056</w:t>
      </w:r>
    </w:p>
    <w:p w:rsidR="00C23301" w:rsidRDefault="00C23301" w:rsidP="00C23301">
      <w:pPr>
        <w:jc w:val="center"/>
        <w:rPr>
          <w:rFonts w:ascii="Agency FB" w:hAnsi="Agency FB"/>
        </w:rPr>
      </w:pPr>
      <w:r>
        <w:rPr>
          <w:rFonts w:ascii="Agency FB" w:hAnsi="Agency FB"/>
        </w:rPr>
        <w:t>Fax: (601) 351-8034</w:t>
      </w:r>
    </w:p>
    <w:p w:rsidR="00C23301" w:rsidRDefault="00C23301" w:rsidP="00C23301">
      <w:pPr>
        <w:jc w:val="center"/>
        <w:rPr>
          <w:rFonts w:ascii="Agency FB" w:hAnsi="Agency FB"/>
        </w:rPr>
      </w:pPr>
      <w:r>
        <w:rPr>
          <w:rFonts w:ascii="Agency FB" w:hAnsi="Agency FB"/>
        </w:rPr>
        <w:t xml:space="preserve">E-Mail: </w:t>
      </w:r>
      <w:hyperlink r:id="rId9" w:history="1">
        <w:r w:rsidR="00E2147C" w:rsidRPr="008C6570">
          <w:rPr>
            <w:rStyle w:val="Hyperlink"/>
            <w:rFonts w:ascii="Agency FB" w:hAnsi="Agency FB"/>
          </w:rPr>
          <w:t>lockhhl@msh.state.ms.us</w:t>
        </w:r>
      </w:hyperlink>
    </w:p>
    <w:p w:rsidR="00C23301" w:rsidRDefault="00C23301" w:rsidP="00C23301">
      <w:pPr>
        <w:jc w:val="center"/>
        <w:rPr>
          <w:rFonts w:ascii="Agency FB" w:hAnsi="Agency FB"/>
        </w:rPr>
      </w:pPr>
    </w:p>
    <w:p w:rsidR="00C23301" w:rsidRPr="008A151F" w:rsidRDefault="00C23301" w:rsidP="00C23301">
      <w:pPr>
        <w:jc w:val="center"/>
        <w:rPr>
          <w:rFonts w:ascii="Agency FB" w:hAnsi="Agency FB"/>
          <w:b/>
        </w:rPr>
      </w:pPr>
      <w:r>
        <w:rPr>
          <w:rFonts w:ascii="Agency FB" w:hAnsi="Agency FB"/>
          <w:b/>
        </w:rPr>
        <w:t>TECHNICAL</w:t>
      </w:r>
      <w:r w:rsidRPr="008A151F">
        <w:rPr>
          <w:rFonts w:ascii="Agency FB" w:hAnsi="Agency FB"/>
          <w:b/>
        </w:rPr>
        <w:t xml:space="preserve"> CONTACT</w:t>
      </w:r>
    </w:p>
    <w:p w:rsidR="00C23301" w:rsidRDefault="00B65421" w:rsidP="00C23301">
      <w:pPr>
        <w:jc w:val="center"/>
        <w:rPr>
          <w:rFonts w:ascii="Agency FB" w:hAnsi="Agency FB"/>
        </w:rPr>
      </w:pPr>
      <w:r>
        <w:rPr>
          <w:rFonts w:ascii="Agency FB" w:hAnsi="Agency FB"/>
        </w:rPr>
        <w:t>Milton Humphrey/Environmental Services Director</w:t>
      </w:r>
    </w:p>
    <w:p w:rsidR="008C5343" w:rsidRDefault="00C41CE9" w:rsidP="00C23301">
      <w:pPr>
        <w:jc w:val="center"/>
        <w:rPr>
          <w:rFonts w:ascii="Agency FB" w:hAnsi="Agency FB"/>
        </w:rPr>
      </w:pPr>
      <w:r>
        <w:rPr>
          <w:rFonts w:ascii="Agency FB" w:hAnsi="Agency FB"/>
        </w:rPr>
        <w:t xml:space="preserve">Telephone: </w:t>
      </w:r>
      <w:r w:rsidR="00B65421">
        <w:rPr>
          <w:rFonts w:ascii="Agency FB" w:hAnsi="Agency FB"/>
        </w:rPr>
        <w:t>(601) 351-8214</w:t>
      </w:r>
    </w:p>
    <w:p w:rsidR="008C5343" w:rsidRDefault="00C41CE9" w:rsidP="00C23301">
      <w:pPr>
        <w:jc w:val="center"/>
        <w:rPr>
          <w:rFonts w:ascii="Agency FB" w:hAnsi="Agency FB"/>
        </w:rPr>
      </w:pPr>
      <w:r>
        <w:rPr>
          <w:rFonts w:ascii="Agency FB" w:hAnsi="Agency FB"/>
        </w:rPr>
        <w:t xml:space="preserve"> E-Mail: </w:t>
      </w:r>
      <w:r w:rsidR="0094610E">
        <w:rPr>
          <w:rFonts w:ascii="Agency FB" w:hAnsi="Agency FB"/>
        </w:rPr>
        <w:t>humphmi</w:t>
      </w:r>
      <w:r w:rsidR="008C5343">
        <w:rPr>
          <w:rFonts w:ascii="Agency FB" w:hAnsi="Agency FB"/>
        </w:rPr>
        <w:t>@msh.state.ms.us</w:t>
      </w:r>
    </w:p>
    <w:p w:rsidR="00C23301" w:rsidRDefault="00C23301" w:rsidP="00C23301">
      <w:pPr>
        <w:rPr>
          <w:rFonts w:ascii="Agency FB" w:hAnsi="Agency FB"/>
        </w:rPr>
      </w:pPr>
    </w:p>
    <w:p w:rsidR="00C23301" w:rsidRPr="00CB4C4B" w:rsidRDefault="00C23301" w:rsidP="00C23301">
      <w:pPr>
        <w:jc w:val="center"/>
        <w:rPr>
          <w:rFonts w:ascii="Agency FB" w:hAnsi="Agency FB"/>
          <w:b/>
        </w:rPr>
      </w:pPr>
      <w:r w:rsidRPr="00CB4C4B">
        <w:rPr>
          <w:rFonts w:ascii="Agency FB" w:hAnsi="Agency FB"/>
          <w:b/>
        </w:rPr>
        <w:t>CLOSING DATE AND TIME</w:t>
      </w:r>
    </w:p>
    <w:p w:rsidR="00C23301" w:rsidRDefault="00C23301" w:rsidP="00C23301">
      <w:pPr>
        <w:ind w:firstLine="720"/>
        <w:jc w:val="center"/>
        <w:rPr>
          <w:rFonts w:ascii="Agency FB" w:hAnsi="Agency FB"/>
        </w:rPr>
      </w:pPr>
      <w:r>
        <w:rPr>
          <w:rFonts w:ascii="Agency FB" w:hAnsi="Agency FB"/>
        </w:rPr>
        <w:t xml:space="preserve">Bids must be received by 3:00 P.M. (CST) on </w:t>
      </w:r>
      <w:r w:rsidR="00A13F52">
        <w:rPr>
          <w:rFonts w:ascii="Agency FB" w:hAnsi="Agency FB"/>
        </w:rPr>
        <w:t>05/16/2017</w:t>
      </w: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C23301" w:rsidRDefault="00C23301" w:rsidP="00C23301">
      <w:pPr>
        <w:ind w:firstLine="720"/>
        <w:jc w:val="center"/>
        <w:rPr>
          <w:rFonts w:ascii="Agency FB" w:hAnsi="Agency FB"/>
        </w:rPr>
      </w:pPr>
    </w:p>
    <w:p w:rsidR="00D3431E" w:rsidRDefault="00D3431E" w:rsidP="00C23301">
      <w:pPr>
        <w:ind w:firstLine="720"/>
        <w:jc w:val="center"/>
        <w:rPr>
          <w:rFonts w:ascii="Agency FB" w:hAnsi="Agency FB"/>
        </w:rPr>
      </w:pPr>
    </w:p>
    <w:p w:rsidR="00C23301" w:rsidRDefault="00C23301" w:rsidP="00C23301">
      <w:pPr>
        <w:jc w:val="center"/>
        <w:rPr>
          <w:rFonts w:ascii="Arial Narrow" w:hAnsi="Arial Narrow" w:cs="Arial Narrow"/>
          <w:b/>
          <w:bCs/>
        </w:rPr>
      </w:pPr>
    </w:p>
    <w:p w:rsidR="00C23301" w:rsidRDefault="00C23301" w:rsidP="00C23301">
      <w:pPr>
        <w:jc w:val="center"/>
        <w:rPr>
          <w:rFonts w:ascii="Arial Narrow" w:hAnsi="Arial Narrow" w:cs="Arial Narrow"/>
          <w:b/>
          <w:bCs/>
        </w:rPr>
      </w:pPr>
    </w:p>
    <w:p w:rsidR="00C23301" w:rsidRDefault="00C23301" w:rsidP="00C23301">
      <w:pPr>
        <w:jc w:val="center"/>
        <w:rPr>
          <w:rFonts w:ascii="Arial Narrow" w:hAnsi="Arial Narrow" w:cs="Arial Narrow"/>
          <w:b/>
          <w:bCs/>
        </w:rPr>
      </w:pPr>
    </w:p>
    <w:p w:rsidR="00C23301" w:rsidRDefault="00C23301" w:rsidP="00C23301">
      <w:pPr>
        <w:jc w:val="center"/>
        <w:rPr>
          <w:rFonts w:ascii="Arial Narrow" w:hAnsi="Arial Narrow" w:cs="Arial Narrow"/>
          <w:b/>
          <w:bCs/>
        </w:rPr>
      </w:pPr>
    </w:p>
    <w:p w:rsidR="00C23301" w:rsidRDefault="00C23301" w:rsidP="00C23301">
      <w:pPr>
        <w:jc w:val="center"/>
        <w:rPr>
          <w:rFonts w:ascii="Arial Narrow" w:hAnsi="Arial Narrow" w:cs="Arial Narrow"/>
          <w:b/>
          <w:bCs/>
        </w:rPr>
      </w:pPr>
      <w:r w:rsidRPr="00D15441">
        <w:rPr>
          <w:rFonts w:ascii="Arial Narrow" w:hAnsi="Arial Narrow" w:cs="Arial Narrow"/>
          <w:b/>
          <w:bCs/>
        </w:rPr>
        <w:t>REQUEST FOR CO</w:t>
      </w:r>
      <w:r>
        <w:rPr>
          <w:rFonts w:ascii="Arial Narrow" w:hAnsi="Arial Narrow" w:cs="Arial Narrow"/>
          <w:b/>
          <w:bCs/>
        </w:rPr>
        <w:t xml:space="preserve">MPETITIVE SEALED BIDS: </w:t>
      </w:r>
      <w:r w:rsidR="00E929E0">
        <w:rPr>
          <w:rFonts w:ascii="Arial Narrow" w:hAnsi="Arial Narrow" w:cs="Arial Narrow"/>
          <w:b/>
          <w:bCs/>
          <w:highlight w:val="yellow"/>
        </w:rPr>
        <w:t>MSH 0</w:t>
      </w:r>
      <w:r w:rsidR="00874CD2">
        <w:rPr>
          <w:rFonts w:ascii="Arial Narrow" w:hAnsi="Arial Narrow" w:cs="Arial Narrow"/>
          <w:b/>
          <w:bCs/>
        </w:rPr>
        <w:t>5.16.2017.444</w:t>
      </w:r>
    </w:p>
    <w:p w:rsidR="00C23301" w:rsidRDefault="00C23301" w:rsidP="00C23301">
      <w:pPr>
        <w:jc w:val="center"/>
        <w:rPr>
          <w:rFonts w:ascii="Arial Narrow" w:hAnsi="Arial Narrow" w:cs="Arial Narrow"/>
          <w:b/>
          <w:bCs/>
        </w:rPr>
      </w:pPr>
      <w:r>
        <w:rPr>
          <w:rFonts w:ascii="Arial Narrow" w:hAnsi="Arial Narrow" w:cs="Arial Narrow"/>
          <w:b/>
          <w:bCs/>
        </w:rPr>
        <w:t xml:space="preserve">RFX </w:t>
      </w:r>
      <w:r w:rsidR="00A46E95">
        <w:rPr>
          <w:rFonts w:ascii="Arial Narrow" w:hAnsi="Arial Narrow" w:cs="Arial Narrow"/>
          <w:b/>
          <w:bCs/>
          <w:highlight w:val="yellow"/>
        </w:rPr>
        <w:t xml:space="preserve"># </w:t>
      </w:r>
      <w:r w:rsidR="00841257">
        <w:rPr>
          <w:rFonts w:ascii="Arial Narrow" w:hAnsi="Arial Narrow" w:cs="Arial Narrow"/>
          <w:b/>
          <w:bCs/>
          <w:highlight w:val="yellow"/>
        </w:rPr>
        <w:t>316</w:t>
      </w:r>
      <w:r w:rsidR="00874CD2">
        <w:rPr>
          <w:rFonts w:ascii="Arial Narrow" w:hAnsi="Arial Narrow" w:cs="Arial Narrow"/>
          <w:b/>
          <w:bCs/>
        </w:rPr>
        <w:t>0001511</w:t>
      </w:r>
    </w:p>
    <w:p w:rsidR="00C23301" w:rsidRDefault="00C23301" w:rsidP="00C23301">
      <w:pPr>
        <w:rPr>
          <w:rFonts w:ascii="Arial Narrow" w:hAnsi="Arial Narrow" w:cs="Arial Narrow"/>
        </w:rPr>
      </w:pPr>
      <w:r>
        <w:rPr>
          <w:rFonts w:ascii="Arial Narrow" w:hAnsi="Arial Narrow" w:cs="Arial Narrow"/>
        </w:rPr>
        <w:t xml:space="preserve">REQUEST FOR SEALED BID: </w:t>
      </w:r>
      <w:r>
        <w:rPr>
          <w:rFonts w:ascii="Arial Narrow" w:hAnsi="Arial Narrow" w:cs="Arial Narrow"/>
          <w:b/>
          <w:bCs/>
        </w:rPr>
        <w:t>(</w:t>
      </w:r>
      <w:r w:rsidR="00802A32">
        <w:rPr>
          <w:rFonts w:ascii="Arial Narrow" w:hAnsi="Arial Narrow" w:cs="Arial Narrow"/>
          <w:b/>
          <w:bCs/>
        </w:rPr>
        <w:t>Compact Linen Folder With Stacker</w:t>
      </w:r>
      <w:r w:rsidR="0071009E">
        <w:rPr>
          <w:rFonts w:ascii="Arial Narrow" w:hAnsi="Arial Narrow" w:cs="Arial Narrow"/>
          <w:b/>
          <w:bCs/>
        </w:rPr>
        <w:t>/Conveyor</w:t>
      </w:r>
      <w:r>
        <w:rPr>
          <w:rFonts w:ascii="Arial Narrow" w:hAnsi="Arial Narrow" w:cs="Arial Narrow"/>
          <w:b/>
          <w:bCs/>
        </w:rPr>
        <w:t>)</w:t>
      </w:r>
    </w:p>
    <w:p w:rsidR="00C23301" w:rsidRDefault="00C23301" w:rsidP="00C23301">
      <w:pPr>
        <w:rPr>
          <w:rFonts w:ascii="Arial Narrow" w:hAnsi="Arial Narrow" w:cs="Arial Narrow"/>
        </w:rPr>
      </w:pPr>
    </w:p>
    <w:p w:rsidR="00C23301" w:rsidRDefault="00C23301" w:rsidP="00C23301">
      <w:pPr>
        <w:rPr>
          <w:rFonts w:ascii="Arial Narrow" w:hAnsi="Arial Narrow" w:cs="Arial Narrow"/>
        </w:rPr>
      </w:pPr>
      <w:r>
        <w:rPr>
          <w:rFonts w:ascii="Arial Narrow" w:hAnsi="Arial Narrow" w:cs="Arial Narrow"/>
        </w:rPr>
        <w:t>PROSPECTIVE BIDDERS:</w:t>
      </w:r>
    </w:p>
    <w:p w:rsidR="00C23301" w:rsidRDefault="00C23301" w:rsidP="00C23301">
      <w:pPr>
        <w:rPr>
          <w:rFonts w:ascii="Arial Narrow" w:hAnsi="Arial Narrow" w:cs="Arial Narrow"/>
        </w:rPr>
      </w:pPr>
    </w:p>
    <w:p w:rsidR="00C23301" w:rsidRDefault="00C23301" w:rsidP="00C23301">
      <w:pPr>
        <w:rPr>
          <w:rFonts w:ascii="Arial Narrow" w:hAnsi="Arial Narrow" w:cs="Arial Narrow"/>
        </w:rPr>
      </w:pPr>
      <w:r w:rsidRPr="003B4E64">
        <w:rPr>
          <w:rFonts w:ascii="Arial Narrow" w:hAnsi="Arial Narrow" w:cs="Arial Narrow"/>
          <w:b/>
          <w:bCs/>
        </w:rPr>
        <w:t>1.</w:t>
      </w:r>
      <w:r>
        <w:rPr>
          <w:rFonts w:ascii="Arial Narrow" w:hAnsi="Arial Narrow" w:cs="Arial Narrow"/>
        </w:rPr>
        <w:tab/>
      </w:r>
      <w:r w:rsidRPr="003B4E64">
        <w:rPr>
          <w:rFonts w:ascii="Arial Narrow" w:hAnsi="Arial Narrow" w:cs="Arial Narrow"/>
          <w:b/>
          <w:bCs/>
        </w:rPr>
        <w:t>GENERAL TERMS AND CONDITIONS</w:t>
      </w:r>
    </w:p>
    <w:p w:rsidR="00C23301" w:rsidRDefault="00C23301" w:rsidP="00C23301">
      <w:pPr>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w:t>
      </w:r>
      <w:r>
        <w:rPr>
          <w:rFonts w:ascii="Arial Narrow" w:hAnsi="Arial Narrow" w:cs="Arial Narrow"/>
        </w:rPr>
        <w:tab/>
        <w:t>In accordance with the rules and regulations of the Mississippi Department of Finance and Administration, Office of Purchasing, Travel, and Fleet Management, Mississippi State Hospital (M</w:t>
      </w:r>
      <w:r w:rsidR="00A46E95">
        <w:rPr>
          <w:rFonts w:ascii="Arial Narrow" w:hAnsi="Arial Narrow" w:cs="Arial Narrow"/>
        </w:rPr>
        <w:t xml:space="preserve">SH) </w:t>
      </w:r>
      <w:r w:rsidR="00E2147C">
        <w:rPr>
          <w:rFonts w:ascii="Arial Narrow" w:hAnsi="Arial Narrow" w:cs="Arial Narrow"/>
        </w:rPr>
        <w:t>will receive bids for glucometer and</w:t>
      </w:r>
      <w:r>
        <w:rPr>
          <w:rFonts w:ascii="Arial Narrow" w:hAnsi="Arial Narrow" w:cs="Arial Narrow"/>
        </w:rPr>
        <w:t xml:space="preserve"> supplies as described in the following specifications.  A copy of the regulations can be found at </w:t>
      </w:r>
      <w:hyperlink r:id="rId10" w:history="1">
        <w:r w:rsidRPr="009731CB">
          <w:rPr>
            <w:rStyle w:val="Hyperlink"/>
            <w:rFonts w:ascii="Arial Narrow" w:hAnsi="Arial Narrow" w:cs="Arial Narrow"/>
          </w:rPr>
          <w:t>http://www.dfa.state.ms.us/purchasing/procurementmanual</w:t>
        </w:r>
      </w:hyperlink>
      <w:r>
        <w:rPr>
          <w:rFonts w:ascii="Arial Narrow" w:hAnsi="Arial Narrow" w:cs="Arial Narrow"/>
        </w:rPr>
        <w:t xml:space="preserve">.  </w:t>
      </w:r>
    </w:p>
    <w:p w:rsidR="00C23301" w:rsidRDefault="00C23301" w:rsidP="00C23301">
      <w:pPr>
        <w:ind w:left="720" w:hanging="720"/>
        <w:rPr>
          <w:rFonts w:ascii="Arial Narrow" w:hAnsi="Arial Narrow" w:cs="Arial Narrow"/>
        </w:rPr>
      </w:pPr>
    </w:p>
    <w:p w:rsidR="00C23301" w:rsidRPr="00B200D4" w:rsidRDefault="00C23301" w:rsidP="00C23301">
      <w:pPr>
        <w:ind w:left="720" w:hanging="720"/>
        <w:jc w:val="both"/>
        <w:rPr>
          <w:rFonts w:ascii="Arial Narrow" w:hAnsi="Arial Narrow" w:cs="Arial Narrow"/>
        </w:rPr>
      </w:pPr>
      <w:r>
        <w:rPr>
          <w:rFonts w:ascii="Arial Narrow" w:hAnsi="Arial Narrow" w:cs="Arial Narrow"/>
        </w:rPr>
        <w:t>1.2</w:t>
      </w:r>
      <w:r>
        <w:rPr>
          <w:rFonts w:ascii="Arial Narrow" w:hAnsi="Arial Narrow" w:cs="Arial Narrow"/>
        </w:rPr>
        <w:tab/>
        <w:t xml:space="preserve">Written sealed bids and samples must be received no later than 3:00 P.M., </w:t>
      </w:r>
      <w:r w:rsidR="00874CD2">
        <w:rPr>
          <w:rFonts w:ascii="Arial Narrow" w:hAnsi="Arial Narrow" w:cs="Arial Narrow"/>
          <w:b/>
          <w:bCs/>
          <w:highlight w:val="yellow"/>
          <w:u w:val="single"/>
        </w:rPr>
        <w:t>Tuesday, May 16</w:t>
      </w:r>
      <w:r w:rsidRPr="006E492E">
        <w:rPr>
          <w:rFonts w:ascii="Arial Narrow" w:hAnsi="Arial Narrow" w:cs="Arial Narrow"/>
          <w:b/>
          <w:bCs/>
          <w:highlight w:val="yellow"/>
          <w:u w:val="single"/>
        </w:rPr>
        <w:t>,</w:t>
      </w:r>
      <w:r w:rsidRPr="00D968C4">
        <w:rPr>
          <w:rFonts w:ascii="Arial Narrow" w:hAnsi="Arial Narrow" w:cs="Arial Narrow"/>
          <w:b/>
          <w:bCs/>
          <w:u w:val="single"/>
        </w:rPr>
        <w:t xml:space="preserve"> </w:t>
      </w:r>
      <w:r w:rsidRPr="0066402E">
        <w:rPr>
          <w:rFonts w:ascii="Arial Narrow" w:hAnsi="Arial Narrow" w:cs="Arial Narrow"/>
          <w:b/>
          <w:bCs/>
          <w:highlight w:val="yellow"/>
          <w:u w:val="single"/>
        </w:rPr>
        <w:t>2</w:t>
      </w:r>
      <w:r w:rsidR="0066402E" w:rsidRPr="0066402E">
        <w:rPr>
          <w:rFonts w:ascii="Arial Narrow" w:hAnsi="Arial Narrow" w:cs="Arial Narrow"/>
          <w:b/>
          <w:bCs/>
          <w:highlight w:val="yellow"/>
          <w:u w:val="single"/>
        </w:rPr>
        <w:t>01</w:t>
      </w:r>
      <w:r w:rsidR="00E929E0">
        <w:rPr>
          <w:rFonts w:ascii="Arial Narrow" w:hAnsi="Arial Narrow" w:cs="Arial Narrow"/>
          <w:b/>
          <w:bCs/>
          <w:u w:val="single"/>
        </w:rPr>
        <w:t>7</w:t>
      </w:r>
      <w:r>
        <w:rPr>
          <w:rFonts w:ascii="Arial Narrow" w:hAnsi="Arial Narrow" w:cs="Arial Narrow"/>
        </w:rPr>
        <w:t>, at Mississippi State Hospital, by hand delivery at the Central Warehouse Building 93, 3550 Hwy 468 West, Whitfield, MS 39193 or by mail delivery at P.O. Box 1, Whitfield</w:t>
      </w:r>
      <w:r w:rsidR="00802A32">
        <w:rPr>
          <w:rFonts w:ascii="Arial Narrow" w:hAnsi="Arial Narrow" w:cs="Arial Narrow"/>
        </w:rPr>
        <w:t>, Mississippi 39193. Bidders shall</w:t>
      </w:r>
      <w:r>
        <w:rPr>
          <w:rFonts w:ascii="Arial Narrow" w:hAnsi="Arial Narrow" w:cs="Arial Narrow"/>
        </w:rPr>
        <w:t xml:space="preserve"> also submit a bid on line in the State of Mississippi electronic procurement system, MAGIC. In order to submit bid bidders must be registered as a vendor in the MAGIC system for the State of Mississippi and have an I.D. number and password assigned at the time of registration.  Help for registering in MAGIC can be found at </w:t>
      </w:r>
      <w:hyperlink r:id="rId11" w:history="1">
        <w:r w:rsidRPr="00620C3B">
          <w:rPr>
            <w:rStyle w:val="Hyperlink"/>
            <w:rFonts w:ascii="Arial Narrow" w:hAnsi="Arial Narrow" w:cs="Arial Narrow"/>
          </w:rPr>
          <w:t>www.mmrs.state.ms.us</w:t>
        </w:r>
      </w:hyperlink>
      <w:r w:rsidR="00624AFE">
        <w:rPr>
          <w:rFonts w:ascii="Arial Narrow" w:hAnsi="Arial Narrow" w:cs="Arial Narrow"/>
        </w:rPr>
        <w:t xml:space="preserve"> or by calling (601) 359-1343.</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1.3</w:t>
      </w:r>
      <w:r>
        <w:rPr>
          <w:rFonts w:ascii="Arial Narrow" w:hAnsi="Arial Narrow" w:cs="Arial Narrow"/>
        </w:rPr>
        <w:tab/>
        <w:t>Opportunities for on-site visits, at Mississippi State Hospital, to discuss bid specifications and inspect work sites, products or equipment will be made by appointment only. Arrangements</w:t>
      </w:r>
      <w:r w:rsidR="0066402E">
        <w:rPr>
          <w:rFonts w:ascii="Arial Narrow" w:hAnsi="Arial Narrow" w:cs="Arial Narrow"/>
        </w:rPr>
        <w:t xml:space="preserve"> may be made by</w:t>
      </w:r>
      <w:r w:rsidR="001D5AB0">
        <w:rPr>
          <w:rFonts w:ascii="Arial Narrow" w:hAnsi="Arial Narrow" w:cs="Arial Narrow"/>
        </w:rPr>
        <w:t xml:space="preserve"> contacting H.L. Lockhart, Purchasing Chief</w:t>
      </w:r>
      <w:r>
        <w:rPr>
          <w:rFonts w:ascii="Arial Narrow" w:hAnsi="Arial Narrow" w:cs="Arial Narrow"/>
        </w:rPr>
        <w:t xml:space="preserve">, Mississippi State Hospital, </w:t>
      </w:r>
      <w:proofErr w:type="gramStart"/>
      <w:r>
        <w:rPr>
          <w:rFonts w:ascii="Arial Narrow" w:hAnsi="Arial Narrow" w:cs="Arial Narrow"/>
        </w:rPr>
        <w:t>Whit</w:t>
      </w:r>
      <w:r w:rsidR="001D5AB0">
        <w:rPr>
          <w:rFonts w:ascii="Arial Narrow" w:hAnsi="Arial Narrow" w:cs="Arial Narrow"/>
        </w:rPr>
        <w:t>field</w:t>
      </w:r>
      <w:proofErr w:type="gramEnd"/>
      <w:r w:rsidR="001D5AB0">
        <w:rPr>
          <w:rFonts w:ascii="Arial Narrow" w:hAnsi="Arial Narrow" w:cs="Arial Narrow"/>
        </w:rPr>
        <w:t>, MS 39193 at (601) 351-8056</w:t>
      </w:r>
      <w:r>
        <w:rPr>
          <w:rFonts w:ascii="Arial Narrow" w:hAnsi="Arial Narrow" w:cs="Arial Narrow"/>
        </w:rPr>
        <w:t xml:space="preserve">. </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1.4</w:t>
      </w:r>
      <w:r>
        <w:rPr>
          <w:rFonts w:ascii="Arial Narrow" w:hAnsi="Arial Narrow" w:cs="Arial Narrow"/>
        </w:rPr>
        <w:tab/>
        <w:t xml:space="preserve">Mississippi State Hospital desires to contract for the purchase of </w:t>
      </w:r>
      <w:r w:rsidR="009C2182" w:rsidRPr="00FF6AEE">
        <w:rPr>
          <w:rFonts w:ascii="Arial Narrow" w:hAnsi="Arial Narrow" w:cs="Arial Narrow"/>
          <w:b/>
          <w:u w:val="single"/>
        </w:rPr>
        <w:t>compact linen folder with stacker</w:t>
      </w:r>
      <w:r w:rsidR="0071009E">
        <w:rPr>
          <w:rFonts w:ascii="Arial Narrow" w:hAnsi="Arial Narrow" w:cs="Arial Narrow"/>
          <w:b/>
          <w:u w:val="single"/>
        </w:rPr>
        <w:t>/conveyor</w:t>
      </w:r>
      <w:r>
        <w:rPr>
          <w:rFonts w:ascii="Arial Narrow" w:hAnsi="Arial Narrow" w:cs="Arial Narrow"/>
        </w:rPr>
        <w:t xml:space="preserve"> as specified in this bid invitation.</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1.5</w:t>
      </w:r>
      <w:r>
        <w:rPr>
          <w:rFonts w:ascii="Arial Narrow" w:hAnsi="Arial Narrow" w:cs="Arial Narrow"/>
        </w:rPr>
        <w:tab/>
        <w:t>Failure to examine any drawings, specifications, and instructions will be at the bidder’s risk. It shall be incumbent upon the bidder to understand the specifications. Any requests for clarifications shall be in writing and shall be submitted to the MSH Purchasing Office at least five (5) working days prior to the date and time set for the bid opening.</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1.6</w:t>
      </w:r>
      <w:r>
        <w:rPr>
          <w:rFonts w:ascii="Arial Narrow" w:hAnsi="Arial Narrow" w:cs="Arial Narrow"/>
        </w:rPr>
        <w:tab/>
        <w:t>If any questions or responses require revision to the solicitation as originally published, such revisions will be by formal amendment only. If the solicitation includes a contact person for technical information, bidders are cautioned that any oral or written representation made by this or any person that appear to change materially any portion of the solicitation shall not be relied upon unless subsequently ratified by a written amendment to this solicitation, issued by the MSH Purchasing Office. For determination as to whether any representation made requires that an amendment be issued, contact the MSH Purchasing Office at (601) 351-8056.</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1.7</w:t>
      </w:r>
      <w:r>
        <w:rPr>
          <w:rFonts w:ascii="Arial Narrow" w:hAnsi="Arial Narrow" w:cs="Arial Narrow"/>
        </w:rPr>
        <w:tab/>
        <w:t xml:space="preserve">It is the intent of the specifications to obtain a product and related services that will adequately meet the needs of MSH while promoting the greatest extent of competition that is practicable. Bidders should notify MSH of any specifications, terms or conditions which are formulated in a manner which </w:t>
      </w:r>
      <w:r>
        <w:rPr>
          <w:rFonts w:ascii="Arial Narrow" w:hAnsi="Arial Narrow" w:cs="Arial Narrow"/>
        </w:rPr>
        <w:lastRenderedPageBreak/>
        <w:t>would unnecessarily restrict competition. Any protest or question concerning the invitation for bid (IFB), subsequent order and delivery procedures, bidding procedures or bid award must be received, in writing, in the MSH Purchasing Office no later than seven (7) days after protestor knows or should have known of the protest issue.</w:t>
      </w:r>
      <w:r w:rsidR="00D87E5B">
        <w:rPr>
          <w:rFonts w:ascii="Arial Narrow" w:hAnsi="Arial Narrow" w:cs="Arial Narrow"/>
        </w:rPr>
        <w:t xml:space="preserve"> The final deadline for all questions is May 10, 2017 at 5:00 p.m. CST.</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1.8</w:t>
      </w:r>
      <w:r>
        <w:rPr>
          <w:rFonts w:ascii="Arial Narrow" w:hAnsi="Arial Narrow" w:cs="Arial Narrow"/>
        </w:rPr>
        <w:tab/>
        <w:t xml:space="preserve">No amendment will be issued within a period of two (2) working days prior to the time and date set for the bid opening unless such amendment also amends the bid opening date to a date not less than five (5) days after the date of the amendment.  Bidders shall acknowledge receipt of any amendment to the solicitation by signing and returning the amendment with the bid or prior to submitting the bid. Bidder will identify the amendment number in the space provided for this purpose on the bid execution form, or by letter. The acknowledgement must be received by MSH by the time, date and at the place specified for receipt of bids. </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1.9</w:t>
      </w:r>
      <w:r>
        <w:rPr>
          <w:rFonts w:ascii="Arial Narrow" w:hAnsi="Arial Narrow" w:cs="Arial Narrow"/>
        </w:rPr>
        <w:tab/>
        <w:t>If purchase orders or contracts are cancelled because of the awarded vendor’s failure to perform or a request for an unspecified price increase, that vendor shall be removed from our bidder’s list for a period of no less than twenty four (24) months.</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1.10</w:t>
      </w:r>
      <w:r>
        <w:rPr>
          <w:rFonts w:ascii="Arial Narrow" w:hAnsi="Arial Narrow" w:cs="Arial Narrow"/>
        </w:rPr>
        <w:tab/>
        <w:t xml:space="preserve">The bidder understands that Mississippi State Hospital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Contractor/Seller agrees during the term of the agreement that Contractor/Seller will strictly adhere to this policy in its employment practices and provisions products and services. Contractor/Seller shall comply with, and all activities under this agreement shall be subject to, all applicable federal, State of Mississippi, and local laws and regulations, as now existing and as may be amended or modified.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1.11</w:t>
      </w:r>
      <w:r>
        <w:rPr>
          <w:rFonts w:ascii="Arial Narrow" w:hAnsi="Arial Narrow" w:cs="Arial Narrow"/>
        </w:rPr>
        <w:tab/>
        <w:t xml:space="preserve">Both Mississippi State Hospital and the successful vendor will agree that the initiation and continuance of the contractual agreement will be based on the availability of funds. Should there be no funds available at the time of the bid opening or during the agreement period the agreement will be cancelled with no further obligation by Mississippi State Hospital. Any property covered by the agreement will be returned to the vendor. Provided, however, that all payments due for the current fiscal year will be paid in full.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1.12</w:t>
      </w:r>
      <w:r>
        <w:rPr>
          <w:rFonts w:ascii="Arial Narrow" w:hAnsi="Arial Narrow" w:cs="Arial Narrow"/>
        </w:rPr>
        <w:tab/>
        <w:t>Bid openings will be conducted open to the public. All bidders are invited and encouraged to attend the bid opening meeting to review the submitted bids. However, they will serve only to open the bids. No discussion will be entered into with any vendor as to the quality or provisions of the specifications, and no award will be made either stated or implied at the bid opening. After the close of the bid opening meeting, the bids will be considered to be in the evaluation process and will not be available for review by bidders. Bid files may be examined during normal working hours only after an award has been made.</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1.13</w:t>
      </w:r>
      <w:r>
        <w:rPr>
          <w:rFonts w:ascii="Arial Narrow" w:hAnsi="Arial Narrow" w:cs="Arial Narrow"/>
        </w:rPr>
        <w:tab/>
        <w:t>The total contract shall consist of this invitation for bid, to include all attachments, and the proposed bid offer submitted by the successful vendor. No other documents shall be a part of the formal contractual agreement. In no event is a vendor to submit its own standard contract terms and conditions in response to this solicitation. This agreement shall take priority over any other agreements that may be signed separately in conjunction with this invitation for bid, to include third party agreements.</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1.14</w:t>
      </w:r>
      <w:r>
        <w:rPr>
          <w:rFonts w:ascii="Arial Narrow" w:hAnsi="Arial Narrow" w:cs="Arial Narrow"/>
        </w:rPr>
        <w:tab/>
        <w:t xml:space="preserve">If an acceptable agreement cannot be negotiated within thirty (30) days of issuance of the intent to ward notice, MSH may at its sole discretion at any time thereafter, terminate negotiations with that bidder and either negotiate an agreement with the next lowest and best bidder or choose to terminate the Invitation For Bid process and not enter into an agreement with any of the bidders.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lastRenderedPageBreak/>
        <w:t>1.15</w:t>
      </w:r>
      <w:r>
        <w:rPr>
          <w:rFonts w:ascii="Arial Narrow" w:hAnsi="Arial Narrow" w:cs="Arial Narrow"/>
        </w:rPr>
        <w:tab/>
        <w:t>Errors in bids submitted shall be determined and resolved as specified in paragraph 3.106.12 of the State of Mississippi Procurement manual.</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1.16</w:t>
      </w:r>
      <w:r>
        <w:rPr>
          <w:rFonts w:ascii="Arial Narrow" w:hAnsi="Arial Narrow" w:cs="Arial Narrow"/>
        </w:rPr>
        <w:tab/>
        <w:t>Mississippi State Hospital shall own all documents, files, reports, work papers and working documentation, electronic or otherwise, created in connection with the products or services covered by the agreement resulting from this invitation for bid, except for the bidder’s internal administrative and quality assurance files and internal project correspondence. The bidder shall deliver such documents and work papers to MSH upon termination or completion of agreement. The foregoing notwithstanding, the bidder shall be entitled to retain a set of such work papers for its files. Bidder shall be entitled to use such work papers only after receiving written permission from MSH and subject to any copyright protections.</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1.17</w:t>
      </w:r>
      <w:r>
        <w:rPr>
          <w:rFonts w:ascii="Arial Narrow" w:hAnsi="Arial Narrow" w:cs="Arial Narrow"/>
        </w:rPr>
        <w:tab/>
        <w:t>Bidders must, upon request of the Mississippi State Hospital, furnish satisfactory evidence of their ability to furnish products or related services in accordance with the terms and conditions of these specifications. The Mississippi State Hospital reserves the right to make the final determination as to the bidder’s ability.</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1.18</w:t>
      </w:r>
      <w:r>
        <w:rPr>
          <w:rFonts w:ascii="Arial Narrow" w:hAnsi="Arial Narrow" w:cs="Arial Narrow"/>
        </w:rPr>
        <w:tab/>
        <w:t>Final inspection and acceptance or rejection may be made at delivery destination, but all materials and workmanship shall be subject to inspection and test at all times and places, and when practicable. Rejected material shall be removed by and at the expense of the contractor promptly after notification of rejection. Final inspection and acceptance or rejection of the supplies</w:t>
      </w:r>
      <w:r w:rsidR="001C519E">
        <w:rPr>
          <w:rFonts w:ascii="Arial Narrow" w:hAnsi="Arial Narrow" w:cs="Arial Narrow"/>
        </w:rPr>
        <w:t xml:space="preserve"> and/or equipment</w:t>
      </w:r>
      <w:r>
        <w:rPr>
          <w:rFonts w:ascii="Arial Narrow" w:hAnsi="Arial Narrow" w:cs="Arial Narrow"/>
        </w:rPr>
        <w:t xml:space="preserve"> shall be made as promptly as practicable, not to exceed thirty (30) days after final acceptance by MSH, but failure to inspect and accept or reject supplies</w:t>
      </w:r>
      <w:r w:rsidR="001C519E">
        <w:rPr>
          <w:rFonts w:ascii="Arial Narrow" w:hAnsi="Arial Narrow" w:cs="Arial Narrow"/>
        </w:rPr>
        <w:t xml:space="preserve"> and/or equipment</w:t>
      </w:r>
      <w:r>
        <w:rPr>
          <w:rFonts w:ascii="Arial Narrow" w:hAnsi="Arial Narrow" w:cs="Arial Narrow"/>
        </w:rPr>
        <w:t xml:space="preserve"> shall not impose liability on the Mississippi State Hospital for such supplies</w:t>
      </w:r>
      <w:r w:rsidR="001C519E">
        <w:rPr>
          <w:rFonts w:ascii="Arial Narrow" w:hAnsi="Arial Narrow" w:cs="Arial Narrow"/>
        </w:rPr>
        <w:t xml:space="preserve"> and/or equipment</w:t>
      </w:r>
      <w:r>
        <w:rPr>
          <w:rFonts w:ascii="Arial Narrow" w:hAnsi="Arial Narrow" w:cs="Arial Narrow"/>
        </w:rPr>
        <w:t xml:space="preserve"> as are not in accordance with the specification. In the event necessity requires the use of supplies</w:t>
      </w:r>
      <w:r w:rsidR="001C519E">
        <w:rPr>
          <w:rFonts w:ascii="Arial Narrow" w:hAnsi="Arial Narrow" w:cs="Arial Narrow"/>
        </w:rPr>
        <w:t xml:space="preserve"> and/or equipment</w:t>
      </w:r>
      <w:r>
        <w:rPr>
          <w:rFonts w:ascii="Arial Narrow" w:hAnsi="Arial Narrow" w:cs="Arial Narrow"/>
        </w:rPr>
        <w:t xml:space="preserve"> not conforming to specifications, payment therefore may be made at proper reduction in price. Upon proper notice from the contractor that installation or delivery has been completed to terms, the designated MSH Officer will schedule a time to make final inspections and provide written acceptance of items covered by this bid invitation, if applicable.</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1.19</w:t>
      </w:r>
      <w:r>
        <w:rPr>
          <w:rFonts w:ascii="Arial Narrow" w:hAnsi="Arial Narrow" w:cs="Arial Narrow"/>
        </w:rPr>
        <w:tab/>
        <w:t xml:space="preserve">The Mississippi State Hospital is exempt from federal excise taxes and state and local sales or use taxes and bidders must quote prices which do not include such taxes. Evidence of exemption will be furnished upon request. Contractor shall also be liable for all personal property taxes that become due as a result of this agreement, if applicable. </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b/>
          <w:bCs/>
        </w:rPr>
      </w:pPr>
      <w:r>
        <w:rPr>
          <w:rFonts w:ascii="Arial Narrow" w:hAnsi="Arial Narrow" w:cs="Arial Narrow"/>
        </w:rPr>
        <w:t>1.20</w:t>
      </w:r>
      <w:r>
        <w:rPr>
          <w:rFonts w:ascii="Arial Narrow" w:hAnsi="Arial Narrow" w:cs="Arial Narrow"/>
        </w:rPr>
        <w:tab/>
        <w:t xml:space="preserve">The successful bidder shall ship </w:t>
      </w:r>
      <w:r w:rsidRPr="00D5285D">
        <w:rPr>
          <w:rFonts w:ascii="Arial Narrow" w:hAnsi="Arial Narrow" w:cs="Arial Narrow"/>
          <w:b/>
        </w:rPr>
        <w:t>(F.O.B. MSH – Freight Prepaid)</w:t>
      </w:r>
      <w:r>
        <w:rPr>
          <w:rFonts w:ascii="Arial Narrow" w:hAnsi="Arial Narrow" w:cs="Arial Narrow"/>
        </w:rPr>
        <w:t xml:space="preserve"> and deliver/install all products/equipment, personnel, and materials necessary to successfully complete any awarded contract to the designated MSH receiving/installation site. All shipment costs, to include all fuel surcharges, will be paid by the successful vendor with no expense to MSH. No MSH agent will be involved in or responsible for conveying any material, equipment or personnel to the designated receiving/installation site. Successful vendor shall schedule all shipments Monday through Friday, 7:30 A.M. to 3:30 P.M. unless otherwise approved by the designated MSH Officer. Deliveries will be made to the following location unless otherwise notified: </w:t>
      </w:r>
      <w:r w:rsidRPr="0011463A">
        <w:rPr>
          <w:rFonts w:ascii="Arial Narrow" w:hAnsi="Arial Narrow" w:cs="Arial Narrow"/>
          <w:b/>
          <w:bCs/>
        </w:rPr>
        <w:t>Mississippi State Hospital, 3550 Hwy 468 West, Whitfield MS 39193. Attn: Building 93 Receiving</w:t>
      </w:r>
    </w:p>
    <w:p w:rsidR="00C23301" w:rsidRDefault="00C23301" w:rsidP="00C23301">
      <w:pPr>
        <w:ind w:left="720" w:hanging="720"/>
        <w:jc w:val="both"/>
        <w:rPr>
          <w:rFonts w:ascii="Arial Narrow" w:hAnsi="Arial Narrow" w:cs="Arial Narrow"/>
          <w:b/>
          <w:bCs/>
        </w:rPr>
      </w:pPr>
    </w:p>
    <w:p w:rsidR="00C23301" w:rsidRDefault="00C23301" w:rsidP="00C23301">
      <w:pPr>
        <w:ind w:left="720" w:hanging="720"/>
        <w:jc w:val="both"/>
        <w:rPr>
          <w:rFonts w:ascii="Arial Narrow" w:hAnsi="Arial Narrow" w:cs="Arial Narrow"/>
        </w:rPr>
      </w:pPr>
      <w:r>
        <w:rPr>
          <w:rFonts w:ascii="Arial Narrow" w:hAnsi="Arial Narrow" w:cs="Arial Narrow"/>
        </w:rPr>
        <w:t>1.21</w:t>
      </w:r>
      <w:r>
        <w:rPr>
          <w:rFonts w:ascii="Arial Narrow" w:hAnsi="Arial Narrow" w:cs="Arial Narrow"/>
        </w:rPr>
        <w:tab/>
        <w:t xml:space="preserve">Successful vendor shall provide, within 5 working days after receiving notice of award, a toll free telephone number that can be used Monday through Friday, 8:00 A.M. to 5:00 P.M. CST to obtain product and related troubleshooting support. Successful vendor shall respond to all support calls within 24 hours of notification by the designated MSH Officer. </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1.22</w:t>
      </w:r>
      <w:r>
        <w:rPr>
          <w:rFonts w:ascii="Arial Narrow" w:hAnsi="Arial Narrow" w:cs="Arial Narrow"/>
        </w:rPr>
        <w:tab/>
        <w:t>Successful vendor shal</w:t>
      </w:r>
      <w:r w:rsidR="00BB13D2">
        <w:rPr>
          <w:rFonts w:ascii="Arial Narrow" w:hAnsi="Arial Narrow" w:cs="Arial Narrow"/>
        </w:rPr>
        <w:t xml:space="preserve">l provide for initial </w:t>
      </w:r>
      <w:r>
        <w:rPr>
          <w:rFonts w:ascii="Arial Narrow" w:hAnsi="Arial Narrow" w:cs="Arial Narrow"/>
        </w:rPr>
        <w:t>in-service training, to include use and care demonstration, of all awarded products as/if requested by the designated MSH Officer. If required, training wi</w:t>
      </w:r>
      <w:r w:rsidR="00BB13D2">
        <w:rPr>
          <w:rFonts w:ascii="Arial Narrow" w:hAnsi="Arial Narrow" w:cs="Arial Narrow"/>
        </w:rPr>
        <w:t>ll be provided for all</w:t>
      </w:r>
      <w:r>
        <w:rPr>
          <w:rFonts w:ascii="Arial Narrow" w:hAnsi="Arial Narrow" w:cs="Arial Narrow"/>
        </w:rPr>
        <w:t xml:space="preserve"> MSH</w:t>
      </w:r>
      <w:r w:rsidR="00BB13D2">
        <w:rPr>
          <w:rFonts w:ascii="Arial Narrow" w:hAnsi="Arial Narrow" w:cs="Arial Narrow"/>
        </w:rPr>
        <w:t xml:space="preserve"> Laundry Department</w:t>
      </w:r>
      <w:r>
        <w:rPr>
          <w:rFonts w:ascii="Arial Narrow" w:hAnsi="Arial Narrow" w:cs="Arial Narrow"/>
        </w:rPr>
        <w:t xml:space="preserve"> shifts as requested by MSH. Successful vendor shall </w:t>
      </w:r>
      <w:r>
        <w:rPr>
          <w:rFonts w:ascii="Arial Narrow" w:hAnsi="Arial Narrow" w:cs="Arial Narrow"/>
        </w:rPr>
        <w:lastRenderedPageBreak/>
        <w:t>provide required in-service training within ten (10) working days after receiving a request from the designated MSH Officer.</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1.23</w:t>
      </w:r>
      <w:r>
        <w:rPr>
          <w:rFonts w:ascii="Arial Narrow" w:hAnsi="Arial Narrow" w:cs="Arial Narrow"/>
        </w:rPr>
        <w:tab/>
        <w:t>Before submitting a bid, each bidder shall make all investigations and examination necessary to ascertain all site conditions and requirements affecting the full performance of the agreement and to verify any representations made by MSH upon which the bidder will rely. If the bidder receives an award as a result of their bid submission, failure to have made such investigations and examinations will in no way relieve the bidder from its obligation to comply in every detail with all provisions and requirements of the agreement documents, nor will a plea of ignorance of such conditions and requirements be accepted as a basis for any claim whatsoever by the contractor for additional compensation.</w:t>
      </w:r>
    </w:p>
    <w:p w:rsidR="00C23301" w:rsidRDefault="00C23301" w:rsidP="00C23301">
      <w:pPr>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1.24</w:t>
      </w:r>
      <w:r>
        <w:rPr>
          <w:rFonts w:ascii="Arial Narrow" w:hAnsi="Arial Narrow" w:cs="Arial Narrow"/>
        </w:rPr>
        <w:tab/>
        <w:t>Mississippi State Hospital accepts no responsibility for any expenses incurred by the bidder in the preparation and presentation of a bid. Such expenses shall be borne exclusively by the bidder.</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1.25</w:t>
      </w:r>
      <w:r>
        <w:rPr>
          <w:rFonts w:ascii="Arial Narrow" w:hAnsi="Arial Narrow" w:cs="Arial Narrow"/>
        </w:rPr>
        <w:tab/>
        <w:t>Contractor/seller represents and warrants that it will ensure its compliance with the Mississippi Employment Protection Act of 2008, and will register and participate in the status verification system for all newly hired employees, Miss. Code Ann.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Upon request of the State and after approval of the Social Security Administration or Department of Homeland Security when required, Contractor/Seller agrees to provide a copy of such verification.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 Agreement and ineligibility for any state or public contract in Mississippi for up to three (3) years, with notice of such cancellation/termination being made public, or (b) the loss of any license, permit , certification or other document granted to Contractor/Seller by an agency, department or governmental entity for the right to do business in Mississippi for up to one (1) year, or (c) both. In the event of such termination/cancellation, Contractor/Seller would also be liable for any additional costs incurred by the State due to contract cancellation or loss of license or permit to do business in the State.</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1.26</w:t>
      </w:r>
      <w:r>
        <w:rPr>
          <w:rFonts w:ascii="Arial Narrow" w:hAnsi="Arial Narrow" w:cs="Arial Narrow"/>
        </w:rPr>
        <w:tab/>
        <w:t>The agreement may be cancelled by MSH in whole or in part by written notice of default to the Contractor upon non-performance, violation of contract terms, delivery failure, bankruptcy or insolvency, or the making of an assignment for the benefit of creditors. An award may then be made to the next lowest and best bidder, or when time is of the essence, similar commodities and related services may be purchased on the open market. In either event, the defaulting Contractor (or his/her surety) shall be liable to MSH for cost to MSH in excess of the defaulted contract price. Lack of knowledge by the Contractor will in no way be a cause for relief from responsibility.</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1.27</w:t>
      </w:r>
      <w:r>
        <w:rPr>
          <w:rFonts w:ascii="Arial Narrow" w:hAnsi="Arial Narrow" w:cs="Arial Narrow"/>
        </w:rPr>
        <w:tab/>
        <w:t xml:space="preserve">This invitation for bid and any eventual contract shall be governed by and construed in accordance with the laws of the State of Mississippi, excluding its conflicts of laws, provisions, and any litigation with respect thereto shall be brought in the courts of the State. Contractor/Seller shall comply with applicable federal, state, and local laws and regulations. </w:t>
      </w:r>
    </w:p>
    <w:p w:rsidR="00C23301" w:rsidRDefault="00C23301" w:rsidP="00C23301">
      <w:pPr>
        <w:ind w:left="720" w:hanging="720"/>
        <w:jc w:val="both"/>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1.28</w:t>
      </w:r>
      <w:r>
        <w:rPr>
          <w:rFonts w:ascii="Arial Narrow" w:hAnsi="Arial Narrow" w:cs="Arial Narrow"/>
        </w:rPr>
        <w:tab/>
        <w:t xml:space="preserve">This IFB and any eventual contract, including any accompanying exhibits, attachments, and appendices, </w:t>
      </w:r>
      <w:proofErr w:type="gramStart"/>
      <w:r>
        <w:rPr>
          <w:rFonts w:ascii="Arial Narrow" w:hAnsi="Arial Narrow" w:cs="Arial Narrow"/>
        </w:rPr>
        <w:t>is</w:t>
      </w:r>
      <w:proofErr w:type="gramEnd"/>
      <w:r>
        <w:rPr>
          <w:rFonts w:ascii="Arial Narrow" w:hAnsi="Arial Narrow" w:cs="Arial Narrow"/>
        </w:rPr>
        <w:t xml:space="preserve"> subject to the “Mississippi Public Records Act of 1983, “and its exceptions. See Miss. Code Ann. 25-61-1 </w:t>
      </w:r>
      <w:proofErr w:type="gramStart"/>
      <w:r>
        <w:rPr>
          <w:rFonts w:ascii="Arial Narrow" w:hAnsi="Arial Narrow" w:cs="Arial Narrow"/>
        </w:rPr>
        <w:t>et</w:t>
      </w:r>
      <w:proofErr w:type="gramEnd"/>
      <w:r>
        <w:rPr>
          <w:rFonts w:ascii="Arial Narrow" w:hAnsi="Arial Narrow" w:cs="Arial Narrow"/>
        </w:rPr>
        <w:t xml:space="preserve">. </w:t>
      </w:r>
      <w:proofErr w:type="gramStart"/>
      <w:r>
        <w:rPr>
          <w:rFonts w:ascii="Arial Narrow" w:hAnsi="Arial Narrow" w:cs="Arial Narrow"/>
        </w:rPr>
        <w:t>Seq. (1972, as amended) and Miss. Code Ann. 79-23-1 (1972, as amended).</w:t>
      </w:r>
      <w:proofErr w:type="gramEnd"/>
      <w:r>
        <w:rPr>
          <w:rFonts w:ascii="Arial Narrow" w:hAnsi="Arial Narrow" w:cs="Arial Narrow"/>
        </w:rPr>
        <w:t xml:space="preserve"> In addition, this IFB any eventual contract is subject to the provisions of the Mississippi Accountability </w:t>
      </w:r>
      <w:r>
        <w:rPr>
          <w:rFonts w:ascii="Arial Narrow" w:hAnsi="Arial Narrow" w:cs="Arial Narrow"/>
        </w:rPr>
        <w:lastRenderedPageBreak/>
        <w:t xml:space="preserve">and Transparency Act of 2008. Miss. Code Ann. 27-104-151 </w:t>
      </w:r>
      <w:proofErr w:type="gramStart"/>
      <w:r>
        <w:rPr>
          <w:rFonts w:ascii="Arial Narrow" w:hAnsi="Arial Narrow" w:cs="Arial Narrow"/>
        </w:rPr>
        <w:t>et</w:t>
      </w:r>
      <w:proofErr w:type="gramEnd"/>
      <w:r>
        <w:rPr>
          <w:rFonts w:ascii="Arial Narrow" w:hAnsi="Arial Narrow" w:cs="Arial Narrow"/>
        </w:rPr>
        <w:t xml:space="preserve">. </w:t>
      </w:r>
      <w:proofErr w:type="gramStart"/>
      <w:r>
        <w:rPr>
          <w:rFonts w:ascii="Arial Narrow" w:hAnsi="Arial Narrow" w:cs="Arial Narrow"/>
        </w:rPr>
        <w:t>Seq. (1972, as amended).</w:t>
      </w:r>
      <w:proofErr w:type="gramEnd"/>
      <w:r>
        <w:rPr>
          <w:rFonts w:ascii="Arial Narrow" w:hAnsi="Arial Narrow" w:cs="Arial Narrow"/>
        </w:rPr>
        <w:t xml:space="preserve"> Unless exempted from disclosure due to a court issued protective order, a copy of this executed contract is required to be posted to the Department of Finance and Administration’s independent agency contract website for public access at </w:t>
      </w:r>
      <w:hyperlink r:id="rId12" w:history="1">
        <w:r w:rsidRPr="00DE4424">
          <w:rPr>
            <w:rStyle w:val="Hyperlink"/>
            <w:rFonts w:ascii="Arial Narrow" w:hAnsi="Arial Narrow" w:cs="Arial Narrow"/>
          </w:rPr>
          <w:t>http://www.transparency.mississippi.gov</w:t>
        </w:r>
      </w:hyperlink>
      <w:r>
        <w:rPr>
          <w:rFonts w:ascii="Arial Narrow" w:hAnsi="Arial Narrow" w:cs="Arial Narrow"/>
        </w:rPr>
        <w:t>. Information, including confidential vendor information or any other information which is required confidential by state or federal law or outside the applicable freedom of information statutes, will be redacted.</w:t>
      </w:r>
    </w:p>
    <w:p w:rsidR="00C23301" w:rsidRDefault="00C23301" w:rsidP="00C23301">
      <w:pPr>
        <w:ind w:left="720" w:hanging="720"/>
        <w:rPr>
          <w:rFonts w:ascii="Arial Narrow" w:hAnsi="Arial Narrow" w:cs="Arial Narrow"/>
        </w:rPr>
      </w:pPr>
    </w:p>
    <w:p w:rsidR="006E492E" w:rsidRDefault="006E492E" w:rsidP="00C23301">
      <w:pPr>
        <w:ind w:left="720" w:hanging="720"/>
        <w:rPr>
          <w:rFonts w:ascii="Arial Narrow" w:hAnsi="Arial Narrow" w:cs="Arial Narrow"/>
        </w:rPr>
      </w:pPr>
    </w:p>
    <w:p w:rsidR="00C23301" w:rsidRPr="002F35A9" w:rsidRDefault="00C23301" w:rsidP="00C23301">
      <w:pPr>
        <w:ind w:left="720" w:hanging="720"/>
        <w:rPr>
          <w:rFonts w:ascii="Arial Narrow" w:hAnsi="Arial Narrow" w:cs="Arial Narrow"/>
          <w:b/>
          <w:bCs/>
        </w:rPr>
      </w:pPr>
      <w:r w:rsidRPr="002F35A9">
        <w:rPr>
          <w:rFonts w:ascii="Arial Narrow" w:hAnsi="Arial Narrow" w:cs="Arial Narrow"/>
          <w:b/>
          <w:bCs/>
        </w:rPr>
        <w:t>2.</w:t>
      </w:r>
      <w:r w:rsidRPr="002F35A9">
        <w:rPr>
          <w:rFonts w:ascii="Arial Narrow" w:hAnsi="Arial Narrow" w:cs="Arial Narrow"/>
          <w:b/>
          <w:bCs/>
        </w:rPr>
        <w:tab/>
        <w:t>INSTRUCTIONS AND SPECIAL CONDITIONS</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2.1</w:t>
      </w:r>
      <w:r>
        <w:rPr>
          <w:rFonts w:ascii="Arial Narrow" w:hAnsi="Arial Narrow" w:cs="Arial Narrow"/>
        </w:rPr>
        <w:tab/>
        <w:t xml:space="preserve">Bidders shall understand that this bid shall be </w:t>
      </w:r>
      <w:r w:rsidR="00D5285D">
        <w:rPr>
          <w:rFonts w:ascii="Arial Narrow" w:hAnsi="Arial Narrow" w:cs="Arial Narrow"/>
          <w:b/>
          <w:bCs/>
          <w:highlight w:val="yellow"/>
          <w:u w:val="single"/>
        </w:rPr>
        <w:t xml:space="preserve">awarded </w:t>
      </w:r>
      <w:r w:rsidRPr="00F9038B">
        <w:rPr>
          <w:rFonts w:ascii="Arial Narrow" w:hAnsi="Arial Narrow" w:cs="Arial Narrow"/>
          <w:b/>
          <w:bCs/>
          <w:highlight w:val="yellow"/>
          <w:u w:val="single"/>
        </w:rPr>
        <w:t>to the lowest bidd</w:t>
      </w:r>
      <w:r w:rsidR="00D5285D">
        <w:rPr>
          <w:rFonts w:ascii="Arial Narrow" w:hAnsi="Arial Narrow" w:cs="Arial Narrow"/>
          <w:b/>
          <w:bCs/>
          <w:highlight w:val="yellow"/>
          <w:u w:val="single"/>
        </w:rPr>
        <w:t>er by line item</w:t>
      </w:r>
      <w:r w:rsidRPr="00F9038B">
        <w:rPr>
          <w:rFonts w:ascii="Arial Narrow" w:hAnsi="Arial Narrow" w:cs="Arial Narrow"/>
          <w:b/>
          <w:bCs/>
          <w:highlight w:val="yellow"/>
          <w:u w:val="single"/>
        </w:rPr>
        <w:t>.</w:t>
      </w:r>
      <w:r w:rsidRPr="00F9038B">
        <w:rPr>
          <w:rFonts w:ascii="Arial Narrow" w:hAnsi="Arial Narrow" w:cs="Arial Narrow"/>
          <w:highlight w:val="yellow"/>
        </w:rPr>
        <w:t xml:space="preserve"> Bidders should refer to </w:t>
      </w:r>
      <w:r w:rsidRPr="00F9038B">
        <w:rPr>
          <w:rFonts w:ascii="Arial Narrow" w:hAnsi="Arial Narrow" w:cs="Arial Narrow"/>
          <w:b/>
          <w:bCs/>
          <w:highlight w:val="yellow"/>
        </w:rPr>
        <w:t>ATTACHMENT – A</w:t>
      </w:r>
      <w:r w:rsidRPr="00F9038B">
        <w:rPr>
          <w:rFonts w:ascii="Arial Narrow" w:hAnsi="Arial Narrow" w:cs="Arial Narrow"/>
          <w:highlight w:val="yellow"/>
        </w:rPr>
        <w:t xml:space="preserve"> for detail product</w:t>
      </w:r>
      <w:r>
        <w:rPr>
          <w:rFonts w:ascii="Arial Narrow" w:hAnsi="Arial Narrow" w:cs="Arial Narrow"/>
        </w:rPr>
        <w:t xml:space="preserve"> specifications.</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sidRPr="006E492E">
        <w:rPr>
          <w:rFonts w:ascii="Arial Narrow" w:hAnsi="Arial Narrow" w:cs="Arial Narrow"/>
          <w:highlight w:val="yellow"/>
        </w:rPr>
        <w:t>2.2</w:t>
      </w:r>
      <w:r>
        <w:rPr>
          <w:rFonts w:ascii="Arial Narrow" w:hAnsi="Arial Narrow" w:cs="Arial Narrow"/>
        </w:rPr>
        <w:tab/>
        <w:t xml:space="preserve">The bid shall be awarded to the bidder submitting the lowest overall price </w:t>
      </w:r>
      <w:r w:rsidR="00D5285D">
        <w:rPr>
          <w:rFonts w:ascii="Arial Narrow" w:hAnsi="Arial Narrow" w:cs="Arial Narrow"/>
        </w:rPr>
        <w:t>to include installation and in-service training</w:t>
      </w:r>
      <w:proofErr w:type="gramStart"/>
      <w:r w:rsidR="00D5285D">
        <w:rPr>
          <w:rFonts w:ascii="Arial Narrow" w:hAnsi="Arial Narrow" w:cs="Arial Narrow"/>
        </w:rPr>
        <w:t>..</w:t>
      </w:r>
      <w:proofErr w:type="gramEnd"/>
      <w:r w:rsidR="00D5285D">
        <w:rPr>
          <w:rFonts w:ascii="Arial Narrow" w:hAnsi="Arial Narrow" w:cs="Arial Narrow"/>
        </w:rPr>
        <w:t xml:space="preserve">  Bidders must bid on equipment, installation and required training</w:t>
      </w:r>
      <w:r w:rsidRPr="008C3656">
        <w:rPr>
          <w:rFonts w:ascii="Arial Narrow" w:hAnsi="Arial Narrow" w:cs="Arial Narrow"/>
        </w:rPr>
        <w:t xml:space="preserve"> to be considered for bid award.</w:t>
      </w:r>
      <w:r w:rsidR="00240220">
        <w:rPr>
          <w:rFonts w:ascii="Arial Narrow" w:hAnsi="Arial Narrow" w:cs="Arial Narrow"/>
        </w:rPr>
        <w:t xml:space="preserve">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2.3</w:t>
      </w:r>
      <w:r>
        <w:rPr>
          <w:rFonts w:ascii="Arial Narrow" w:hAnsi="Arial Narrow" w:cs="Arial Narrow"/>
        </w:rPr>
        <w:tab/>
        <w:t xml:space="preserve">Factors to be considered in determining the best bid include: (1) </w:t>
      </w:r>
      <w:proofErr w:type="gramStart"/>
      <w:r>
        <w:rPr>
          <w:rFonts w:ascii="Arial Narrow" w:hAnsi="Arial Narrow" w:cs="Arial Narrow"/>
        </w:rPr>
        <w:t>The</w:t>
      </w:r>
      <w:proofErr w:type="gramEnd"/>
      <w:r>
        <w:rPr>
          <w:rFonts w:ascii="Arial Narrow" w:hAnsi="Arial Narrow" w:cs="Arial Narrow"/>
        </w:rPr>
        <w:t xml:space="preserve"> to</w:t>
      </w:r>
      <w:r w:rsidR="00D5285D">
        <w:rPr>
          <w:rFonts w:ascii="Arial Narrow" w:hAnsi="Arial Narrow" w:cs="Arial Narrow"/>
        </w:rPr>
        <w:t>tal bid price.</w:t>
      </w:r>
      <w:r>
        <w:rPr>
          <w:rFonts w:ascii="Arial Narrow" w:hAnsi="Arial Narrow" w:cs="Arial Narrow"/>
        </w:rPr>
        <w:t xml:space="preserve"> (2) Conformity to specifications (3) Responsibility of bidder </w:t>
      </w:r>
      <w:r w:rsidR="00D5285D">
        <w:rPr>
          <w:rFonts w:ascii="Arial Narrow" w:hAnsi="Arial Narrow" w:cs="Arial Narrow"/>
        </w:rPr>
        <w:t>(4) Responsiveness of bidder.</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2.4</w:t>
      </w:r>
      <w:r>
        <w:rPr>
          <w:rFonts w:ascii="Arial Narrow" w:hAnsi="Arial Narrow" w:cs="Arial Narrow"/>
        </w:rPr>
        <w:tab/>
        <w:t xml:space="preserve">The terms Vendor, Contractor, and Bidder shall all have the same meaning in this IFB in that they all refer to the authorized party submitting a </w:t>
      </w:r>
      <w:proofErr w:type="gramStart"/>
      <w:r>
        <w:rPr>
          <w:rFonts w:ascii="Arial Narrow" w:hAnsi="Arial Narrow" w:cs="Arial Narrow"/>
        </w:rPr>
        <w:t>bid.</w:t>
      </w:r>
      <w:proofErr w:type="gramEnd"/>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b/>
          <w:bCs/>
        </w:rPr>
      </w:pPr>
      <w:r w:rsidRPr="008C3656">
        <w:rPr>
          <w:rFonts w:ascii="Arial Narrow" w:hAnsi="Arial Narrow" w:cs="Arial Narrow"/>
        </w:rPr>
        <w:t>2.</w:t>
      </w:r>
      <w:r w:rsidRPr="00FF18B8">
        <w:rPr>
          <w:rFonts w:ascii="Arial Narrow" w:hAnsi="Arial Narrow" w:cs="Arial Narrow"/>
        </w:rPr>
        <w:t>5</w:t>
      </w:r>
      <w:r w:rsidRPr="00FF18B8">
        <w:rPr>
          <w:rFonts w:ascii="Arial Narrow" w:hAnsi="Arial Narrow" w:cs="Arial Narrow"/>
        </w:rPr>
        <w:tab/>
        <w:t xml:space="preserve">The following sections/pages, of the IFB, require the bidder to provide information and/or a signature: </w:t>
      </w:r>
      <w:r w:rsidR="0071009E">
        <w:rPr>
          <w:rFonts w:ascii="Arial Narrow" w:hAnsi="Arial Narrow" w:cs="Arial Narrow"/>
          <w:b/>
          <w:bCs/>
        </w:rPr>
        <w:t>Attachments – A, B, C, D, &amp; E</w:t>
      </w:r>
      <w:r w:rsidRPr="00FF18B8">
        <w:rPr>
          <w:rFonts w:ascii="Arial Narrow" w:hAnsi="Arial Narrow" w:cs="Arial Narrow"/>
          <w:b/>
          <w:bCs/>
        </w:rPr>
        <w:t>. Bidders using the on line method to submit a bid can return</w:t>
      </w:r>
      <w:r w:rsidR="003A7FD1">
        <w:rPr>
          <w:rFonts w:ascii="Arial Narrow" w:hAnsi="Arial Narrow" w:cs="Arial Narrow"/>
          <w:b/>
          <w:bCs/>
        </w:rPr>
        <w:t xml:space="preserve"> a copy of</w:t>
      </w:r>
      <w:r w:rsidRPr="00FF18B8">
        <w:rPr>
          <w:rFonts w:ascii="Arial Narrow" w:hAnsi="Arial Narrow" w:cs="Arial Narrow"/>
          <w:b/>
          <w:bCs/>
        </w:rPr>
        <w:t xml:space="preserve"> any required bid documents by mail or hand delivery by the deadline date and time set to receive bids</w:t>
      </w:r>
      <w:r w:rsidR="003A7FD1">
        <w:rPr>
          <w:rFonts w:ascii="Arial Narrow" w:hAnsi="Arial Narrow" w:cs="Arial Narrow"/>
          <w:b/>
          <w:bCs/>
        </w:rPr>
        <w:t xml:space="preserve"> to the location specified in this </w:t>
      </w:r>
      <w:r w:rsidR="0070022A">
        <w:rPr>
          <w:rFonts w:ascii="Arial Narrow" w:hAnsi="Arial Narrow" w:cs="Arial Narrow"/>
          <w:b/>
          <w:bCs/>
        </w:rPr>
        <w:t>IFB document</w:t>
      </w:r>
      <w:r w:rsidRPr="00FF18B8">
        <w:rPr>
          <w:rFonts w:ascii="Arial Narrow" w:hAnsi="Arial Narrow" w:cs="Arial Narrow"/>
          <w:b/>
          <w:bCs/>
        </w:rPr>
        <w:t>.</w:t>
      </w:r>
    </w:p>
    <w:p w:rsidR="0029387E" w:rsidRDefault="0029387E" w:rsidP="00C23301">
      <w:pPr>
        <w:ind w:left="720" w:hanging="720"/>
        <w:rPr>
          <w:rFonts w:ascii="Arial Narrow" w:hAnsi="Arial Narrow" w:cs="Arial Narrow"/>
          <w:b/>
          <w:bCs/>
        </w:rPr>
      </w:pPr>
    </w:p>
    <w:p w:rsidR="00C23301" w:rsidRDefault="00C23301" w:rsidP="00C23301">
      <w:pPr>
        <w:ind w:left="720" w:hanging="720"/>
        <w:rPr>
          <w:rFonts w:ascii="Arial Narrow" w:hAnsi="Arial Narrow" w:cs="Arial Narrow"/>
          <w:b/>
          <w:bCs/>
        </w:rPr>
      </w:pPr>
      <w:r w:rsidRPr="008A4880">
        <w:rPr>
          <w:rFonts w:ascii="Arial Narrow" w:hAnsi="Arial Narrow" w:cs="Arial Narrow"/>
          <w:b/>
          <w:bCs/>
        </w:rPr>
        <w:t>3.</w:t>
      </w:r>
      <w:r w:rsidRPr="008A4880">
        <w:rPr>
          <w:rFonts w:ascii="Arial Narrow" w:hAnsi="Arial Narrow" w:cs="Arial Narrow"/>
          <w:b/>
          <w:bCs/>
        </w:rPr>
        <w:tab/>
        <w:t>SPECIFICATIONS</w:t>
      </w:r>
    </w:p>
    <w:p w:rsidR="00C23301" w:rsidRDefault="00C23301" w:rsidP="00C23301">
      <w:pPr>
        <w:ind w:left="720" w:hanging="720"/>
        <w:rPr>
          <w:rFonts w:ascii="Arial Narrow" w:hAnsi="Arial Narrow" w:cs="Arial Narrow"/>
          <w:b/>
          <w:bCs/>
        </w:rPr>
      </w:pPr>
    </w:p>
    <w:p w:rsidR="00C23301" w:rsidRDefault="00C23301" w:rsidP="00117D98">
      <w:pPr>
        <w:ind w:left="720" w:hanging="720"/>
        <w:jc w:val="both"/>
        <w:rPr>
          <w:rFonts w:ascii="Arial Narrow" w:hAnsi="Arial Narrow" w:cs="Arial Narrow"/>
        </w:rPr>
      </w:pPr>
      <w:r>
        <w:rPr>
          <w:rFonts w:ascii="Arial Narrow" w:hAnsi="Arial Narrow" w:cs="Arial Narrow"/>
        </w:rPr>
        <w:t>3.1</w:t>
      </w:r>
      <w:r>
        <w:rPr>
          <w:rFonts w:ascii="Arial Narrow" w:hAnsi="Arial Narrow" w:cs="Arial Narrow"/>
        </w:rPr>
        <w:tab/>
        <w:t xml:space="preserve">The term </w:t>
      </w:r>
      <w:r w:rsidR="007B5FFD">
        <w:rPr>
          <w:rFonts w:ascii="Arial Narrow" w:hAnsi="Arial Narrow" w:cs="Arial Narrow"/>
        </w:rPr>
        <w:t>of t</w:t>
      </w:r>
      <w:r w:rsidR="00CD31B1">
        <w:rPr>
          <w:rFonts w:ascii="Arial Narrow" w:hAnsi="Arial Narrow" w:cs="Arial Narrow"/>
        </w:rPr>
        <w:t>he contract shall be for the one time procurement of the specified items. The projected procurement</w:t>
      </w:r>
      <w:r w:rsidR="00117D98">
        <w:rPr>
          <w:rFonts w:ascii="Arial Narrow" w:hAnsi="Arial Narrow" w:cs="Arial Narrow"/>
        </w:rPr>
        <w:t xml:space="preserve"> date is</w:t>
      </w:r>
      <w:r w:rsidR="00CD31B1">
        <w:rPr>
          <w:rFonts w:ascii="Arial Narrow" w:hAnsi="Arial Narrow" w:cs="Arial Narrow"/>
        </w:rPr>
        <w:t xml:space="preserve"> projected to be no later than</w:t>
      </w:r>
      <w:r w:rsidR="00117D98">
        <w:rPr>
          <w:rFonts w:ascii="Arial Narrow" w:hAnsi="Arial Narrow" w:cs="Arial Narrow"/>
        </w:rPr>
        <w:t xml:space="preserve"> </w:t>
      </w:r>
      <w:r w:rsidR="00CD31B1">
        <w:rPr>
          <w:rFonts w:ascii="Arial Narrow" w:hAnsi="Arial Narrow" w:cs="Arial Narrow"/>
          <w:b/>
          <w:u w:val="single"/>
        </w:rPr>
        <w:t>6</w:t>
      </w:r>
      <w:r w:rsidR="00E929E0" w:rsidRPr="00411318">
        <w:rPr>
          <w:rFonts w:ascii="Arial Narrow" w:hAnsi="Arial Narrow" w:cs="Arial Narrow"/>
          <w:b/>
          <w:u w:val="single"/>
        </w:rPr>
        <w:t>/1</w:t>
      </w:r>
      <w:r w:rsidR="00117D98" w:rsidRPr="00411318">
        <w:rPr>
          <w:rFonts w:ascii="Arial Narrow" w:hAnsi="Arial Narrow" w:cs="Arial Narrow"/>
          <w:b/>
          <w:u w:val="single"/>
        </w:rPr>
        <w:t>/2017</w:t>
      </w:r>
      <w:r w:rsidR="00117D98" w:rsidRPr="00E929E0">
        <w:rPr>
          <w:rFonts w:ascii="Arial Narrow" w:hAnsi="Arial Narrow" w:cs="Arial Narrow"/>
          <w:u w:val="single"/>
        </w:rPr>
        <w:t>,</w:t>
      </w:r>
      <w:r w:rsidR="00117D98" w:rsidRPr="00117D98">
        <w:rPr>
          <w:rFonts w:ascii="Arial Narrow" w:hAnsi="Arial Narrow" w:cs="Arial Narrow"/>
          <w:color w:val="FF0000"/>
        </w:rPr>
        <w:t xml:space="preserve"> </w:t>
      </w:r>
      <w:r w:rsidR="00117D98">
        <w:rPr>
          <w:rFonts w:ascii="Arial Narrow" w:hAnsi="Arial Narrow" w:cs="Arial Narrow"/>
        </w:rPr>
        <w:t>however dates are subject change and MSH reserves the right to change dates as needed when it is in the best interest of MSH.</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3.2</w:t>
      </w:r>
      <w:r>
        <w:rPr>
          <w:rFonts w:ascii="Arial Narrow" w:hAnsi="Arial Narrow" w:cs="Arial Narrow"/>
        </w:rPr>
        <w:tab/>
        <w:t xml:space="preserve">It is our intent to procure </w:t>
      </w:r>
      <w:r w:rsidR="00EE7CF3">
        <w:rPr>
          <w:rFonts w:ascii="Arial Narrow" w:hAnsi="Arial Narrow" w:cs="Arial Narrow"/>
        </w:rPr>
        <w:t>a compact linen folder with stacker</w:t>
      </w:r>
      <w:r w:rsidR="0071009E">
        <w:rPr>
          <w:rFonts w:ascii="Arial Narrow" w:hAnsi="Arial Narrow" w:cs="Arial Narrow"/>
        </w:rPr>
        <w:t>/conveyor</w:t>
      </w:r>
      <w:r>
        <w:rPr>
          <w:rFonts w:ascii="Arial Narrow" w:hAnsi="Arial Narrow" w:cs="Arial Narrow"/>
        </w:rPr>
        <w:t xml:space="preserve"> for the quantities listed on the bid form attached as part of this bid in </w:t>
      </w:r>
      <w:r>
        <w:rPr>
          <w:rFonts w:ascii="Arial Narrow" w:hAnsi="Arial Narrow" w:cs="Arial Narrow"/>
          <w:b/>
          <w:bCs/>
        </w:rPr>
        <w:t xml:space="preserve">ATTACHMENT – A.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3.3</w:t>
      </w:r>
      <w:r>
        <w:rPr>
          <w:rFonts w:ascii="Arial Narrow" w:hAnsi="Arial Narrow" w:cs="Arial Narrow"/>
        </w:rPr>
        <w:tab/>
        <w:t>The minimum specifications, set forth in this invitation for bid, are used to set a standard and in no case are used with the intention to discriminate against any ma</w:t>
      </w:r>
      <w:r w:rsidR="0040666E">
        <w:rPr>
          <w:rFonts w:ascii="Arial Narrow" w:hAnsi="Arial Narrow" w:cs="Arial Narrow"/>
        </w:rPr>
        <w:t>nufacturer. Brand names</w:t>
      </w:r>
      <w:r w:rsidR="00726B83">
        <w:rPr>
          <w:rFonts w:ascii="Arial Narrow" w:hAnsi="Arial Narrow" w:cs="Arial Narrow"/>
        </w:rPr>
        <w:t>,</w:t>
      </w:r>
      <w:r w:rsidR="0040666E">
        <w:rPr>
          <w:rFonts w:ascii="Arial Narrow" w:hAnsi="Arial Narrow" w:cs="Arial Narrow"/>
        </w:rPr>
        <w:t xml:space="preserve"> if used</w:t>
      </w:r>
      <w:r>
        <w:rPr>
          <w:rFonts w:ascii="Arial Narrow" w:hAnsi="Arial Narrow" w:cs="Arial Narrow"/>
        </w:rPr>
        <w:t xml:space="preserve"> in this invitation for bid,</w:t>
      </w:r>
      <w:r w:rsidR="0040666E">
        <w:rPr>
          <w:rFonts w:ascii="Arial Narrow" w:hAnsi="Arial Narrow" w:cs="Arial Narrow"/>
        </w:rPr>
        <w:t xml:space="preserve"> are</w:t>
      </w:r>
      <w:r>
        <w:rPr>
          <w:rFonts w:ascii="Arial Narrow" w:hAnsi="Arial Narrow" w:cs="Arial Narrow"/>
        </w:rPr>
        <w:t xml:space="preserve"> for the purpose of describing the standard of quality, performance, and characteristics desired and are not intended to limit or restrict competition. Bidders should note the name of the manufacturer and reorder number of the product they propose to furnish and submit descriptive literature as applicable.</w:t>
      </w:r>
    </w:p>
    <w:p w:rsidR="00C23301" w:rsidRDefault="00C23301" w:rsidP="00C23301">
      <w:pPr>
        <w:ind w:left="720" w:hanging="720"/>
        <w:jc w:val="both"/>
        <w:rPr>
          <w:rFonts w:ascii="Arial Narrow" w:hAnsi="Arial Narrow" w:cs="Arial Narrow"/>
        </w:rPr>
      </w:pPr>
    </w:p>
    <w:p w:rsidR="00C23301" w:rsidRDefault="006339F0" w:rsidP="00C23301">
      <w:pPr>
        <w:ind w:left="720" w:hanging="720"/>
        <w:jc w:val="both"/>
        <w:rPr>
          <w:rFonts w:ascii="Arial Narrow" w:hAnsi="Arial Narrow" w:cs="Arial Narrow"/>
        </w:rPr>
      </w:pPr>
      <w:r>
        <w:rPr>
          <w:rFonts w:ascii="Arial Narrow" w:hAnsi="Arial Narrow" w:cs="Arial Narrow"/>
        </w:rPr>
        <w:t>3.4</w:t>
      </w:r>
      <w:r>
        <w:rPr>
          <w:rFonts w:ascii="Arial Narrow" w:hAnsi="Arial Narrow" w:cs="Arial Narrow"/>
        </w:rPr>
        <w:tab/>
        <w:t>All</w:t>
      </w:r>
      <w:r w:rsidR="00FE3682">
        <w:rPr>
          <w:rFonts w:ascii="Arial Narrow" w:hAnsi="Arial Narrow" w:cs="Arial Narrow"/>
        </w:rPr>
        <w:t xml:space="preserve"> no-substitution</w:t>
      </w:r>
      <w:r w:rsidR="00C23301">
        <w:rPr>
          <w:rFonts w:ascii="Arial Narrow" w:hAnsi="Arial Narrow" w:cs="Arial Narrow"/>
        </w:rPr>
        <w:t xml:space="preserve"> items</w:t>
      </w:r>
      <w:r w:rsidR="00FE3682">
        <w:rPr>
          <w:rFonts w:ascii="Arial Narrow" w:hAnsi="Arial Narrow" w:cs="Arial Narrow"/>
        </w:rPr>
        <w:t>, if included,</w:t>
      </w:r>
      <w:r w:rsidR="00C23301">
        <w:rPr>
          <w:rFonts w:ascii="Arial Narrow" w:hAnsi="Arial Narrow" w:cs="Arial Narrow"/>
        </w:rPr>
        <w:t xml:space="preserve"> have</w:t>
      </w:r>
      <w:r w:rsidR="00933571">
        <w:rPr>
          <w:rFonts w:ascii="Arial Narrow" w:hAnsi="Arial Narrow" w:cs="Arial Narrow"/>
        </w:rPr>
        <w:t xml:space="preserve"> been determined by MSH</w:t>
      </w:r>
      <w:r w:rsidR="00C23301">
        <w:rPr>
          <w:rFonts w:ascii="Arial Narrow" w:hAnsi="Arial Narrow" w:cs="Arial Narrow"/>
        </w:rPr>
        <w:t xml:space="preserve"> staff to be part of</w:t>
      </w:r>
      <w:r w:rsidR="00933571">
        <w:rPr>
          <w:rFonts w:ascii="Arial Narrow" w:hAnsi="Arial Narrow" w:cs="Arial Narrow"/>
        </w:rPr>
        <w:t xml:space="preserve"> an established standard of operations</w:t>
      </w:r>
      <w:r w:rsidR="00C23301">
        <w:rPr>
          <w:rFonts w:ascii="Arial Narrow" w:hAnsi="Arial Narrow" w:cs="Arial Narrow"/>
        </w:rPr>
        <w:t xml:space="preserve"> and therefore no substitutions will be accepted for these items.  They all however, are nationally sold products and generally a</w:t>
      </w:r>
      <w:r w:rsidR="00933571">
        <w:rPr>
          <w:rFonts w:ascii="Arial Narrow" w:hAnsi="Arial Narrow" w:cs="Arial Narrow"/>
        </w:rPr>
        <w:t xml:space="preserve">vailable to most supply/equipment </w:t>
      </w:r>
      <w:r w:rsidR="00C23301">
        <w:rPr>
          <w:rFonts w:ascii="Arial Narrow" w:hAnsi="Arial Narrow" w:cs="Arial Narrow"/>
        </w:rPr>
        <w:t xml:space="preserve">distributors. </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3.5</w:t>
      </w:r>
      <w:r>
        <w:rPr>
          <w:rFonts w:ascii="Arial Narrow" w:hAnsi="Arial Narrow" w:cs="Arial Narrow"/>
        </w:rPr>
        <w:tab/>
        <w:t>Only one bid, per line item, per bidder. This means that only a single bid will be accepted from each bidder for each line item requested. Alternate bids, unless specifically requested, will not be considered.</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lastRenderedPageBreak/>
        <w:t>3.6</w:t>
      </w:r>
      <w:r>
        <w:rPr>
          <w:rFonts w:ascii="Arial Narrow" w:hAnsi="Arial Narrow" w:cs="Arial Narrow"/>
        </w:rPr>
        <w:tab/>
        <w:t>Prices bid</w:t>
      </w:r>
      <w:r w:rsidR="00A034E1">
        <w:rPr>
          <w:rFonts w:ascii="Arial Narrow" w:hAnsi="Arial Narrow" w:cs="Arial Narrow"/>
        </w:rPr>
        <w:t xml:space="preserve"> shall be fixed and firm </w:t>
      </w:r>
      <w:r>
        <w:rPr>
          <w:rFonts w:ascii="Arial Narrow" w:hAnsi="Arial Narrow" w:cs="Arial Narrow"/>
        </w:rPr>
        <w:t>and for no less than the stated time of acceptance which is understood to</w:t>
      </w:r>
      <w:r w:rsidR="00A034E1">
        <w:rPr>
          <w:rFonts w:ascii="Arial Narrow" w:hAnsi="Arial Narrow" w:cs="Arial Narrow"/>
        </w:rPr>
        <w:t xml:space="preserve"> be no less than sixty (60) days</w:t>
      </w:r>
      <w:r>
        <w:rPr>
          <w:rFonts w:ascii="Arial Narrow" w:hAnsi="Arial Narrow" w:cs="Arial Narrow"/>
        </w:rPr>
        <w:t>.</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3.7</w:t>
      </w:r>
      <w:r>
        <w:rPr>
          <w:rFonts w:ascii="Arial Narrow" w:hAnsi="Arial Narrow" w:cs="Arial Narrow"/>
        </w:rPr>
        <w:tab/>
        <w:t xml:space="preserve">Invoices are to be billed to: Mississippi State Hospital, P.O. Box 1, Whitfield MS 39193, </w:t>
      </w:r>
      <w:proofErr w:type="gramStart"/>
      <w:r>
        <w:rPr>
          <w:rFonts w:ascii="Arial Narrow" w:hAnsi="Arial Narrow" w:cs="Arial Narrow"/>
        </w:rPr>
        <w:t>Attn</w:t>
      </w:r>
      <w:proofErr w:type="gramEnd"/>
      <w:r>
        <w:rPr>
          <w:rFonts w:ascii="Arial Narrow" w:hAnsi="Arial Narrow" w:cs="Arial Narrow"/>
        </w:rPr>
        <w:t>: Accounts Payable.</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3.8</w:t>
      </w:r>
      <w:r>
        <w:rPr>
          <w:rFonts w:ascii="Arial Narrow" w:hAnsi="Arial Narrow" w:cs="Arial Narrow"/>
        </w:rPr>
        <w:tab/>
        <w:t xml:space="preserve">The bidder agrees that submission of a signed bid form is certification the bidder will accept an award made to it as a result of the submission.  Please see </w:t>
      </w:r>
      <w:r w:rsidRPr="008B7417">
        <w:rPr>
          <w:rFonts w:ascii="Arial Narrow" w:hAnsi="Arial Narrow" w:cs="Arial Narrow"/>
          <w:b/>
          <w:bCs/>
        </w:rPr>
        <w:t>ATTACHMENT – B Execution Form</w:t>
      </w:r>
      <w:r>
        <w:rPr>
          <w:rFonts w:ascii="Arial Narrow" w:hAnsi="Arial Narrow" w:cs="Arial Narrow"/>
        </w:rPr>
        <w:t>.</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3.9</w:t>
      </w:r>
      <w:r>
        <w:rPr>
          <w:rFonts w:ascii="Arial Narrow" w:hAnsi="Arial Narrow" w:cs="Arial Narrow"/>
        </w:rPr>
        <w:tab/>
        <w:t xml:space="preserve">Payments by state agencies using Mississippi’s Accountability System for Government Information and Collaboration (Magic)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terms of this agreement. Contractor understands and agrees that the State is exempt from the payment of taxes. All payments shall be in United States Currency. Contractor/Seller agrees to accept all payments in United States currency via the State of Mississippi’s electronic payment and remittance vehicle.  It is understood that MSH shall make all payments in accordance with Mississippi State Code Section 31-7-301, </w:t>
      </w:r>
      <w:proofErr w:type="gramStart"/>
      <w:r>
        <w:rPr>
          <w:rFonts w:ascii="Arial Narrow" w:hAnsi="Arial Narrow" w:cs="Arial Narrow"/>
        </w:rPr>
        <w:t>et</w:t>
      </w:r>
      <w:proofErr w:type="gramEnd"/>
      <w:r>
        <w:rPr>
          <w:rFonts w:ascii="Arial Narrow" w:hAnsi="Arial Narrow" w:cs="Arial Narrow"/>
        </w:rPr>
        <w:t xml:space="preserve">. Seq. of the 1972 Mississippi Code annotated, as amended, which generally provides for payment by MSH within forty-five (45) days of the date the invoice is received and the services or goods are inspected and accepted as satisfactory. Please see </w:t>
      </w:r>
      <w:r>
        <w:rPr>
          <w:rFonts w:ascii="Arial Narrow" w:hAnsi="Arial Narrow" w:cs="Arial Narrow"/>
          <w:b/>
          <w:bCs/>
        </w:rPr>
        <w:t>ATTACHMENT – C</w:t>
      </w:r>
      <w:r w:rsidRPr="001B0F43">
        <w:rPr>
          <w:rFonts w:ascii="Arial Narrow" w:hAnsi="Arial Narrow" w:cs="Arial Narrow"/>
          <w:b/>
          <w:bCs/>
        </w:rPr>
        <w:t xml:space="preserve"> </w:t>
      </w:r>
      <w:r>
        <w:rPr>
          <w:rFonts w:ascii="Arial Narrow" w:hAnsi="Arial Narrow" w:cs="Arial Narrow"/>
        </w:rPr>
        <w:t>for applicable rules and the signature page which must be signed and returned with your bid.</w:t>
      </w:r>
    </w:p>
    <w:p w:rsidR="00C23301" w:rsidRPr="007A6590"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3.10</w:t>
      </w:r>
      <w:r>
        <w:rPr>
          <w:rFonts w:ascii="Arial Narrow" w:hAnsi="Arial Narrow" w:cs="Arial Narrow"/>
        </w:rPr>
        <w:tab/>
        <w:t>No bid shall be altered or amended after the specified time for opening bids. Bids and modifications or corrections thereof received after the closing time specified will not be considered.</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3.11</w:t>
      </w:r>
      <w:r>
        <w:rPr>
          <w:rFonts w:ascii="Arial Narrow" w:hAnsi="Arial Narrow" w:cs="Arial Narrow"/>
        </w:rPr>
        <w:tab/>
        <w:t xml:space="preserve">Mississippi State Hospital reserves the right to reject any and all bids in whole or in part. MSH also reserves the right to cancel the solicitation in whole or in part when it is determined that such action is in the best interest of MSH.  Also the right is reserved to waiver minor informalities. </w:t>
      </w:r>
    </w:p>
    <w:p w:rsidR="007B2900" w:rsidRDefault="007B2900" w:rsidP="00C23301">
      <w:pPr>
        <w:ind w:left="720" w:hanging="720"/>
        <w:jc w:val="both"/>
        <w:rPr>
          <w:rFonts w:ascii="Arial Narrow" w:hAnsi="Arial Narrow" w:cs="Arial Narrow"/>
        </w:rPr>
      </w:pPr>
    </w:p>
    <w:p w:rsidR="00C23301" w:rsidRDefault="00C23301" w:rsidP="00C23301">
      <w:pPr>
        <w:rPr>
          <w:rFonts w:ascii="Arial Narrow" w:hAnsi="Arial Narrow" w:cs="Arial Narrow"/>
        </w:rPr>
      </w:pPr>
      <w:r>
        <w:rPr>
          <w:rFonts w:ascii="Arial Narrow" w:hAnsi="Arial Narrow" w:cs="Arial Narrow"/>
        </w:rPr>
        <w:t>3.12</w:t>
      </w:r>
      <w:r>
        <w:rPr>
          <w:rFonts w:ascii="Arial Narrow" w:hAnsi="Arial Narrow" w:cs="Arial Narrow"/>
        </w:rPr>
        <w:tab/>
        <w:t xml:space="preserve">It is understood that MSH shall have sixty 60 days, from the bid opening date, to accept bid. </w:t>
      </w:r>
    </w:p>
    <w:p w:rsidR="007B2900" w:rsidRDefault="007B2900" w:rsidP="00C23301">
      <w:pPr>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3.13</w:t>
      </w:r>
      <w:r>
        <w:rPr>
          <w:rFonts w:ascii="Arial Narrow" w:hAnsi="Arial Narrow" w:cs="Arial Narrow"/>
        </w:rPr>
        <w:tab/>
        <w:t>MSH intends to procure only the products and related services that meet the minimum standards stated herein. Alternates will be considered only if deviations to those standards are fully substantiated and submitted by potentially responsive sources denoting their equality to standards stated herein, along with adequate documentation: including specifications, and construction details along with bid for evaluation and approval.</w:t>
      </w:r>
    </w:p>
    <w:p w:rsidR="007B2900" w:rsidRDefault="007B2900" w:rsidP="00C23301">
      <w:pPr>
        <w:ind w:left="720" w:hanging="720"/>
        <w:jc w:val="both"/>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3.14</w:t>
      </w:r>
      <w:r>
        <w:rPr>
          <w:rFonts w:ascii="Arial Narrow" w:hAnsi="Arial Narrow" w:cs="Arial Narrow"/>
        </w:rPr>
        <w:tab/>
        <w:t>All items must equal or exceed the specifications listed. The absence of detail specifications or the omission of detail description shall be recognized as meaning that only the best commercial practices are to prevail and that only first quality materials and workmanship are to be used.</w:t>
      </w:r>
    </w:p>
    <w:p w:rsidR="007B2900" w:rsidRDefault="007B2900"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3.15</w:t>
      </w:r>
      <w:r>
        <w:rPr>
          <w:rFonts w:ascii="Arial Narrow" w:hAnsi="Arial Narrow" w:cs="Arial Narrow"/>
        </w:rPr>
        <w:tab/>
        <w:t>Award will be based on acceptance of this invitation for bid in its entirety and vendor must respond using the attached bid form and other designated documents. Bidder understands that conditional or qualified bids shall be subject to rejection in whole or in part.</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3.16</w:t>
      </w:r>
      <w:r>
        <w:rPr>
          <w:rFonts w:ascii="Arial Narrow" w:hAnsi="Arial Narrow" w:cs="Arial Narrow"/>
        </w:rPr>
        <w:tab/>
        <w:t>Tie low bids shall be awarded as specified in paragraph 3.106.14 of the Mississippi Office of Purchasing and Travel, and Fleet Management Procurement manual.</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3.17</w:t>
      </w:r>
      <w:r>
        <w:rPr>
          <w:rFonts w:ascii="Arial Narrow" w:hAnsi="Arial Narrow" w:cs="Arial Narrow"/>
        </w:rPr>
        <w:tab/>
        <w:t>Bids may be modified or withdrawn by written notice received in the MSH Purchasing Office prior to the time and date set for bid opening.</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lastRenderedPageBreak/>
        <w:t>3.18</w:t>
      </w:r>
      <w:r>
        <w:rPr>
          <w:rFonts w:ascii="Arial Narrow" w:hAnsi="Arial Narrow" w:cs="Arial Narrow"/>
        </w:rPr>
        <w:tab/>
        <w:t xml:space="preserve">Bidders shall provide a minimum of two (2) references as a part of their bid submittals. References shall be for the sale of products and related services that are the same or similar to those specified in this invitation for bid, completed within the most recent 48 months prior to the bid opening date. The references must include a contact name, organization name, telephone number, and date of last sale. Reference information should be provided on </w:t>
      </w:r>
      <w:r>
        <w:rPr>
          <w:rFonts w:ascii="Arial Narrow" w:hAnsi="Arial Narrow" w:cs="Arial Narrow"/>
          <w:b/>
          <w:bCs/>
        </w:rPr>
        <w:t>ATTACHMENT – D</w:t>
      </w:r>
      <w:r>
        <w:rPr>
          <w:rFonts w:ascii="Arial Narrow" w:hAnsi="Arial Narrow" w:cs="Arial Narrow"/>
        </w:rPr>
        <w:t xml:space="preserve">. MSH reserves the right to waive this requirement if it is in the best interest of Mississippi State Hospital.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3.19</w:t>
      </w:r>
      <w:r>
        <w:rPr>
          <w:rFonts w:ascii="Arial Narrow" w:hAnsi="Arial Narrow" w:cs="Arial Narrow"/>
        </w:rPr>
        <w:tab/>
        <w:t xml:space="preserve">All bidders must provide descriptive product literature, safety data sheets if applicable, and product samples for all bid items no later than the date and time of the bid opening. Samples, if not consumed or destroyed in testing, will be returned to the bidder at the bidder’s expense. Bidders must label all samples with the bidder’s company name, manufacturer name, product reorder number and bid file number.  Request for the return of sample products must be made within ten (10) working days following the date of the bid opening. MSH reserves the right to waive this requirement in whole or in part. </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3.20</w:t>
      </w:r>
      <w:r>
        <w:rPr>
          <w:rFonts w:ascii="Arial Narrow" w:hAnsi="Arial Narrow" w:cs="Arial Narrow"/>
        </w:rPr>
        <w:tab/>
        <w:t>It is the intent of these specifications to provide products which are acceptable and approved for use in a healthcare facility.</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3.21</w:t>
      </w:r>
      <w:r>
        <w:rPr>
          <w:rFonts w:ascii="Arial Narrow" w:hAnsi="Arial Narrow" w:cs="Arial Narrow"/>
        </w:rPr>
        <w:tab/>
        <w:t>Successful bidder shall warrant directly or indirectly through product manufacturer all product material and craftsmanship to be free from defects for a period no less than the warranty period stated by the manufacturer to start from the date of acceptance, by MSH and as applicable.</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3.22</w:t>
      </w:r>
      <w:r>
        <w:rPr>
          <w:rFonts w:ascii="Arial Narrow" w:hAnsi="Arial Narrow" w:cs="Arial Narrow"/>
        </w:rPr>
        <w:tab/>
        <w:t>All products shall be listed and approved to UL, CSA, CE or equal standards where applicable to its intended use at MSH as determined by the designated MSH Officer. Products shall comply with JC, FDA, EPA, OSHA, CAP, ACORN, NFPA, ASME, FMVSS, CDC, AHA, NSTM and GSA regulations and standards where applicable to the product’s intended use at MSH as determined by the designated MSH Officer. MSH will be the final authority in determining if any applicable standard or regulation will be applied in whole or in part for the products specified in this bid invitation.</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b/>
          <w:bCs/>
        </w:rPr>
      </w:pPr>
      <w:r>
        <w:rPr>
          <w:rFonts w:ascii="Arial Narrow" w:hAnsi="Arial Narrow" w:cs="Arial Narrow"/>
        </w:rPr>
        <w:t>3.23</w:t>
      </w:r>
      <w:r>
        <w:rPr>
          <w:rFonts w:ascii="Arial Narrow" w:hAnsi="Arial Narrow" w:cs="Arial Narrow"/>
        </w:rPr>
        <w:tab/>
      </w:r>
      <w:r w:rsidRPr="006E492E">
        <w:rPr>
          <w:rFonts w:ascii="Arial Narrow" w:hAnsi="Arial Narrow" w:cs="Arial Narrow"/>
          <w:highlight w:val="yellow"/>
        </w:rPr>
        <w:t xml:space="preserve">Bidders shall return the </w:t>
      </w:r>
      <w:r w:rsidRPr="006E492E">
        <w:rPr>
          <w:rFonts w:ascii="Arial Narrow" w:hAnsi="Arial Narrow" w:cs="Arial Narrow"/>
          <w:b/>
          <w:bCs/>
          <w:highlight w:val="yellow"/>
          <w:u w:val="single"/>
        </w:rPr>
        <w:t>entire bid package (all pages</w:t>
      </w:r>
      <w:r w:rsidRPr="006E492E">
        <w:rPr>
          <w:rFonts w:ascii="Arial Narrow" w:hAnsi="Arial Narrow" w:cs="Arial Narrow"/>
          <w:highlight w:val="yellow"/>
        </w:rPr>
        <w:t>)</w:t>
      </w:r>
      <w:r>
        <w:rPr>
          <w:rFonts w:ascii="Arial Narrow" w:hAnsi="Arial Narrow" w:cs="Arial Narrow"/>
        </w:rPr>
        <w:t xml:space="preserve"> and the bid must be signed and sealed with the </w:t>
      </w:r>
      <w:r w:rsidRPr="008C3656">
        <w:rPr>
          <w:rFonts w:ascii="Arial Narrow" w:hAnsi="Arial Narrow" w:cs="Arial Narrow"/>
        </w:rPr>
        <w:t>bidder’s name and address on the outside of the envelope, and the time (3:00 P.M.), date of the bid opening</w:t>
      </w:r>
      <w:r>
        <w:rPr>
          <w:rFonts w:ascii="Arial Narrow" w:hAnsi="Arial Narrow" w:cs="Arial Narrow"/>
        </w:rPr>
        <w:t xml:space="preserve"> </w:t>
      </w:r>
      <w:r w:rsidRPr="002B75F9">
        <w:rPr>
          <w:rFonts w:ascii="Arial Narrow" w:hAnsi="Arial Narrow" w:cs="Arial Narrow"/>
          <w:b/>
          <w:bCs/>
        </w:rPr>
        <w:t>(</w:t>
      </w:r>
      <w:r w:rsidR="00874CD2">
        <w:rPr>
          <w:rFonts w:ascii="Arial Narrow" w:hAnsi="Arial Narrow" w:cs="Arial Narrow"/>
          <w:b/>
          <w:bCs/>
          <w:highlight w:val="yellow"/>
        </w:rPr>
        <w:t>May 16</w:t>
      </w:r>
      <w:r w:rsidR="00E929E0">
        <w:rPr>
          <w:rFonts w:ascii="Arial Narrow" w:hAnsi="Arial Narrow" w:cs="Arial Narrow"/>
          <w:b/>
          <w:bCs/>
          <w:highlight w:val="yellow"/>
        </w:rPr>
        <w:t>, 2017</w:t>
      </w:r>
      <w:r w:rsidRPr="006E492E">
        <w:rPr>
          <w:rFonts w:ascii="Arial Narrow" w:hAnsi="Arial Narrow" w:cs="Arial Narrow"/>
          <w:b/>
          <w:bCs/>
          <w:highlight w:val="yellow"/>
        </w:rPr>
        <w:t>),</w:t>
      </w:r>
      <w:r w:rsidRPr="002B75F9">
        <w:rPr>
          <w:rFonts w:ascii="Arial Narrow" w:hAnsi="Arial Narrow" w:cs="Arial Narrow"/>
        </w:rPr>
        <w:t xml:space="preserve"> and MSH bid file number </w:t>
      </w:r>
      <w:r w:rsidRPr="002B75F9">
        <w:rPr>
          <w:rFonts w:ascii="Arial Narrow" w:hAnsi="Arial Narrow" w:cs="Arial Narrow"/>
          <w:b/>
          <w:bCs/>
        </w:rPr>
        <w:t>(</w:t>
      </w:r>
      <w:r w:rsidR="00604025">
        <w:rPr>
          <w:rFonts w:ascii="Arial Narrow" w:hAnsi="Arial Narrow" w:cs="Arial Narrow"/>
          <w:b/>
          <w:bCs/>
          <w:highlight w:val="yellow"/>
        </w:rPr>
        <w:t xml:space="preserve">MSH </w:t>
      </w:r>
      <w:r w:rsidR="00874CD2">
        <w:rPr>
          <w:rFonts w:ascii="Arial Narrow" w:hAnsi="Arial Narrow" w:cs="Arial Narrow"/>
          <w:b/>
          <w:bCs/>
          <w:highlight w:val="yellow"/>
        </w:rPr>
        <w:t>05.16.2017.444</w:t>
      </w:r>
      <w:r w:rsidRPr="006E492E">
        <w:rPr>
          <w:rFonts w:ascii="Arial Narrow" w:hAnsi="Arial Narrow" w:cs="Arial Narrow"/>
          <w:b/>
          <w:bCs/>
          <w:highlight w:val="yellow"/>
        </w:rPr>
        <w:t>)</w:t>
      </w:r>
      <w:r w:rsidRPr="002B75F9">
        <w:rPr>
          <w:rFonts w:ascii="Arial Narrow" w:hAnsi="Arial Narrow" w:cs="Arial Narrow"/>
        </w:rPr>
        <w:t xml:space="preserve"> on the</w:t>
      </w:r>
      <w:r>
        <w:rPr>
          <w:rFonts w:ascii="Arial Narrow" w:hAnsi="Arial Narrow" w:cs="Arial Narrow"/>
        </w:rPr>
        <w:t xml:space="preserve"> outside lower left corner of the envelope. Bid prices shall be submitted on the bid form </w:t>
      </w:r>
      <w:r>
        <w:rPr>
          <w:rFonts w:ascii="Arial Narrow" w:hAnsi="Arial Narrow" w:cs="Arial Narrow"/>
          <w:b/>
          <w:bCs/>
        </w:rPr>
        <w:t>(ATTACH</w:t>
      </w:r>
      <w:r w:rsidRPr="00BF4CB5">
        <w:rPr>
          <w:rFonts w:ascii="Arial Narrow" w:hAnsi="Arial Narrow" w:cs="Arial Narrow"/>
          <w:b/>
          <w:bCs/>
        </w:rPr>
        <w:t>MENT –A)</w:t>
      </w:r>
      <w:r>
        <w:rPr>
          <w:rFonts w:ascii="Arial Narrow" w:hAnsi="Arial Narrow" w:cs="Arial Narrow"/>
          <w:b/>
          <w:bCs/>
        </w:rPr>
        <w:t>. Bidders using the on line method to submit a bid may</w:t>
      </w:r>
      <w:r w:rsidR="00305BEF">
        <w:rPr>
          <w:rFonts w:ascii="Arial Narrow" w:hAnsi="Arial Narrow" w:cs="Arial Narrow"/>
          <w:b/>
          <w:bCs/>
        </w:rPr>
        <w:t xml:space="preserve"> also</w:t>
      </w:r>
      <w:r>
        <w:rPr>
          <w:rFonts w:ascii="Arial Narrow" w:hAnsi="Arial Narrow" w:cs="Arial Narrow"/>
          <w:b/>
          <w:bCs/>
        </w:rPr>
        <w:t xml:space="preserve"> mail or hand deliver any of the documents required at paragraph 2.5 by the deadline date and time. </w:t>
      </w:r>
    </w:p>
    <w:p w:rsidR="00C23301" w:rsidRDefault="00C23301" w:rsidP="00C23301">
      <w:pPr>
        <w:ind w:left="720" w:hanging="720"/>
        <w:jc w:val="both"/>
        <w:rPr>
          <w:rFonts w:ascii="Arial Narrow" w:hAnsi="Arial Narrow" w:cs="Arial Narrow"/>
          <w:b/>
          <w:bCs/>
        </w:rPr>
      </w:pPr>
    </w:p>
    <w:p w:rsidR="00C23301" w:rsidRDefault="00C23301" w:rsidP="00C23301">
      <w:pPr>
        <w:ind w:left="720" w:hanging="720"/>
        <w:jc w:val="both"/>
        <w:rPr>
          <w:rFonts w:ascii="Arial Narrow" w:hAnsi="Arial Narrow" w:cs="Arial Narrow"/>
          <w:b/>
          <w:bCs/>
        </w:rPr>
      </w:pPr>
      <w:r>
        <w:rPr>
          <w:rFonts w:ascii="Arial Narrow" w:hAnsi="Arial Narrow" w:cs="Arial Narrow"/>
          <w:b/>
          <w:bCs/>
        </w:rPr>
        <w:t xml:space="preserve">3.24 </w:t>
      </w:r>
      <w:r>
        <w:rPr>
          <w:rFonts w:ascii="Arial Narrow" w:hAnsi="Arial Narrow" w:cs="Arial Narrow"/>
          <w:b/>
          <w:bCs/>
        </w:rPr>
        <w:tab/>
        <w:t xml:space="preserve">Bidders must register as a vendor with Mississippi’s Accountability System for Government Information and Collaboration (MAGIC) prior to submission of a bid.  Bidders are required to submit a bid, on line, through Magic and also submit a paper copy of their bid directly to MSH.  Bidders may go to </w:t>
      </w:r>
      <w:hyperlink r:id="rId13" w:history="1">
        <w:r w:rsidRPr="004D1DF3">
          <w:rPr>
            <w:rStyle w:val="Hyperlink"/>
            <w:rFonts w:ascii="Arial Narrow" w:hAnsi="Arial Narrow" w:cs="Arial Narrow"/>
            <w:b/>
            <w:bCs/>
          </w:rPr>
          <w:t>http://mmrs.state.ms.us</w:t>
        </w:r>
      </w:hyperlink>
      <w:r w:rsidR="006339F0">
        <w:rPr>
          <w:rFonts w:ascii="Arial Narrow" w:hAnsi="Arial Narrow" w:cs="Arial Narrow"/>
          <w:b/>
          <w:bCs/>
        </w:rPr>
        <w:t xml:space="preserve"> website for assistance or call (601) 359-1343</w:t>
      </w:r>
    </w:p>
    <w:p w:rsidR="00C23301" w:rsidRDefault="00C23301" w:rsidP="00C23301">
      <w:pPr>
        <w:ind w:left="720" w:hanging="720"/>
        <w:rPr>
          <w:rFonts w:ascii="Arial Narrow" w:hAnsi="Arial Narrow" w:cs="Arial Narrow"/>
          <w:b/>
          <w:bCs/>
        </w:rPr>
      </w:pPr>
    </w:p>
    <w:p w:rsidR="00C23301" w:rsidRDefault="00C23301" w:rsidP="00C23301">
      <w:pPr>
        <w:ind w:left="720" w:hanging="720"/>
        <w:rPr>
          <w:rFonts w:ascii="Arial Narrow" w:hAnsi="Arial Narrow" w:cs="Arial Narrow"/>
        </w:rPr>
      </w:pPr>
      <w:r>
        <w:rPr>
          <w:rFonts w:ascii="Arial Narrow" w:hAnsi="Arial Narrow" w:cs="Arial Narrow"/>
        </w:rPr>
        <w:t>3.24</w:t>
      </w:r>
      <w:r>
        <w:rPr>
          <w:rFonts w:ascii="Arial Narrow" w:hAnsi="Arial Narrow" w:cs="Arial Narrow"/>
        </w:rPr>
        <w:tab/>
        <w:t xml:space="preserve">Any bid received after the time and date set for receipt of bids is late. No late bid, late modification, or late withdrawal will be considered unless receipt would have been timely but for the action or inaction of state personnel directly serving MSH. Bidders submitting late bids will not be considered for award and shall be so notified as soon as practicable. </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3.25</w:t>
      </w:r>
      <w:r>
        <w:rPr>
          <w:rFonts w:ascii="Arial Narrow" w:hAnsi="Arial Narrow" w:cs="Arial Narrow"/>
        </w:rPr>
        <w:tab/>
        <w:t xml:space="preserve">If the agency is closed for any reason, including but not limited to: acts of God , strikes, lockouts, riots, acts of war, epidemics, government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w:t>
      </w:r>
      <w:r>
        <w:rPr>
          <w:rFonts w:ascii="Arial Narrow" w:hAnsi="Arial Narrow" w:cs="Arial Narrow"/>
        </w:rPr>
        <w:lastRenderedPageBreak/>
        <w:t xml:space="preserve">and shall have agreed to the provisions of this paragraph.  Bids shall be received by the agency until the new date and time of the bid opening as set forth herein.  </w:t>
      </w:r>
      <w:r w:rsidRPr="00C54243">
        <w:rPr>
          <w:rFonts w:ascii="Arial Narrow" w:hAnsi="Arial Narrow" w:cs="Arial Narrow"/>
          <w:b/>
          <w:bCs/>
        </w:rPr>
        <w:t>The agency shall not be held responsible for the receipt of any bids for which the delivery was attempted and failed due to the closure of the agency as a result of a Force Majeure Event.</w:t>
      </w:r>
      <w:r>
        <w:rPr>
          <w:rFonts w:ascii="Arial Narrow" w:hAnsi="Arial Narrow" w:cs="Arial Narrow"/>
        </w:rPr>
        <w:t xml:space="preserve">  Each Vendor/Contractor shall be required to ensure the delivery and receipt of its bid by the agency prior to the new date and time of the bid opening.</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3.26</w:t>
      </w:r>
      <w:r>
        <w:rPr>
          <w:rFonts w:ascii="Arial Narrow" w:hAnsi="Arial Narrow" w:cs="Arial Narrow"/>
        </w:rPr>
        <w:tab/>
        <w:t>Bidders should mark any and all pages of the bid considered proprietary information. Any pages not marked accordingly will be subject to review by the general public after award of the contract. Requests to review the proprietary information will be handled per applicable legal procedures.</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3.27</w:t>
      </w:r>
      <w:r>
        <w:rPr>
          <w:rFonts w:ascii="Arial Narrow" w:hAnsi="Arial Narrow" w:cs="Arial Narrow"/>
        </w:rPr>
        <w:tab/>
        <w:t>It is understood that all bid products are subject to an evaluation trial to be conducted in an actual MSH area of use and may last up to 21 days as determined by MSH. If it is decided that a product trial will be</w:t>
      </w:r>
      <w:r w:rsidR="00C566D0">
        <w:rPr>
          <w:rFonts w:ascii="Arial Narrow" w:hAnsi="Arial Narrow" w:cs="Arial Narrow"/>
        </w:rPr>
        <w:t xml:space="preserve"> conducted on a bid product, vendor will provide, at no cost,</w:t>
      </w:r>
      <w:r>
        <w:rPr>
          <w:rFonts w:ascii="Arial Narrow" w:hAnsi="Arial Narrow" w:cs="Arial Narrow"/>
        </w:rPr>
        <w:t xml:space="preserve"> the minimum amount necessary to complete the trial within the scope determined by MSH. Trial results, when conducted by MSH, will be a consideration in the bid award process.</w:t>
      </w:r>
    </w:p>
    <w:p w:rsidR="00C23301" w:rsidRDefault="00C23301" w:rsidP="00C23301">
      <w:pPr>
        <w:ind w:left="720" w:hanging="720"/>
        <w:rPr>
          <w:rFonts w:ascii="Arial Narrow" w:hAnsi="Arial Narrow" w:cs="Arial Narrow"/>
        </w:rPr>
      </w:pPr>
    </w:p>
    <w:p w:rsidR="00C23301" w:rsidRDefault="00C23301" w:rsidP="00C23301">
      <w:pPr>
        <w:ind w:left="720" w:hanging="720"/>
        <w:jc w:val="both"/>
        <w:rPr>
          <w:rFonts w:ascii="Arial Narrow" w:hAnsi="Arial Narrow" w:cs="Arial Narrow"/>
        </w:rPr>
      </w:pPr>
      <w:r>
        <w:rPr>
          <w:rFonts w:ascii="Arial Narrow" w:hAnsi="Arial Narrow" w:cs="Arial Narrow"/>
        </w:rPr>
        <w:t>3.28</w:t>
      </w:r>
      <w:r>
        <w:rPr>
          <w:rFonts w:ascii="Arial Narrow" w:hAnsi="Arial Narrow" w:cs="Arial Narrow"/>
        </w:rPr>
        <w:tab/>
        <w:t>It is understood that MSH has specified products to meet current stocking and usage needs and in doing so may specify acceptable specification ranges for some products. It is further understood and agreed that bid items are subject to price evaluation by the lowest unit of measure if required to equitably compare bid prices when bidders bid different packaging and size configurations within the specified range as applicable.</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3.29</w:t>
      </w:r>
      <w:r>
        <w:rPr>
          <w:rFonts w:ascii="Arial Narrow" w:hAnsi="Arial Narrow" w:cs="Arial Narrow"/>
        </w:rPr>
        <w:tab/>
        <w:t>Bidders shall pay close attention to all product specifications, including size and packaging requirements, and will only submit bids which comply with all specifications.</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3.30</w:t>
      </w:r>
      <w:r>
        <w:rPr>
          <w:rFonts w:ascii="Arial Narrow" w:hAnsi="Arial Narrow" w:cs="Arial Narrow"/>
        </w:rPr>
        <w:tab/>
        <w:t xml:space="preserve">Bidders shall submit pricing strictly as specified, whether that is by the each, pack, </w:t>
      </w:r>
      <w:proofErr w:type="gramStart"/>
      <w:r>
        <w:rPr>
          <w:rFonts w:ascii="Arial Narrow" w:hAnsi="Arial Narrow" w:cs="Arial Narrow"/>
        </w:rPr>
        <w:t>box</w:t>
      </w:r>
      <w:proofErr w:type="gramEnd"/>
      <w:r>
        <w:rPr>
          <w:rFonts w:ascii="Arial Narrow" w:hAnsi="Arial Narrow" w:cs="Arial Narrow"/>
        </w:rPr>
        <w:t xml:space="preserve"> or case unit.</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3.31</w:t>
      </w:r>
      <w:r>
        <w:rPr>
          <w:rFonts w:ascii="Arial Narrow" w:hAnsi="Arial Narrow" w:cs="Arial Narrow"/>
        </w:rPr>
        <w:tab/>
        <w:t xml:space="preserve">Bidders shall understand that they are responsible for reading and understanding the entire IFB document to include </w:t>
      </w:r>
      <w:r w:rsidR="00D32AC8">
        <w:rPr>
          <w:rFonts w:ascii="Arial Narrow" w:hAnsi="Arial Narrow" w:cs="Arial Narrow"/>
        </w:rPr>
        <w:t>all terms and conditions set forth in the invitation for bid</w:t>
      </w:r>
      <w:r w:rsidRPr="00484ADF">
        <w:rPr>
          <w:rFonts w:ascii="Arial Narrow" w:hAnsi="Arial Narrow" w:cs="Arial Narrow"/>
          <w:b/>
          <w:bCs/>
        </w:rPr>
        <w:t>.</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r>
        <w:rPr>
          <w:rFonts w:ascii="Arial Narrow" w:hAnsi="Arial Narrow" w:cs="Arial Narrow"/>
        </w:rPr>
        <w:t>3.32</w:t>
      </w:r>
      <w:r>
        <w:rPr>
          <w:rFonts w:ascii="Arial Narrow" w:hAnsi="Arial Narrow" w:cs="Arial Narrow"/>
        </w:rPr>
        <w:tab/>
        <w:t xml:space="preserve">Bidders shall be careful to provide all information requested in the IFB to include </w:t>
      </w:r>
      <w:r w:rsidR="0071009E">
        <w:rPr>
          <w:rFonts w:ascii="Arial Narrow" w:hAnsi="Arial Narrow" w:cs="Arial Narrow"/>
          <w:b/>
          <w:bCs/>
        </w:rPr>
        <w:t>ATTACHMENT – E</w:t>
      </w:r>
      <w:r>
        <w:rPr>
          <w:rFonts w:ascii="Arial Narrow" w:hAnsi="Arial Narrow" w:cs="Arial Narrow"/>
          <w:b/>
          <w:bCs/>
        </w:rPr>
        <w:t xml:space="preserve">, </w:t>
      </w:r>
      <w:r>
        <w:rPr>
          <w:rFonts w:ascii="Arial Narrow" w:hAnsi="Arial Narrow" w:cs="Arial Narrow"/>
        </w:rPr>
        <w:t>the Vendor Information Page and all other information pages.</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p>
    <w:p w:rsidR="00C23301" w:rsidRPr="00F6149D" w:rsidRDefault="00F41E27" w:rsidP="00C23301">
      <w:pPr>
        <w:ind w:left="720" w:hanging="720"/>
        <w:rPr>
          <w:rFonts w:ascii="Arial Narrow" w:hAnsi="Arial Narrow" w:cs="Arial Narrow"/>
        </w:rPr>
      </w:pPr>
      <w:r>
        <w:rPr>
          <w:rFonts w:ascii="Arial Narrow" w:hAnsi="Arial Narrow" w:cs="Arial Narrow"/>
        </w:rPr>
        <w:t>H.L. Lockhart</w:t>
      </w:r>
    </w:p>
    <w:p w:rsidR="00C23301" w:rsidRPr="000D1C3F" w:rsidRDefault="000D1C3F" w:rsidP="00C23301">
      <w:pPr>
        <w:ind w:left="720" w:hanging="720"/>
        <w:rPr>
          <w:rFonts w:ascii="Palace Script MT" w:hAnsi="Palace Script MT" w:cs="Arial Narrow"/>
          <w:highlight w:val="yellow"/>
        </w:rPr>
      </w:pPr>
      <w:r>
        <w:rPr>
          <w:rFonts w:ascii="Palace Script MT" w:hAnsi="Palace Script MT" w:cs="Arial Narrow"/>
          <w:highlight w:val="yellow"/>
        </w:rPr>
        <w:t>H.L. Lockhart</w:t>
      </w:r>
    </w:p>
    <w:p w:rsidR="00C23301" w:rsidRPr="007D5113" w:rsidRDefault="00C23301" w:rsidP="00C23301">
      <w:pPr>
        <w:ind w:left="720" w:hanging="720"/>
        <w:rPr>
          <w:rFonts w:ascii="Edwardian Script ITC" w:hAnsi="Edwardian Script ITC" w:cs="Edwardian Script ITC"/>
        </w:rPr>
      </w:pPr>
    </w:p>
    <w:p w:rsidR="00C23301" w:rsidRDefault="00F41E27" w:rsidP="00C23301">
      <w:pPr>
        <w:ind w:left="720" w:hanging="720"/>
        <w:rPr>
          <w:rFonts w:ascii="Arial Narrow" w:hAnsi="Arial Narrow" w:cs="Arial Narrow"/>
        </w:rPr>
      </w:pPr>
      <w:r>
        <w:rPr>
          <w:rFonts w:ascii="Arial Narrow" w:hAnsi="Arial Narrow" w:cs="Arial Narrow"/>
        </w:rPr>
        <w:t>Purchasing Chief</w:t>
      </w:r>
    </w:p>
    <w:p w:rsidR="00C23301" w:rsidRDefault="00C23301" w:rsidP="00C23301">
      <w:pPr>
        <w:ind w:left="720" w:hanging="720"/>
        <w:rPr>
          <w:rFonts w:ascii="Arial Narrow" w:hAnsi="Arial Narrow" w:cs="Arial Narrow"/>
        </w:rPr>
      </w:pPr>
    </w:p>
    <w:p w:rsidR="00C23301" w:rsidRDefault="00C23301" w:rsidP="00C23301">
      <w:pPr>
        <w:ind w:left="720" w:hanging="720"/>
        <w:rPr>
          <w:rFonts w:ascii="Arial Narrow" w:hAnsi="Arial Narrow" w:cs="Arial Narrow"/>
        </w:rPr>
      </w:pPr>
    </w:p>
    <w:p w:rsidR="00C23301" w:rsidRDefault="00C23301" w:rsidP="00C23301">
      <w:pPr>
        <w:widowControl w:val="0"/>
        <w:autoSpaceDE w:val="0"/>
        <w:autoSpaceDN w:val="0"/>
        <w:adjustRightInd w:val="0"/>
        <w:jc w:val="center"/>
        <w:rPr>
          <w:rFonts w:ascii="Courier New" w:hAnsi="Courier New" w:cs="Courier New"/>
          <w:b/>
          <w:bCs/>
        </w:rPr>
      </w:pPr>
    </w:p>
    <w:p w:rsidR="00C23301" w:rsidRDefault="00C23301" w:rsidP="00C23301">
      <w:pPr>
        <w:widowControl w:val="0"/>
        <w:autoSpaceDE w:val="0"/>
        <w:autoSpaceDN w:val="0"/>
        <w:adjustRightInd w:val="0"/>
        <w:jc w:val="center"/>
        <w:rPr>
          <w:rFonts w:ascii="Courier New" w:hAnsi="Courier New" w:cs="Courier New"/>
          <w:b/>
          <w:bCs/>
        </w:rPr>
      </w:pPr>
    </w:p>
    <w:p w:rsidR="00C23301" w:rsidRDefault="00C23301" w:rsidP="00C23301">
      <w:pPr>
        <w:widowControl w:val="0"/>
        <w:autoSpaceDE w:val="0"/>
        <w:autoSpaceDN w:val="0"/>
        <w:adjustRightInd w:val="0"/>
        <w:jc w:val="center"/>
        <w:rPr>
          <w:rFonts w:ascii="Courier New" w:hAnsi="Courier New" w:cs="Courier New"/>
          <w:b/>
          <w:bCs/>
        </w:rPr>
      </w:pPr>
    </w:p>
    <w:p w:rsidR="00D67091" w:rsidRDefault="00D67091" w:rsidP="00C23301">
      <w:pPr>
        <w:widowControl w:val="0"/>
        <w:autoSpaceDE w:val="0"/>
        <w:autoSpaceDN w:val="0"/>
        <w:adjustRightInd w:val="0"/>
        <w:jc w:val="center"/>
        <w:rPr>
          <w:rFonts w:ascii="Courier New" w:hAnsi="Courier New" w:cs="Courier New"/>
          <w:b/>
          <w:bCs/>
          <w:highlight w:val="yellow"/>
        </w:rPr>
      </w:pPr>
    </w:p>
    <w:p w:rsidR="00D67091" w:rsidRDefault="00D67091" w:rsidP="00C23301">
      <w:pPr>
        <w:widowControl w:val="0"/>
        <w:autoSpaceDE w:val="0"/>
        <w:autoSpaceDN w:val="0"/>
        <w:adjustRightInd w:val="0"/>
        <w:jc w:val="center"/>
        <w:rPr>
          <w:rFonts w:ascii="Courier New" w:hAnsi="Courier New" w:cs="Courier New"/>
          <w:b/>
          <w:bCs/>
          <w:highlight w:val="yellow"/>
        </w:rPr>
      </w:pPr>
    </w:p>
    <w:p w:rsidR="00D67091" w:rsidRDefault="00D67091" w:rsidP="00C23301">
      <w:pPr>
        <w:widowControl w:val="0"/>
        <w:autoSpaceDE w:val="0"/>
        <w:autoSpaceDN w:val="0"/>
        <w:adjustRightInd w:val="0"/>
        <w:jc w:val="center"/>
        <w:rPr>
          <w:rFonts w:ascii="Courier New" w:hAnsi="Courier New" w:cs="Courier New"/>
          <w:b/>
          <w:bCs/>
          <w:highlight w:val="yellow"/>
        </w:rPr>
      </w:pPr>
    </w:p>
    <w:p w:rsidR="00D67091" w:rsidRDefault="00D67091" w:rsidP="00C23301">
      <w:pPr>
        <w:widowControl w:val="0"/>
        <w:autoSpaceDE w:val="0"/>
        <w:autoSpaceDN w:val="0"/>
        <w:adjustRightInd w:val="0"/>
        <w:jc w:val="center"/>
        <w:rPr>
          <w:rFonts w:ascii="Courier New" w:hAnsi="Courier New" w:cs="Courier New"/>
          <w:b/>
          <w:bCs/>
          <w:highlight w:val="yellow"/>
        </w:rPr>
      </w:pPr>
    </w:p>
    <w:p w:rsidR="003A7FD1" w:rsidRDefault="003A7FD1" w:rsidP="00C23301">
      <w:pPr>
        <w:widowControl w:val="0"/>
        <w:autoSpaceDE w:val="0"/>
        <w:autoSpaceDN w:val="0"/>
        <w:adjustRightInd w:val="0"/>
        <w:jc w:val="center"/>
        <w:rPr>
          <w:rFonts w:ascii="Courier New" w:hAnsi="Courier New" w:cs="Courier New"/>
          <w:b/>
          <w:bCs/>
          <w:highlight w:val="yellow"/>
        </w:rPr>
      </w:pPr>
    </w:p>
    <w:p w:rsidR="002E4695" w:rsidRDefault="002E4695" w:rsidP="00C23301">
      <w:pPr>
        <w:widowControl w:val="0"/>
        <w:autoSpaceDE w:val="0"/>
        <w:autoSpaceDN w:val="0"/>
        <w:adjustRightInd w:val="0"/>
        <w:jc w:val="center"/>
        <w:rPr>
          <w:rFonts w:ascii="Courier New" w:hAnsi="Courier New" w:cs="Courier New"/>
          <w:b/>
          <w:bCs/>
          <w:sz w:val="28"/>
          <w:szCs w:val="28"/>
          <w:highlight w:val="yellow"/>
        </w:rPr>
      </w:pPr>
    </w:p>
    <w:p w:rsidR="002E4695" w:rsidRDefault="002E4695" w:rsidP="00C23301">
      <w:pPr>
        <w:widowControl w:val="0"/>
        <w:autoSpaceDE w:val="0"/>
        <w:autoSpaceDN w:val="0"/>
        <w:adjustRightInd w:val="0"/>
        <w:jc w:val="center"/>
        <w:rPr>
          <w:rFonts w:ascii="Courier New" w:hAnsi="Courier New" w:cs="Courier New"/>
          <w:b/>
          <w:bCs/>
          <w:sz w:val="28"/>
          <w:szCs w:val="28"/>
          <w:highlight w:val="yellow"/>
        </w:rPr>
      </w:pPr>
    </w:p>
    <w:p w:rsidR="008A4400" w:rsidRPr="003434F2" w:rsidRDefault="008A4400" w:rsidP="00C23301">
      <w:pPr>
        <w:widowControl w:val="0"/>
        <w:autoSpaceDE w:val="0"/>
        <w:autoSpaceDN w:val="0"/>
        <w:adjustRightInd w:val="0"/>
        <w:jc w:val="center"/>
        <w:rPr>
          <w:rFonts w:ascii="Courier New" w:hAnsi="Courier New" w:cs="Courier New"/>
          <w:b/>
          <w:bCs/>
          <w:sz w:val="28"/>
          <w:szCs w:val="28"/>
          <w:highlight w:val="yellow"/>
        </w:rPr>
      </w:pPr>
      <w:bookmarkStart w:id="0" w:name="_GoBack"/>
      <w:bookmarkEnd w:id="0"/>
      <w:r w:rsidRPr="003434F2">
        <w:rPr>
          <w:rFonts w:ascii="Courier New" w:hAnsi="Courier New" w:cs="Courier New"/>
          <w:b/>
          <w:bCs/>
          <w:sz w:val="28"/>
          <w:szCs w:val="28"/>
          <w:highlight w:val="yellow"/>
        </w:rPr>
        <w:lastRenderedPageBreak/>
        <w:t>ATTACHMENT - A</w:t>
      </w:r>
    </w:p>
    <w:p w:rsidR="00C23301" w:rsidRPr="003434F2" w:rsidRDefault="00C23301" w:rsidP="00C23301">
      <w:pPr>
        <w:widowControl w:val="0"/>
        <w:autoSpaceDE w:val="0"/>
        <w:autoSpaceDN w:val="0"/>
        <w:adjustRightInd w:val="0"/>
        <w:jc w:val="center"/>
        <w:rPr>
          <w:rFonts w:ascii="Courier New" w:hAnsi="Courier New" w:cs="Courier New"/>
          <w:b/>
          <w:bCs/>
          <w:sz w:val="28"/>
          <w:szCs w:val="28"/>
        </w:rPr>
      </w:pPr>
      <w:r w:rsidRPr="003434F2">
        <w:rPr>
          <w:rFonts w:ascii="Courier New" w:hAnsi="Courier New" w:cs="Courier New"/>
          <w:b/>
          <w:bCs/>
          <w:sz w:val="28"/>
          <w:szCs w:val="28"/>
          <w:highlight w:val="yellow"/>
        </w:rPr>
        <w:t>Procu</w:t>
      </w:r>
      <w:r w:rsidR="005C1D8A" w:rsidRPr="003434F2">
        <w:rPr>
          <w:rFonts w:ascii="Courier New" w:hAnsi="Courier New" w:cs="Courier New"/>
          <w:b/>
          <w:bCs/>
          <w:sz w:val="28"/>
          <w:szCs w:val="28"/>
          <w:highlight w:val="yellow"/>
        </w:rPr>
        <w:t>rement Sched</w:t>
      </w:r>
      <w:r w:rsidR="00874CD2">
        <w:rPr>
          <w:rFonts w:ascii="Courier New" w:hAnsi="Courier New" w:cs="Courier New"/>
          <w:b/>
          <w:bCs/>
          <w:sz w:val="28"/>
          <w:szCs w:val="28"/>
          <w:highlight w:val="yellow"/>
        </w:rPr>
        <w:t>ule: MSH Bid File 0</w:t>
      </w:r>
      <w:r w:rsidR="00874CD2">
        <w:rPr>
          <w:rFonts w:ascii="Courier New" w:hAnsi="Courier New" w:cs="Courier New"/>
          <w:b/>
          <w:bCs/>
          <w:sz w:val="28"/>
          <w:szCs w:val="28"/>
        </w:rPr>
        <w:t>5.16.2017.444</w:t>
      </w:r>
    </w:p>
    <w:p w:rsidR="00C23301" w:rsidRPr="003434F2" w:rsidRDefault="008A4400" w:rsidP="00C23301">
      <w:pPr>
        <w:widowControl w:val="0"/>
        <w:autoSpaceDE w:val="0"/>
        <w:autoSpaceDN w:val="0"/>
        <w:adjustRightInd w:val="0"/>
        <w:jc w:val="center"/>
        <w:rPr>
          <w:rFonts w:ascii="Courier New" w:hAnsi="Courier New" w:cs="Courier New"/>
          <w:b/>
          <w:bCs/>
          <w:sz w:val="22"/>
          <w:szCs w:val="22"/>
        </w:rPr>
      </w:pPr>
      <w:r w:rsidRPr="003434F2">
        <w:rPr>
          <w:rFonts w:ascii="Courier New" w:hAnsi="Courier New" w:cs="Courier New"/>
          <w:b/>
          <w:bCs/>
          <w:sz w:val="22"/>
          <w:szCs w:val="22"/>
        </w:rPr>
        <w:t>COMPACT LINEN FOLDER WITH STACKER</w:t>
      </w:r>
      <w:r w:rsidR="003434F2" w:rsidRPr="003434F2">
        <w:rPr>
          <w:rFonts w:ascii="Courier New" w:hAnsi="Courier New" w:cs="Courier New"/>
          <w:b/>
          <w:bCs/>
          <w:sz w:val="22"/>
          <w:szCs w:val="22"/>
        </w:rPr>
        <w:t>/CONVEYOR</w:t>
      </w:r>
      <w:r w:rsidR="00273DEF" w:rsidRPr="003434F2">
        <w:rPr>
          <w:rFonts w:ascii="Courier New" w:hAnsi="Courier New" w:cs="Courier New"/>
          <w:b/>
          <w:bCs/>
          <w:sz w:val="22"/>
          <w:szCs w:val="22"/>
        </w:rPr>
        <w:t xml:space="preserve"> SPECIFICATIONS &amp; REQUIREMENTS</w:t>
      </w:r>
    </w:p>
    <w:p w:rsidR="00C23301" w:rsidRDefault="00C23301" w:rsidP="00C23301">
      <w:pPr>
        <w:widowControl w:val="0"/>
        <w:autoSpaceDE w:val="0"/>
        <w:autoSpaceDN w:val="0"/>
        <w:adjustRightInd w:val="0"/>
        <w:jc w:val="center"/>
        <w:rPr>
          <w:rFonts w:ascii="Courier New" w:hAnsi="Courier New" w:cs="Courier New"/>
          <w:b/>
          <w:bCs/>
        </w:rPr>
      </w:pPr>
      <w:r>
        <w:rPr>
          <w:rFonts w:ascii="Courier New" w:hAnsi="Courier New" w:cs="Courier New"/>
          <w:b/>
          <w:bCs/>
        </w:rPr>
        <w:t>Me</w:t>
      </w:r>
      <w:r w:rsidR="0023162D">
        <w:rPr>
          <w:rFonts w:ascii="Courier New" w:hAnsi="Courier New" w:cs="Courier New"/>
          <w:b/>
          <w:bCs/>
        </w:rPr>
        <w:t>thod of Award: BY LINE ITEM</w:t>
      </w:r>
    </w:p>
    <w:p w:rsidR="008F4FED" w:rsidRDefault="008F4FED" w:rsidP="00C23301">
      <w:pPr>
        <w:widowControl w:val="0"/>
        <w:autoSpaceDE w:val="0"/>
        <w:autoSpaceDN w:val="0"/>
        <w:adjustRightInd w:val="0"/>
        <w:jc w:val="center"/>
        <w:rPr>
          <w:rFonts w:ascii="Courier New" w:hAnsi="Courier New" w:cs="Courier New"/>
          <w:b/>
          <w:bCs/>
        </w:rPr>
      </w:pPr>
    </w:p>
    <w:p w:rsidR="009251B8" w:rsidRPr="00DC0859" w:rsidRDefault="006143D6" w:rsidP="00C61B6F">
      <w:pPr>
        <w:widowControl w:val="0"/>
        <w:autoSpaceDE w:val="0"/>
        <w:autoSpaceDN w:val="0"/>
        <w:adjustRightInd w:val="0"/>
        <w:jc w:val="both"/>
        <w:rPr>
          <w:rFonts w:ascii="Courier New" w:hAnsi="Courier New" w:cs="Courier New"/>
          <w:bCs/>
          <w:u w:val="single"/>
        </w:rPr>
      </w:pPr>
      <w:r w:rsidRPr="00DC0859">
        <w:rPr>
          <w:rFonts w:ascii="Courier New" w:hAnsi="Courier New" w:cs="Courier New"/>
          <w:bCs/>
        </w:rPr>
        <w:t>1.</w:t>
      </w:r>
      <w:r w:rsidRPr="00DC0859">
        <w:rPr>
          <w:rFonts w:ascii="Courier New" w:hAnsi="Courier New" w:cs="Courier New"/>
          <w:bCs/>
        </w:rPr>
        <w:tab/>
      </w:r>
      <w:r w:rsidR="00C61B6F" w:rsidRPr="00DC0859">
        <w:rPr>
          <w:rFonts w:ascii="Courier New" w:hAnsi="Courier New" w:cs="Courier New"/>
          <w:bCs/>
        </w:rPr>
        <w:t xml:space="preserve">Linen folder shall be of compact design to minimize floor </w:t>
      </w:r>
      <w:r w:rsidR="00C61B6F" w:rsidRPr="00DC0859">
        <w:rPr>
          <w:rFonts w:ascii="Courier New" w:hAnsi="Courier New" w:cs="Courier New"/>
          <w:bCs/>
        </w:rPr>
        <w:tab/>
        <w:t>space requirements</w:t>
      </w:r>
      <w:r w:rsidR="001D4EF1">
        <w:rPr>
          <w:rFonts w:ascii="Courier New" w:hAnsi="Courier New" w:cs="Courier New"/>
          <w:bCs/>
        </w:rPr>
        <w:t xml:space="preserve"> and must fit within space allocated in the </w:t>
      </w:r>
      <w:r w:rsidR="001D4EF1">
        <w:rPr>
          <w:rFonts w:ascii="Courier New" w:hAnsi="Courier New" w:cs="Courier New"/>
          <w:bCs/>
        </w:rPr>
        <w:tab/>
        <w:t>MSH Laundry.</w:t>
      </w:r>
      <w:r w:rsidR="00C61B6F" w:rsidRPr="00DC0859">
        <w:rPr>
          <w:rFonts w:ascii="Courier New" w:hAnsi="Courier New" w:cs="Courier New"/>
          <w:bCs/>
          <w:u w:val="single"/>
        </w:rPr>
        <w:t xml:space="preserve"> </w:t>
      </w:r>
    </w:p>
    <w:p w:rsidR="00C61B6F" w:rsidRDefault="00C61B6F" w:rsidP="00C61B6F">
      <w:pPr>
        <w:widowControl w:val="0"/>
        <w:autoSpaceDE w:val="0"/>
        <w:autoSpaceDN w:val="0"/>
        <w:adjustRightInd w:val="0"/>
        <w:jc w:val="both"/>
        <w:rPr>
          <w:rFonts w:ascii="Courier New" w:hAnsi="Courier New" w:cs="Courier New"/>
          <w:bCs/>
        </w:rPr>
      </w:pPr>
      <w:r>
        <w:rPr>
          <w:rFonts w:ascii="Courier New" w:hAnsi="Courier New" w:cs="Courier New"/>
          <w:bCs/>
        </w:rPr>
        <w:t>2.</w:t>
      </w:r>
      <w:r>
        <w:rPr>
          <w:rFonts w:ascii="Courier New" w:hAnsi="Courier New" w:cs="Courier New"/>
          <w:bCs/>
        </w:rPr>
        <w:tab/>
      </w:r>
      <w:r w:rsidR="002B2A9A">
        <w:rPr>
          <w:rFonts w:ascii="Courier New" w:hAnsi="Courier New" w:cs="Courier New"/>
          <w:bCs/>
        </w:rPr>
        <w:t xml:space="preserve">Linen folder shall be of heavy duty commercial design </w:t>
      </w:r>
      <w:r w:rsidR="002B2A9A">
        <w:rPr>
          <w:rFonts w:ascii="Courier New" w:hAnsi="Courier New" w:cs="Courier New"/>
          <w:bCs/>
        </w:rPr>
        <w:tab/>
        <w:t>suitable for use in a healthcare laundry setting.</w:t>
      </w:r>
    </w:p>
    <w:p w:rsidR="002B2A9A" w:rsidRDefault="002B2A9A" w:rsidP="00C61B6F">
      <w:pPr>
        <w:widowControl w:val="0"/>
        <w:autoSpaceDE w:val="0"/>
        <w:autoSpaceDN w:val="0"/>
        <w:adjustRightInd w:val="0"/>
        <w:jc w:val="both"/>
        <w:rPr>
          <w:rFonts w:ascii="Courier New" w:hAnsi="Courier New" w:cs="Courier New"/>
          <w:bCs/>
        </w:rPr>
      </w:pPr>
      <w:r>
        <w:rPr>
          <w:rFonts w:ascii="Courier New" w:hAnsi="Courier New" w:cs="Courier New"/>
          <w:bCs/>
        </w:rPr>
        <w:t>3.</w:t>
      </w:r>
      <w:r>
        <w:rPr>
          <w:rFonts w:ascii="Courier New" w:hAnsi="Courier New" w:cs="Courier New"/>
          <w:bCs/>
        </w:rPr>
        <w:tab/>
        <w:t>Linen folder shall be designed for processing</w:t>
      </w:r>
      <w:r w:rsidR="002D1A71">
        <w:rPr>
          <w:rFonts w:ascii="Courier New" w:hAnsi="Courier New" w:cs="Courier New"/>
          <w:bCs/>
        </w:rPr>
        <w:t xml:space="preserve"> a variety of </w:t>
      </w:r>
      <w:r w:rsidR="002D1A71">
        <w:rPr>
          <w:rFonts w:ascii="Courier New" w:hAnsi="Courier New" w:cs="Courier New"/>
          <w:bCs/>
        </w:rPr>
        <w:tab/>
        <w:t>linen items to include</w:t>
      </w:r>
      <w:r>
        <w:rPr>
          <w:rFonts w:ascii="Courier New" w:hAnsi="Courier New" w:cs="Courier New"/>
          <w:bCs/>
        </w:rPr>
        <w:t xml:space="preserve"> tumble dried items such as thermal </w:t>
      </w:r>
      <w:r w:rsidR="002D1A71">
        <w:rPr>
          <w:rFonts w:ascii="Courier New" w:hAnsi="Courier New" w:cs="Courier New"/>
          <w:bCs/>
        </w:rPr>
        <w:tab/>
      </w:r>
      <w:r>
        <w:rPr>
          <w:rFonts w:ascii="Courier New" w:hAnsi="Courier New" w:cs="Courier New"/>
          <w:bCs/>
        </w:rPr>
        <w:t xml:space="preserve">blankets, fitted sheets, patient gowns, and large towels </w:t>
      </w:r>
      <w:r w:rsidR="002D1A71">
        <w:rPr>
          <w:rFonts w:ascii="Courier New" w:hAnsi="Courier New" w:cs="Courier New"/>
          <w:bCs/>
        </w:rPr>
        <w:tab/>
      </w:r>
      <w:r>
        <w:rPr>
          <w:rFonts w:ascii="Courier New" w:hAnsi="Courier New" w:cs="Courier New"/>
          <w:bCs/>
        </w:rPr>
        <w:t xml:space="preserve">which do not require French style folding. </w:t>
      </w:r>
    </w:p>
    <w:p w:rsidR="002B2A9A" w:rsidRDefault="002B2A9A" w:rsidP="00C61B6F">
      <w:pPr>
        <w:widowControl w:val="0"/>
        <w:autoSpaceDE w:val="0"/>
        <w:autoSpaceDN w:val="0"/>
        <w:adjustRightInd w:val="0"/>
        <w:jc w:val="both"/>
        <w:rPr>
          <w:rFonts w:ascii="Courier New" w:hAnsi="Courier New" w:cs="Courier New"/>
          <w:bCs/>
        </w:rPr>
      </w:pPr>
      <w:r>
        <w:rPr>
          <w:rFonts w:ascii="Courier New" w:hAnsi="Courier New" w:cs="Courier New"/>
          <w:bCs/>
        </w:rPr>
        <w:t>4.</w:t>
      </w:r>
      <w:r>
        <w:rPr>
          <w:rFonts w:ascii="Courier New" w:hAnsi="Courier New" w:cs="Courier New"/>
          <w:bCs/>
        </w:rPr>
        <w:tab/>
        <w:t>Linen folder shall perform</w:t>
      </w:r>
      <w:r w:rsidR="00A70336">
        <w:rPr>
          <w:rFonts w:ascii="Courier New" w:hAnsi="Courier New" w:cs="Courier New"/>
          <w:bCs/>
        </w:rPr>
        <w:t xml:space="preserve"> up to</w:t>
      </w:r>
      <w:r>
        <w:rPr>
          <w:rFonts w:ascii="Courier New" w:hAnsi="Courier New" w:cs="Courier New"/>
          <w:bCs/>
        </w:rPr>
        <w:t xml:space="preserve"> three primary folds and up </w:t>
      </w:r>
      <w:r w:rsidR="00A70336">
        <w:rPr>
          <w:rFonts w:ascii="Courier New" w:hAnsi="Courier New" w:cs="Courier New"/>
          <w:bCs/>
        </w:rPr>
        <w:tab/>
      </w:r>
      <w:r>
        <w:rPr>
          <w:rFonts w:ascii="Courier New" w:hAnsi="Courier New" w:cs="Courier New"/>
          <w:bCs/>
        </w:rPr>
        <w:t xml:space="preserve">to </w:t>
      </w:r>
      <w:r w:rsidR="002D1A71">
        <w:rPr>
          <w:rFonts w:ascii="Courier New" w:hAnsi="Courier New" w:cs="Courier New"/>
          <w:bCs/>
        </w:rPr>
        <w:t xml:space="preserve">three </w:t>
      </w:r>
      <w:proofErr w:type="spellStart"/>
      <w:r w:rsidR="002D1A71">
        <w:rPr>
          <w:rFonts w:ascii="Courier New" w:hAnsi="Courier New" w:cs="Courier New"/>
          <w:bCs/>
        </w:rPr>
        <w:t>crossfolds</w:t>
      </w:r>
      <w:proofErr w:type="spellEnd"/>
      <w:r w:rsidR="002D1A71">
        <w:rPr>
          <w:rFonts w:ascii="Courier New" w:hAnsi="Courier New" w:cs="Courier New"/>
          <w:bCs/>
        </w:rPr>
        <w:t>, depending on</w:t>
      </w:r>
      <w:r>
        <w:rPr>
          <w:rFonts w:ascii="Courier New" w:hAnsi="Courier New" w:cs="Courier New"/>
          <w:bCs/>
        </w:rPr>
        <w:t xml:space="preserve"> the piece size.</w:t>
      </w:r>
    </w:p>
    <w:p w:rsidR="002B2A9A" w:rsidRDefault="002B2A9A" w:rsidP="00C61B6F">
      <w:pPr>
        <w:widowControl w:val="0"/>
        <w:autoSpaceDE w:val="0"/>
        <w:autoSpaceDN w:val="0"/>
        <w:adjustRightInd w:val="0"/>
        <w:jc w:val="both"/>
        <w:rPr>
          <w:rFonts w:ascii="Courier New" w:hAnsi="Courier New" w:cs="Courier New"/>
          <w:bCs/>
        </w:rPr>
      </w:pPr>
      <w:r>
        <w:rPr>
          <w:rFonts w:ascii="Courier New" w:hAnsi="Courier New" w:cs="Courier New"/>
          <w:bCs/>
        </w:rPr>
        <w:t>5.</w:t>
      </w:r>
      <w:r>
        <w:rPr>
          <w:rFonts w:ascii="Courier New" w:hAnsi="Courier New" w:cs="Courier New"/>
          <w:bCs/>
        </w:rPr>
        <w:tab/>
        <w:t>Linen folder shall</w:t>
      </w:r>
      <w:r w:rsidR="002D1A71">
        <w:rPr>
          <w:rFonts w:ascii="Courier New" w:hAnsi="Courier New" w:cs="Courier New"/>
          <w:bCs/>
        </w:rPr>
        <w:t xml:space="preserve"> perform</w:t>
      </w:r>
      <w:r>
        <w:rPr>
          <w:rFonts w:ascii="Courier New" w:hAnsi="Courier New" w:cs="Courier New"/>
          <w:bCs/>
        </w:rPr>
        <w:t xml:space="preserve"> </w:t>
      </w:r>
      <w:proofErr w:type="spellStart"/>
      <w:r>
        <w:rPr>
          <w:rFonts w:ascii="Courier New" w:hAnsi="Courier New" w:cs="Courier New"/>
          <w:bCs/>
        </w:rPr>
        <w:t>crossfolds</w:t>
      </w:r>
      <w:proofErr w:type="spellEnd"/>
      <w:r>
        <w:rPr>
          <w:rFonts w:ascii="Courier New" w:hAnsi="Courier New" w:cs="Courier New"/>
          <w:bCs/>
        </w:rPr>
        <w:t xml:space="preserve"> with choice of selvage </w:t>
      </w:r>
      <w:r w:rsidR="002D1A71">
        <w:rPr>
          <w:rFonts w:ascii="Courier New" w:hAnsi="Courier New" w:cs="Courier New"/>
          <w:bCs/>
        </w:rPr>
        <w:tab/>
      </w:r>
      <w:r>
        <w:rPr>
          <w:rFonts w:ascii="Courier New" w:hAnsi="Courier New" w:cs="Courier New"/>
          <w:bCs/>
        </w:rPr>
        <w:t xml:space="preserve">edges </w:t>
      </w:r>
      <w:r w:rsidR="002D1A71">
        <w:rPr>
          <w:rFonts w:ascii="Courier New" w:hAnsi="Courier New" w:cs="Courier New"/>
          <w:bCs/>
        </w:rPr>
        <w:t>folded up or down.</w:t>
      </w:r>
    </w:p>
    <w:p w:rsidR="002D1A71" w:rsidRDefault="002D1A71" w:rsidP="00C61B6F">
      <w:pPr>
        <w:widowControl w:val="0"/>
        <w:autoSpaceDE w:val="0"/>
        <w:autoSpaceDN w:val="0"/>
        <w:adjustRightInd w:val="0"/>
        <w:jc w:val="both"/>
        <w:rPr>
          <w:rFonts w:ascii="Courier New" w:hAnsi="Courier New" w:cs="Courier New"/>
          <w:bCs/>
        </w:rPr>
      </w:pPr>
      <w:r>
        <w:rPr>
          <w:rFonts w:ascii="Courier New" w:hAnsi="Courier New" w:cs="Courier New"/>
          <w:bCs/>
        </w:rPr>
        <w:t>6.</w:t>
      </w:r>
      <w:r>
        <w:rPr>
          <w:rFonts w:ascii="Courier New" w:hAnsi="Courier New" w:cs="Courier New"/>
          <w:bCs/>
        </w:rPr>
        <w:tab/>
        <w:t xml:space="preserve">Linen folder shall have an easy to read touch control screen </w:t>
      </w:r>
      <w:r>
        <w:rPr>
          <w:rFonts w:ascii="Courier New" w:hAnsi="Courier New" w:cs="Courier New"/>
          <w:bCs/>
        </w:rPr>
        <w:tab/>
        <w:t xml:space="preserve">which allows the user to select processing requirements and </w:t>
      </w:r>
      <w:r>
        <w:rPr>
          <w:rFonts w:ascii="Courier New" w:hAnsi="Courier New" w:cs="Courier New"/>
          <w:bCs/>
        </w:rPr>
        <w:tab/>
        <w:t>retrieve processing data</w:t>
      </w:r>
      <w:r w:rsidR="00933117">
        <w:rPr>
          <w:rFonts w:ascii="Courier New" w:hAnsi="Courier New" w:cs="Courier New"/>
          <w:bCs/>
        </w:rPr>
        <w:t xml:space="preserve"> history</w:t>
      </w:r>
      <w:r>
        <w:rPr>
          <w:rFonts w:ascii="Courier New" w:hAnsi="Courier New" w:cs="Courier New"/>
          <w:bCs/>
        </w:rPr>
        <w:t xml:space="preserve">. Touch control shall also </w:t>
      </w:r>
      <w:r w:rsidR="00933117">
        <w:rPr>
          <w:rFonts w:ascii="Courier New" w:hAnsi="Courier New" w:cs="Courier New"/>
          <w:bCs/>
        </w:rPr>
        <w:tab/>
      </w:r>
      <w:r>
        <w:rPr>
          <w:rFonts w:ascii="Courier New" w:hAnsi="Courier New" w:cs="Courier New"/>
          <w:bCs/>
        </w:rPr>
        <w:t xml:space="preserve">have </w:t>
      </w:r>
      <w:r w:rsidR="00404F26">
        <w:rPr>
          <w:rFonts w:ascii="Courier New" w:hAnsi="Courier New" w:cs="Courier New"/>
          <w:bCs/>
        </w:rPr>
        <w:t>graphical user interface and access security.</w:t>
      </w:r>
    </w:p>
    <w:p w:rsidR="002D1A71" w:rsidRDefault="002D1A71" w:rsidP="00C61B6F">
      <w:pPr>
        <w:widowControl w:val="0"/>
        <w:autoSpaceDE w:val="0"/>
        <w:autoSpaceDN w:val="0"/>
        <w:adjustRightInd w:val="0"/>
        <w:jc w:val="both"/>
        <w:rPr>
          <w:rFonts w:ascii="Courier New" w:hAnsi="Courier New" w:cs="Courier New"/>
          <w:bCs/>
        </w:rPr>
      </w:pPr>
      <w:r>
        <w:rPr>
          <w:rFonts w:ascii="Courier New" w:hAnsi="Courier New" w:cs="Courier New"/>
          <w:bCs/>
        </w:rPr>
        <w:t>7.</w:t>
      </w:r>
      <w:r>
        <w:rPr>
          <w:rFonts w:ascii="Courier New" w:hAnsi="Courier New" w:cs="Courier New"/>
          <w:bCs/>
        </w:rPr>
        <w:tab/>
        <w:t xml:space="preserve">Linen folder shall be designed to prevent items from wrapping </w:t>
      </w:r>
      <w:r>
        <w:rPr>
          <w:rFonts w:ascii="Courier New" w:hAnsi="Courier New" w:cs="Courier New"/>
          <w:bCs/>
        </w:rPr>
        <w:tab/>
        <w:t>around rolls.</w:t>
      </w:r>
    </w:p>
    <w:p w:rsidR="002D1A71" w:rsidRDefault="006A2DF9" w:rsidP="00C61B6F">
      <w:pPr>
        <w:widowControl w:val="0"/>
        <w:autoSpaceDE w:val="0"/>
        <w:autoSpaceDN w:val="0"/>
        <w:adjustRightInd w:val="0"/>
        <w:jc w:val="both"/>
        <w:rPr>
          <w:rFonts w:ascii="Courier New" w:hAnsi="Courier New" w:cs="Courier New"/>
          <w:bCs/>
        </w:rPr>
      </w:pPr>
      <w:r>
        <w:rPr>
          <w:rFonts w:ascii="Courier New" w:hAnsi="Courier New" w:cs="Courier New"/>
          <w:bCs/>
        </w:rPr>
        <w:t>8.</w:t>
      </w:r>
      <w:r>
        <w:rPr>
          <w:rFonts w:ascii="Courier New" w:hAnsi="Courier New" w:cs="Courier New"/>
          <w:bCs/>
        </w:rPr>
        <w:tab/>
        <w:t xml:space="preserve">Linen folder shall have a wide range of delivery heights to </w:t>
      </w:r>
      <w:r>
        <w:rPr>
          <w:rFonts w:ascii="Courier New" w:hAnsi="Courier New" w:cs="Courier New"/>
          <w:bCs/>
        </w:rPr>
        <w:tab/>
        <w:t xml:space="preserve">adjust to operator requirements or be compatible with master </w:t>
      </w:r>
      <w:r>
        <w:rPr>
          <w:rFonts w:ascii="Courier New" w:hAnsi="Courier New" w:cs="Courier New"/>
          <w:bCs/>
        </w:rPr>
        <w:tab/>
        <w:t>conveying systems.</w:t>
      </w:r>
    </w:p>
    <w:p w:rsidR="006A2DF9" w:rsidRDefault="006A2DF9" w:rsidP="00C61B6F">
      <w:pPr>
        <w:widowControl w:val="0"/>
        <w:autoSpaceDE w:val="0"/>
        <w:autoSpaceDN w:val="0"/>
        <w:adjustRightInd w:val="0"/>
        <w:jc w:val="both"/>
        <w:rPr>
          <w:rFonts w:ascii="Courier New" w:hAnsi="Courier New" w:cs="Courier New"/>
          <w:bCs/>
        </w:rPr>
      </w:pPr>
      <w:r>
        <w:rPr>
          <w:rFonts w:ascii="Courier New" w:hAnsi="Courier New" w:cs="Courier New"/>
          <w:bCs/>
        </w:rPr>
        <w:t>9.</w:t>
      </w:r>
      <w:r>
        <w:rPr>
          <w:rFonts w:ascii="Courier New" w:hAnsi="Courier New" w:cs="Courier New"/>
          <w:bCs/>
        </w:rPr>
        <w:tab/>
        <w:t xml:space="preserve">Linen folder shall process unfolded items up to a minimum of </w:t>
      </w:r>
      <w:r>
        <w:rPr>
          <w:rFonts w:ascii="Courier New" w:hAnsi="Courier New" w:cs="Courier New"/>
          <w:bCs/>
        </w:rPr>
        <w:tab/>
        <w:t xml:space="preserve">60” x 120” and larger pre-folded items up to 120”. Minimum </w:t>
      </w:r>
      <w:r>
        <w:rPr>
          <w:rFonts w:ascii="Courier New" w:hAnsi="Courier New" w:cs="Courier New"/>
          <w:bCs/>
        </w:rPr>
        <w:tab/>
        <w:t>piece size shall be 30” x 30” or smaller.</w:t>
      </w:r>
    </w:p>
    <w:p w:rsidR="006A2DF9" w:rsidRDefault="006A2DF9" w:rsidP="00C61B6F">
      <w:pPr>
        <w:widowControl w:val="0"/>
        <w:autoSpaceDE w:val="0"/>
        <w:autoSpaceDN w:val="0"/>
        <w:adjustRightInd w:val="0"/>
        <w:jc w:val="both"/>
        <w:rPr>
          <w:rFonts w:ascii="Courier New" w:hAnsi="Courier New" w:cs="Courier New"/>
          <w:bCs/>
        </w:rPr>
      </w:pPr>
      <w:r>
        <w:rPr>
          <w:rFonts w:ascii="Courier New" w:hAnsi="Courier New" w:cs="Courier New"/>
          <w:bCs/>
        </w:rPr>
        <w:t>10.</w:t>
      </w:r>
      <w:r>
        <w:rPr>
          <w:rFonts w:ascii="Courier New" w:hAnsi="Courier New" w:cs="Courier New"/>
          <w:bCs/>
        </w:rPr>
        <w:tab/>
        <w:t xml:space="preserve">Linen folder shall have an operator reject button for quality </w:t>
      </w:r>
      <w:r>
        <w:rPr>
          <w:rFonts w:ascii="Courier New" w:hAnsi="Courier New" w:cs="Courier New"/>
          <w:bCs/>
        </w:rPr>
        <w:tab/>
        <w:t>control.</w:t>
      </w:r>
    </w:p>
    <w:p w:rsidR="006A2DF9" w:rsidRDefault="006A2DF9" w:rsidP="00C61B6F">
      <w:pPr>
        <w:widowControl w:val="0"/>
        <w:autoSpaceDE w:val="0"/>
        <w:autoSpaceDN w:val="0"/>
        <w:adjustRightInd w:val="0"/>
        <w:jc w:val="both"/>
        <w:rPr>
          <w:rFonts w:ascii="Courier New" w:hAnsi="Courier New" w:cs="Courier New"/>
          <w:bCs/>
        </w:rPr>
      </w:pPr>
      <w:r>
        <w:rPr>
          <w:rFonts w:ascii="Courier New" w:hAnsi="Courier New" w:cs="Courier New"/>
          <w:bCs/>
        </w:rPr>
        <w:t>11.</w:t>
      </w:r>
      <w:r>
        <w:rPr>
          <w:rFonts w:ascii="Courier New" w:hAnsi="Courier New" w:cs="Courier New"/>
          <w:bCs/>
        </w:rPr>
        <w:tab/>
        <w:t xml:space="preserve">Linen folder shall be designed for </w:t>
      </w:r>
      <w:r w:rsidR="00DC0859">
        <w:rPr>
          <w:rFonts w:ascii="Courier New" w:hAnsi="Courier New" w:cs="Courier New"/>
          <w:bCs/>
        </w:rPr>
        <w:t>easy operator feeding.</w:t>
      </w:r>
    </w:p>
    <w:p w:rsidR="00DC0859" w:rsidRDefault="00DC0859" w:rsidP="00C61B6F">
      <w:pPr>
        <w:widowControl w:val="0"/>
        <w:autoSpaceDE w:val="0"/>
        <w:autoSpaceDN w:val="0"/>
        <w:adjustRightInd w:val="0"/>
        <w:jc w:val="both"/>
        <w:rPr>
          <w:rFonts w:ascii="Courier New" w:hAnsi="Courier New" w:cs="Courier New"/>
          <w:bCs/>
        </w:rPr>
      </w:pPr>
      <w:r>
        <w:rPr>
          <w:rFonts w:ascii="Courier New" w:hAnsi="Courier New" w:cs="Courier New"/>
          <w:bCs/>
        </w:rPr>
        <w:t>12.</w:t>
      </w:r>
      <w:r>
        <w:rPr>
          <w:rFonts w:ascii="Courier New" w:hAnsi="Courier New" w:cs="Courier New"/>
          <w:bCs/>
        </w:rPr>
        <w:tab/>
        <w:t xml:space="preserve">Linen folder shall have variable speed drive which is </w:t>
      </w:r>
      <w:r>
        <w:rPr>
          <w:rFonts w:ascii="Courier New" w:hAnsi="Courier New" w:cs="Courier New"/>
          <w:bCs/>
        </w:rPr>
        <w:tab/>
        <w:t xml:space="preserve">adjustable to a minimum range of 80” to 140” FPM. </w:t>
      </w:r>
    </w:p>
    <w:p w:rsidR="00DC0859" w:rsidRDefault="00DC0859" w:rsidP="00C61B6F">
      <w:pPr>
        <w:widowControl w:val="0"/>
        <w:autoSpaceDE w:val="0"/>
        <w:autoSpaceDN w:val="0"/>
        <w:adjustRightInd w:val="0"/>
        <w:jc w:val="both"/>
        <w:rPr>
          <w:rFonts w:ascii="Courier New" w:hAnsi="Courier New" w:cs="Courier New"/>
          <w:bCs/>
        </w:rPr>
      </w:pPr>
      <w:r>
        <w:rPr>
          <w:rFonts w:ascii="Courier New" w:hAnsi="Courier New" w:cs="Courier New"/>
          <w:bCs/>
        </w:rPr>
        <w:t>13.</w:t>
      </w:r>
      <w:r>
        <w:rPr>
          <w:rFonts w:ascii="Courier New" w:hAnsi="Courier New" w:cs="Courier New"/>
          <w:bCs/>
        </w:rPr>
        <w:tab/>
        <w:t xml:space="preserve">Linen folder shall not require any clutch/brake maintenance </w:t>
      </w:r>
      <w:r>
        <w:rPr>
          <w:rFonts w:ascii="Courier New" w:hAnsi="Courier New" w:cs="Courier New"/>
          <w:bCs/>
        </w:rPr>
        <w:tab/>
        <w:t>or adjustment.</w:t>
      </w:r>
    </w:p>
    <w:p w:rsidR="00933117" w:rsidRDefault="003675A1" w:rsidP="00C61B6F">
      <w:pPr>
        <w:widowControl w:val="0"/>
        <w:autoSpaceDE w:val="0"/>
        <w:autoSpaceDN w:val="0"/>
        <w:adjustRightInd w:val="0"/>
        <w:jc w:val="both"/>
        <w:rPr>
          <w:rFonts w:ascii="Courier New" w:hAnsi="Courier New" w:cs="Courier New"/>
          <w:bCs/>
        </w:rPr>
      </w:pPr>
      <w:r>
        <w:rPr>
          <w:rFonts w:ascii="Courier New" w:hAnsi="Courier New" w:cs="Courier New"/>
          <w:bCs/>
        </w:rPr>
        <w:t>14.</w:t>
      </w:r>
      <w:r>
        <w:rPr>
          <w:rFonts w:ascii="Courier New" w:hAnsi="Courier New" w:cs="Courier New"/>
          <w:bCs/>
        </w:rPr>
        <w:tab/>
        <w:t>Linen folder shall be equipped with</w:t>
      </w:r>
      <w:r w:rsidR="00933117">
        <w:rPr>
          <w:rFonts w:ascii="Courier New" w:hAnsi="Courier New" w:cs="Courier New"/>
          <w:bCs/>
        </w:rPr>
        <w:t xml:space="preserve"> jog reverse and </w:t>
      </w:r>
      <w:proofErr w:type="spellStart"/>
      <w:r w:rsidR="00933117">
        <w:rPr>
          <w:rFonts w:ascii="Courier New" w:hAnsi="Courier New" w:cs="Courier New"/>
          <w:bCs/>
        </w:rPr>
        <w:t>crossfold</w:t>
      </w:r>
      <w:proofErr w:type="spellEnd"/>
      <w:r w:rsidR="00933117">
        <w:rPr>
          <w:rFonts w:ascii="Courier New" w:hAnsi="Courier New" w:cs="Courier New"/>
          <w:bCs/>
        </w:rPr>
        <w:t xml:space="preserve"> </w:t>
      </w:r>
      <w:r>
        <w:rPr>
          <w:rFonts w:ascii="Courier New" w:hAnsi="Courier New" w:cs="Courier New"/>
          <w:bCs/>
        </w:rPr>
        <w:tab/>
        <w:t>rejection functions.</w:t>
      </w:r>
    </w:p>
    <w:p w:rsidR="00933117" w:rsidRDefault="00933117" w:rsidP="00C61B6F">
      <w:pPr>
        <w:widowControl w:val="0"/>
        <w:autoSpaceDE w:val="0"/>
        <w:autoSpaceDN w:val="0"/>
        <w:adjustRightInd w:val="0"/>
        <w:jc w:val="both"/>
        <w:rPr>
          <w:rFonts w:ascii="Courier New" w:hAnsi="Courier New" w:cs="Courier New"/>
          <w:bCs/>
        </w:rPr>
      </w:pPr>
      <w:r>
        <w:rPr>
          <w:rFonts w:ascii="Courier New" w:hAnsi="Courier New" w:cs="Courier New"/>
          <w:bCs/>
        </w:rPr>
        <w:t>15.</w:t>
      </w:r>
      <w:r>
        <w:rPr>
          <w:rFonts w:ascii="Courier New" w:hAnsi="Courier New" w:cs="Courier New"/>
          <w:bCs/>
        </w:rPr>
        <w:tab/>
        <w:t xml:space="preserve">Linen folder shall be equipped with a static eliminator. </w:t>
      </w:r>
    </w:p>
    <w:p w:rsidR="001D4EF1" w:rsidRDefault="001D4EF1" w:rsidP="00C61B6F">
      <w:pPr>
        <w:widowControl w:val="0"/>
        <w:autoSpaceDE w:val="0"/>
        <w:autoSpaceDN w:val="0"/>
        <w:adjustRightInd w:val="0"/>
        <w:jc w:val="both"/>
        <w:rPr>
          <w:rFonts w:ascii="Courier New" w:hAnsi="Courier New" w:cs="Courier New"/>
          <w:bCs/>
        </w:rPr>
      </w:pPr>
      <w:r>
        <w:rPr>
          <w:rFonts w:ascii="Courier New" w:hAnsi="Courier New" w:cs="Courier New"/>
          <w:bCs/>
        </w:rPr>
        <w:t>16.</w:t>
      </w:r>
      <w:r>
        <w:rPr>
          <w:rFonts w:ascii="Courier New" w:hAnsi="Courier New" w:cs="Courier New"/>
          <w:bCs/>
        </w:rPr>
        <w:tab/>
        <w:t xml:space="preserve">Linen folder shall be equipped with a stacker/conveyor which </w:t>
      </w:r>
      <w:r>
        <w:rPr>
          <w:rFonts w:ascii="Courier New" w:hAnsi="Courier New" w:cs="Courier New"/>
          <w:bCs/>
        </w:rPr>
        <w:tab/>
        <w:t xml:space="preserve">returns folded linen to the operator or to the master </w:t>
      </w:r>
      <w:r>
        <w:rPr>
          <w:rFonts w:ascii="Courier New" w:hAnsi="Courier New" w:cs="Courier New"/>
          <w:bCs/>
        </w:rPr>
        <w:tab/>
        <w:t xml:space="preserve">conveyor system. </w:t>
      </w:r>
    </w:p>
    <w:p w:rsidR="00A70336" w:rsidRDefault="00A70336" w:rsidP="00C61B6F">
      <w:pPr>
        <w:widowControl w:val="0"/>
        <w:autoSpaceDE w:val="0"/>
        <w:autoSpaceDN w:val="0"/>
        <w:adjustRightInd w:val="0"/>
        <w:jc w:val="both"/>
        <w:rPr>
          <w:rFonts w:ascii="Courier New" w:hAnsi="Courier New" w:cs="Courier New"/>
          <w:bCs/>
        </w:rPr>
      </w:pPr>
      <w:r>
        <w:rPr>
          <w:rFonts w:ascii="Courier New" w:hAnsi="Courier New" w:cs="Courier New"/>
          <w:bCs/>
        </w:rPr>
        <w:t>17.</w:t>
      </w:r>
      <w:r>
        <w:rPr>
          <w:rFonts w:ascii="Courier New" w:hAnsi="Courier New" w:cs="Courier New"/>
          <w:bCs/>
        </w:rPr>
        <w:tab/>
        <w:t>Linen folder shall have 240/60/3 electrical requirements.</w:t>
      </w:r>
    </w:p>
    <w:p w:rsidR="00C92991" w:rsidRDefault="00324101" w:rsidP="00C61B6F">
      <w:pPr>
        <w:widowControl w:val="0"/>
        <w:autoSpaceDE w:val="0"/>
        <w:autoSpaceDN w:val="0"/>
        <w:adjustRightInd w:val="0"/>
        <w:jc w:val="both"/>
        <w:rPr>
          <w:rFonts w:ascii="Courier New" w:hAnsi="Courier New" w:cs="Courier New"/>
          <w:bCs/>
        </w:rPr>
      </w:pPr>
      <w:r>
        <w:rPr>
          <w:rFonts w:ascii="Courier New" w:hAnsi="Courier New" w:cs="Courier New"/>
          <w:bCs/>
        </w:rPr>
        <w:t>18.</w:t>
      </w:r>
      <w:r>
        <w:rPr>
          <w:rFonts w:ascii="Courier New" w:hAnsi="Courier New" w:cs="Courier New"/>
          <w:bCs/>
        </w:rPr>
        <w:tab/>
        <w:t xml:space="preserve">Successful contractor shall receive equipment, unload, </w:t>
      </w:r>
      <w:r>
        <w:rPr>
          <w:rFonts w:ascii="Courier New" w:hAnsi="Courier New" w:cs="Courier New"/>
          <w:bCs/>
        </w:rPr>
        <w:tab/>
        <w:t xml:space="preserve">uncrate, assemble, move equipment into laundry installation </w:t>
      </w:r>
      <w:r>
        <w:rPr>
          <w:rFonts w:ascii="Courier New" w:hAnsi="Courier New" w:cs="Courier New"/>
          <w:bCs/>
        </w:rPr>
        <w:tab/>
      </w:r>
      <w:r w:rsidR="00C92991">
        <w:rPr>
          <w:rFonts w:ascii="Courier New" w:hAnsi="Courier New" w:cs="Courier New"/>
          <w:bCs/>
        </w:rPr>
        <w:t>area, set in place, and bolt-level-grout as required.</w:t>
      </w:r>
    </w:p>
    <w:p w:rsidR="00324101" w:rsidRDefault="00324101" w:rsidP="00C61B6F">
      <w:pPr>
        <w:widowControl w:val="0"/>
        <w:autoSpaceDE w:val="0"/>
        <w:autoSpaceDN w:val="0"/>
        <w:adjustRightInd w:val="0"/>
        <w:jc w:val="both"/>
        <w:rPr>
          <w:rFonts w:ascii="Courier New" w:hAnsi="Courier New" w:cs="Courier New"/>
          <w:bCs/>
        </w:rPr>
      </w:pPr>
      <w:r>
        <w:rPr>
          <w:rFonts w:ascii="Courier New" w:hAnsi="Courier New" w:cs="Courier New"/>
          <w:bCs/>
        </w:rPr>
        <w:t>19.</w:t>
      </w:r>
      <w:r>
        <w:rPr>
          <w:rFonts w:ascii="Courier New" w:hAnsi="Courier New" w:cs="Courier New"/>
          <w:bCs/>
        </w:rPr>
        <w:tab/>
      </w:r>
      <w:r w:rsidR="00C92991">
        <w:rPr>
          <w:rFonts w:ascii="Courier New" w:hAnsi="Courier New" w:cs="Courier New"/>
          <w:bCs/>
        </w:rPr>
        <w:t xml:space="preserve">Successful contractor shall make all final utility </w:t>
      </w:r>
      <w:r w:rsidR="00C92991">
        <w:rPr>
          <w:rFonts w:ascii="Courier New" w:hAnsi="Courier New" w:cs="Courier New"/>
          <w:bCs/>
        </w:rPr>
        <w:tab/>
        <w:t xml:space="preserve">connections necessary to make the equipment fully </w:t>
      </w:r>
      <w:r w:rsidR="00C92991">
        <w:rPr>
          <w:rFonts w:ascii="Courier New" w:hAnsi="Courier New" w:cs="Courier New"/>
          <w:bCs/>
        </w:rPr>
        <w:tab/>
        <w:t>operational.</w:t>
      </w:r>
    </w:p>
    <w:p w:rsidR="00C92991" w:rsidRDefault="00C92991" w:rsidP="00C61B6F">
      <w:pPr>
        <w:widowControl w:val="0"/>
        <w:autoSpaceDE w:val="0"/>
        <w:autoSpaceDN w:val="0"/>
        <w:adjustRightInd w:val="0"/>
        <w:jc w:val="both"/>
        <w:rPr>
          <w:rFonts w:ascii="Courier New" w:hAnsi="Courier New" w:cs="Courier New"/>
          <w:bCs/>
        </w:rPr>
      </w:pPr>
      <w:r>
        <w:rPr>
          <w:rFonts w:ascii="Courier New" w:hAnsi="Courier New" w:cs="Courier New"/>
          <w:bCs/>
        </w:rPr>
        <w:t>20.</w:t>
      </w:r>
      <w:r>
        <w:rPr>
          <w:rFonts w:ascii="Courier New" w:hAnsi="Courier New" w:cs="Courier New"/>
          <w:bCs/>
        </w:rPr>
        <w:tab/>
        <w:t xml:space="preserve">Successful contractor shall dispose of crating/packing    </w:t>
      </w:r>
      <w:r>
        <w:rPr>
          <w:rFonts w:ascii="Courier New" w:hAnsi="Courier New" w:cs="Courier New"/>
          <w:bCs/>
        </w:rPr>
        <w:tab/>
        <w:t>materials.</w:t>
      </w:r>
    </w:p>
    <w:p w:rsidR="00C92991" w:rsidRDefault="00C92991" w:rsidP="00C61B6F">
      <w:pPr>
        <w:widowControl w:val="0"/>
        <w:autoSpaceDE w:val="0"/>
        <w:autoSpaceDN w:val="0"/>
        <w:adjustRightInd w:val="0"/>
        <w:jc w:val="both"/>
        <w:rPr>
          <w:rFonts w:ascii="Courier New" w:hAnsi="Courier New" w:cs="Courier New"/>
          <w:bCs/>
        </w:rPr>
      </w:pPr>
      <w:r>
        <w:rPr>
          <w:rFonts w:ascii="Courier New" w:hAnsi="Courier New" w:cs="Courier New"/>
          <w:bCs/>
        </w:rPr>
        <w:t>21.</w:t>
      </w:r>
      <w:r>
        <w:rPr>
          <w:rFonts w:ascii="Courier New" w:hAnsi="Courier New" w:cs="Courier New"/>
          <w:bCs/>
        </w:rPr>
        <w:tab/>
        <w:t>Successful contractor shall provide for equipment start up</w:t>
      </w:r>
      <w:r w:rsidR="00AD6A4A">
        <w:rPr>
          <w:rFonts w:ascii="Courier New" w:hAnsi="Courier New" w:cs="Courier New"/>
          <w:bCs/>
        </w:rPr>
        <w:t xml:space="preserve"> </w:t>
      </w:r>
      <w:r w:rsidR="00AD6A4A">
        <w:rPr>
          <w:rFonts w:ascii="Courier New" w:hAnsi="Courier New" w:cs="Courier New"/>
          <w:bCs/>
        </w:rPr>
        <w:lastRenderedPageBreak/>
        <w:tab/>
        <w:t>and</w:t>
      </w:r>
      <w:r>
        <w:rPr>
          <w:rFonts w:ascii="Courier New" w:hAnsi="Courier New" w:cs="Courier New"/>
          <w:bCs/>
        </w:rPr>
        <w:t xml:space="preserve"> performance validation</w:t>
      </w:r>
      <w:r w:rsidR="00AD6A4A">
        <w:rPr>
          <w:rFonts w:ascii="Courier New" w:hAnsi="Courier New" w:cs="Courier New"/>
          <w:bCs/>
        </w:rPr>
        <w:t xml:space="preserve"> testing</w:t>
      </w:r>
      <w:r>
        <w:rPr>
          <w:rFonts w:ascii="Courier New" w:hAnsi="Courier New" w:cs="Courier New"/>
          <w:bCs/>
        </w:rPr>
        <w:t>.</w:t>
      </w:r>
    </w:p>
    <w:p w:rsidR="00C92991" w:rsidRDefault="00C92991" w:rsidP="00C61B6F">
      <w:pPr>
        <w:widowControl w:val="0"/>
        <w:autoSpaceDE w:val="0"/>
        <w:autoSpaceDN w:val="0"/>
        <w:adjustRightInd w:val="0"/>
        <w:jc w:val="both"/>
        <w:rPr>
          <w:rFonts w:ascii="Courier New" w:hAnsi="Courier New" w:cs="Courier New"/>
          <w:bCs/>
        </w:rPr>
      </w:pPr>
      <w:r>
        <w:rPr>
          <w:rFonts w:ascii="Courier New" w:hAnsi="Courier New" w:cs="Courier New"/>
          <w:bCs/>
        </w:rPr>
        <w:t>22.</w:t>
      </w:r>
      <w:r>
        <w:rPr>
          <w:rFonts w:ascii="Courier New" w:hAnsi="Courier New" w:cs="Courier New"/>
          <w:bCs/>
        </w:rPr>
        <w:tab/>
        <w:t xml:space="preserve">Successful contractor shall provide initial operation and </w:t>
      </w:r>
      <w:r>
        <w:rPr>
          <w:rFonts w:ascii="Courier New" w:hAnsi="Courier New" w:cs="Courier New"/>
          <w:bCs/>
        </w:rPr>
        <w:tab/>
        <w:t>care training.</w:t>
      </w:r>
    </w:p>
    <w:p w:rsidR="00C92991" w:rsidRDefault="00C92991" w:rsidP="00C61B6F">
      <w:pPr>
        <w:widowControl w:val="0"/>
        <w:autoSpaceDE w:val="0"/>
        <w:autoSpaceDN w:val="0"/>
        <w:adjustRightInd w:val="0"/>
        <w:jc w:val="both"/>
        <w:rPr>
          <w:rFonts w:ascii="Courier New" w:hAnsi="Courier New" w:cs="Courier New"/>
          <w:bCs/>
        </w:rPr>
      </w:pPr>
      <w:r>
        <w:rPr>
          <w:rFonts w:ascii="Courier New" w:hAnsi="Courier New" w:cs="Courier New"/>
          <w:bCs/>
        </w:rPr>
        <w:t>23.</w:t>
      </w:r>
      <w:r>
        <w:rPr>
          <w:rFonts w:ascii="Courier New" w:hAnsi="Courier New" w:cs="Courier New"/>
          <w:bCs/>
        </w:rPr>
        <w:tab/>
        <w:t>Linen folder shall be warranted for a minimum of 1 year f</w:t>
      </w:r>
      <w:r w:rsidR="00FC0D11">
        <w:rPr>
          <w:rFonts w:ascii="Courier New" w:hAnsi="Courier New" w:cs="Courier New"/>
          <w:bCs/>
        </w:rPr>
        <w:t xml:space="preserve">or </w:t>
      </w:r>
      <w:r w:rsidR="00FC0D11">
        <w:rPr>
          <w:rFonts w:ascii="Courier New" w:hAnsi="Courier New" w:cs="Courier New"/>
          <w:bCs/>
        </w:rPr>
        <w:tab/>
        <w:t xml:space="preserve">parts and 90 days for labor. Repair parts will be available </w:t>
      </w:r>
      <w:r w:rsidR="00FC0D11">
        <w:rPr>
          <w:rFonts w:ascii="Courier New" w:hAnsi="Courier New" w:cs="Courier New"/>
          <w:bCs/>
        </w:rPr>
        <w:tab/>
        <w:t>through multiple dealers within the continental US.</w:t>
      </w:r>
    </w:p>
    <w:p w:rsidR="00C92991" w:rsidRDefault="00C92991" w:rsidP="00C61B6F">
      <w:pPr>
        <w:widowControl w:val="0"/>
        <w:autoSpaceDE w:val="0"/>
        <w:autoSpaceDN w:val="0"/>
        <w:adjustRightInd w:val="0"/>
        <w:jc w:val="both"/>
        <w:rPr>
          <w:rFonts w:ascii="Courier New" w:hAnsi="Courier New" w:cs="Courier New"/>
          <w:bCs/>
        </w:rPr>
      </w:pPr>
      <w:r>
        <w:rPr>
          <w:rFonts w:ascii="Courier New" w:hAnsi="Courier New" w:cs="Courier New"/>
          <w:bCs/>
        </w:rPr>
        <w:t>24.</w:t>
      </w:r>
      <w:r>
        <w:rPr>
          <w:rFonts w:ascii="Courier New" w:hAnsi="Courier New" w:cs="Courier New"/>
          <w:bCs/>
        </w:rPr>
        <w:tab/>
        <w:t xml:space="preserve">MSH shall provide adequate and clear access into and through </w:t>
      </w:r>
      <w:r>
        <w:rPr>
          <w:rFonts w:ascii="Courier New" w:hAnsi="Courier New" w:cs="Courier New"/>
          <w:bCs/>
        </w:rPr>
        <w:tab/>
        <w:t xml:space="preserve">the laundry areas from the outside, remove any existing </w:t>
      </w:r>
      <w:r>
        <w:rPr>
          <w:rFonts w:ascii="Courier New" w:hAnsi="Courier New" w:cs="Courier New"/>
          <w:bCs/>
        </w:rPr>
        <w:tab/>
        <w:t>equipment, provide all utility services to code within 3</w:t>
      </w:r>
      <w:r w:rsidR="002A5F26">
        <w:rPr>
          <w:rFonts w:ascii="Courier New" w:hAnsi="Courier New" w:cs="Courier New"/>
          <w:bCs/>
        </w:rPr>
        <w:t xml:space="preserve"> to 6</w:t>
      </w:r>
      <w:r>
        <w:rPr>
          <w:rFonts w:ascii="Courier New" w:hAnsi="Courier New" w:cs="Courier New"/>
          <w:bCs/>
        </w:rPr>
        <w:t xml:space="preserve"> </w:t>
      </w:r>
      <w:r w:rsidR="002A5F26">
        <w:rPr>
          <w:rFonts w:ascii="Courier New" w:hAnsi="Courier New" w:cs="Courier New"/>
          <w:bCs/>
        </w:rPr>
        <w:tab/>
        <w:t xml:space="preserve">feet </w:t>
      </w:r>
      <w:r>
        <w:rPr>
          <w:rFonts w:ascii="Courier New" w:hAnsi="Courier New" w:cs="Courier New"/>
          <w:bCs/>
        </w:rPr>
        <w:t>of the installation site</w:t>
      </w:r>
      <w:r w:rsidR="002804D1">
        <w:rPr>
          <w:rFonts w:ascii="Courier New" w:hAnsi="Courier New" w:cs="Courier New"/>
          <w:bCs/>
        </w:rPr>
        <w:t xml:space="preserve"> as agreed by both parties</w:t>
      </w:r>
      <w:r w:rsidR="00AD6A4A">
        <w:rPr>
          <w:rFonts w:ascii="Courier New" w:hAnsi="Courier New" w:cs="Courier New"/>
          <w:bCs/>
        </w:rPr>
        <w:t xml:space="preserve">, </w:t>
      </w:r>
      <w:r w:rsidR="002804D1">
        <w:rPr>
          <w:rFonts w:ascii="Courier New" w:hAnsi="Courier New" w:cs="Courier New"/>
          <w:bCs/>
        </w:rPr>
        <w:tab/>
      </w:r>
      <w:r w:rsidR="00AD6A4A">
        <w:rPr>
          <w:rFonts w:ascii="Courier New" w:hAnsi="Courier New" w:cs="Courier New"/>
          <w:bCs/>
        </w:rPr>
        <w:t xml:space="preserve">assure the stability of the </w:t>
      </w:r>
      <w:r w:rsidR="00AD6A4A">
        <w:rPr>
          <w:rFonts w:ascii="Courier New" w:hAnsi="Courier New" w:cs="Courier New"/>
          <w:bCs/>
        </w:rPr>
        <w:tab/>
        <w:t>foundation where the equipment</w:t>
      </w:r>
      <w:r>
        <w:rPr>
          <w:rFonts w:ascii="Courier New" w:hAnsi="Courier New" w:cs="Courier New"/>
          <w:bCs/>
        </w:rPr>
        <w:t xml:space="preserve"> </w:t>
      </w:r>
      <w:r w:rsidR="002804D1">
        <w:rPr>
          <w:rFonts w:ascii="Courier New" w:hAnsi="Courier New" w:cs="Courier New"/>
          <w:bCs/>
        </w:rPr>
        <w:tab/>
      </w:r>
      <w:r w:rsidR="00AD6A4A">
        <w:rPr>
          <w:rFonts w:ascii="Courier New" w:hAnsi="Courier New" w:cs="Courier New"/>
          <w:bCs/>
        </w:rPr>
        <w:t xml:space="preserve">is to be anchored, make sure </w:t>
      </w:r>
      <w:r w:rsidR="00AD6A4A">
        <w:rPr>
          <w:rFonts w:ascii="Courier New" w:hAnsi="Courier New" w:cs="Courier New"/>
          <w:bCs/>
        </w:rPr>
        <w:tab/>
        <w:t xml:space="preserve">that the foundation is free and </w:t>
      </w:r>
      <w:r w:rsidR="002804D1">
        <w:rPr>
          <w:rFonts w:ascii="Courier New" w:hAnsi="Courier New" w:cs="Courier New"/>
          <w:bCs/>
        </w:rPr>
        <w:tab/>
      </w:r>
      <w:r w:rsidR="00AD6A4A">
        <w:rPr>
          <w:rFonts w:ascii="Courier New" w:hAnsi="Courier New" w:cs="Courier New"/>
          <w:bCs/>
        </w:rPr>
        <w:t xml:space="preserve">clear of electrical conduit, </w:t>
      </w:r>
      <w:r w:rsidR="00AD6A4A">
        <w:rPr>
          <w:rFonts w:ascii="Courier New" w:hAnsi="Courier New" w:cs="Courier New"/>
          <w:bCs/>
        </w:rPr>
        <w:tab/>
        <w:t xml:space="preserve">wiring, structural members, and </w:t>
      </w:r>
      <w:r w:rsidR="002804D1">
        <w:rPr>
          <w:rFonts w:ascii="Courier New" w:hAnsi="Courier New" w:cs="Courier New"/>
          <w:bCs/>
        </w:rPr>
        <w:tab/>
      </w:r>
      <w:r w:rsidR="00AD6A4A">
        <w:rPr>
          <w:rFonts w:ascii="Courier New" w:hAnsi="Courier New" w:cs="Courier New"/>
          <w:bCs/>
        </w:rPr>
        <w:t xml:space="preserve">plumbing.  </w:t>
      </w:r>
    </w:p>
    <w:p w:rsidR="000201A2" w:rsidRDefault="000201A2" w:rsidP="00C23301">
      <w:pPr>
        <w:widowControl w:val="0"/>
        <w:autoSpaceDE w:val="0"/>
        <w:autoSpaceDN w:val="0"/>
        <w:adjustRightInd w:val="0"/>
        <w:jc w:val="both"/>
        <w:rPr>
          <w:rFonts w:ascii="Courier New" w:hAnsi="Courier New" w:cs="Courier New"/>
          <w:b/>
          <w:bCs/>
          <w:u w:val="single"/>
        </w:rPr>
      </w:pPr>
    </w:p>
    <w:tbl>
      <w:tblPr>
        <w:tblStyle w:val="TableGrid"/>
        <w:tblW w:w="11430" w:type="dxa"/>
        <w:tblInd w:w="-882" w:type="dxa"/>
        <w:tblLook w:val="04A0" w:firstRow="1" w:lastRow="0" w:firstColumn="1" w:lastColumn="0" w:noHBand="0" w:noVBand="1"/>
      </w:tblPr>
      <w:tblGrid>
        <w:gridCol w:w="1260"/>
        <w:gridCol w:w="2519"/>
        <w:gridCol w:w="5130"/>
        <w:gridCol w:w="2521"/>
      </w:tblGrid>
      <w:tr w:rsidR="0082233D" w:rsidTr="0082233D">
        <w:tc>
          <w:tcPr>
            <w:tcW w:w="1260" w:type="dxa"/>
          </w:tcPr>
          <w:p w:rsidR="0082233D" w:rsidRPr="0082233D" w:rsidRDefault="0082233D" w:rsidP="00C23301">
            <w:pPr>
              <w:jc w:val="both"/>
              <w:rPr>
                <w:rFonts w:ascii="Courier New" w:hAnsi="Courier New" w:cs="Courier New"/>
                <w:b/>
                <w:bCs/>
              </w:rPr>
            </w:pPr>
            <w:r w:rsidRPr="0082233D">
              <w:rPr>
                <w:rFonts w:ascii="Courier New" w:hAnsi="Courier New" w:cs="Courier New"/>
                <w:b/>
                <w:bCs/>
              </w:rPr>
              <w:t>Line #</w:t>
            </w:r>
          </w:p>
        </w:tc>
        <w:tc>
          <w:tcPr>
            <w:tcW w:w="2520" w:type="dxa"/>
          </w:tcPr>
          <w:p w:rsidR="0082233D" w:rsidRPr="0082233D" w:rsidRDefault="00AD6A4A" w:rsidP="00C23301">
            <w:pPr>
              <w:jc w:val="both"/>
              <w:rPr>
                <w:rFonts w:ascii="Courier New" w:hAnsi="Courier New" w:cs="Courier New"/>
                <w:b/>
                <w:bCs/>
              </w:rPr>
            </w:pPr>
            <w:r>
              <w:rPr>
                <w:rFonts w:ascii="Courier New" w:hAnsi="Courier New" w:cs="Courier New"/>
                <w:b/>
                <w:bCs/>
              </w:rPr>
              <w:t>QUANITY</w:t>
            </w:r>
          </w:p>
        </w:tc>
        <w:tc>
          <w:tcPr>
            <w:tcW w:w="5130" w:type="dxa"/>
          </w:tcPr>
          <w:p w:rsidR="0082233D" w:rsidRPr="0082233D" w:rsidRDefault="0082233D" w:rsidP="00C23301">
            <w:pPr>
              <w:jc w:val="both"/>
              <w:rPr>
                <w:rFonts w:ascii="Courier New" w:hAnsi="Courier New" w:cs="Courier New"/>
                <w:b/>
                <w:bCs/>
              </w:rPr>
            </w:pPr>
            <w:r w:rsidRPr="0082233D">
              <w:rPr>
                <w:rFonts w:ascii="Courier New" w:hAnsi="Courier New" w:cs="Courier New"/>
                <w:b/>
                <w:bCs/>
              </w:rPr>
              <w:t>Description</w:t>
            </w:r>
          </w:p>
        </w:tc>
        <w:tc>
          <w:tcPr>
            <w:tcW w:w="2520" w:type="dxa"/>
          </w:tcPr>
          <w:p w:rsidR="0082233D" w:rsidRPr="0082233D" w:rsidRDefault="0082233D" w:rsidP="00C23301">
            <w:pPr>
              <w:jc w:val="both"/>
              <w:rPr>
                <w:rFonts w:ascii="Courier New" w:hAnsi="Courier New" w:cs="Courier New"/>
                <w:b/>
                <w:bCs/>
              </w:rPr>
            </w:pPr>
            <w:r w:rsidRPr="0082233D">
              <w:rPr>
                <w:rFonts w:ascii="Courier New" w:hAnsi="Courier New" w:cs="Courier New"/>
                <w:b/>
                <w:bCs/>
              </w:rPr>
              <w:t>Bid Price $</w:t>
            </w:r>
          </w:p>
        </w:tc>
      </w:tr>
      <w:tr w:rsidR="0082233D" w:rsidTr="0082233D">
        <w:tc>
          <w:tcPr>
            <w:tcW w:w="1260" w:type="dxa"/>
          </w:tcPr>
          <w:p w:rsidR="0082233D" w:rsidRPr="0082233D" w:rsidRDefault="0082233D" w:rsidP="00C23301">
            <w:pPr>
              <w:jc w:val="both"/>
              <w:rPr>
                <w:rFonts w:ascii="Courier New" w:hAnsi="Courier New" w:cs="Courier New"/>
                <w:b/>
                <w:bCs/>
              </w:rPr>
            </w:pPr>
            <w:r>
              <w:rPr>
                <w:rFonts w:ascii="Courier New" w:hAnsi="Courier New" w:cs="Courier New"/>
                <w:b/>
                <w:bCs/>
              </w:rPr>
              <w:t>1.</w:t>
            </w:r>
          </w:p>
        </w:tc>
        <w:tc>
          <w:tcPr>
            <w:tcW w:w="2520" w:type="dxa"/>
          </w:tcPr>
          <w:p w:rsidR="0082233D" w:rsidRPr="0082233D" w:rsidRDefault="00AD6A4A" w:rsidP="00C23301">
            <w:pPr>
              <w:jc w:val="both"/>
              <w:rPr>
                <w:rFonts w:ascii="Courier New" w:hAnsi="Courier New" w:cs="Courier New"/>
                <w:b/>
                <w:bCs/>
              </w:rPr>
            </w:pPr>
            <w:r>
              <w:rPr>
                <w:rFonts w:ascii="Courier New" w:hAnsi="Courier New" w:cs="Courier New"/>
                <w:b/>
                <w:bCs/>
              </w:rPr>
              <w:t>1 EACH</w:t>
            </w:r>
          </w:p>
        </w:tc>
        <w:tc>
          <w:tcPr>
            <w:tcW w:w="5130" w:type="dxa"/>
          </w:tcPr>
          <w:p w:rsidR="0082233D" w:rsidRDefault="00766CA7" w:rsidP="00C23301">
            <w:pPr>
              <w:jc w:val="both"/>
              <w:rPr>
                <w:rFonts w:ascii="Courier New" w:hAnsi="Courier New" w:cs="Courier New"/>
                <w:b/>
                <w:bCs/>
              </w:rPr>
            </w:pPr>
            <w:r>
              <w:rPr>
                <w:rFonts w:ascii="Courier New" w:hAnsi="Courier New" w:cs="Courier New"/>
                <w:b/>
                <w:bCs/>
              </w:rPr>
              <w:t xml:space="preserve">Compact linen folder with stacker/conveyor, commercial grade, suitable for use in a hospital laundry setting and to include installation and in-service training. </w:t>
            </w:r>
          </w:p>
          <w:p w:rsidR="00766CA7" w:rsidRDefault="00766CA7" w:rsidP="00C23301">
            <w:pPr>
              <w:jc w:val="both"/>
              <w:rPr>
                <w:rFonts w:ascii="Courier New" w:hAnsi="Courier New" w:cs="Courier New"/>
                <w:b/>
                <w:bCs/>
              </w:rPr>
            </w:pPr>
          </w:p>
          <w:p w:rsidR="00D107F9" w:rsidRDefault="00766CA7" w:rsidP="00C23301">
            <w:pPr>
              <w:jc w:val="both"/>
              <w:rPr>
                <w:rFonts w:ascii="Courier New" w:hAnsi="Courier New" w:cs="Courier New"/>
                <w:b/>
                <w:bCs/>
              </w:rPr>
            </w:pPr>
            <w:r>
              <w:rPr>
                <w:rFonts w:ascii="Courier New" w:hAnsi="Courier New" w:cs="Courier New"/>
                <w:b/>
                <w:bCs/>
              </w:rPr>
              <w:t>Manufacturer:_____________________</w:t>
            </w:r>
          </w:p>
          <w:p w:rsidR="00766CA7" w:rsidRDefault="00766CA7" w:rsidP="00C23301">
            <w:pPr>
              <w:jc w:val="both"/>
              <w:rPr>
                <w:rFonts w:ascii="Courier New" w:hAnsi="Courier New" w:cs="Courier New"/>
                <w:b/>
                <w:bCs/>
              </w:rPr>
            </w:pPr>
          </w:p>
          <w:p w:rsidR="00766CA7" w:rsidRDefault="00766CA7" w:rsidP="00C23301">
            <w:pPr>
              <w:jc w:val="both"/>
              <w:rPr>
                <w:rFonts w:ascii="Courier New" w:hAnsi="Courier New" w:cs="Courier New"/>
                <w:b/>
                <w:bCs/>
              </w:rPr>
            </w:pPr>
            <w:r>
              <w:rPr>
                <w:rFonts w:ascii="Courier New" w:hAnsi="Courier New" w:cs="Courier New"/>
                <w:b/>
                <w:bCs/>
              </w:rPr>
              <w:t>Model:____________________________</w:t>
            </w:r>
          </w:p>
          <w:p w:rsidR="00766CA7" w:rsidRPr="0082233D" w:rsidRDefault="00766CA7" w:rsidP="00C23301">
            <w:pPr>
              <w:jc w:val="both"/>
              <w:rPr>
                <w:rFonts w:ascii="Courier New" w:hAnsi="Courier New" w:cs="Courier New"/>
                <w:b/>
                <w:bCs/>
              </w:rPr>
            </w:pPr>
          </w:p>
        </w:tc>
        <w:tc>
          <w:tcPr>
            <w:tcW w:w="2520" w:type="dxa"/>
          </w:tcPr>
          <w:p w:rsidR="0082233D" w:rsidRDefault="0082233D"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D107F9" w:rsidP="00C23301">
            <w:pPr>
              <w:jc w:val="both"/>
              <w:rPr>
                <w:rFonts w:ascii="Courier New" w:hAnsi="Courier New" w:cs="Courier New"/>
                <w:b/>
                <w:bCs/>
              </w:rPr>
            </w:pPr>
          </w:p>
          <w:p w:rsidR="00D107F9" w:rsidRDefault="00893CE3" w:rsidP="00C23301">
            <w:pPr>
              <w:jc w:val="both"/>
              <w:rPr>
                <w:rFonts w:ascii="Courier New" w:hAnsi="Courier New" w:cs="Courier New"/>
                <w:b/>
                <w:bCs/>
              </w:rPr>
            </w:pPr>
            <w:r>
              <w:rPr>
                <w:rFonts w:ascii="Courier New" w:hAnsi="Courier New" w:cs="Courier New"/>
                <w:b/>
                <w:bCs/>
              </w:rPr>
              <w:t>$_______________</w:t>
            </w:r>
          </w:p>
          <w:p w:rsidR="00893CE3" w:rsidRDefault="00893CE3" w:rsidP="00C23301">
            <w:pPr>
              <w:jc w:val="both"/>
              <w:rPr>
                <w:rFonts w:ascii="Courier New" w:hAnsi="Courier New" w:cs="Courier New"/>
                <w:b/>
                <w:bCs/>
              </w:rPr>
            </w:pPr>
            <w:r>
              <w:rPr>
                <w:rFonts w:ascii="Courier New" w:hAnsi="Courier New" w:cs="Courier New"/>
                <w:b/>
                <w:bCs/>
              </w:rPr>
              <w:t>EACH</w:t>
            </w:r>
          </w:p>
          <w:p w:rsidR="00766CA7" w:rsidRPr="0082233D" w:rsidRDefault="00766CA7" w:rsidP="00C23301">
            <w:pPr>
              <w:jc w:val="both"/>
              <w:rPr>
                <w:rFonts w:ascii="Courier New" w:hAnsi="Courier New" w:cs="Courier New"/>
                <w:b/>
                <w:bCs/>
              </w:rPr>
            </w:pPr>
          </w:p>
        </w:tc>
      </w:tr>
    </w:tbl>
    <w:p w:rsidR="009251B8" w:rsidRDefault="009251B8" w:rsidP="00C23301">
      <w:pPr>
        <w:widowControl w:val="0"/>
        <w:autoSpaceDE w:val="0"/>
        <w:autoSpaceDN w:val="0"/>
        <w:adjustRightInd w:val="0"/>
        <w:jc w:val="both"/>
        <w:rPr>
          <w:rFonts w:ascii="Courier New" w:hAnsi="Courier New" w:cs="Courier New"/>
          <w:b/>
          <w:bCs/>
          <w:u w:val="single"/>
        </w:rPr>
      </w:pPr>
    </w:p>
    <w:p w:rsidR="009251B8" w:rsidRDefault="009251B8" w:rsidP="00C23301">
      <w:pPr>
        <w:widowControl w:val="0"/>
        <w:autoSpaceDE w:val="0"/>
        <w:autoSpaceDN w:val="0"/>
        <w:adjustRightInd w:val="0"/>
        <w:jc w:val="both"/>
        <w:rPr>
          <w:rFonts w:ascii="Courier New" w:hAnsi="Courier New" w:cs="Courier New"/>
          <w:b/>
          <w:bCs/>
          <w:u w:val="single"/>
        </w:rPr>
      </w:pPr>
    </w:p>
    <w:p w:rsidR="009251B8" w:rsidRDefault="009251B8" w:rsidP="00C23301">
      <w:pPr>
        <w:widowControl w:val="0"/>
        <w:autoSpaceDE w:val="0"/>
        <w:autoSpaceDN w:val="0"/>
        <w:adjustRightInd w:val="0"/>
        <w:jc w:val="both"/>
        <w:rPr>
          <w:rFonts w:ascii="Courier New" w:hAnsi="Courier New" w:cs="Courier New"/>
          <w:b/>
          <w:bCs/>
          <w:u w:val="single"/>
        </w:rPr>
      </w:pPr>
    </w:p>
    <w:p w:rsidR="00C23301" w:rsidRDefault="00C23301" w:rsidP="00C23301">
      <w:pPr>
        <w:widowControl w:val="0"/>
        <w:autoSpaceDE w:val="0"/>
        <w:autoSpaceDN w:val="0"/>
        <w:adjustRightInd w:val="0"/>
        <w:jc w:val="both"/>
        <w:rPr>
          <w:rFonts w:ascii="Courier New" w:hAnsi="Courier New" w:cs="Courier New"/>
          <w:b/>
          <w:bCs/>
        </w:rPr>
      </w:pPr>
      <w:r>
        <w:rPr>
          <w:rFonts w:ascii="Courier New" w:hAnsi="Courier New" w:cs="Courier New"/>
          <w:b/>
          <w:bCs/>
        </w:rPr>
        <w:t>NOTE: Vendors</w:t>
      </w:r>
      <w:r w:rsidR="00766CA7">
        <w:rPr>
          <w:rFonts w:ascii="Courier New" w:hAnsi="Courier New" w:cs="Courier New"/>
          <w:b/>
          <w:bCs/>
        </w:rPr>
        <w:t xml:space="preserve"> shall</w:t>
      </w:r>
      <w:r>
        <w:rPr>
          <w:rFonts w:ascii="Courier New" w:hAnsi="Courier New" w:cs="Courier New"/>
          <w:b/>
          <w:bCs/>
        </w:rPr>
        <w:t xml:space="preserve"> und</w:t>
      </w:r>
      <w:r w:rsidR="00766CA7">
        <w:rPr>
          <w:rFonts w:ascii="Courier New" w:hAnsi="Courier New" w:cs="Courier New"/>
          <w:b/>
          <w:bCs/>
        </w:rPr>
        <w:t xml:space="preserve">erstand that the above quantities are not guaranteed and that the quantity requirements may change as the needs of MSH change. </w:t>
      </w:r>
    </w:p>
    <w:p w:rsidR="00C23301" w:rsidRDefault="00C23301" w:rsidP="00C23301">
      <w:pPr>
        <w:widowControl w:val="0"/>
        <w:autoSpaceDE w:val="0"/>
        <w:autoSpaceDN w:val="0"/>
        <w:adjustRightInd w:val="0"/>
        <w:jc w:val="both"/>
        <w:rPr>
          <w:rFonts w:ascii="Courier New" w:hAnsi="Courier New" w:cs="Courier New"/>
          <w:b/>
          <w:bCs/>
        </w:rPr>
      </w:pPr>
    </w:p>
    <w:p w:rsidR="00C23301" w:rsidRDefault="00C23301" w:rsidP="00C23301">
      <w:pPr>
        <w:widowControl w:val="0"/>
        <w:autoSpaceDE w:val="0"/>
        <w:autoSpaceDN w:val="0"/>
        <w:adjustRightInd w:val="0"/>
        <w:jc w:val="both"/>
        <w:rPr>
          <w:rFonts w:ascii="Courier New" w:hAnsi="Courier New" w:cs="Courier New"/>
          <w:b/>
          <w:bCs/>
        </w:rPr>
      </w:pPr>
      <w:r>
        <w:rPr>
          <w:rFonts w:ascii="Courier New" w:hAnsi="Courier New" w:cs="Courier New"/>
          <w:b/>
          <w:bCs/>
        </w:rPr>
        <w:t>_________</w:t>
      </w:r>
      <w:r w:rsidR="00105CA2">
        <w:rPr>
          <w:rFonts w:ascii="Courier New" w:hAnsi="Courier New" w:cs="Courier New"/>
          <w:b/>
          <w:bCs/>
        </w:rPr>
        <w:t>____________________________</w:t>
      </w:r>
      <w:r>
        <w:rPr>
          <w:rFonts w:ascii="Courier New" w:hAnsi="Courier New" w:cs="Courier New"/>
          <w:b/>
          <w:bCs/>
        </w:rPr>
        <w:t>_____________________________</w:t>
      </w:r>
    </w:p>
    <w:p w:rsidR="00C23301" w:rsidRDefault="00C23301" w:rsidP="00C23301">
      <w:pPr>
        <w:widowControl w:val="0"/>
        <w:autoSpaceDE w:val="0"/>
        <w:autoSpaceDN w:val="0"/>
        <w:adjustRightInd w:val="0"/>
        <w:jc w:val="both"/>
        <w:rPr>
          <w:rFonts w:ascii="Courier New" w:hAnsi="Courier New" w:cs="Courier New"/>
          <w:b/>
          <w:bCs/>
        </w:rPr>
      </w:pPr>
      <w:r>
        <w:rPr>
          <w:rFonts w:ascii="Courier New" w:hAnsi="Courier New" w:cs="Courier New"/>
          <w:b/>
          <w:bCs/>
        </w:rPr>
        <w:t>COMPANY NAME</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105CA2">
        <w:rPr>
          <w:rFonts w:ascii="Courier New" w:hAnsi="Courier New" w:cs="Courier New"/>
          <w:b/>
          <w:bCs/>
        </w:rPr>
        <w:tab/>
      </w:r>
      <w:r w:rsidR="00105CA2">
        <w:rPr>
          <w:rFonts w:ascii="Courier New" w:hAnsi="Courier New" w:cs="Courier New"/>
          <w:b/>
          <w:bCs/>
        </w:rPr>
        <w:tab/>
      </w:r>
      <w:r>
        <w:rPr>
          <w:rFonts w:ascii="Courier New" w:hAnsi="Courier New" w:cs="Courier New"/>
          <w:b/>
          <w:bCs/>
        </w:rPr>
        <w:t>DATE</w:t>
      </w:r>
    </w:p>
    <w:p w:rsidR="00C23301" w:rsidRDefault="00C23301" w:rsidP="00C23301">
      <w:pPr>
        <w:widowControl w:val="0"/>
        <w:autoSpaceDE w:val="0"/>
        <w:autoSpaceDN w:val="0"/>
        <w:adjustRightInd w:val="0"/>
        <w:jc w:val="both"/>
        <w:rPr>
          <w:rFonts w:ascii="Courier New" w:hAnsi="Courier New" w:cs="Courier New"/>
          <w:b/>
          <w:bCs/>
        </w:rPr>
      </w:pPr>
    </w:p>
    <w:p w:rsidR="00C23301" w:rsidRDefault="00C23301" w:rsidP="00C23301">
      <w:pPr>
        <w:widowControl w:val="0"/>
        <w:autoSpaceDE w:val="0"/>
        <w:autoSpaceDN w:val="0"/>
        <w:adjustRightInd w:val="0"/>
        <w:jc w:val="both"/>
        <w:rPr>
          <w:rFonts w:ascii="Courier New" w:hAnsi="Courier New" w:cs="Courier New"/>
          <w:b/>
          <w:bCs/>
        </w:rPr>
      </w:pPr>
    </w:p>
    <w:p w:rsidR="00C23301" w:rsidRDefault="00C23301" w:rsidP="00C23301">
      <w:pPr>
        <w:widowControl w:val="0"/>
        <w:autoSpaceDE w:val="0"/>
        <w:autoSpaceDN w:val="0"/>
        <w:adjustRightInd w:val="0"/>
        <w:jc w:val="both"/>
        <w:rPr>
          <w:rFonts w:ascii="Courier New" w:hAnsi="Courier New" w:cs="Courier New"/>
          <w:b/>
          <w:bCs/>
        </w:rPr>
      </w:pPr>
      <w:r>
        <w:rPr>
          <w:rFonts w:ascii="Courier New" w:hAnsi="Courier New" w:cs="Courier New"/>
          <w:b/>
          <w:bCs/>
        </w:rPr>
        <w:t>________</w:t>
      </w:r>
      <w:r w:rsidR="00105CA2">
        <w:rPr>
          <w:rFonts w:ascii="Courier New" w:hAnsi="Courier New" w:cs="Courier New"/>
          <w:b/>
          <w:bCs/>
        </w:rPr>
        <w:t>____________________________</w:t>
      </w:r>
      <w:r>
        <w:rPr>
          <w:rFonts w:ascii="Courier New" w:hAnsi="Courier New" w:cs="Courier New"/>
          <w:b/>
          <w:bCs/>
        </w:rPr>
        <w:t xml:space="preserve"> _____________________________</w:t>
      </w:r>
    </w:p>
    <w:p w:rsidR="00C23301" w:rsidRDefault="00C23301" w:rsidP="00C23301">
      <w:pPr>
        <w:widowControl w:val="0"/>
        <w:autoSpaceDE w:val="0"/>
        <w:autoSpaceDN w:val="0"/>
        <w:adjustRightInd w:val="0"/>
        <w:jc w:val="both"/>
        <w:rPr>
          <w:rFonts w:ascii="Courier New" w:hAnsi="Courier New" w:cs="Courier New"/>
          <w:b/>
          <w:bCs/>
        </w:rPr>
      </w:pPr>
      <w:r>
        <w:rPr>
          <w:rFonts w:ascii="Courier New" w:hAnsi="Courier New" w:cs="Courier New"/>
          <w:b/>
          <w:bCs/>
        </w:rPr>
        <w:t>AUTHORIZED SIGNATURE</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TITLE</w:t>
      </w:r>
    </w:p>
    <w:p w:rsidR="00C23301" w:rsidRDefault="00C23301" w:rsidP="00C23301">
      <w:pPr>
        <w:ind w:left="720" w:hanging="720"/>
        <w:rPr>
          <w:rFonts w:ascii="Arial Narrow" w:hAnsi="Arial Narrow" w:cs="Arial Narrow"/>
        </w:rPr>
      </w:pPr>
    </w:p>
    <w:p w:rsidR="00105CA2" w:rsidRDefault="00105CA2" w:rsidP="00C23301">
      <w:pPr>
        <w:ind w:left="720" w:hanging="720"/>
        <w:rPr>
          <w:rFonts w:ascii="Arial Narrow" w:hAnsi="Arial Narrow" w:cs="Arial Narrow"/>
        </w:rPr>
      </w:pPr>
    </w:p>
    <w:p w:rsidR="00105CA2" w:rsidRDefault="00105CA2" w:rsidP="00C23301">
      <w:pPr>
        <w:ind w:left="720" w:hanging="720"/>
        <w:rPr>
          <w:rFonts w:ascii="Arial Narrow" w:hAnsi="Arial Narrow" w:cs="Arial Narrow"/>
        </w:rPr>
      </w:pPr>
    </w:p>
    <w:p w:rsidR="00105CA2" w:rsidRDefault="009251B8" w:rsidP="00C23301">
      <w:pPr>
        <w:ind w:left="720" w:hanging="720"/>
        <w:rPr>
          <w:rFonts w:ascii="Arial Narrow" w:hAnsi="Arial Narrow" w:cs="Arial Narrow"/>
        </w:rPr>
      </w:pPr>
      <w:r>
        <w:rPr>
          <w:rFonts w:ascii="Arial Narrow" w:hAnsi="Arial Narrow" w:cs="Arial Narrow"/>
        </w:rPr>
        <w:t xml:space="preserve">          </w:t>
      </w:r>
    </w:p>
    <w:p w:rsidR="009251B8" w:rsidRDefault="009251B8" w:rsidP="009251B8">
      <w:pPr>
        <w:rPr>
          <w:rFonts w:ascii="Arial Narrow" w:hAnsi="Arial Narrow" w:cs="Arial Narrow"/>
        </w:rPr>
      </w:pPr>
      <w:r>
        <w:rPr>
          <w:rFonts w:ascii="Arial Narrow" w:hAnsi="Arial Narrow" w:cs="Arial Narrow"/>
        </w:rPr>
        <w:t xml:space="preserve">                                                      </w:t>
      </w:r>
    </w:p>
    <w:p w:rsidR="00D67091" w:rsidRDefault="00D67091" w:rsidP="009251B8">
      <w:pPr>
        <w:rPr>
          <w:rFonts w:ascii="Arial Narrow" w:hAnsi="Arial Narrow" w:cs="Arial Narrow"/>
        </w:rPr>
      </w:pPr>
    </w:p>
    <w:p w:rsidR="00D67091" w:rsidRDefault="00D67091" w:rsidP="009251B8">
      <w:pPr>
        <w:rPr>
          <w:rFonts w:ascii="Arial Narrow" w:hAnsi="Arial Narrow" w:cs="Arial Narrow"/>
        </w:rPr>
      </w:pPr>
    </w:p>
    <w:p w:rsidR="00D67091" w:rsidRDefault="00D67091" w:rsidP="00090CED">
      <w:pPr>
        <w:jc w:val="center"/>
        <w:rPr>
          <w:rFonts w:ascii="Arial Narrow" w:hAnsi="Arial Narrow" w:cs="Arial Narrow"/>
        </w:rPr>
      </w:pPr>
    </w:p>
    <w:p w:rsidR="00D67091" w:rsidRDefault="00D67091" w:rsidP="009251B8">
      <w:pPr>
        <w:rPr>
          <w:rFonts w:ascii="Arial Narrow" w:hAnsi="Arial Narrow" w:cs="Arial Narrow"/>
        </w:rPr>
      </w:pPr>
    </w:p>
    <w:p w:rsidR="001D5AB0" w:rsidRDefault="009251B8" w:rsidP="009251B8">
      <w:pPr>
        <w:rPr>
          <w:rFonts w:ascii="Arial Narrow" w:hAnsi="Arial Narrow" w:cs="Arial Narrow"/>
        </w:rPr>
      </w:pPr>
      <w:r>
        <w:rPr>
          <w:rFonts w:ascii="Arial Narrow" w:hAnsi="Arial Narrow" w:cs="Arial Narrow"/>
        </w:rPr>
        <w:t xml:space="preserve">                                        </w:t>
      </w:r>
      <w:r w:rsidR="000201A2">
        <w:rPr>
          <w:rFonts w:ascii="Arial Narrow" w:hAnsi="Arial Narrow" w:cs="Arial Narrow"/>
        </w:rPr>
        <w:t xml:space="preserve">      </w:t>
      </w:r>
    </w:p>
    <w:p w:rsidR="006F3B9E" w:rsidRDefault="006F3B9E" w:rsidP="001D5AB0">
      <w:pPr>
        <w:jc w:val="center"/>
        <w:rPr>
          <w:b/>
          <w:sz w:val="40"/>
          <w:szCs w:val="40"/>
        </w:rPr>
      </w:pPr>
    </w:p>
    <w:p w:rsidR="006F3B9E" w:rsidRDefault="006F3B9E" w:rsidP="001D5AB0">
      <w:pPr>
        <w:jc w:val="center"/>
        <w:rPr>
          <w:b/>
          <w:sz w:val="40"/>
          <w:szCs w:val="40"/>
        </w:rPr>
      </w:pPr>
    </w:p>
    <w:p w:rsidR="00C23301" w:rsidRDefault="00C23301" w:rsidP="001D5AB0">
      <w:pPr>
        <w:jc w:val="center"/>
        <w:rPr>
          <w:b/>
          <w:sz w:val="40"/>
          <w:szCs w:val="40"/>
        </w:rPr>
      </w:pPr>
      <w:r w:rsidRPr="009409F3">
        <w:rPr>
          <w:b/>
          <w:sz w:val="40"/>
          <w:szCs w:val="40"/>
        </w:rPr>
        <w:lastRenderedPageBreak/>
        <w:t>EXECUTION PAGE</w:t>
      </w:r>
    </w:p>
    <w:p w:rsidR="00C23301" w:rsidRDefault="00C23301" w:rsidP="00C23301">
      <w:pPr>
        <w:jc w:val="center"/>
        <w:rPr>
          <w:b/>
          <w:sz w:val="40"/>
          <w:szCs w:val="40"/>
        </w:rPr>
      </w:pPr>
      <w:r>
        <w:rPr>
          <w:b/>
          <w:sz w:val="40"/>
          <w:szCs w:val="40"/>
        </w:rPr>
        <w:t xml:space="preserve">ATTACHMENT </w:t>
      </w:r>
      <w:r w:rsidR="00F9038B">
        <w:rPr>
          <w:b/>
          <w:sz w:val="40"/>
          <w:szCs w:val="40"/>
        </w:rPr>
        <w:t>–</w:t>
      </w:r>
      <w:r>
        <w:rPr>
          <w:b/>
          <w:sz w:val="40"/>
          <w:szCs w:val="40"/>
        </w:rPr>
        <w:t xml:space="preserve"> B</w:t>
      </w:r>
    </w:p>
    <w:p w:rsidR="00F9038B" w:rsidRPr="009409F3" w:rsidRDefault="00F9038B" w:rsidP="00C23301">
      <w:pPr>
        <w:jc w:val="center"/>
        <w:rPr>
          <w:b/>
          <w:sz w:val="40"/>
          <w:szCs w:val="40"/>
        </w:rPr>
      </w:pPr>
    </w:p>
    <w:p w:rsidR="00C23301" w:rsidRDefault="00C23301" w:rsidP="00C23301">
      <w:pPr>
        <w:jc w:val="both"/>
      </w:pPr>
      <w:r>
        <w:t>BIDS WILL BE OPENED</w:t>
      </w:r>
      <w:r w:rsidRPr="00421439">
        <w:t xml:space="preserve">: </w:t>
      </w:r>
      <w:r w:rsidRPr="00F9038B">
        <w:rPr>
          <w:b/>
          <w:color w:val="000000"/>
          <w:highlight w:val="yellow"/>
          <w:u w:val="single"/>
        </w:rPr>
        <w:t xml:space="preserve">3:00 P.M. </w:t>
      </w:r>
      <w:r w:rsidR="00874CD2">
        <w:rPr>
          <w:b/>
          <w:color w:val="000000"/>
          <w:highlight w:val="yellow"/>
          <w:u w:val="single"/>
        </w:rPr>
        <w:t>Tuesday, May 16</w:t>
      </w:r>
      <w:r w:rsidR="00E929E0">
        <w:rPr>
          <w:b/>
          <w:color w:val="000000"/>
          <w:highlight w:val="yellow"/>
          <w:u w:val="single"/>
        </w:rPr>
        <w:t>, 2017</w:t>
      </w:r>
      <w:r w:rsidRPr="00F9038B">
        <w:rPr>
          <w:b/>
          <w:color w:val="000000"/>
          <w:highlight w:val="yellow"/>
          <w:u w:val="single"/>
        </w:rPr>
        <w:t>, Building 93</w:t>
      </w:r>
      <w:r w:rsidRPr="00F9038B">
        <w:rPr>
          <w:b/>
          <w:color w:val="0000FF"/>
          <w:highlight w:val="yellow"/>
        </w:rPr>
        <w:t>,</w:t>
      </w:r>
      <w:r w:rsidRPr="00F9038B">
        <w:rPr>
          <w:highlight w:val="yellow"/>
        </w:rPr>
        <w:t xml:space="preserve"> Mississippi</w:t>
      </w:r>
      <w:r w:rsidRPr="002F0ABF">
        <w:t xml:space="preserve"> State Hospital.  I certify that I am authorized to enter into a binding</w:t>
      </w:r>
      <w:r>
        <w:t xml:space="preserve"> contract, if this bid offer is accepted. By signing below, the undersigned agrees to all terms and conditions of the Invitation </w:t>
      </w:r>
      <w:proofErr w:type="gramStart"/>
      <w:r>
        <w:t>For</w:t>
      </w:r>
      <w:proofErr w:type="gramEnd"/>
      <w:r>
        <w:t xml:space="preserve"> Bid, including attachments, in whole and with exception of those amendments as acknowledged in writing to Bidder and signed by a duly authorized agent of MSH.</w:t>
      </w:r>
    </w:p>
    <w:p w:rsidR="007E677E" w:rsidRDefault="007E677E" w:rsidP="00C23301">
      <w:pPr>
        <w:jc w:val="both"/>
      </w:pPr>
    </w:p>
    <w:p w:rsidR="00C23301" w:rsidRDefault="00C23301" w:rsidP="00C23301">
      <w:pPr>
        <w:jc w:val="both"/>
        <w:rPr>
          <w:b/>
          <w:sz w:val="28"/>
          <w:szCs w:val="28"/>
        </w:rPr>
      </w:pPr>
      <w:r>
        <w:rPr>
          <w:b/>
          <w:sz w:val="28"/>
          <w:szCs w:val="28"/>
        </w:rPr>
        <w:t xml:space="preserve">The </w:t>
      </w:r>
      <w:r w:rsidRPr="00506166">
        <w:rPr>
          <w:b/>
          <w:sz w:val="28"/>
          <w:szCs w:val="28"/>
        </w:rPr>
        <w:t>prices</w:t>
      </w:r>
      <w:r>
        <w:rPr>
          <w:b/>
          <w:sz w:val="28"/>
          <w:szCs w:val="28"/>
        </w:rPr>
        <w:t xml:space="preserve"> listed are submitted on behalf of _______________________</w:t>
      </w:r>
      <w:r w:rsidRPr="00506166">
        <w:rPr>
          <w:b/>
          <w:sz w:val="28"/>
          <w:szCs w:val="28"/>
        </w:rPr>
        <w:t xml:space="preserve"> and</w:t>
      </w:r>
    </w:p>
    <w:p w:rsidR="00C23301" w:rsidRPr="00A60A3E" w:rsidRDefault="00C23301" w:rsidP="00C23301">
      <w:pPr>
        <w:jc w:val="both"/>
        <w:rPr>
          <w:b/>
          <w:sz w:val="28"/>
          <w:szCs w:val="28"/>
        </w:rPr>
      </w:pPr>
      <w:r>
        <w:rPr>
          <w:b/>
          <w:sz w:val="28"/>
          <w:szCs w:val="28"/>
        </w:rPr>
        <w:t xml:space="preserve">                                                  </w:t>
      </w:r>
      <w:r w:rsidR="007E677E">
        <w:rPr>
          <w:b/>
          <w:sz w:val="28"/>
          <w:szCs w:val="28"/>
        </w:rPr>
        <w:t xml:space="preserve">                           </w:t>
      </w:r>
      <w:r>
        <w:rPr>
          <w:b/>
          <w:sz w:val="28"/>
          <w:szCs w:val="28"/>
        </w:rPr>
        <w:t xml:space="preserve">  </w:t>
      </w:r>
      <w:r w:rsidRPr="00A60A3E">
        <w:rPr>
          <w:b/>
          <w:sz w:val="28"/>
          <w:szCs w:val="28"/>
        </w:rPr>
        <w:t xml:space="preserve">(VENDOR’S NAME) </w:t>
      </w:r>
    </w:p>
    <w:p w:rsidR="007E677E" w:rsidRDefault="00C23301" w:rsidP="00C23301">
      <w:pPr>
        <w:jc w:val="both"/>
        <w:rPr>
          <w:b/>
          <w:sz w:val="28"/>
          <w:szCs w:val="28"/>
        </w:rPr>
      </w:pPr>
      <w:proofErr w:type="gramStart"/>
      <w:r>
        <w:rPr>
          <w:b/>
          <w:sz w:val="28"/>
          <w:szCs w:val="28"/>
        </w:rPr>
        <w:t>we</w:t>
      </w:r>
      <w:proofErr w:type="gramEnd"/>
      <w:r w:rsidRPr="00506166">
        <w:rPr>
          <w:b/>
          <w:sz w:val="28"/>
          <w:szCs w:val="28"/>
        </w:rPr>
        <w:t xml:space="preserve"> agree to </w:t>
      </w:r>
      <w:r w:rsidRPr="001C54D7">
        <w:rPr>
          <w:b/>
          <w:sz w:val="28"/>
          <w:szCs w:val="28"/>
        </w:rPr>
        <w:t>make shipments under this contract within</w:t>
      </w:r>
      <w:r w:rsidR="00893CE3">
        <w:rPr>
          <w:b/>
          <w:sz w:val="28"/>
          <w:szCs w:val="28"/>
        </w:rPr>
        <w:t>_____</w:t>
      </w:r>
      <w:r w:rsidRPr="001C54D7">
        <w:rPr>
          <w:sz w:val="28"/>
          <w:szCs w:val="28"/>
        </w:rPr>
        <w:t xml:space="preserve"> </w:t>
      </w:r>
      <w:r>
        <w:rPr>
          <w:b/>
          <w:sz w:val="28"/>
          <w:szCs w:val="28"/>
        </w:rPr>
        <w:t>days</w:t>
      </w:r>
      <w:r w:rsidRPr="001C54D7">
        <w:rPr>
          <w:b/>
          <w:sz w:val="28"/>
          <w:szCs w:val="28"/>
        </w:rPr>
        <w:t xml:space="preserve"> from recei</w:t>
      </w:r>
      <w:r w:rsidR="00893CE3">
        <w:rPr>
          <w:b/>
          <w:sz w:val="28"/>
          <w:szCs w:val="28"/>
        </w:rPr>
        <w:t>pt of your purchase order and to complete all work in accordance with the bid specifications within ____________ calendar days.</w:t>
      </w:r>
    </w:p>
    <w:p w:rsidR="007E677E" w:rsidRDefault="007E677E" w:rsidP="00C23301">
      <w:pPr>
        <w:jc w:val="both"/>
        <w:rPr>
          <w:b/>
          <w:sz w:val="28"/>
          <w:szCs w:val="28"/>
        </w:rPr>
      </w:pPr>
    </w:p>
    <w:p w:rsidR="00C23301" w:rsidRDefault="00C23301" w:rsidP="00C23301">
      <w:pPr>
        <w:jc w:val="both"/>
      </w:pPr>
      <w:r w:rsidRPr="00506166">
        <w:t xml:space="preserve"> </w:t>
      </w:r>
      <w:r>
        <w:t>Unless notified to the contrary, this offer is good for sixty (60) days from the bid opening date. In submitting the above, it is expressly  agreed that, upon proper acceptance of any or all items by Mississippi State Hospital, a contract shall hereby be created only  after a written purchase order or contract award notice is mailed  or otherwise furnished to the successful bidder(s) within the time  of acceptance specified above without further action by either party. The contract shall not be assignable by the vendor in whole or in part without the written consent of Mississippi State Hospital.</w:t>
      </w:r>
    </w:p>
    <w:p w:rsidR="007E677E" w:rsidRDefault="007E677E" w:rsidP="00C23301">
      <w:pPr>
        <w:jc w:val="both"/>
      </w:pPr>
    </w:p>
    <w:p w:rsidR="00C23301" w:rsidRDefault="00C23301" w:rsidP="00C23301">
      <w:pPr>
        <w:jc w:val="both"/>
        <w:rPr>
          <w:b/>
        </w:rPr>
      </w:pPr>
      <w:r w:rsidRPr="007B589F">
        <w:rPr>
          <w:b/>
        </w:rPr>
        <w:t>ACKNOWLEDGEMENT OF AMENDMENTS</w:t>
      </w:r>
    </w:p>
    <w:p w:rsidR="00C23301" w:rsidRDefault="00C23301" w:rsidP="00C23301">
      <w:pPr>
        <w:jc w:val="both"/>
      </w:pPr>
      <w:r>
        <w:t xml:space="preserve">Bidders shall acknowledge the receipt of amendments by placing an “X” by each amendment received: </w:t>
      </w:r>
      <w:r w:rsidRPr="00831BA0">
        <w:t xml:space="preserve">Amendment No. 1(  </w:t>
      </w:r>
      <w:proofErr w:type="gramStart"/>
      <w:r w:rsidRPr="00831BA0">
        <w:t>)  Amendment</w:t>
      </w:r>
      <w:proofErr w:type="gramEnd"/>
      <w:r w:rsidRPr="00831BA0">
        <w:t xml:space="preserve"> No. 2(  )  Amendment No. 3(  )  Amendment No. 4(  )</w:t>
      </w:r>
    </w:p>
    <w:p w:rsidR="007E677E" w:rsidRDefault="007E677E" w:rsidP="00C23301">
      <w:pPr>
        <w:jc w:val="both"/>
        <w:rPr>
          <w:b/>
          <w:sz w:val="20"/>
          <w:szCs w:val="20"/>
        </w:rPr>
      </w:pPr>
    </w:p>
    <w:p w:rsidR="00C23301" w:rsidRDefault="00C23301" w:rsidP="00C23301">
      <w:pPr>
        <w:jc w:val="both"/>
      </w:pPr>
      <w:r>
        <w:t>Vendor’s Name: __________________________ Date_________________________</w:t>
      </w:r>
    </w:p>
    <w:p w:rsidR="007E677E" w:rsidRDefault="007E677E" w:rsidP="00C23301">
      <w:pPr>
        <w:jc w:val="both"/>
      </w:pPr>
    </w:p>
    <w:p w:rsidR="00C23301" w:rsidRDefault="00C23301" w:rsidP="00C23301">
      <w:pPr>
        <w:jc w:val="both"/>
      </w:pPr>
      <w:r>
        <w:t>Email Address: __________________________ Telephone: _____________________</w:t>
      </w:r>
    </w:p>
    <w:p w:rsidR="007E677E" w:rsidRDefault="007E677E" w:rsidP="00C23301">
      <w:pPr>
        <w:jc w:val="both"/>
      </w:pPr>
    </w:p>
    <w:p w:rsidR="00C23301" w:rsidRDefault="00C23301" w:rsidP="00C23301">
      <w:pPr>
        <w:jc w:val="both"/>
      </w:pPr>
      <w:r>
        <w:t>Address: ______________________________________________________________</w:t>
      </w:r>
    </w:p>
    <w:p w:rsidR="007E677E" w:rsidRDefault="007E677E" w:rsidP="00C23301">
      <w:pPr>
        <w:jc w:val="both"/>
      </w:pPr>
    </w:p>
    <w:p w:rsidR="007E677E" w:rsidRDefault="00C23301" w:rsidP="00C23301">
      <w:pPr>
        <w:jc w:val="both"/>
      </w:pPr>
      <w:r>
        <w:t xml:space="preserve">City/State/Zip Code: _____________________________________________________   </w:t>
      </w:r>
    </w:p>
    <w:p w:rsidR="00C23301" w:rsidRDefault="00C23301" w:rsidP="00C23301">
      <w:pPr>
        <w:jc w:val="both"/>
      </w:pPr>
      <w:r>
        <w:t xml:space="preserve">   </w:t>
      </w:r>
    </w:p>
    <w:p w:rsidR="00C23301" w:rsidRDefault="00C23301" w:rsidP="00C23301">
      <w:pPr>
        <w:jc w:val="both"/>
      </w:pPr>
      <w:r>
        <w:t>By: ________________________________</w:t>
      </w:r>
      <w:proofErr w:type="gramStart"/>
      <w:r>
        <w:t>_  Title</w:t>
      </w:r>
      <w:proofErr w:type="gramEnd"/>
      <w:r>
        <w:t>: ____________________________</w:t>
      </w:r>
    </w:p>
    <w:p w:rsidR="009251B8" w:rsidRDefault="009251B8" w:rsidP="009251B8">
      <w:pPr>
        <w:jc w:val="both"/>
      </w:pPr>
      <w:r>
        <w:t xml:space="preserve">               </w:t>
      </w:r>
      <w:r w:rsidR="00C23301">
        <w:t xml:space="preserve">    (Vend</w:t>
      </w:r>
      <w:r>
        <w:t>or’s Authorized Agent Signature</w:t>
      </w:r>
    </w:p>
    <w:p w:rsidR="009251B8" w:rsidRDefault="009251B8" w:rsidP="009251B8">
      <w:pPr>
        <w:jc w:val="both"/>
      </w:pPr>
    </w:p>
    <w:p w:rsidR="009251B8" w:rsidRDefault="009251B8" w:rsidP="009251B8">
      <w:pPr>
        <w:jc w:val="both"/>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D67091" w:rsidRDefault="00D67091" w:rsidP="009251B8">
      <w:pPr>
        <w:jc w:val="both"/>
        <w:rPr>
          <w:b/>
          <w:sz w:val="23"/>
          <w:szCs w:val="23"/>
        </w:rPr>
      </w:pPr>
    </w:p>
    <w:p w:rsidR="006F3B9E" w:rsidRDefault="006F3B9E" w:rsidP="00777B7C">
      <w:pPr>
        <w:jc w:val="center"/>
        <w:rPr>
          <w:b/>
          <w:sz w:val="28"/>
          <w:szCs w:val="28"/>
        </w:rPr>
      </w:pPr>
    </w:p>
    <w:p w:rsidR="006F3B9E" w:rsidRDefault="006F3B9E" w:rsidP="00777B7C">
      <w:pPr>
        <w:jc w:val="center"/>
        <w:rPr>
          <w:b/>
          <w:sz w:val="28"/>
          <w:szCs w:val="28"/>
        </w:rPr>
      </w:pPr>
    </w:p>
    <w:p w:rsidR="00D67091" w:rsidRPr="00777B7C" w:rsidRDefault="00D67091" w:rsidP="00777B7C">
      <w:pPr>
        <w:jc w:val="center"/>
        <w:rPr>
          <w:b/>
          <w:sz w:val="28"/>
          <w:szCs w:val="28"/>
        </w:rPr>
      </w:pPr>
      <w:r w:rsidRPr="00777B7C">
        <w:rPr>
          <w:b/>
          <w:sz w:val="28"/>
          <w:szCs w:val="28"/>
        </w:rPr>
        <w:lastRenderedPageBreak/>
        <w:t>ATTACHMENT - C</w:t>
      </w:r>
    </w:p>
    <w:p w:rsidR="00D67091" w:rsidRDefault="00D67091" w:rsidP="009251B8">
      <w:pPr>
        <w:jc w:val="both"/>
        <w:rPr>
          <w:b/>
          <w:sz w:val="23"/>
          <w:szCs w:val="23"/>
        </w:rPr>
      </w:pPr>
    </w:p>
    <w:p w:rsidR="00535E85" w:rsidRPr="009251B8" w:rsidRDefault="00535E85" w:rsidP="009251B8">
      <w:pPr>
        <w:jc w:val="both"/>
      </w:pPr>
      <w:r w:rsidRPr="007233DB">
        <w:rPr>
          <w:b/>
          <w:sz w:val="23"/>
          <w:szCs w:val="23"/>
        </w:rPr>
        <w:t>MISSISSIPPI DEPARTMENT OF FINANACE AND ADMINISTRATION ADMINISTRATIVE RULE FOR MANDATORY ELECTRONIC PAYMENT OF VENDORS AND ELECTRONIC INVOICING BY VENDORS</w:t>
      </w:r>
    </w:p>
    <w:p w:rsidR="00535E85" w:rsidRPr="007233DB" w:rsidRDefault="00535E85" w:rsidP="00535E85">
      <w:pPr>
        <w:widowControl w:val="0"/>
        <w:spacing w:line="200" w:lineRule="exact"/>
      </w:pPr>
    </w:p>
    <w:p w:rsidR="00535E85" w:rsidRPr="007233DB" w:rsidRDefault="00535E85" w:rsidP="00535E85">
      <w:pPr>
        <w:widowControl w:val="0"/>
        <w:spacing w:line="200" w:lineRule="exact"/>
      </w:pPr>
    </w:p>
    <w:p w:rsidR="00535E85" w:rsidRPr="007233DB" w:rsidRDefault="00535E85" w:rsidP="00535E85">
      <w:pPr>
        <w:widowControl w:val="0"/>
        <w:spacing w:line="200" w:lineRule="exact"/>
      </w:pPr>
    </w:p>
    <w:p w:rsidR="00535E85" w:rsidRPr="007233DB" w:rsidRDefault="00535E85" w:rsidP="00535E85">
      <w:pPr>
        <w:widowControl w:val="0"/>
        <w:spacing w:line="200" w:lineRule="exact"/>
      </w:pPr>
    </w:p>
    <w:p w:rsidR="00535E85" w:rsidRPr="007233DB" w:rsidRDefault="00535E85" w:rsidP="00535E85">
      <w:pPr>
        <w:widowControl w:val="0"/>
      </w:pPr>
      <w:r w:rsidRPr="007233DB">
        <w:t>Vendor Name (“Vendor”): _______________________________________________</w:t>
      </w:r>
    </w:p>
    <w:p w:rsidR="00535E85" w:rsidRPr="007233DB" w:rsidRDefault="00535E85" w:rsidP="00535E85">
      <w:pPr>
        <w:widowControl w:val="0"/>
      </w:pPr>
    </w:p>
    <w:p w:rsidR="00535E85" w:rsidRPr="007233DB" w:rsidRDefault="00535E85" w:rsidP="00535E85">
      <w:pPr>
        <w:widowControl w:val="0"/>
      </w:pPr>
      <w:r w:rsidRPr="007233DB">
        <w:t>Vendor has received a copy of the “Mississippi Department of Finance and Administration Administrative Rule on Mandatory Electronic Payment of Vendors.”</w:t>
      </w:r>
      <w:r w:rsidRPr="007233DB">
        <w:br/>
      </w:r>
    </w:p>
    <w:p w:rsidR="00535E85" w:rsidRPr="007233DB" w:rsidRDefault="00535E85" w:rsidP="00535E85">
      <w:pPr>
        <w:widowControl w:val="0"/>
      </w:pPr>
      <w:r w:rsidRPr="007233DB">
        <w:t>Vendor understands that MSH is an agency of the State of Mississippi, and as such, its payments are processed by the Mississippi Department of Finance and Administration (“DFA”).</w:t>
      </w:r>
    </w:p>
    <w:p w:rsidR="00535E85" w:rsidRPr="007233DB" w:rsidRDefault="00535E85" w:rsidP="00535E85">
      <w:pPr>
        <w:widowControl w:val="0"/>
      </w:pPr>
      <w:r w:rsidRPr="007233DB">
        <w:t>Vendor agrees to one of the following:</w:t>
      </w:r>
    </w:p>
    <w:p w:rsidR="00535E85" w:rsidRPr="007233DB" w:rsidRDefault="00535E85" w:rsidP="00535E85">
      <w:pPr>
        <w:widowControl w:val="0"/>
        <w:numPr>
          <w:ilvl w:val="0"/>
          <w:numId w:val="2"/>
        </w:numPr>
        <w:spacing w:after="200" w:line="276" w:lineRule="auto"/>
        <w:contextualSpacing/>
      </w:pPr>
      <w:r w:rsidRPr="007233DB">
        <w:t xml:space="preserve">Within 60 days, enroll in the State of Mississippi E-Payment vehicle, currently </w:t>
      </w:r>
      <w:proofErr w:type="spellStart"/>
      <w:r w:rsidRPr="007233DB">
        <w:t>Paymode</w:t>
      </w:r>
      <w:proofErr w:type="spellEnd"/>
      <w:r w:rsidRPr="007233DB">
        <w:t>™, for the receipt of payment from the State of Mississippi.</w:t>
      </w:r>
    </w:p>
    <w:p w:rsidR="00535E85" w:rsidRPr="007233DB" w:rsidRDefault="00535E85" w:rsidP="00535E85">
      <w:pPr>
        <w:widowControl w:val="0"/>
        <w:numPr>
          <w:ilvl w:val="0"/>
          <w:numId w:val="2"/>
        </w:numPr>
        <w:spacing w:after="200" w:line="276" w:lineRule="auto"/>
        <w:contextualSpacing/>
      </w:pPr>
      <w:r w:rsidRPr="007233DB">
        <w:t>Obtain an exemption from DFA before providing any good or services which may be billable to MSH.</w:t>
      </w:r>
    </w:p>
    <w:p w:rsidR="00535E85" w:rsidRPr="007233DB" w:rsidRDefault="00535E85" w:rsidP="00535E85">
      <w:pPr>
        <w:widowControl w:val="0"/>
      </w:pPr>
      <w:r w:rsidRPr="007233DB">
        <w:t xml:space="preserve">Vendor understands that payment will not be received from the MSH until enrollment in </w:t>
      </w:r>
      <w:proofErr w:type="spellStart"/>
      <w:r w:rsidRPr="007233DB">
        <w:t>Paymode</w:t>
      </w:r>
      <w:proofErr w:type="spellEnd"/>
      <w:r w:rsidRPr="007233DB">
        <w:t>™ is complete, or an exemption is granted by DFA.</w:t>
      </w:r>
    </w:p>
    <w:p w:rsidR="00535E85" w:rsidRPr="007233DB" w:rsidRDefault="00535E85" w:rsidP="00535E85">
      <w:pPr>
        <w:widowControl w:val="0"/>
      </w:pPr>
    </w:p>
    <w:p w:rsidR="00535E85" w:rsidRPr="007233DB" w:rsidRDefault="00535E85" w:rsidP="00535E85">
      <w:pPr>
        <w:widowControl w:val="0"/>
      </w:pPr>
      <w:r w:rsidRPr="007233DB">
        <w:t>_______________________________________</w:t>
      </w:r>
    </w:p>
    <w:p w:rsidR="00535E85" w:rsidRPr="007233DB" w:rsidRDefault="00535E85" w:rsidP="00535E85">
      <w:pPr>
        <w:widowControl w:val="0"/>
      </w:pPr>
      <w:r w:rsidRPr="007233DB">
        <w:t>Signature</w:t>
      </w:r>
    </w:p>
    <w:p w:rsidR="00535E85" w:rsidRPr="007233DB" w:rsidRDefault="00535E85" w:rsidP="00535E85">
      <w:pPr>
        <w:widowControl w:val="0"/>
      </w:pPr>
    </w:p>
    <w:p w:rsidR="00535E85" w:rsidRPr="007233DB" w:rsidRDefault="00535E85" w:rsidP="00535E85">
      <w:pPr>
        <w:widowControl w:val="0"/>
      </w:pPr>
      <w:r w:rsidRPr="007233DB">
        <w:t xml:space="preserve">_______________________________________  </w:t>
      </w:r>
    </w:p>
    <w:p w:rsidR="00535E85" w:rsidRPr="007233DB" w:rsidRDefault="00535E85" w:rsidP="00535E85">
      <w:pPr>
        <w:widowControl w:val="0"/>
      </w:pPr>
      <w:r w:rsidRPr="007233DB">
        <w:t>Printed Name</w:t>
      </w:r>
    </w:p>
    <w:p w:rsidR="00535E85" w:rsidRPr="007233DB" w:rsidRDefault="00535E85" w:rsidP="00535E85">
      <w:pPr>
        <w:widowControl w:val="0"/>
      </w:pPr>
    </w:p>
    <w:p w:rsidR="00535E85" w:rsidRPr="007233DB" w:rsidRDefault="00535E85" w:rsidP="00535E85">
      <w:pPr>
        <w:widowControl w:val="0"/>
      </w:pPr>
      <w:r w:rsidRPr="007233DB">
        <w:t>_______________________________________</w:t>
      </w:r>
    </w:p>
    <w:p w:rsidR="00535E85" w:rsidRPr="007233DB" w:rsidRDefault="00535E85" w:rsidP="00535E85">
      <w:pPr>
        <w:widowControl w:val="0"/>
      </w:pPr>
      <w:r w:rsidRPr="007233DB">
        <w:t>Title</w:t>
      </w:r>
    </w:p>
    <w:p w:rsidR="00535E85" w:rsidRPr="007233DB" w:rsidRDefault="00535E85" w:rsidP="00535E85">
      <w:pPr>
        <w:widowControl w:val="0"/>
      </w:pPr>
    </w:p>
    <w:p w:rsidR="00535E85" w:rsidRPr="007233DB" w:rsidRDefault="00535E85" w:rsidP="00535E85">
      <w:pPr>
        <w:widowControl w:val="0"/>
      </w:pPr>
      <w:r w:rsidRPr="007233DB">
        <w:t>_______________________________________</w:t>
      </w:r>
    </w:p>
    <w:p w:rsidR="00535E85" w:rsidRPr="007233DB" w:rsidRDefault="00535E85" w:rsidP="00535E85">
      <w:pPr>
        <w:widowControl w:val="0"/>
      </w:pPr>
      <w:r w:rsidRPr="007233DB">
        <w:t>Date</w:t>
      </w:r>
    </w:p>
    <w:p w:rsidR="00535E85" w:rsidRPr="007233DB" w:rsidRDefault="00535E85" w:rsidP="00535E85">
      <w:pPr>
        <w:widowControl w:val="0"/>
      </w:pPr>
    </w:p>
    <w:p w:rsidR="00535E85" w:rsidRDefault="00535E85" w:rsidP="00535E85">
      <w:pPr>
        <w:widowControl w:val="0"/>
      </w:pPr>
    </w:p>
    <w:p w:rsidR="00535E85" w:rsidRDefault="00535E85" w:rsidP="00535E85">
      <w:pPr>
        <w:widowControl w:val="0"/>
      </w:pPr>
    </w:p>
    <w:p w:rsidR="00535E85" w:rsidRDefault="00535E85" w:rsidP="00535E85">
      <w:pPr>
        <w:widowControl w:val="0"/>
      </w:pPr>
    </w:p>
    <w:p w:rsidR="00535E85" w:rsidRDefault="00535E85" w:rsidP="00535E85">
      <w:pPr>
        <w:widowControl w:val="0"/>
      </w:pPr>
    </w:p>
    <w:p w:rsidR="00535E85" w:rsidRDefault="00535E85" w:rsidP="00535E85">
      <w:pPr>
        <w:widowControl w:val="0"/>
      </w:pPr>
    </w:p>
    <w:p w:rsidR="009251B8" w:rsidRDefault="009251B8" w:rsidP="009251B8">
      <w:pPr>
        <w:widowControl w:val="0"/>
        <w:spacing w:before="29"/>
        <w:ind w:left="1162" w:right="1144"/>
      </w:pPr>
    </w:p>
    <w:p w:rsidR="009251B8" w:rsidRDefault="009251B8" w:rsidP="009251B8">
      <w:pPr>
        <w:widowControl w:val="0"/>
        <w:spacing w:before="29"/>
        <w:ind w:left="1162" w:right="1144"/>
      </w:pPr>
    </w:p>
    <w:p w:rsidR="00092CDF" w:rsidRDefault="00092CDF" w:rsidP="009251B8">
      <w:pPr>
        <w:widowControl w:val="0"/>
        <w:spacing w:before="29"/>
        <w:ind w:left="1162" w:right="1144"/>
      </w:pPr>
    </w:p>
    <w:p w:rsidR="00092CDF" w:rsidRDefault="00092CDF" w:rsidP="009251B8">
      <w:pPr>
        <w:widowControl w:val="0"/>
        <w:spacing w:before="29"/>
        <w:ind w:left="1162" w:right="1144"/>
      </w:pPr>
    </w:p>
    <w:p w:rsidR="00092CDF" w:rsidRDefault="00092CDF" w:rsidP="009251B8">
      <w:pPr>
        <w:widowControl w:val="0"/>
        <w:spacing w:before="29"/>
        <w:ind w:left="1162" w:right="1144"/>
      </w:pPr>
    </w:p>
    <w:p w:rsidR="000201A2" w:rsidRDefault="000201A2" w:rsidP="009251B8">
      <w:pPr>
        <w:widowControl w:val="0"/>
        <w:spacing w:before="29"/>
        <w:ind w:left="1162" w:right="1144"/>
      </w:pPr>
    </w:p>
    <w:p w:rsidR="000201A2" w:rsidRDefault="000201A2" w:rsidP="009251B8">
      <w:pPr>
        <w:widowControl w:val="0"/>
        <w:spacing w:before="29"/>
        <w:ind w:left="1162" w:right="1144"/>
      </w:pPr>
    </w:p>
    <w:p w:rsidR="000201A2" w:rsidRDefault="000201A2" w:rsidP="009251B8">
      <w:pPr>
        <w:widowControl w:val="0"/>
        <w:spacing w:before="29"/>
        <w:ind w:left="1162" w:right="1144"/>
      </w:pPr>
    </w:p>
    <w:p w:rsidR="00092CDF" w:rsidRDefault="00092CDF" w:rsidP="009251B8">
      <w:pPr>
        <w:widowControl w:val="0"/>
        <w:spacing w:before="29"/>
        <w:ind w:left="1162" w:right="1144"/>
      </w:pPr>
    </w:p>
    <w:p w:rsidR="006F3B9E" w:rsidRDefault="006F3B9E" w:rsidP="009251B8">
      <w:pPr>
        <w:widowControl w:val="0"/>
        <w:spacing w:before="29"/>
        <w:ind w:left="1162" w:right="1144"/>
      </w:pPr>
    </w:p>
    <w:p w:rsidR="006F3B9E" w:rsidRDefault="006F3B9E" w:rsidP="009251B8">
      <w:pPr>
        <w:widowControl w:val="0"/>
        <w:spacing w:before="29"/>
        <w:ind w:left="1162" w:right="1144"/>
      </w:pPr>
    </w:p>
    <w:p w:rsidR="009251B8" w:rsidRDefault="00535E85" w:rsidP="009251B8">
      <w:pPr>
        <w:widowControl w:val="0"/>
        <w:spacing w:before="29"/>
        <w:ind w:left="1162" w:right="1144"/>
      </w:pPr>
      <w:r w:rsidRPr="007233DB">
        <w:lastRenderedPageBreak/>
        <w:t>MISSISSIPPI DEPA</w:t>
      </w:r>
      <w:r w:rsidRPr="007233DB">
        <w:rPr>
          <w:spacing w:val="1"/>
        </w:rPr>
        <w:t>RT</w:t>
      </w:r>
      <w:r w:rsidRPr="007233DB">
        <w:t>MENT OF</w:t>
      </w:r>
      <w:r w:rsidRPr="007233DB">
        <w:rPr>
          <w:spacing w:val="1"/>
        </w:rPr>
        <w:t xml:space="preserve"> </w:t>
      </w:r>
      <w:r w:rsidRPr="007233DB">
        <w:t>FINANCE</w:t>
      </w:r>
      <w:r w:rsidRPr="007233DB">
        <w:rPr>
          <w:spacing w:val="1"/>
        </w:rPr>
        <w:t xml:space="preserve"> </w:t>
      </w:r>
      <w:r w:rsidRPr="007233DB">
        <w:t>AND</w:t>
      </w:r>
      <w:r w:rsidRPr="007233DB">
        <w:rPr>
          <w:spacing w:val="1"/>
        </w:rPr>
        <w:t xml:space="preserve"> </w:t>
      </w:r>
      <w:r w:rsidRPr="007233DB">
        <w:t>ADM</w:t>
      </w:r>
      <w:r w:rsidRPr="007233DB">
        <w:rPr>
          <w:spacing w:val="2"/>
        </w:rPr>
        <w:t>I</w:t>
      </w:r>
      <w:r w:rsidRPr="007233DB">
        <w:rPr>
          <w:spacing w:val="-1"/>
        </w:rPr>
        <w:t>N</w:t>
      </w:r>
      <w:r w:rsidRPr="007233DB">
        <w:t>ISTRAT</w:t>
      </w:r>
      <w:r w:rsidRPr="007233DB">
        <w:rPr>
          <w:spacing w:val="2"/>
        </w:rPr>
        <w:t>I</w:t>
      </w:r>
      <w:r w:rsidRPr="007233DB">
        <w:t xml:space="preserve">ON </w:t>
      </w:r>
      <w:r w:rsidR="009251B8">
        <w:t xml:space="preserve">         </w:t>
      </w:r>
    </w:p>
    <w:p w:rsidR="00535E85" w:rsidRPr="007233DB" w:rsidRDefault="00535E85" w:rsidP="00777B7C">
      <w:pPr>
        <w:widowControl w:val="0"/>
        <w:spacing w:before="29"/>
        <w:ind w:left="1162" w:right="1144"/>
      </w:pPr>
      <w:r w:rsidRPr="007233DB">
        <w:t>ADMINISTRATIVE</w:t>
      </w:r>
      <w:r w:rsidRPr="007233DB">
        <w:rPr>
          <w:spacing w:val="1"/>
        </w:rPr>
        <w:t xml:space="preserve"> </w:t>
      </w:r>
      <w:r w:rsidRPr="007233DB">
        <w:t>RULE</w:t>
      </w:r>
      <w:r w:rsidR="009251B8">
        <w:t xml:space="preserve"> </w:t>
      </w:r>
      <w:r w:rsidRPr="007233DB">
        <w:t>MANDATORY EL</w:t>
      </w:r>
      <w:r w:rsidRPr="007233DB">
        <w:rPr>
          <w:spacing w:val="1"/>
        </w:rPr>
        <w:t>E</w:t>
      </w:r>
      <w:r w:rsidRPr="007233DB">
        <w:t>C</w:t>
      </w:r>
      <w:r w:rsidRPr="007233DB">
        <w:rPr>
          <w:spacing w:val="1"/>
        </w:rPr>
        <w:t>T</w:t>
      </w:r>
      <w:r w:rsidRPr="007233DB">
        <w:t xml:space="preserve">RONIC </w:t>
      </w:r>
      <w:r w:rsidRPr="007233DB">
        <w:rPr>
          <w:spacing w:val="1"/>
        </w:rPr>
        <w:t>PA</w:t>
      </w:r>
      <w:r w:rsidRPr="007233DB">
        <w:t>YMENT OF</w:t>
      </w:r>
      <w:r w:rsidRPr="007233DB">
        <w:rPr>
          <w:spacing w:val="1"/>
        </w:rPr>
        <w:t xml:space="preserve"> </w:t>
      </w:r>
      <w:r w:rsidRPr="007233DB">
        <w:t>VENDORS</w:t>
      </w:r>
    </w:p>
    <w:p w:rsidR="00535E85" w:rsidRPr="007233DB" w:rsidRDefault="00535E85" w:rsidP="00535E85">
      <w:pPr>
        <w:widowControl w:val="0"/>
        <w:spacing w:before="3" w:line="150" w:lineRule="exact"/>
        <w:rPr>
          <w:sz w:val="15"/>
          <w:szCs w:val="15"/>
        </w:rPr>
      </w:pPr>
    </w:p>
    <w:p w:rsidR="00535E85" w:rsidRPr="007233DB" w:rsidRDefault="00535E85" w:rsidP="00535E85">
      <w:pPr>
        <w:widowControl w:val="0"/>
        <w:spacing w:line="200" w:lineRule="exact"/>
        <w:rPr>
          <w:sz w:val="20"/>
          <w:szCs w:val="20"/>
        </w:rPr>
      </w:pPr>
    </w:p>
    <w:p w:rsidR="00535E85" w:rsidRPr="007233DB" w:rsidRDefault="00535E85" w:rsidP="00535E85">
      <w:pPr>
        <w:widowControl w:val="0"/>
        <w:tabs>
          <w:tab w:val="left" w:pos="820"/>
        </w:tabs>
        <w:ind w:left="100" w:right="-20"/>
        <w:jc w:val="both"/>
      </w:pPr>
      <w:r w:rsidRPr="007233DB">
        <w:rPr>
          <w:b/>
          <w:bCs/>
        </w:rPr>
        <w:t>I.</w:t>
      </w:r>
      <w:r w:rsidRPr="007233DB">
        <w:rPr>
          <w:b/>
          <w:bCs/>
        </w:rPr>
        <w:tab/>
        <w:t>General P</w:t>
      </w:r>
      <w:r w:rsidRPr="007233DB">
        <w:rPr>
          <w:b/>
          <w:bCs/>
          <w:spacing w:val="-1"/>
        </w:rPr>
        <w:t>u</w:t>
      </w:r>
      <w:r w:rsidRPr="007233DB">
        <w:rPr>
          <w:b/>
          <w:bCs/>
        </w:rPr>
        <w:t>rpose.</w:t>
      </w:r>
    </w:p>
    <w:p w:rsidR="00535E85" w:rsidRPr="007233DB" w:rsidRDefault="00535E85" w:rsidP="00535E85">
      <w:pPr>
        <w:widowControl w:val="0"/>
        <w:spacing w:before="8" w:line="110" w:lineRule="exact"/>
        <w:jc w:val="both"/>
        <w:rPr>
          <w:sz w:val="11"/>
          <w:szCs w:val="11"/>
        </w:rPr>
      </w:pPr>
    </w:p>
    <w:p w:rsidR="00535E85" w:rsidRPr="007233DB" w:rsidRDefault="00535E85" w:rsidP="00535E85">
      <w:pPr>
        <w:widowControl w:val="0"/>
        <w:spacing w:line="239" w:lineRule="auto"/>
        <w:ind w:left="1180" w:right="72" w:hanging="360"/>
        <w:jc w:val="both"/>
      </w:pPr>
      <w:r w:rsidRPr="007233DB">
        <w:t xml:space="preserve">A. </w:t>
      </w:r>
      <w:proofErr w:type="gramStart"/>
      <w:r w:rsidRPr="007233DB">
        <w:t>The</w:t>
      </w:r>
      <w:proofErr w:type="gramEnd"/>
      <w:r w:rsidRPr="007233DB">
        <w:t xml:space="preserve"> Mississippi Depart</w:t>
      </w:r>
      <w:r w:rsidRPr="007233DB">
        <w:rPr>
          <w:spacing w:val="-2"/>
        </w:rPr>
        <w:t>m</w:t>
      </w:r>
      <w:r w:rsidRPr="007233DB">
        <w:t>ent of Finance</w:t>
      </w:r>
      <w:r w:rsidRPr="007233DB">
        <w:rPr>
          <w:spacing w:val="-1"/>
        </w:rPr>
        <w:t xml:space="preserve"> </w:t>
      </w:r>
      <w:r w:rsidRPr="007233DB">
        <w:t>and Ad</w:t>
      </w:r>
      <w:r w:rsidRPr="007233DB">
        <w:rPr>
          <w:spacing w:val="-2"/>
        </w:rPr>
        <w:t>m</w:t>
      </w:r>
      <w:r w:rsidRPr="007233DB">
        <w:rPr>
          <w:spacing w:val="2"/>
        </w:rPr>
        <w:t>i</w:t>
      </w:r>
      <w:r w:rsidRPr="007233DB">
        <w:t>nistration (</w:t>
      </w:r>
      <w:r w:rsidRPr="007233DB">
        <w:rPr>
          <w:spacing w:val="-2"/>
        </w:rPr>
        <w:t>D</w:t>
      </w:r>
      <w:r w:rsidRPr="007233DB">
        <w:t>FA) serves as the pri</w:t>
      </w:r>
      <w:r w:rsidRPr="007233DB">
        <w:rPr>
          <w:spacing w:val="-2"/>
        </w:rPr>
        <w:t>m</w:t>
      </w:r>
      <w:r w:rsidRPr="007233DB">
        <w:t xml:space="preserve">ary executive </w:t>
      </w:r>
      <w:r w:rsidRPr="007233DB">
        <w:rPr>
          <w:spacing w:val="-1"/>
        </w:rPr>
        <w:t>b</w:t>
      </w:r>
      <w:r w:rsidRPr="007233DB">
        <w:rPr>
          <w:spacing w:val="1"/>
        </w:rPr>
        <w:t>r</w:t>
      </w:r>
      <w:r w:rsidRPr="007233DB">
        <w:t>anch agency for fi</w:t>
      </w:r>
      <w:r w:rsidRPr="007233DB">
        <w:rPr>
          <w:spacing w:val="-1"/>
        </w:rPr>
        <w:t>s</w:t>
      </w:r>
      <w:r w:rsidRPr="007233DB">
        <w:t xml:space="preserve">cal </w:t>
      </w:r>
      <w:r w:rsidRPr="007233DB">
        <w:rPr>
          <w:spacing w:val="-2"/>
        </w:rPr>
        <w:t>m</w:t>
      </w:r>
      <w:r w:rsidRPr="007233DB">
        <w:t>anage</w:t>
      </w:r>
      <w:r w:rsidRPr="007233DB">
        <w:rPr>
          <w:spacing w:val="-2"/>
        </w:rPr>
        <w:t>m</w:t>
      </w:r>
      <w:r w:rsidRPr="007233DB">
        <w:t>ent. Under §7-7-41, the State Fiscal Officer has t</w:t>
      </w:r>
      <w:r w:rsidRPr="007233DB">
        <w:rPr>
          <w:spacing w:val="-1"/>
        </w:rPr>
        <w:t>h</w:t>
      </w:r>
      <w:r w:rsidRPr="007233DB">
        <w:t>e a</w:t>
      </w:r>
      <w:r w:rsidRPr="007233DB">
        <w:rPr>
          <w:spacing w:val="-1"/>
        </w:rPr>
        <w:t>u</w:t>
      </w:r>
      <w:r w:rsidRPr="007233DB">
        <w:t xml:space="preserve">thority to </w:t>
      </w:r>
      <w:r w:rsidRPr="007233DB">
        <w:rPr>
          <w:spacing w:val="-1"/>
        </w:rPr>
        <w:t>pr</w:t>
      </w:r>
      <w:r w:rsidRPr="007233DB">
        <w:t>escribe rules and regulations concerning the issuance of</w:t>
      </w:r>
      <w:r w:rsidRPr="007233DB">
        <w:rPr>
          <w:spacing w:val="-1"/>
        </w:rPr>
        <w:t xml:space="preserve"> </w:t>
      </w:r>
      <w:r w:rsidRPr="007233DB">
        <w:t>warrants a</w:t>
      </w:r>
      <w:r w:rsidRPr="007233DB">
        <w:rPr>
          <w:spacing w:val="-1"/>
        </w:rPr>
        <w:t>n</w:t>
      </w:r>
      <w:r w:rsidRPr="007233DB">
        <w:t xml:space="preserve">d other </w:t>
      </w:r>
      <w:r w:rsidRPr="007233DB">
        <w:rPr>
          <w:spacing w:val="-1"/>
        </w:rPr>
        <w:t>f</w:t>
      </w:r>
      <w:r w:rsidRPr="007233DB">
        <w:t>orms of</w:t>
      </w:r>
      <w:r w:rsidRPr="007233DB">
        <w:rPr>
          <w:spacing w:val="-1"/>
        </w:rPr>
        <w:t xml:space="preserve"> </w:t>
      </w:r>
      <w:r w:rsidRPr="007233DB">
        <w:t>pay</w:t>
      </w:r>
      <w:r w:rsidRPr="007233DB">
        <w:rPr>
          <w:spacing w:val="-2"/>
        </w:rPr>
        <w:t>m</w:t>
      </w:r>
      <w:r w:rsidRPr="007233DB">
        <w:t xml:space="preserve">ents </w:t>
      </w:r>
      <w:r w:rsidRPr="007233DB">
        <w:rPr>
          <w:spacing w:val="-1"/>
        </w:rPr>
        <w:t>f</w:t>
      </w:r>
      <w:r w:rsidRPr="007233DB">
        <w:t>or all de</w:t>
      </w:r>
      <w:r w:rsidRPr="007233DB">
        <w:rPr>
          <w:spacing w:val="-1"/>
        </w:rPr>
        <w:t>p</w:t>
      </w:r>
      <w:r w:rsidRPr="007233DB">
        <w:t>art</w:t>
      </w:r>
      <w:r w:rsidRPr="007233DB">
        <w:rPr>
          <w:spacing w:val="-2"/>
        </w:rPr>
        <w:t>m</w:t>
      </w:r>
      <w:r w:rsidRPr="007233DB">
        <w:t>ents, in</w:t>
      </w:r>
      <w:r w:rsidRPr="007233DB">
        <w:rPr>
          <w:spacing w:val="-1"/>
        </w:rPr>
        <w:t>s</w:t>
      </w:r>
      <w:r w:rsidRPr="007233DB">
        <w:t>tit</w:t>
      </w:r>
      <w:r w:rsidRPr="007233DB">
        <w:rPr>
          <w:spacing w:val="-1"/>
        </w:rPr>
        <w:t>u</w:t>
      </w:r>
      <w:r w:rsidRPr="007233DB">
        <w:t>tions and agencies of the state. This rule, unless oth</w:t>
      </w:r>
      <w:r w:rsidRPr="007233DB">
        <w:rPr>
          <w:spacing w:val="-1"/>
        </w:rPr>
        <w:t>e</w:t>
      </w:r>
      <w:r w:rsidRPr="007233DB">
        <w:t>rwi</w:t>
      </w:r>
      <w:r w:rsidRPr="007233DB">
        <w:rPr>
          <w:spacing w:val="-1"/>
        </w:rPr>
        <w:t>s</w:t>
      </w:r>
      <w:r w:rsidRPr="007233DB">
        <w:t xml:space="preserve">e noted, is to </w:t>
      </w:r>
      <w:r w:rsidRPr="007233DB">
        <w:rPr>
          <w:spacing w:val="-1"/>
        </w:rPr>
        <w:t>s</w:t>
      </w:r>
      <w:r w:rsidRPr="007233DB">
        <w:t>et as the st</w:t>
      </w:r>
      <w:r w:rsidRPr="007233DB">
        <w:rPr>
          <w:spacing w:val="-1"/>
        </w:rPr>
        <w:t>a</w:t>
      </w:r>
      <w:r w:rsidRPr="007233DB">
        <w:t>ndard th</w:t>
      </w:r>
      <w:r w:rsidRPr="007233DB">
        <w:rPr>
          <w:spacing w:val="-1"/>
        </w:rPr>
        <w:t>a</w:t>
      </w:r>
      <w:r w:rsidRPr="007233DB">
        <w:t>t vendors of the State of Mississ</w:t>
      </w:r>
      <w:r w:rsidRPr="007233DB">
        <w:rPr>
          <w:spacing w:val="1"/>
        </w:rPr>
        <w:t>i</w:t>
      </w:r>
      <w:r w:rsidRPr="007233DB">
        <w:t>ppi shall be paid electron</w:t>
      </w:r>
      <w:r w:rsidRPr="007233DB">
        <w:rPr>
          <w:spacing w:val="-2"/>
        </w:rPr>
        <w:t>i</w:t>
      </w:r>
      <w:r w:rsidRPr="007233DB">
        <w:t>cally and shall be provided the supporting re</w:t>
      </w:r>
      <w:r w:rsidRPr="007233DB">
        <w:rPr>
          <w:spacing w:val="-2"/>
        </w:rPr>
        <w:t>m</w:t>
      </w:r>
      <w:r w:rsidRPr="007233DB">
        <w:t xml:space="preserve">ittance detail by electronic </w:t>
      </w:r>
      <w:r w:rsidRPr="007233DB">
        <w:rPr>
          <w:spacing w:val="-2"/>
        </w:rPr>
        <w:t>m</w:t>
      </w:r>
      <w:r w:rsidRPr="007233DB">
        <w:t>eans.</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180" w:right="198" w:hanging="360"/>
        <w:jc w:val="both"/>
      </w:pPr>
      <w:r w:rsidRPr="007233DB">
        <w:t xml:space="preserve">B. </w:t>
      </w:r>
      <w:r w:rsidRPr="007233DB">
        <w:rPr>
          <w:spacing w:val="21"/>
        </w:rPr>
        <w:t xml:space="preserve"> </w:t>
      </w:r>
      <w:r w:rsidRPr="007233DB">
        <w:t xml:space="preserve">This rule is a </w:t>
      </w:r>
      <w:r w:rsidRPr="007233DB">
        <w:rPr>
          <w:spacing w:val="-2"/>
        </w:rPr>
        <w:t>m</w:t>
      </w:r>
      <w:r w:rsidRPr="007233DB">
        <w:t xml:space="preserve">eans </w:t>
      </w:r>
      <w:r w:rsidRPr="007233DB">
        <w:rPr>
          <w:spacing w:val="-1"/>
        </w:rPr>
        <w:t>f</w:t>
      </w:r>
      <w:r w:rsidRPr="007233DB">
        <w:t>or reducing the</w:t>
      </w:r>
      <w:r w:rsidRPr="007233DB">
        <w:rPr>
          <w:spacing w:val="-1"/>
        </w:rPr>
        <w:t xml:space="preserve"> </w:t>
      </w:r>
      <w:r w:rsidRPr="007233DB">
        <w:t>c</w:t>
      </w:r>
      <w:r w:rsidRPr="007233DB">
        <w:rPr>
          <w:spacing w:val="-1"/>
        </w:rPr>
        <w:t>o</w:t>
      </w:r>
      <w:r w:rsidRPr="007233DB">
        <w:t xml:space="preserve">sts to </w:t>
      </w:r>
      <w:r w:rsidRPr="007233DB">
        <w:rPr>
          <w:spacing w:val="-1"/>
        </w:rPr>
        <w:t>p</w:t>
      </w:r>
      <w:r w:rsidRPr="007233DB">
        <w:t>r</w:t>
      </w:r>
      <w:r w:rsidRPr="007233DB">
        <w:rPr>
          <w:spacing w:val="-1"/>
        </w:rPr>
        <w:t>o</w:t>
      </w:r>
      <w:r w:rsidRPr="007233DB">
        <w:t>duce paper warrants a</w:t>
      </w:r>
      <w:r w:rsidRPr="007233DB">
        <w:rPr>
          <w:spacing w:val="-1"/>
        </w:rPr>
        <w:t>n</w:t>
      </w:r>
      <w:r w:rsidRPr="007233DB">
        <w:t>d re</w:t>
      </w:r>
      <w:r w:rsidRPr="007233DB">
        <w:rPr>
          <w:spacing w:val="-2"/>
        </w:rPr>
        <w:t>m</w:t>
      </w:r>
      <w:r w:rsidRPr="007233DB">
        <w:t>ittance advices.  T</w:t>
      </w:r>
      <w:r w:rsidRPr="007233DB">
        <w:rPr>
          <w:spacing w:val="-1"/>
        </w:rPr>
        <w:t>h</w:t>
      </w:r>
      <w:r w:rsidRPr="007233DB">
        <w:t xml:space="preserve">e State </w:t>
      </w:r>
      <w:r w:rsidRPr="007233DB">
        <w:rPr>
          <w:spacing w:val="-1"/>
        </w:rPr>
        <w:t>h</w:t>
      </w:r>
      <w:r w:rsidRPr="007233DB">
        <w:t xml:space="preserve">as </w:t>
      </w:r>
      <w:r w:rsidRPr="007233DB">
        <w:rPr>
          <w:spacing w:val="-1"/>
        </w:rPr>
        <w:t>d</w:t>
      </w:r>
      <w:r w:rsidRPr="007233DB">
        <w:t>ocu</w:t>
      </w:r>
      <w:r w:rsidRPr="007233DB">
        <w:rPr>
          <w:spacing w:val="-2"/>
        </w:rPr>
        <w:t>m</w:t>
      </w:r>
      <w:r w:rsidRPr="007233DB">
        <w:t>ented signif</w:t>
      </w:r>
      <w:r w:rsidRPr="007233DB">
        <w:rPr>
          <w:spacing w:val="1"/>
        </w:rPr>
        <w:t>i</w:t>
      </w:r>
      <w:r w:rsidRPr="007233DB">
        <w:t>cant savings in the</w:t>
      </w:r>
      <w:r w:rsidRPr="007233DB">
        <w:rPr>
          <w:spacing w:val="-2"/>
        </w:rPr>
        <w:t xml:space="preserve"> </w:t>
      </w:r>
      <w:r w:rsidRPr="007233DB">
        <w:t>move to electronic pay</w:t>
      </w:r>
      <w:r w:rsidRPr="007233DB">
        <w:rPr>
          <w:spacing w:val="-2"/>
        </w:rPr>
        <w:t>m</w:t>
      </w:r>
      <w:r w:rsidRPr="007233DB">
        <w:t>ent and re</w:t>
      </w:r>
      <w:r w:rsidRPr="007233DB">
        <w:rPr>
          <w:spacing w:val="-2"/>
        </w:rPr>
        <w:t>m</w:t>
      </w:r>
      <w:r w:rsidRPr="007233DB">
        <w:t>ittance. The State avoids t</w:t>
      </w:r>
      <w:r w:rsidRPr="007233DB">
        <w:rPr>
          <w:spacing w:val="-1"/>
        </w:rPr>
        <w:t>h</w:t>
      </w:r>
      <w:r w:rsidRPr="007233DB">
        <w:t>e c</w:t>
      </w:r>
      <w:r w:rsidRPr="007233DB">
        <w:rPr>
          <w:spacing w:val="-1"/>
        </w:rPr>
        <w:t>o</w:t>
      </w:r>
      <w:r w:rsidRPr="007233DB">
        <w:t>sts ass</w:t>
      </w:r>
      <w:r w:rsidRPr="007233DB">
        <w:rPr>
          <w:spacing w:val="-1"/>
        </w:rPr>
        <w:t>o</w:t>
      </w:r>
      <w:r w:rsidRPr="007233DB">
        <w:t>ciated with pri</w:t>
      </w:r>
      <w:r w:rsidRPr="007233DB">
        <w:rPr>
          <w:spacing w:val="-1"/>
        </w:rPr>
        <w:t>n</w:t>
      </w:r>
      <w:r w:rsidRPr="007233DB">
        <w:t>ting, sorting, distributing, copying, a</w:t>
      </w:r>
      <w:r w:rsidRPr="007233DB">
        <w:rPr>
          <w:spacing w:val="-1"/>
        </w:rPr>
        <w:t>n</w:t>
      </w:r>
      <w:r w:rsidRPr="007233DB">
        <w:t xml:space="preserve">d </w:t>
      </w:r>
      <w:r w:rsidRPr="007233DB">
        <w:rPr>
          <w:spacing w:val="-2"/>
        </w:rPr>
        <w:t>m</w:t>
      </w:r>
      <w:r w:rsidRPr="007233DB">
        <w:t xml:space="preserve">ailing </w:t>
      </w:r>
      <w:r w:rsidRPr="007233DB">
        <w:rPr>
          <w:spacing w:val="-2"/>
        </w:rPr>
        <w:t>w</w:t>
      </w:r>
      <w:r w:rsidRPr="007233DB">
        <w:t>arra</w:t>
      </w:r>
      <w:r w:rsidRPr="007233DB">
        <w:rPr>
          <w:spacing w:val="-1"/>
        </w:rPr>
        <w:t>n</w:t>
      </w:r>
      <w:r w:rsidRPr="007233DB">
        <w:rPr>
          <w:spacing w:val="1"/>
        </w:rPr>
        <w:t>t</w:t>
      </w:r>
      <w:r w:rsidRPr="007233DB">
        <w:t>s.</w:t>
      </w:r>
      <w:r w:rsidRPr="007233DB">
        <w:rPr>
          <w:spacing w:val="-1"/>
        </w:rPr>
        <w:t xml:space="preserve"> </w:t>
      </w:r>
      <w:r w:rsidRPr="007233DB">
        <w:t>Additio</w:t>
      </w:r>
      <w:r w:rsidRPr="007233DB">
        <w:rPr>
          <w:spacing w:val="-1"/>
        </w:rPr>
        <w:t>n</w:t>
      </w:r>
      <w:r w:rsidRPr="007233DB">
        <w:t>ally, the State has deter</w:t>
      </w:r>
      <w:r w:rsidRPr="007233DB">
        <w:rPr>
          <w:spacing w:val="-2"/>
        </w:rPr>
        <w:t>m</w:t>
      </w:r>
      <w:r w:rsidRPr="007233DB">
        <w:t>ined that there are reduced opportunities for fraud and lost pay</w:t>
      </w:r>
      <w:r w:rsidRPr="007233DB">
        <w:rPr>
          <w:spacing w:val="-2"/>
        </w:rPr>
        <w:t>m</w:t>
      </w:r>
      <w:r w:rsidRPr="007233DB">
        <w:t xml:space="preserve">ents under this </w:t>
      </w:r>
      <w:r w:rsidRPr="007233DB">
        <w:rPr>
          <w:spacing w:val="-2"/>
        </w:rPr>
        <w:t>m</w:t>
      </w:r>
      <w:r w:rsidRPr="007233DB">
        <w:t>eans of pay</w:t>
      </w:r>
      <w:r w:rsidRPr="007233DB">
        <w:rPr>
          <w:spacing w:val="-2"/>
        </w:rPr>
        <w:t>m</w:t>
      </w:r>
      <w:r w:rsidRPr="007233DB">
        <w:t>ent and re</w:t>
      </w:r>
      <w:r w:rsidRPr="007233DB">
        <w:rPr>
          <w:spacing w:val="-2"/>
        </w:rPr>
        <w:t>m</w:t>
      </w:r>
      <w:r w:rsidRPr="007233DB">
        <w:t>ittanc</w:t>
      </w:r>
      <w:r w:rsidRPr="007233DB">
        <w:rPr>
          <w:spacing w:val="-1"/>
        </w:rPr>
        <w:t>e</w:t>
      </w:r>
      <w:r w:rsidRPr="007233DB">
        <w:t>.</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180" w:right="647" w:hanging="360"/>
        <w:jc w:val="both"/>
      </w:pPr>
      <w:r w:rsidRPr="007233DB">
        <w:t xml:space="preserve">C. </w:t>
      </w:r>
      <w:r w:rsidRPr="007233DB">
        <w:rPr>
          <w:spacing w:val="20"/>
        </w:rPr>
        <w:t xml:space="preserve"> </w:t>
      </w:r>
      <w:r w:rsidRPr="007233DB">
        <w:t>Vendors benefit by receiving notificat</w:t>
      </w:r>
      <w:r w:rsidRPr="007233DB">
        <w:rPr>
          <w:spacing w:val="-1"/>
        </w:rPr>
        <w:t>i</w:t>
      </w:r>
      <w:r w:rsidRPr="007233DB">
        <w:t>on of pending deposits of funds and have options for interfacing t</w:t>
      </w:r>
      <w:r w:rsidRPr="007233DB">
        <w:rPr>
          <w:spacing w:val="-1"/>
        </w:rPr>
        <w:t>h</w:t>
      </w:r>
      <w:r w:rsidRPr="007233DB">
        <w:t>e re</w:t>
      </w:r>
      <w:r w:rsidRPr="007233DB">
        <w:rPr>
          <w:spacing w:val="-2"/>
        </w:rPr>
        <w:t>m</w:t>
      </w:r>
      <w:r w:rsidRPr="007233DB">
        <w:t>ittance</w:t>
      </w:r>
      <w:r w:rsidRPr="007233DB">
        <w:rPr>
          <w:spacing w:val="-1"/>
        </w:rPr>
        <w:t xml:space="preserve"> </w:t>
      </w:r>
      <w:r w:rsidRPr="007233DB">
        <w:t>data</w:t>
      </w:r>
      <w:r w:rsidRPr="007233DB">
        <w:rPr>
          <w:spacing w:val="-2"/>
        </w:rPr>
        <w:t xml:space="preserve"> </w:t>
      </w:r>
      <w:r w:rsidRPr="007233DB">
        <w:t>from</w:t>
      </w:r>
      <w:r w:rsidRPr="007233DB">
        <w:rPr>
          <w:spacing w:val="-2"/>
        </w:rPr>
        <w:t xml:space="preserve"> </w:t>
      </w:r>
      <w:r w:rsidRPr="007233DB">
        <w:t>the State into</w:t>
      </w:r>
      <w:r w:rsidRPr="007233DB">
        <w:rPr>
          <w:spacing w:val="-1"/>
        </w:rPr>
        <w:t xml:space="preserve"> </w:t>
      </w:r>
      <w:r w:rsidRPr="007233DB">
        <w:t>their acco</w:t>
      </w:r>
      <w:r w:rsidRPr="007233DB">
        <w:rPr>
          <w:spacing w:val="-1"/>
        </w:rPr>
        <w:t>u</w:t>
      </w:r>
      <w:r w:rsidRPr="007233DB">
        <w:t>nts receivable</w:t>
      </w:r>
      <w:r w:rsidRPr="007233DB">
        <w:rPr>
          <w:spacing w:val="-1"/>
        </w:rPr>
        <w:t xml:space="preserve"> s</w:t>
      </w:r>
      <w:r w:rsidRPr="007233DB">
        <w:t>yste</w:t>
      </w:r>
      <w:r w:rsidRPr="007233DB">
        <w:rPr>
          <w:spacing w:val="-2"/>
        </w:rPr>
        <w:t>m</w:t>
      </w:r>
      <w:r w:rsidRPr="007233DB">
        <w:t>s.</w:t>
      </w:r>
    </w:p>
    <w:p w:rsidR="00535E85" w:rsidRPr="007233DB" w:rsidRDefault="00535E85" w:rsidP="00535E85">
      <w:pPr>
        <w:widowControl w:val="0"/>
        <w:spacing w:before="2" w:line="120" w:lineRule="exact"/>
        <w:jc w:val="both"/>
        <w:rPr>
          <w:sz w:val="12"/>
          <w:szCs w:val="12"/>
        </w:rPr>
      </w:pPr>
    </w:p>
    <w:p w:rsidR="00535E85" w:rsidRPr="007233DB" w:rsidRDefault="00535E85" w:rsidP="00535E85">
      <w:pPr>
        <w:widowControl w:val="0"/>
        <w:tabs>
          <w:tab w:val="left" w:pos="820"/>
        </w:tabs>
        <w:ind w:left="100" w:right="-20"/>
        <w:jc w:val="both"/>
      </w:pPr>
      <w:r w:rsidRPr="007233DB">
        <w:rPr>
          <w:b/>
          <w:bCs/>
        </w:rPr>
        <w:t>II.</w:t>
      </w:r>
      <w:r w:rsidRPr="007233DB">
        <w:rPr>
          <w:b/>
          <w:bCs/>
        </w:rPr>
        <w:tab/>
        <w:t>Definitions.</w:t>
      </w:r>
    </w:p>
    <w:p w:rsidR="00535E85" w:rsidRPr="007233DB" w:rsidRDefault="00535E85" w:rsidP="00535E85">
      <w:pPr>
        <w:widowControl w:val="0"/>
        <w:spacing w:before="8" w:line="110" w:lineRule="exact"/>
        <w:jc w:val="both"/>
        <w:rPr>
          <w:sz w:val="11"/>
          <w:szCs w:val="11"/>
        </w:rPr>
      </w:pPr>
    </w:p>
    <w:p w:rsidR="00535E85" w:rsidRPr="007233DB" w:rsidRDefault="00535E85" w:rsidP="00535E85">
      <w:pPr>
        <w:widowControl w:val="0"/>
        <w:ind w:left="779" w:right="166"/>
      </w:pPr>
      <w:r w:rsidRPr="007233DB">
        <w:t xml:space="preserve">A. </w:t>
      </w:r>
      <w:r w:rsidRPr="007233DB">
        <w:rPr>
          <w:spacing w:val="7"/>
        </w:rPr>
        <w:t xml:space="preserve"> </w:t>
      </w:r>
      <w:r w:rsidRPr="007233DB">
        <w:rPr>
          <w:u w:val="single" w:color="000000"/>
        </w:rPr>
        <w:t>ACH</w:t>
      </w:r>
      <w:r w:rsidRPr="007233DB">
        <w:t>: Auto</w:t>
      </w:r>
      <w:r w:rsidRPr="007233DB">
        <w:rPr>
          <w:spacing w:val="-2"/>
        </w:rPr>
        <w:t>m</w:t>
      </w:r>
      <w:r w:rsidRPr="007233DB">
        <w:t>ated Clearing House. Af</w:t>
      </w:r>
      <w:r w:rsidRPr="007233DB">
        <w:rPr>
          <w:spacing w:val="-1"/>
        </w:rPr>
        <w:t>f</w:t>
      </w:r>
      <w:r w:rsidRPr="007233DB">
        <w:t>iliated with t</w:t>
      </w:r>
      <w:r w:rsidRPr="007233DB">
        <w:rPr>
          <w:spacing w:val="-1"/>
        </w:rPr>
        <w:t>h</w:t>
      </w:r>
      <w:r w:rsidRPr="007233DB">
        <w:t>e U. S. Treasury a</w:t>
      </w:r>
      <w:r w:rsidRPr="007233DB">
        <w:rPr>
          <w:spacing w:val="-1"/>
        </w:rPr>
        <w:t>n</w:t>
      </w:r>
      <w:r w:rsidRPr="007233DB">
        <w:t>d the Fede</w:t>
      </w:r>
      <w:r w:rsidRPr="007233DB">
        <w:rPr>
          <w:spacing w:val="-1"/>
        </w:rPr>
        <w:t>ra</w:t>
      </w:r>
      <w:r w:rsidRPr="007233DB">
        <w:t>l</w:t>
      </w:r>
    </w:p>
    <w:p w:rsidR="00535E85" w:rsidRPr="007233DB" w:rsidRDefault="00535E85" w:rsidP="00535E85">
      <w:pPr>
        <w:widowControl w:val="0"/>
        <w:ind w:left="1142" w:right="588"/>
      </w:pPr>
      <w:r w:rsidRPr="007233DB">
        <w:t>Reserve Sy</w:t>
      </w:r>
      <w:r w:rsidRPr="007233DB">
        <w:rPr>
          <w:spacing w:val="-1"/>
        </w:rPr>
        <w:t>s</w:t>
      </w:r>
      <w:r w:rsidRPr="007233DB">
        <w:rPr>
          <w:spacing w:val="1"/>
        </w:rPr>
        <w:t>t</w:t>
      </w:r>
      <w:r w:rsidRPr="007233DB">
        <w:t>em</w:t>
      </w:r>
      <w:r w:rsidRPr="007233DB">
        <w:rPr>
          <w:spacing w:val="-2"/>
        </w:rPr>
        <w:t xml:space="preserve"> </w:t>
      </w:r>
      <w:r w:rsidRPr="007233DB">
        <w:t>and used as the co</w:t>
      </w:r>
      <w:r w:rsidRPr="007233DB">
        <w:rPr>
          <w:spacing w:val="-1"/>
        </w:rPr>
        <w:t>n</w:t>
      </w:r>
      <w:r w:rsidRPr="007233DB">
        <w:t>duit for electronic pay</w:t>
      </w:r>
      <w:r w:rsidRPr="007233DB">
        <w:rPr>
          <w:spacing w:val="-2"/>
        </w:rPr>
        <w:t>m</w:t>
      </w:r>
      <w:r w:rsidRPr="007233DB">
        <w:t>ents and collections.</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180" w:right="114" w:hanging="360"/>
        <w:jc w:val="both"/>
      </w:pPr>
      <w:r w:rsidRPr="007233DB">
        <w:t xml:space="preserve">B. </w:t>
      </w:r>
      <w:r w:rsidRPr="007233DB">
        <w:rPr>
          <w:u w:val="single" w:color="000000"/>
        </w:rPr>
        <w:t>EFT</w:t>
      </w:r>
      <w:r w:rsidRPr="007233DB">
        <w:t xml:space="preserve">:  Electronic Funds Transfer.  Electronic Funds Transfer (EFT) provides for electronic </w:t>
      </w:r>
      <w:r w:rsidRPr="007233DB">
        <w:rPr>
          <w:spacing w:val="-1"/>
        </w:rPr>
        <w:t>p</w:t>
      </w:r>
      <w:r w:rsidRPr="007233DB">
        <w:t>ay</w:t>
      </w:r>
      <w:r w:rsidRPr="007233DB">
        <w:rPr>
          <w:spacing w:val="-2"/>
        </w:rPr>
        <w:t>m</w:t>
      </w:r>
      <w:r w:rsidRPr="007233DB">
        <w:t>ents and collectio</w:t>
      </w:r>
      <w:r w:rsidRPr="007233DB">
        <w:rPr>
          <w:spacing w:val="-1"/>
        </w:rPr>
        <w:t>n</w:t>
      </w:r>
      <w:r w:rsidRPr="007233DB">
        <w:t>s. EFT is safe, secure, efficient, and less expensive than paper check pay</w:t>
      </w:r>
      <w:r w:rsidRPr="007233DB">
        <w:rPr>
          <w:spacing w:val="-2"/>
        </w:rPr>
        <w:t>m</w:t>
      </w:r>
      <w:r w:rsidRPr="007233DB">
        <w:rPr>
          <w:spacing w:val="2"/>
        </w:rPr>
        <w:t>e</w:t>
      </w:r>
      <w:r w:rsidRPr="007233DB">
        <w:t>nts and collect</w:t>
      </w:r>
      <w:r w:rsidRPr="007233DB">
        <w:rPr>
          <w:spacing w:val="-2"/>
        </w:rPr>
        <w:t>i</w:t>
      </w:r>
      <w:r w:rsidRPr="007233DB">
        <w:t>ons. Issuance costs for EFT pay</w:t>
      </w:r>
      <w:r w:rsidRPr="007233DB">
        <w:rPr>
          <w:spacing w:val="-2"/>
        </w:rPr>
        <w:t>m</w:t>
      </w:r>
      <w:r w:rsidRPr="007233DB">
        <w:t>ents are approxi</w:t>
      </w:r>
      <w:r w:rsidRPr="007233DB">
        <w:rPr>
          <w:spacing w:val="-2"/>
        </w:rPr>
        <w:t>m</w:t>
      </w:r>
      <w:r w:rsidRPr="007233DB">
        <w:t>ately 80% less than the cost to issue the sa</w:t>
      </w:r>
      <w:r w:rsidRPr="007233DB">
        <w:rPr>
          <w:spacing w:val="-2"/>
        </w:rPr>
        <w:t>m</w:t>
      </w:r>
      <w:r w:rsidRPr="007233DB">
        <w:t>e pay</w:t>
      </w:r>
      <w:r w:rsidRPr="007233DB">
        <w:rPr>
          <w:spacing w:val="-2"/>
        </w:rPr>
        <w:t>m</w:t>
      </w:r>
      <w:r w:rsidRPr="007233DB">
        <w:rPr>
          <w:spacing w:val="1"/>
        </w:rPr>
        <w:t>e</w:t>
      </w:r>
      <w:r w:rsidRPr="007233DB">
        <w:t>nt on a paper warrant. EFT transactions use the ACH network assoc</w:t>
      </w:r>
      <w:r w:rsidRPr="007233DB">
        <w:rPr>
          <w:spacing w:val="3"/>
        </w:rPr>
        <w:t>i</w:t>
      </w:r>
      <w:r w:rsidRPr="007233DB">
        <w:t xml:space="preserve">ated with the </w:t>
      </w:r>
      <w:r w:rsidRPr="007233DB">
        <w:rPr>
          <w:spacing w:val="-1"/>
        </w:rPr>
        <w:t>F</w:t>
      </w:r>
      <w:r w:rsidRPr="007233DB">
        <w:t>ederal Reserve Syste</w:t>
      </w:r>
      <w:r w:rsidRPr="007233DB">
        <w:rPr>
          <w:spacing w:val="-2"/>
        </w:rPr>
        <w:t>m</w:t>
      </w:r>
      <w:r w:rsidRPr="007233DB">
        <w:t>.</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900" w:right="246" w:hanging="360"/>
        <w:jc w:val="both"/>
      </w:pPr>
      <w:r w:rsidRPr="007233DB">
        <w:t>1. The State of</w:t>
      </w:r>
      <w:r w:rsidRPr="007233DB">
        <w:rPr>
          <w:spacing w:val="-2"/>
        </w:rPr>
        <w:t xml:space="preserve"> </w:t>
      </w:r>
      <w:r w:rsidRPr="007233DB">
        <w:t>Mississippi uses “standard EFT” for transferring funds to e</w:t>
      </w:r>
      <w:r w:rsidRPr="007233DB">
        <w:rPr>
          <w:spacing w:val="-2"/>
        </w:rPr>
        <w:t>m</w:t>
      </w:r>
      <w:r w:rsidRPr="007233DB">
        <w:t>ployee bank accounts for direct deposit of payroll pay</w:t>
      </w:r>
      <w:r w:rsidRPr="007233DB">
        <w:rPr>
          <w:spacing w:val="-2"/>
        </w:rPr>
        <w:t>m</w:t>
      </w:r>
      <w:r w:rsidRPr="007233DB">
        <w:t>ents and for so</w:t>
      </w:r>
      <w:r w:rsidRPr="007233DB">
        <w:rPr>
          <w:spacing w:val="-2"/>
        </w:rPr>
        <w:t>m</w:t>
      </w:r>
      <w:r w:rsidRPr="007233DB">
        <w:t>e transfers</w:t>
      </w:r>
      <w:r w:rsidRPr="007233DB">
        <w:rPr>
          <w:spacing w:val="-1"/>
        </w:rPr>
        <w:t xml:space="preserve"> </w:t>
      </w:r>
      <w:r w:rsidRPr="007233DB">
        <w:t>to</w:t>
      </w:r>
      <w:r w:rsidRPr="007233DB">
        <w:rPr>
          <w:spacing w:val="-1"/>
        </w:rPr>
        <w:t xml:space="preserve"> </w:t>
      </w:r>
      <w:r w:rsidRPr="007233DB">
        <w:t>checking</w:t>
      </w:r>
      <w:r w:rsidRPr="007233DB">
        <w:rPr>
          <w:spacing w:val="-1"/>
        </w:rPr>
        <w:t xml:space="preserve"> </w:t>
      </w:r>
      <w:r w:rsidRPr="007233DB">
        <w:t>accoun</w:t>
      </w:r>
      <w:r w:rsidRPr="007233DB">
        <w:rPr>
          <w:spacing w:val="1"/>
        </w:rPr>
        <w:t>t</w:t>
      </w:r>
      <w:r w:rsidRPr="007233DB">
        <w:t>s of State agencies.</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900" w:right="59" w:hanging="360"/>
        <w:jc w:val="both"/>
      </w:pPr>
      <w:r w:rsidRPr="007233DB">
        <w:t>2.  The State uses expanded EFT in the transfer of funds and remittance infor</w:t>
      </w:r>
      <w:r w:rsidRPr="007233DB">
        <w:rPr>
          <w:spacing w:val="-2"/>
        </w:rPr>
        <w:t>m</w:t>
      </w:r>
      <w:r w:rsidRPr="007233DB">
        <w:t xml:space="preserve">ation using </w:t>
      </w:r>
      <w:proofErr w:type="spellStart"/>
      <w:r w:rsidRPr="007233DB">
        <w:t>PayMode</w:t>
      </w:r>
      <w:proofErr w:type="spellEnd"/>
      <w:r w:rsidRPr="007233DB">
        <w:t xml:space="preserve">™. The State has established </w:t>
      </w:r>
      <w:proofErr w:type="spellStart"/>
      <w:r w:rsidRPr="007233DB">
        <w:t>PayMode</w:t>
      </w:r>
      <w:proofErr w:type="spellEnd"/>
      <w:r w:rsidRPr="007233DB">
        <w:t>™ as the default pay</w:t>
      </w:r>
      <w:r w:rsidRPr="007233DB">
        <w:rPr>
          <w:spacing w:val="-2"/>
        </w:rPr>
        <w:t>m</w:t>
      </w:r>
      <w:r w:rsidRPr="007233DB">
        <w:t xml:space="preserve">ent </w:t>
      </w:r>
      <w:r w:rsidRPr="007233DB">
        <w:rPr>
          <w:spacing w:val="-2"/>
        </w:rPr>
        <w:t>m</w:t>
      </w:r>
      <w:r w:rsidRPr="007233DB">
        <w:t>ethod for those pay</w:t>
      </w:r>
      <w:r w:rsidRPr="007233DB">
        <w:rPr>
          <w:spacing w:val="-3"/>
        </w:rPr>
        <w:t>m</w:t>
      </w:r>
      <w:r w:rsidRPr="007233DB">
        <w:t>ents and transfers requiring supporting re</w:t>
      </w:r>
      <w:r w:rsidRPr="007233DB">
        <w:rPr>
          <w:spacing w:val="-2"/>
        </w:rPr>
        <w:t>m</w:t>
      </w:r>
      <w:r w:rsidRPr="007233DB">
        <w:t>ittance info</w:t>
      </w:r>
      <w:r w:rsidRPr="007233DB">
        <w:rPr>
          <w:spacing w:val="2"/>
        </w:rPr>
        <w:t>r</w:t>
      </w:r>
      <w:r w:rsidRPr="007233DB">
        <w:rPr>
          <w:spacing w:val="-2"/>
        </w:rPr>
        <w:t>m</w:t>
      </w:r>
      <w:r w:rsidRPr="007233DB">
        <w:t>ation.</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80" w:right="182" w:hanging="360"/>
        <w:jc w:val="both"/>
      </w:pPr>
      <w:r w:rsidRPr="007233DB">
        <w:t xml:space="preserve">C. </w:t>
      </w:r>
      <w:r w:rsidRPr="007233DB">
        <w:rPr>
          <w:spacing w:val="20"/>
        </w:rPr>
        <w:t xml:space="preserve"> </w:t>
      </w:r>
      <w:r w:rsidRPr="007233DB">
        <w:rPr>
          <w:u w:val="single" w:color="000000"/>
        </w:rPr>
        <w:t>E-pay</w:t>
      </w:r>
      <w:r w:rsidRPr="007233DB">
        <w:rPr>
          <w:spacing w:val="-2"/>
          <w:u w:val="single" w:color="000000"/>
        </w:rPr>
        <w:t>m</w:t>
      </w:r>
      <w:r w:rsidRPr="007233DB">
        <w:rPr>
          <w:u w:val="single" w:color="000000"/>
        </w:rPr>
        <w:t>ent vehicle</w:t>
      </w:r>
      <w:r w:rsidRPr="007233DB">
        <w:t>:  Tool that captures the payment and re</w:t>
      </w:r>
      <w:r w:rsidRPr="007233DB">
        <w:rPr>
          <w:spacing w:val="-2"/>
        </w:rPr>
        <w:t>m</w:t>
      </w:r>
      <w:r w:rsidRPr="007233DB">
        <w:rPr>
          <w:spacing w:val="2"/>
        </w:rPr>
        <w:t>i</w:t>
      </w:r>
      <w:r w:rsidRPr="007233DB">
        <w:t>ttance infor</w:t>
      </w:r>
      <w:r w:rsidRPr="007233DB">
        <w:rPr>
          <w:spacing w:val="-2"/>
        </w:rPr>
        <w:t>m</w:t>
      </w:r>
      <w:r w:rsidRPr="007233DB">
        <w:t>ation and pushes it electronically to the designated</w:t>
      </w:r>
      <w:r w:rsidRPr="007233DB">
        <w:rPr>
          <w:spacing w:val="-2"/>
        </w:rPr>
        <w:t xml:space="preserve"> </w:t>
      </w:r>
      <w:r w:rsidRPr="007233DB">
        <w:t>vendor from</w:t>
      </w:r>
      <w:r w:rsidRPr="007233DB">
        <w:rPr>
          <w:spacing w:val="-2"/>
        </w:rPr>
        <w:t xml:space="preserve"> </w:t>
      </w:r>
      <w:r w:rsidRPr="007233DB">
        <w:t>the source system</w:t>
      </w:r>
      <w:r w:rsidRPr="007233DB">
        <w:rPr>
          <w:spacing w:val="-2"/>
        </w:rPr>
        <w:t xml:space="preserve"> </w:t>
      </w:r>
      <w:r w:rsidRPr="007233DB">
        <w:t xml:space="preserve">(MAGIC). The ACH is used to </w:t>
      </w:r>
      <w:r w:rsidRPr="007233DB">
        <w:rPr>
          <w:spacing w:val="-2"/>
        </w:rPr>
        <w:t>m</w:t>
      </w:r>
      <w:r w:rsidRPr="007233DB">
        <w:t>ove the funds</w:t>
      </w:r>
      <w:r w:rsidRPr="007233DB">
        <w:rPr>
          <w:spacing w:val="-1"/>
        </w:rPr>
        <w:t xml:space="preserve"> </w:t>
      </w:r>
      <w:r w:rsidRPr="007233DB">
        <w:t>while a proprietary system is used to provide access to supporting re</w:t>
      </w:r>
      <w:r w:rsidRPr="007233DB">
        <w:rPr>
          <w:spacing w:val="-2"/>
        </w:rPr>
        <w:t>m</w:t>
      </w:r>
      <w:r w:rsidRPr="007233DB">
        <w:t>itta</w:t>
      </w:r>
      <w:r w:rsidRPr="007233DB">
        <w:rPr>
          <w:spacing w:val="-1"/>
        </w:rPr>
        <w:t>n</w:t>
      </w:r>
      <w:r w:rsidRPr="007233DB">
        <w:t>ce data</w:t>
      </w:r>
      <w:r w:rsidRPr="007233DB">
        <w:rPr>
          <w:spacing w:val="-2"/>
        </w:rPr>
        <w:t xml:space="preserve"> </w:t>
      </w:r>
      <w:r w:rsidRPr="007233DB">
        <w:t>and</w:t>
      </w:r>
      <w:r w:rsidRPr="007233DB">
        <w:rPr>
          <w:spacing w:val="-1"/>
        </w:rPr>
        <w:t xml:space="preserve"> </w:t>
      </w:r>
      <w:r w:rsidRPr="007233DB">
        <w:t>notification</w:t>
      </w:r>
      <w:r w:rsidRPr="007233DB">
        <w:rPr>
          <w:spacing w:val="-1"/>
        </w:rPr>
        <w:t xml:space="preserve"> </w:t>
      </w:r>
      <w:r w:rsidRPr="007233DB">
        <w:t>of</w:t>
      </w:r>
      <w:r w:rsidRPr="007233DB">
        <w:rPr>
          <w:spacing w:val="-1"/>
        </w:rPr>
        <w:t xml:space="preserve"> </w:t>
      </w:r>
      <w:r w:rsidRPr="007233DB">
        <w:t>t</w:t>
      </w:r>
      <w:r w:rsidRPr="007233DB">
        <w:rPr>
          <w:spacing w:val="-1"/>
        </w:rPr>
        <w:t>h</w:t>
      </w:r>
      <w:r w:rsidRPr="007233DB">
        <w:t>e availability of funds to the State’s vendors.</w:t>
      </w:r>
    </w:p>
    <w:p w:rsidR="00535E85" w:rsidRPr="007233DB" w:rsidRDefault="00535E85" w:rsidP="00535E85">
      <w:pPr>
        <w:widowControl w:val="0"/>
        <w:spacing w:line="120" w:lineRule="exact"/>
        <w:jc w:val="both"/>
        <w:rPr>
          <w:sz w:val="12"/>
          <w:szCs w:val="12"/>
        </w:rPr>
      </w:pPr>
    </w:p>
    <w:p w:rsidR="00535E85" w:rsidRPr="007233DB" w:rsidRDefault="00535E85" w:rsidP="00777B7C">
      <w:pPr>
        <w:widowControl w:val="0"/>
        <w:ind w:left="782" w:right="151"/>
        <w:jc w:val="both"/>
        <w:sectPr w:rsidR="00535E85" w:rsidRPr="007233DB" w:rsidSect="00C63D99">
          <w:headerReference w:type="default" r:id="rId14"/>
          <w:pgSz w:w="12240" w:h="15840" w:code="1"/>
          <w:pgMar w:top="907" w:right="1296" w:bottom="288" w:left="1296" w:header="720" w:footer="720" w:gutter="0"/>
          <w:pgNumType w:start="1"/>
          <w:cols w:space="720"/>
          <w:titlePg/>
          <w:docGrid w:linePitch="299"/>
        </w:sectPr>
      </w:pPr>
      <w:r w:rsidRPr="007233DB">
        <w:t xml:space="preserve">D. </w:t>
      </w:r>
      <w:r w:rsidRPr="007233DB">
        <w:rPr>
          <w:spacing w:val="7"/>
        </w:rPr>
        <w:t xml:space="preserve"> </w:t>
      </w:r>
      <w:r w:rsidRPr="007233DB">
        <w:rPr>
          <w:u w:val="single" w:color="000000"/>
        </w:rPr>
        <w:t>Existing A</w:t>
      </w:r>
      <w:r w:rsidRPr="007233DB">
        <w:rPr>
          <w:spacing w:val="-1"/>
          <w:u w:val="single" w:color="000000"/>
        </w:rPr>
        <w:t>g</w:t>
      </w:r>
      <w:r w:rsidRPr="007233DB">
        <w:rPr>
          <w:u w:val="single" w:color="000000"/>
        </w:rPr>
        <w:t>ree</w:t>
      </w:r>
      <w:r w:rsidRPr="007233DB">
        <w:rPr>
          <w:spacing w:val="-2"/>
          <w:u w:val="single" w:color="000000"/>
        </w:rPr>
        <w:t>m</w:t>
      </w:r>
      <w:r w:rsidRPr="007233DB">
        <w:rPr>
          <w:u w:val="single" w:color="000000"/>
        </w:rPr>
        <w:t>ents</w:t>
      </w:r>
      <w:r w:rsidRPr="007233DB">
        <w:t>: I</w:t>
      </w:r>
      <w:r w:rsidRPr="007233DB">
        <w:rPr>
          <w:spacing w:val="-1"/>
        </w:rPr>
        <w:t>n</w:t>
      </w:r>
      <w:r w:rsidRPr="007233DB">
        <w:t>dividual agree</w:t>
      </w:r>
      <w:r w:rsidRPr="007233DB">
        <w:rPr>
          <w:spacing w:val="-2"/>
        </w:rPr>
        <w:t>m</w:t>
      </w:r>
      <w:r w:rsidRPr="007233DB">
        <w:t>ents in place</w:t>
      </w:r>
      <w:r w:rsidRPr="007233DB">
        <w:rPr>
          <w:spacing w:val="-1"/>
        </w:rPr>
        <w:t xml:space="preserve"> </w:t>
      </w:r>
      <w:r w:rsidRPr="007233DB">
        <w:t>for t</w:t>
      </w:r>
      <w:r w:rsidRPr="007233DB">
        <w:rPr>
          <w:spacing w:val="-1"/>
        </w:rPr>
        <w:t>h</w:t>
      </w:r>
      <w:r w:rsidRPr="007233DB">
        <w:t>e acceptance of electro</w:t>
      </w:r>
      <w:r w:rsidRPr="007233DB">
        <w:rPr>
          <w:spacing w:val="-1"/>
        </w:rPr>
        <w:t>n</w:t>
      </w:r>
      <w:r w:rsidR="00777B7C">
        <w:t>ic</w:t>
      </w:r>
    </w:p>
    <w:p w:rsidR="00535E85" w:rsidRPr="007233DB" w:rsidRDefault="00535E85" w:rsidP="00535E85">
      <w:pPr>
        <w:widowControl w:val="0"/>
        <w:spacing w:before="29"/>
        <w:ind w:right="-20" w:firstLine="720"/>
        <w:jc w:val="both"/>
      </w:pPr>
      <w:proofErr w:type="gramStart"/>
      <w:r w:rsidRPr="007233DB">
        <w:lastRenderedPageBreak/>
        <w:t>pay</w:t>
      </w:r>
      <w:r w:rsidRPr="007233DB">
        <w:rPr>
          <w:spacing w:val="-2"/>
        </w:rPr>
        <w:t>m</w:t>
      </w:r>
      <w:r w:rsidRPr="007233DB">
        <w:t>ents</w:t>
      </w:r>
      <w:proofErr w:type="gramEnd"/>
      <w:r w:rsidRPr="007233DB">
        <w:t xml:space="preserve"> prior to the i</w:t>
      </w:r>
      <w:r w:rsidRPr="007233DB">
        <w:rPr>
          <w:spacing w:val="-2"/>
        </w:rPr>
        <w:t>m</w:t>
      </w:r>
      <w:r w:rsidRPr="007233DB">
        <w:t>ple</w:t>
      </w:r>
      <w:r w:rsidRPr="007233DB">
        <w:rPr>
          <w:spacing w:val="-2"/>
        </w:rPr>
        <w:t>m</w:t>
      </w:r>
      <w:r w:rsidRPr="007233DB">
        <w:t>entation of this policy.</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360" w:right="737"/>
        <w:jc w:val="both"/>
      </w:pPr>
      <w:r w:rsidRPr="007233DB">
        <w:t xml:space="preserve">E. </w:t>
      </w:r>
      <w:r w:rsidRPr="007233DB">
        <w:rPr>
          <w:spacing w:val="34"/>
        </w:rPr>
        <w:t xml:space="preserve"> </w:t>
      </w:r>
      <w:proofErr w:type="spellStart"/>
      <w:r w:rsidRPr="007233DB">
        <w:rPr>
          <w:u w:val="single" w:color="000000"/>
        </w:rPr>
        <w:t>PayMode</w:t>
      </w:r>
      <w:proofErr w:type="spellEnd"/>
      <w:r w:rsidRPr="007233DB">
        <w:rPr>
          <w:u w:val="single" w:color="000000"/>
        </w:rPr>
        <w:t>™</w:t>
      </w:r>
      <w:r w:rsidRPr="007233DB">
        <w:t>:  A Bank of A</w:t>
      </w:r>
      <w:r w:rsidRPr="007233DB">
        <w:rPr>
          <w:spacing w:val="-2"/>
        </w:rPr>
        <w:t>m</w:t>
      </w:r>
      <w:r w:rsidRPr="007233DB">
        <w:t xml:space="preserve">erica product, </w:t>
      </w:r>
      <w:proofErr w:type="spellStart"/>
      <w:r w:rsidRPr="007233DB">
        <w:t>PayM</w:t>
      </w:r>
      <w:r w:rsidRPr="007233DB">
        <w:rPr>
          <w:spacing w:val="-1"/>
        </w:rPr>
        <w:t>o</w:t>
      </w:r>
      <w:r w:rsidRPr="007233DB">
        <w:t>de</w:t>
      </w:r>
      <w:proofErr w:type="spellEnd"/>
      <w:r w:rsidRPr="007233DB">
        <w:t>™ is t</w:t>
      </w:r>
      <w:r w:rsidRPr="007233DB">
        <w:rPr>
          <w:spacing w:val="-1"/>
        </w:rPr>
        <w:t>h</w:t>
      </w:r>
      <w:r w:rsidRPr="007233DB">
        <w:t>e State’s pre</w:t>
      </w:r>
      <w:r w:rsidRPr="007233DB">
        <w:rPr>
          <w:spacing w:val="-1"/>
        </w:rPr>
        <w:t>se</w:t>
      </w:r>
      <w:r w:rsidRPr="007233DB">
        <w:t xml:space="preserve">nt e- </w:t>
      </w:r>
    </w:p>
    <w:p w:rsidR="00535E85" w:rsidRPr="007233DB" w:rsidRDefault="00535E85" w:rsidP="00535E85">
      <w:pPr>
        <w:widowControl w:val="0"/>
        <w:ind w:left="360" w:right="737"/>
        <w:jc w:val="both"/>
      </w:pPr>
      <w:r w:rsidRPr="007233DB">
        <w:t xml:space="preserve">      </w:t>
      </w:r>
      <w:proofErr w:type="gramStart"/>
      <w:r w:rsidRPr="007233DB">
        <w:t>pay</w:t>
      </w:r>
      <w:r w:rsidRPr="007233DB">
        <w:rPr>
          <w:spacing w:val="-2"/>
        </w:rPr>
        <w:t>m</w:t>
      </w:r>
      <w:r w:rsidRPr="007233DB">
        <w:t>ent</w:t>
      </w:r>
      <w:proofErr w:type="gramEnd"/>
      <w:r w:rsidRPr="007233DB">
        <w:t xml:space="preserve"> vehicle.</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360" w:right="-20"/>
        <w:jc w:val="both"/>
      </w:pPr>
      <w:r w:rsidRPr="007233DB">
        <w:t xml:space="preserve">F. </w:t>
      </w:r>
      <w:r w:rsidRPr="007233DB">
        <w:rPr>
          <w:spacing w:val="46"/>
        </w:rPr>
        <w:t xml:space="preserve"> </w:t>
      </w:r>
      <w:r w:rsidRPr="007233DB">
        <w:rPr>
          <w:u w:val="single" w:color="000000"/>
        </w:rPr>
        <w:t>MAGIC</w:t>
      </w:r>
      <w:r w:rsidRPr="007233DB">
        <w:t xml:space="preserve">: Mississippi Accountability System for Government Information and  </w:t>
      </w:r>
      <w:r w:rsidRPr="007233DB">
        <w:tab/>
        <w:t xml:space="preserve">                   </w:t>
      </w:r>
    </w:p>
    <w:p w:rsidR="00535E85" w:rsidRPr="007233DB" w:rsidRDefault="00535E85" w:rsidP="00535E85">
      <w:pPr>
        <w:widowControl w:val="0"/>
        <w:ind w:right="-20"/>
        <w:jc w:val="both"/>
      </w:pPr>
      <w:r w:rsidRPr="007233DB">
        <w:t xml:space="preserve">           </w:t>
      </w:r>
      <w:proofErr w:type="gramStart"/>
      <w:r w:rsidRPr="007233DB">
        <w:t>Collaboration, the successor system for SAAS and SPAHRS.</w:t>
      </w:r>
      <w:proofErr w:type="gramEnd"/>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360" w:right="187"/>
      </w:pPr>
      <w:r w:rsidRPr="007233DB">
        <w:t xml:space="preserve">G. </w:t>
      </w:r>
      <w:r w:rsidRPr="007233DB">
        <w:rPr>
          <w:spacing w:val="7"/>
        </w:rPr>
        <w:t xml:space="preserve"> </w:t>
      </w:r>
      <w:r w:rsidRPr="007233DB">
        <w:rPr>
          <w:u w:val="single" w:color="000000"/>
        </w:rPr>
        <w:t>Vendor pay</w:t>
      </w:r>
      <w:r w:rsidRPr="007233DB">
        <w:rPr>
          <w:spacing w:val="-2"/>
          <w:u w:val="single" w:color="000000"/>
        </w:rPr>
        <w:t>m</w:t>
      </w:r>
      <w:r w:rsidRPr="007233DB">
        <w:rPr>
          <w:u w:val="single" w:color="000000"/>
        </w:rPr>
        <w:t>ents</w:t>
      </w:r>
      <w:r w:rsidRPr="007233DB">
        <w:t>: Pay</w:t>
      </w:r>
      <w:r w:rsidRPr="007233DB">
        <w:rPr>
          <w:spacing w:val="-2"/>
        </w:rPr>
        <w:t>m</w:t>
      </w:r>
      <w:r w:rsidRPr="007233DB">
        <w:t>ents initi</w:t>
      </w:r>
      <w:r w:rsidRPr="007233DB">
        <w:rPr>
          <w:spacing w:val="-1"/>
        </w:rPr>
        <w:t>a</w:t>
      </w:r>
      <w:r w:rsidRPr="007233DB">
        <w:t>ted and app</w:t>
      </w:r>
      <w:r w:rsidRPr="007233DB">
        <w:rPr>
          <w:spacing w:val="-1"/>
        </w:rPr>
        <w:t>r</w:t>
      </w:r>
      <w:r w:rsidRPr="007233DB">
        <w:t xml:space="preserve">oved by State Agencies </w:t>
      </w:r>
      <w:r w:rsidRPr="007233DB">
        <w:rPr>
          <w:spacing w:val="-2"/>
        </w:rPr>
        <w:t>f</w:t>
      </w:r>
      <w:r w:rsidRPr="007233DB">
        <w:t>or vario</w:t>
      </w:r>
      <w:r w:rsidRPr="007233DB">
        <w:rPr>
          <w:spacing w:val="-1"/>
        </w:rPr>
        <w:t>u</w:t>
      </w:r>
      <w:r w:rsidRPr="007233DB">
        <w:t>s</w:t>
      </w:r>
    </w:p>
    <w:p w:rsidR="00535E85" w:rsidRPr="007233DB" w:rsidRDefault="00535E85" w:rsidP="00535E85">
      <w:pPr>
        <w:widowControl w:val="0"/>
        <w:ind w:left="720" w:right="187"/>
      </w:pPr>
      <w:proofErr w:type="gramStart"/>
      <w:r w:rsidRPr="007233DB">
        <w:t>goods</w:t>
      </w:r>
      <w:proofErr w:type="gramEnd"/>
      <w:r w:rsidRPr="007233DB">
        <w:t xml:space="preserve"> and services or as used to transfer funds to other governing authorities such as  school districts, cities, and counties.</w:t>
      </w:r>
    </w:p>
    <w:p w:rsidR="00535E85" w:rsidRPr="007233DB" w:rsidRDefault="00535E85" w:rsidP="00535E85">
      <w:pPr>
        <w:widowControl w:val="0"/>
        <w:spacing w:before="2" w:line="120" w:lineRule="exact"/>
        <w:jc w:val="both"/>
        <w:rPr>
          <w:sz w:val="12"/>
          <w:szCs w:val="12"/>
        </w:rPr>
      </w:pPr>
    </w:p>
    <w:p w:rsidR="00535E85" w:rsidRPr="007233DB" w:rsidRDefault="00535E85" w:rsidP="00535E85">
      <w:pPr>
        <w:widowControl w:val="0"/>
        <w:tabs>
          <w:tab w:val="left" w:pos="800"/>
        </w:tabs>
        <w:ind w:left="100" w:right="-20"/>
        <w:jc w:val="both"/>
      </w:pPr>
      <w:r w:rsidRPr="007233DB">
        <w:rPr>
          <w:b/>
          <w:bCs/>
        </w:rPr>
        <w:t>III.</w:t>
      </w:r>
      <w:r w:rsidRPr="007233DB">
        <w:rPr>
          <w:b/>
          <w:bCs/>
        </w:rPr>
        <w:tab/>
        <w:t>Requirements for Tr</w:t>
      </w:r>
      <w:r w:rsidRPr="007233DB">
        <w:rPr>
          <w:b/>
          <w:bCs/>
          <w:spacing w:val="-1"/>
        </w:rPr>
        <w:t>a</w:t>
      </w:r>
      <w:r w:rsidRPr="007233DB">
        <w:rPr>
          <w:b/>
          <w:bCs/>
        </w:rPr>
        <w:t>nsitioning to E-payment Vehicle</w:t>
      </w:r>
    </w:p>
    <w:p w:rsidR="00535E85" w:rsidRPr="007233DB" w:rsidRDefault="00535E85" w:rsidP="00535E85">
      <w:pPr>
        <w:widowControl w:val="0"/>
        <w:spacing w:before="8" w:line="110" w:lineRule="exact"/>
        <w:jc w:val="both"/>
        <w:rPr>
          <w:sz w:val="11"/>
          <w:szCs w:val="11"/>
        </w:rPr>
      </w:pPr>
    </w:p>
    <w:p w:rsidR="00535E85" w:rsidRPr="007233DB" w:rsidRDefault="00535E85" w:rsidP="00535E85">
      <w:pPr>
        <w:widowControl w:val="0"/>
        <w:ind w:left="1180" w:right="304" w:hanging="360"/>
      </w:pPr>
      <w:r w:rsidRPr="007233DB">
        <w:t xml:space="preserve">A. </w:t>
      </w:r>
      <w:r w:rsidRPr="007233DB">
        <w:rPr>
          <w:spacing w:val="7"/>
        </w:rPr>
        <w:t xml:space="preserve"> </w:t>
      </w:r>
      <w:r w:rsidRPr="007233DB">
        <w:t>All existing vendors presently set up for pay</w:t>
      </w:r>
      <w:r w:rsidRPr="007233DB">
        <w:rPr>
          <w:spacing w:val="-2"/>
        </w:rPr>
        <w:t>m</w:t>
      </w:r>
      <w:r w:rsidRPr="007233DB">
        <w:t>ent through standard EFT, unless otherwise approved as an exe</w:t>
      </w:r>
      <w:r w:rsidRPr="007233DB">
        <w:rPr>
          <w:spacing w:val="-2"/>
        </w:rPr>
        <w:t>m</w:t>
      </w:r>
      <w:r w:rsidRPr="007233DB">
        <w:t>ption, must</w:t>
      </w:r>
      <w:r w:rsidRPr="007233DB">
        <w:rPr>
          <w:spacing w:val="-1"/>
        </w:rPr>
        <w:t xml:space="preserve"> </w:t>
      </w:r>
      <w:r w:rsidRPr="007233DB">
        <w:t xml:space="preserve">be enrolled in </w:t>
      </w:r>
      <w:proofErr w:type="spellStart"/>
      <w:r w:rsidRPr="007233DB">
        <w:t>PayMode</w:t>
      </w:r>
      <w:proofErr w:type="spellEnd"/>
      <w:proofErr w:type="gramStart"/>
      <w:r w:rsidRPr="007233DB">
        <w:t>™ .</w:t>
      </w:r>
      <w:proofErr w:type="gramEnd"/>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180" w:right="311" w:hanging="360"/>
      </w:pPr>
      <w:r w:rsidRPr="007233DB">
        <w:t xml:space="preserve">B. </w:t>
      </w:r>
      <w:r w:rsidRPr="007233DB">
        <w:rPr>
          <w:spacing w:val="21"/>
        </w:rPr>
        <w:t xml:space="preserve"> </w:t>
      </w:r>
      <w:r w:rsidRPr="007233DB">
        <w:t xml:space="preserve">All vendors established as new vendors in the State Magic System </w:t>
      </w:r>
      <w:r w:rsidRPr="007233DB">
        <w:rPr>
          <w:spacing w:val="-2"/>
        </w:rPr>
        <w:t>m</w:t>
      </w:r>
      <w:r w:rsidRPr="007233DB">
        <w:t>ust be established f</w:t>
      </w:r>
      <w:r w:rsidRPr="007233DB">
        <w:rPr>
          <w:spacing w:val="-1"/>
        </w:rPr>
        <w:t>o</w:t>
      </w:r>
      <w:r w:rsidRPr="007233DB">
        <w:t>r e-pay</w:t>
      </w:r>
      <w:r w:rsidRPr="007233DB">
        <w:rPr>
          <w:spacing w:val="-2"/>
        </w:rPr>
        <w:t>m</w:t>
      </w:r>
      <w:r w:rsidRPr="007233DB">
        <w:t>ent and re</w:t>
      </w:r>
      <w:r w:rsidRPr="007233DB">
        <w:rPr>
          <w:spacing w:val="-2"/>
        </w:rPr>
        <w:t>m</w:t>
      </w:r>
      <w:r w:rsidRPr="007233DB">
        <w:t>itta</w:t>
      </w:r>
      <w:r w:rsidRPr="007233DB">
        <w:rPr>
          <w:spacing w:val="-1"/>
        </w:rPr>
        <w:t>n</w:t>
      </w:r>
      <w:r w:rsidRPr="007233DB">
        <w:t xml:space="preserve">ce via </w:t>
      </w:r>
      <w:proofErr w:type="spellStart"/>
      <w:r w:rsidRPr="007233DB">
        <w:t>PayMode</w:t>
      </w:r>
      <w:proofErr w:type="spellEnd"/>
      <w:r w:rsidRPr="007233DB">
        <w:t>™.</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180" w:right="646" w:hanging="360"/>
      </w:pPr>
      <w:r w:rsidRPr="007233DB">
        <w:t xml:space="preserve">C. </w:t>
      </w:r>
      <w:r w:rsidRPr="007233DB">
        <w:rPr>
          <w:spacing w:val="20"/>
        </w:rPr>
        <w:t xml:space="preserve"> </w:t>
      </w:r>
      <w:r w:rsidRPr="007233DB">
        <w:t>All re</w:t>
      </w:r>
      <w:r w:rsidRPr="007233DB">
        <w:rPr>
          <w:spacing w:val="-2"/>
        </w:rPr>
        <w:t>m</w:t>
      </w:r>
      <w:r w:rsidRPr="007233DB">
        <w:t>aining MAGIC vendo</w:t>
      </w:r>
      <w:r w:rsidRPr="007233DB">
        <w:rPr>
          <w:spacing w:val="-1"/>
        </w:rPr>
        <w:t>r</w:t>
      </w:r>
      <w:r w:rsidRPr="007233DB">
        <w:t>s, unless specifically exe</w:t>
      </w:r>
      <w:r w:rsidRPr="007233DB">
        <w:rPr>
          <w:spacing w:val="-2"/>
        </w:rPr>
        <w:t>m</w:t>
      </w:r>
      <w:r w:rsidRPr="007233DB">
        <w:t xml:space="preserve">pted, </w:t>
      </w:r>
      <w:r w:rsidRPr="007233DB">
        <w:rPr>
          <w:spacing w:val="-2"/>
        </w:rPr>
        <w:t>m</w:t>
      </w:r>
      <w:r w:rsidRPr="007233DB">
        <w:t xml:space="preserve">ust convert to </w:t>
      </w:r>
      <w:proofErr w:type="spellStart"/>
      <w:r w:rsidRPr="007233DB">
        <w:rPr>
          <w:spacing w:val="-1"/>
        </w:rPr>
        <w:t>P</w:t>
      </w:r>
      <w:r w:rsidRPr="007233DB">
        <w:t>ayMode</w:t>
      </w:r>
      <w:proofErr w:type="spellEnd"/>
      <w:r w:rsidRPr="007233DB">
        <w:t>™ on the schedule determined by DFA.</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820" w:right="-20"/>
        <w:jc w:val="both"/>
      </w:pPr>
      <w:r w:rsidRPr="007233DB">
        <w:t xml:space="preserve">D. </w:t>
      </w:r>
      <w:r w:rsidRPr="007233DB">
        <w:rPr>
          <w:spacing w:val="7"/>
        </w:rPr>
        <w:t xml:space="preserve"> </w:t>
      </w:r>
      <w:r w:rsidRPr="007233DB">
        <w:t xml:space="preserve">To register </w:t>
      </w:r>
      <w:r w:rsidRPr="007233DB">
        <w:rPr>
          <w:spacing w:val="-2"/>
        </w:rPr>
        <w:t>f</w:t>
      </w:r>
      <w:r w:rsidRPr="007233DB">
        <w:t xml:space="preserve">or </w:t>
      </w:r>
      <w:proofErr w:type="spellStart"/>
      <w:r w:rsidRPr="007233DB">
        <w:t>PayMode</w:t>
      </w:r>
      <w:proofErr w:type="spellEnd"/>
      <w:r w:rsidRPr="007233DB">
        <w:t>™, vendors</w:t>
      </w:r>
      <w:r w:rsidRPr="007233DB">
        <w:rPr>
          <w:spacing w:val="-2"/>
        </w:rPr>
        <w:t xml:space="preserve"> </w:t>
      </w:r>
      <w:r w:rsidRPr="007233DB">
        <w:t>should go to the Bank of A</w:t>
      </w:r>
      <w:r w:rsidRPr="007233DB">
        <w:rPr>
          <w:spacing w:val="-2"/>
        </w:rPr>
        <w:t>m</w:t>
      </w:r>
      <w:r w:rsidRPr="007233DB">
        <w:t>erica’s ™</w:t>
      </w:r>
    </w:p>
    <w:p w:rsidR="00535E85" w:rsidRPr="007233DB" w:rsidRDefault="00535E85" w:rsidP="00535E85">
      <w:pPr>
        <w:widowControl w:val="0"/>
        <w:ind w:left="1180" w:right="-20"/>
        <w:jc w:val="both"/>
      </w:pPr>
      <w:proofErr w:type="gramStart"/>
      <w:r w:rsidRPr="007233DB">
        <w:t>enroll</w:t>
      </w:r>
      <w:r w:rsidRPr="007233DB">
        <w:rPr>
          <w:spacing w:val="-2"/>
        </w:rPr>
        <w:t>m</w:t>
      </w:r>
      <w:r w:rsidRPr="007233DB">
        <w:t>ent</w:t>
      </w:r>
      <w:proofErr w:type="gramEnd"/>
      <w:r w:rsidRPr="007233DB">
        <w:t xml:space="preserve"> website at </w:t>
      </w:r>
      <w:hyperlink r:id="rId15">
        <w:r w:rsidRPr="007233DB">
          <w:rPr>
            <w:color w:val="0000FF"/>
            <w:u w:val="single" w:color="0000FF"/>
          </w:rPr>
          <w:t>http://www.bankof</w:t>
        </w:r>
        <w:r w:rsidRPr="007233DB">
          <w:rPr>
            <w:color w:val="0000FF"/>
            <w:spacing w:val="1"/>
            <w:u w:val="single" w:color="0000FF"/>
          </w:rPr>
          <w:t>a</w:t>
        </w:r>
        <w:r w:rsidRPr="007233DB">
          <w:rPr>
            <w:color w:val="0000FF"/>
            <w:spacing w:val="-2"/>
            <w:u w:val="single" w:color="0000FF"/>
          </w:rPr>
          <w:t>m</w:t>
        </w:r>
        <w:r w:rsidRPr="007233DB">
          <w:rPr>
            <w:color w:val="0000FF"/>
            <w:u w:val="single" w:color="0000FF"/>
          </w:rPr>
          <w:t>erica.co</w:t>
        </w:r>
        <w:r w:rsidRPr="007233DB">
          <w:rPr>
            <w:color w:val="0000FF"/>
            <w:spacing w:val="-2"/>
            <w:u w:val="single" w:color="0000FF"/>
          </w:rPr>
          <w:t>m</w:t>
        </w:r>
        <w:r w:rsidRPr="007233DB">
          <w:rPr>
            <w:color w:val="0000FF"/>
            <w:spacing w:val="1"/>
            <w:u w:val="single" w:color="0000FF"/>
          </w:rPr>
          <w:t>/</w:t>
        </w:r>
        <w:r w:rsidRPr="007233DB">
          <w:rPr>
            <w:color w:val="0000FF"/>
            <w:u w:val="single" w:color="0000FF"/>
          </w:rPr>
          <w:t>pay</w:t>
        </w:r>
        <w:r w:rsidRPr="007233DB">
          <w:rPr>
            <w:color w:val="0000FF"/>
            <w:spacing w:val="-2"/>
            <w:u w:val="single" w:color="0000FF"/>
          </w:rPr>
          <w:t>m</w:t>
        </w:r>
        <w:r w:rsidRPr="007233DB">
          <w:rPr>
            <w:color w:val="0000FF"/>
            <w:u w:val="single" w:color="0000FF"/>
          </w:rPr>
          <w:t>ode/</w:t>
        </w:r>
        <w:r w:rsidRPr="007233DB">
          <w:rPr>
            <w:color w:val="0000FF"/>
            <w:spacing w:val="-2"/>
            <w:u w:val="single" w:color="0000FF"/>
          </w:rPr>
          <w:t>ms</w:t>
        </w:r>
        <w:r w:rsidRPr="007233DB">
          <w:rPr>
            <w:color w:val="000000"/>
          </w:rPr>
          <w:t>.</w:t>
        </w:r>
      </w:hyperlink>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numPr>
          <w:ilvl w:val="0"/>
          <w:numId w:val="5"/>
        </w:numPr>
        <w:ind w:right="-20"/>
        <w:contextualSpacing/>
      </w:pPr>
      <w:r w:rsidRPr="007233DB">
        <w:t xml:space="preserve">Vendor </w:t>
      </w:r>
      <w:r w:rsidRPr="007233DB">
        <w:rPr>
          <w:spacing w:val="-2"/>
        </w:rPr>
        <w:t>m</w:t>
      </w:r>
      <w:r w:rsidRPr="007233DB">
        <w:t>u</w:t>
      </w:r>
      <w:r w:rsidRPr="007233DB">
        <w:rPr>
          <w:spacing w:val="1"/>
        </w:rPr>
        <w:t>s</w:t>
      </w:r>
      <w:r w:rsidRPr="007233DB">
        <w:t>t have a valid e</w:t>
      </w:r>
      <w:r w:rsidRPr="007233DB">
        <w:rPr>
          <w:spacing w:val="-2"/>
        </w:rPr>
        <w:t>m</w:t>
      </w:r>
      <w:r w:rsidRPr="007233DB">
        <w:t>ail address in order to enroll with</w:t>
      </w:r>
    </w:p>
    <w:p w:rsidR="00535E85" w:rsidRPr="007233DB" w:rsidRDefault="00535E85" w:rsidP="00535E85">
      <w:pPr>
        <w:widowControl w:val="0"/>
        <w:ind w:left="1900" w:right="-20"/>
        <w:contextualSpacing/>
      </w:pPr>
      <w:r w:rsidRPr="007233DB">
        <w:t xml:space="preserve"> </w:t>
      </w:r>
      <w:proofErr w:type="spellStart"/>
      <w:proofErr w:type="gramStart"/>
      <w:r w:rsidRPr="007233DB">
        <w:t>PayMode</w:t>
      </w:r>
      <w:proofErr w:type="spellEnd"/>
      <w:r w:rsidRPr="007233DB">
        <w:t>™.</w:t>
      </w:r>
      <w:proofErr w:type="gramEnd"/>
    </w:p>
    <w:p w:rsidR="00535E85" w:rsidRPr="007233DB" w:rsidRDefault="00535E85" w:rsidP="00535E85">
      <w:pPr>
        <w:widowControl w:val="0"/>
        <w:ind w:left="1900" w:right="48"/>
      </w:pPr>
      <w:r w:rsidRPr="007233DB">
        <w:t>This e</w:t>
      </w:r>
      <w:r w:rsidRPr="007233DB">
        <w:rPr>
          <w:spacing w:val="-2"/>
        </w:rPr>
        <w:t>m</w:t>
      </w:r>
      <w:r w:rsidRPr="007233DB">
        <w:t>ail address can be obtained th</w:t>
      </w:r>
      <w:r w:rsidRPr="007233DB">
        <w:rPr>
          <w:spacing w:val="-1"/>
        </w:rPr>
        <w:t>r</w:t>
      </w:r>
      <w:r w:rsidRPr="007233DB">
        <w:t>ough one of the free e</w:t>
      </w:r>
      <w:r w:rsidRPr="007233DB">
        <w:rPr>
          <w:spacing w:val="-2"/>
        </w:rPr>
        <w:t>m</w:t>
      </w:r>
      <w:r w:rsidRPr="007233DB">
        <w:t>ail services such as Yahoo or Ho</w:t>
      </w:r>
      <w:r w:rsidRPr="007233DB">
        <w:rPr>
          <w:spacing w:val="2"/>
        </w:rPr>
        <w:t>t</w:t>
      </w:r>
      <w:r w:rsidRPr="007233DB">
        <w:rPr>
          <w:spacing w:val="-2"/>
        </w:rPr>
        <w:t>m</w:t>
      </w:r>
      <w:r w:rsidRPr="007233DB">
        <w:t>ail.</w:t>
      </w:r>
    </w:p>
    <w:p w:rsidR="00535E85" w:rsidRPr="007233DB" w:rsidRDefault="00535E85" w:rsidP="00535E85">
      <w:pPr>
        <w:widowControl w:val="0"/>
        <w:spacing w:line="120" w:lineRule="exact"/>
        <w:rPr>
          <w:sz w:val="12"/>
          <w:szCs w:val="12"/>
        </w:rPr>
      </w:pPr>
    </w:p>
    <w:p w:rsidR="00535E85" w:rsidRPr="007233DB" w:rsidRDefault="00535E85" w:rsidP="00535E85">
      <w:pPr>
        <w:widowControl w:val="0"/>
        <w:ind w:left="1900" w:right="59" w:hanging="360"/>
      </w:pPr>
      <w:r w:rsidRPr="007233DB">
        <w:t xml:space="preserve">2.   Vendor </w:t>
      </w:r>
      <w:r w:rsidRPr="007233DB">
        <w:rPr>
          <w:spacing w:val="-2"/>
        </w:rPr>
        <w:t>m</w:t>
      </w:r>
      <w:r w:rsidRPr="007233DB">
        <w:t>u</w:t>
      </w:r>
      <w:r w:rsidRPr="007233DB">
        <w:rPr>
          <w:spacing w:val="1"/>
        </w:rPr>
        <w:t>s</w:t>
      </w:r>
      <w:r w:rsidRPr="007233DB">
        <w:t>t have access to a co</w:t>
      </w:r>
      <w:r w:rsidRPr="007233DB">
        <w:rPr>
          <w:spacing w:val="-2"/>
        </w:rPr>
        <w:t>m</w:t>
      </w:r>
      <w:r w:rsidRPr="007233DB">
        <w:t>puter. As computers are generally accessible in</w:t>
      </w:r>
      <w:r w:rsidRPr="007233DB">
        <w:rPr>
          <w:spacing w:val="-2"/>
        </w:rPr>
        <w:t xml:space="preserve"> </w:t>
      </w:r>
      <w:r w:rsidRPr="007233DB">
        <w:t>all businesses as well as</w:t>
      </w:r>
      <w:r w:rsidRPr="007233DB">
        <w:rPr>
          <w:spacing w:val="-1"/>
        </w:rPr>
        <w:t xml:space="preserve"> </w:t>
      </w:r>
      <w:r w:rsidRPr="007233DB">
        <w:t xml:space="preserve">in Public </w:t>
      </w:r>
      <w:r w:rsidRPr="007233DB">
        <w:rPr>
          <w:spacing w:val="-1"/>
        </w:rPr>
        <w:t>Li</w:t>
      </w:r>
      <w:r w:rsidRPr="007233DB">
        <w:t xml:space="preserve">braries or </w:t>
      </w:r>
      <w:r w:rsidRPr="007233DB">
        <w:rPr>
          <w:spacing w:val="-1"/>
        </w:rPr>
        <w:t>ot</w:t>
      </w:r>
      <w:r w:rsidRPr="007233DB">
        <w:t>her public foru</w:t>
      </w:r>
      <w:r w:rsidRPr="007233DB">
        <w:rPr>
          <w:spacing w:val="-2"/>
        </w:rPr>
        <w:t>m</w:t>
      </w:r>
      <w:r w:rsidRPr="007233DB">
        <w:t>s, no exe</w:t>
      </w:r>
      <w:r w:rsidRPr="007233DB">
        <w:rPr>
          <w:spacing w:val="-2"/>
        </w:rPr>
        <w:t>m</w:t>
      </w:r>
      <w:r w:rsidRPr="007233DB">
        <w:t xml:space="preserve">ption will be </w:t>
      </w:r>
      <w:r w:rsidRPr="007233DB">
        <w:rPr>
          <w:spacing w:val="-1"/>
        </w:rPr>
        <w:t>g</w:t>
      </w:r>
      <w:r w:rsidRPr="007233DB">
        <w:t>ranted</w:t>
      </w:r>
      <w:r w:rsidRPr="007233DB">
        <w:rPr>
          <w:spacing w:val="-1"/>
        </w:rPr>
        <w:t xml:space="preserve"> </w:t>
      </w:r>
      <w:r w:rsidRPr="007233DB">
        <w:t>for having only li</w:t>
      </w:r>
      <w:r w:rsidRPr="007233DB">
        <w:rPr>
          <w:spacing w:val="-2"/>
        </w:rPr>
        <w:t>m</w:t>
      </w:r>
      <w:r w:rsidRPr="007233DB">
        <w:t>ited or no acc</w:t>
      </w:r>
      <w:r w:rsidRPr="007233DB">
        <w:rPr>
          <w:spacing w:val="-1"/>
        </w:rPr>
        <w:t>e</w:t>
      </w:r>
      <w:r w:rsidRPr="007233DB">
        <w:t>ss</w:t>
      </w:r>
      <w:r w:rsidRPr="007233DB">
        <w:rPr>
          <w:spacing w:val="-1"/>
        </w:rPr>
        <w:t xml:space="preserve"> </w:t>
      </w:r>
      <w:r w:rsidRPr="007233DB">
        <w:t>to a co</w:t>
      </w:r>
      <w:r w:rsidRPr="007233DB">
        <w:rPr>
          <w:spacing w:val="-2"/>
        </w:rPr>
        <w:t>m</w:t>
      </w:r>
      <w:r w:rsidRPr="007233DB">
        <w:t>puter.</w:t>
      </w:r>
    </w:p>
    <w:p w:rsidR="00535E85" w:rsidRPr="007233DB" w:rsidRDefault="00535E85" w:rsidP="00535E85">
      <w:pPr>
        <w:widowControl w:val="0"/>
        <w:spacing w:before="9" w:line="110" w:lineRule="exact"/>
        <w:rPr>
          <w:sz w:val="11"/>
          <w:szCs w:val="11"/>
        </w:rPr>
      </w:pPr>
    </w:p>
    <w:p w:rsidR="00535E85" w:rsidRPr="007233DB" w:rsidRDefault="00535E85" w:rsidP="00535E85">
      <w:pPr>
        <w:widowControl w:val="0"/>
        <w:ind w:left="1900" w:right="91" w:hanging="360"/>
      </w:pPr>
      <w:r w:rsidRPr="007233DB">
        <w:t xml:space="preserve">3.   Vendor </w:t>
      </w:r>
      <w:r w:rsidRPr="007233DB">
        <w:rPr>
          <w:spacing w:val="-2"/>
        </w:rPr>
        <w:t>m</w:t>
      </w:r>
      <w:r w:rsidRPr="007233DB">
        <w:t>ay request assistance in enroll</w:t>
      </w:r>
      <w:r w:rsidRPr="007233DB">
        <w:rPr>
          <w:spacing w:val="-1"/>
        </w:rPr>
        <w:t>i</w:t>
      </w:r>
      <w:r w:rsidRPr="007233DB">
        <w:t>ng with the State’s e-pay</w:t>
      </w:r>
      <w:r w:rsidRPr="007233DB">
        <w:rPr>
          <w:spacing w:val="-2"/>
        </w:rPr>
        <w:t>m</w:t>
      </w:r>
      <w:r w:rsidRPr="007233DB">
        <w:t xml:space="preserve">ent service provider by contacting </w:t>
      </w:r>
      <w:hyperlink r:id="rId16">
        <w:r w:rsidRPr="007233DB">
          <w:rPr>
            <w:color w:val="0000FF"/>
            <w:spacing w:val="-2"/>
            <w:u w:val="single" w:color="0000FF"/>
          </w:rPr>
          <w:t>m</w:t>
        </w:r>
        <w:r w:rsidRPr="007233DB">
          <w:rPr>
            <w:color w:val="0000FF"/>
            <w:u w:val="single" w:color="0000FF"/>
          </w:rPr>
          <w:t>ash@dfa.</w:t>
        </w:r>
        <w:r w:rsidRPr="007233DB">
          <w:rPr>
            <w:color w:val="0000FF"/>
            <w:spacing w:val="1"/>
            <w:u w:val="single" w:color="0000FF"/>
          </w:rPr>
          <w:t>s</w:t>
        </w:r>
        <w:r w:rsidRPr="007233DB">
          <w:rPr>
            <w:color w:val="0000FF"/>
            <w:u w:val="single" w:color="0000FF"/>
          </w:rPr>
          <w:t>tate.</w:t>
        </w:r>
        <w:r w:rsidRPr="007233DB">
          <w:rPr>
            <w:color w:val="0000FF"/>
            <w:spacing w:val="-2"/>
            <w:u w:val="single" w:color="0000FF"/>
          </w:rPr>
          <w:t>m</w:t>
        </w:r>
        <w:r w:rsidRPr="007233DB">
          <w:rPr>
            <w:color w:val="0000FF"/>
            <w:u w:val="single" w:color="0000FF"/>
          </w:rPr>
          <w:t>s.us</w:t>
        </w:r>
        <w:r w:rsidRPr="007233DB">
          <w:rPr>
            <w:color w:val="0000FF"/>
          </w:rPr>
          <w:t xml:space="preserve"> </w:t>
        </w:r>
      </w:hyperlink>
      <w:r w:rsidRPr="007233DB">
        <w:rPr>
          <w:color w:val="000000"/>
        </w:rPr>
        <w:t>or by calling MASH at (601)</w:t>
      </w:r>
      <w:r w:rsidRPr="007233DB">
        <w:t>359-1343.</w:t>
      </w:r>
    </w:p>
    <w:p w:rsidR="00535E85" w:rsidRPr="007233DB" w:rsidRDefault="00535E85" w:rsidP="00535E85">
      <w:pPr>
        <w:widowControl w:val="0"/>
        <w:rPr>
          <w:b/>
        </w:rPr>
      </w:pPr>
      <w:r w:rsidRPr="007233DB">
        <w:rPr>
          <w:b/>
        </w:rPr>
        <w:t>IV.</w:t>
      </w:r>
      <w:r w:rsidRPr="007233DB">
        <w:rPr>
          <w:b/>
        </w:rPr>
        <w:tab/>
        <w:t>Requirements for Transitioning to E-invoicing</w:t>
      </w:r>
    </w:p>
    <w:p w:rsidR="00535E85" w:rsidRPr="007233DB" w:rsidRDefault="00535E85" w:rsidP="00535E85">
      <w:pPr>
        <w:widowControl w:val="0"/>
      </w:pPr>
      <w:r w:rsidRPr="007233DB">
        <w:tab/>
        <w:t>A.</w:t>
      </w:r>
      <w:r w:rsidRPr="007233DB">
        <w:tab/>
        <w:t xml:space="preserve">All vendors who contract with a state agency must agree to invoice the State </w:t>
      </w:r>
      <w:r w:rsidRPr="007233DB">
        <w:tab/>
      </w:r>
      <w:r w:rsidRPr="007233DB">
        <w:tab/>
        <w:t xml:space="preserve">electronically through </w:t>
      </w:r>
      <w:proofErr w:type="spellStart"/>
      <w:r w:rsidRPr="007233DB">
        <w:t>PayMode</w:t>
      </w:r>
      <w:proofErr w:type="spellEnd"/>
      <w:r w:rsidRPr="007233DB">
        <w:t>.</w:t>
      </w:r>
    </w:p>
    <w:p w:rsidR="00535E85" w:rsidRPr="007233DB" w:rsidRDefault="00535E85" w:rsidP="00535E85">
      <w:pPr>
        <w:widowControl w:val="0"/>
        <w:ind w:left="1440" w:hanging="720"/>
      </w:pPr>
      <w:r w:rsidRPr="007233DB">
        <w:t>B.</w:t>
      </w:r>
      <w:r w:rsidRPr="007233DB">
        <w:tab/>
        <w:t xml:space="preserve">To register for </w:t>
      </w:r>
      <w:proofErr w:type="spellStart"/>
      <w:r w:rsidRPr="007233DB">
        <w:t>PayMode</w:t>
      </w:r>
      <w:proofErr w:type="spellEnd"/>
      <w:r w:rsidRPr="007233DB">
        <w:t xml:space="preserve"> E-invoicing, vendors must first register with </w:t>
      </w:r>
      <w:proofErr w:type="spellStart"/>
      <w:r w:rsidRPr="007233DB">
        <w:t>PayMode</w:t>
      </w:r>
      <w:proofErr w:type="spellEnd"/>
      <w:r w:rsidRPr="007233DB">
        <w:t xml:space="preserve"> for E-payment.</w:t>
      </w:r>
    </w:p>
    <w:p w:rsidR="00535E85" w:rsidRPr="007233DB" w:rsidRDefault="00535E85" w:rsidP="00535E85">
      <w:pPr>
        <w:widowControl w:val="0"/>
      </w:pPr>
      <w:r w:rsidRPr="007233DB">
        <w:tab/>
        <w:t>C.</w:t>
      </w:r>
      <w:r w:rsidRPr="007233DB">
        <w:tab/>
        <w:t xml:space="preserve">Vendors must then complete additional information on the </w:t>
      </w:r>
      <w:proofErr w:type="spellStart"/>
      <w:r w:rsidRPr="007233DB">
        <w:t>PayMode</w:t>
      </w:r>
      <w:proofErr w:type="spellEnd"/>
      <w:r w:rsidRPr="007233DB">
        <w:t xml:space="preserve"> website to </w:t>
      </w:r>
      <w:r w:rsidRPr="007233DB">
        <w:tab/>
      </w:r>
      <w:r w:rsidRPr="007233DB">
        <w:tab/>
        <w:t>enroll in E-invoicing.</w:t>
      </w:r>
    </w:p>
    <w:p w:rsidR="00535E85" w:rsidRPr="007233DB" w:rsidRDefault="00535E85" w:rsidP="00535E85">
      <w:pPr>
        <w:widowControl w:val="0"/>
        <w:ind w:left="1440" w:hanging="720"/>
      </w:pPr>
      <w:r w:rsidRPr="007233DB">
        <w:t>D.</w:t>
      </w:r>
      <w:r w:rsidRPr="007233DB">
        <w:tab/>
        <w:t xml:space="preserve">Vendors may request assistance in enrolling in </w:t>
      </w:r>
      <w:proofErr w:type="spellStart"/>
      <w:r w:rsidRPr="007233DB">
        <w:t>PayMode</w:t>
      </w:r>
      <w:proofErr w:type="spellEnd"/>
      <w:r w:rsidRPr="007233DB">
        <w:t xml:space="preserve"> E-invoicing by contacting </w:t>
      </w:r>
      <w:proofErr w:type="spellStart"/>
      <w:r w:rsidRPr="007233DB">
        <w:t>PayMode</w:t>
      </w:r>
      <w:proofErr w:type="spellEnd"/>
      <w:r w:rsidRPr="007233DB">
        <w:t xml:space="preserve"> Customer Support at 1-866-252-7366.</w:t>
      </w:r>
    </w:p>
    <w:p w:rsidR="00535E85" w:rsidRPr="007233DB" w:rsidRDefault="00535E85" w:rsidP="00535E85">
      <w:pPr>
        <w:widowControl w:val="0"/>
        <w:rPr>
          <w:b/>
        </w:rPr>
      </w:pPr>
      <w:r w:rsidRPr="007233DB">
        <w:rPr>
          <w:b/>
        </w:rPr>
        <w:t>V.</w:t>
      </w:r>
      <w:r w:rsidRPr="007233DB">
        <w:rPr>
          <w:b/>
        </w:rPr>
        <w:tab/>
        <w:t>Exemptions</w:t>
      </w:r>
    </w:p>
    <w:p w:rsidR="00535E85" w:rsidRPr="007233DB" w:rsidRDefault="00535E85" w:rsidP="00535E85">
      <w:pPr>
        <w:widowControl w:val="0"/>
        <w:spacing w:before="8" w:line="110" w:lineRule="exact"/>
        <w:jc w:val="both"/>
        <w:rPr>
          <w:sz w:val="11"/>
          <w:szCs w:val="11"/>
        </w:rPr>
      </w:pPr>
    </w:p>
    <w:p w:rsidR="00535E85" w:rsidRPr="007233DB" w:rsidRDefault="00535E85" w:rsidP="00535E85">
      <w:pPr>
        <w:widowControl w:val="0"/>
        <w:ind w:left="820" w:right="-20"/>
        <w:jc w:val="both"/>
      </w:pPr>
      <w:r w:rsidRPr="007233DB">
        <w:t xml:space="preserve">A. </w:t>
      </w:r>
      <w:r w:rsidRPr="007233DB">
        <w:rPr>
          <w:spacing w:val="7"/>
        </w:rPr>
        <w:t xml:space="preserve"> </w:t>
      </w:r>
      <w:r w:rsidRPr="007233DB">
        <w:t xml:space="preserve">The </w:t>
      </w:r>
      <w:r w:rsidRPr="007233DB">
        <w:rPr>
          <w:spacing w:val="-1"/>
        </w:rPr>
        <w:t>f</w:t>
      </w:r>
      <w:r w:rsidRPr="007233DB">
        <w:t>ollowing are exe</w:t>
      </w:r>
      <w:r w:rsidRPr="007233DB">
        <w:rPr>
          <w:spacing w:val="-2"/>
        </w:rPr>
        <w:t>m</w:t>
      </w:r>
      <w:r w:rsidRPr="007233DB">
        <w:t xml:space="preserve">pt </w:t>
      </w:r>
      <w:r w:rsidRPr="007233DB">
        <w:rPr>
          <w:spacing w:val="-1"/>
        </w:rPr>
        <w:t>f</w:t>
      </w:r>
      <w:r w:rsidRPr="007233DB">
        <w:t>rom</w:t>
      </w:r>
      <w:r w:rsidRPr="007233DB">
        <w:rPr>
          <w:spacing w:val="-2"/>
        </w:rPr>
        <w:t xml:space="preserve"> </w:t>
      </w:r>
      <w:r w:rsidRPr="007233DB">
        <w:t>this rul</w:t>
      </w:r>
      <w:r w:rsidRPr="007233DB">
        <w:rPr>
          <w:spacing w:val="-1"/>
        </w:rPr>
        <w:t>e</w:t>
      </w:r>
      <w:r w:rsidRPr="007233DB">
        <w: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540" w:right="-20"/>
        <w:jc w:val="both"/>
      </w:pPr>
      <w:r w:rsidRPr="007233DB">
        <w:t>1.   State e</w:t>
      </w:r>
      <w:r w:rsidRPr="007233DB">
        <w:rPr>
          <w:spacing w:val="-2"/>
        </w:rPr>
        <w:t>m</w:t>
      </w:r>
      <w:r w:rsidRPr="007233DB">
        <w:t>ployees as defined in §25-9-107;</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900" w:right="401" w:hanging="360"/>
        <w:jc w:val="both"/>
      </w:pPr>
      <w:r w:rsidRPr="007233DB">
        <w:t>2.   Contract workers – note that</w:t>
      </w:r>
      <w:r w:rsidRPr="007233DB">
        <w:rPr>
          <w:spacing w:val="1"/>
        </w:rPr>
        <w:t xml:space="preserve"> </w:t>
      </w:r>
      <w:r w:rsidRPr="007233DB">
        <w:t xml:space="preserve">Independent Contractors are </w:t>
      </w:r>
      <w:r w:rsidRPr="007233DB">
        <w:rPr>
          <w:b/>
          <w:bCs/>
          <w:u w:val="thick" w:color="000000"/>
        </w:rPr>
        <w:t>not</w:t>
      </w:r>
      <w:r w:rsidRPr="007233DB">
        <w:rPr>
          <w:b/>
          <w:bCs/>
        </w:rPr>
        <w:t xml:space="preserve"> </w:t>
      </w:r>
      <w:r w:rsidRPr="007233DB">
        <w:t>exe</w:t>
      </w:r>
      <w:r w:rsidRPr="007233DB">
        <w:rPr>
          <w:spacing w:val="-2"/>
        </w:rPr>
        <w:t>m</w:t>
      </w:r>
      <w:r w:rsidRPr="007233DB">
        <w:t>pt from this r</w:t>
      </w:r>
      <w:r w:rsidRPr="007233DB">
        <w:rPr>
          <w:spacing w:val="-1"/>
        </w:rPr>
        <w:t>u</w:t>
      </w:r>
      <w:r w:rsidRPr="007233DB">
        <w:t>l</w:t>
      </w:r>
      <w:r w:rsidRPr="007233DB">
        <w:rPr>
          <w:spacing w:val="-1"/>
        </w:rPr>
        <w:t>e</w:t>
      </w:r>
      <w:r w:rsidRPr="007233DB">
        <w: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tabs>
          <w:tab w:val="left" w:pos="900"/>
        </w:tabs>
        <w:ind w:left="1900" w:right="726" w:hanging="360"/>
        <w:jc w:val="both"/>
      </w:pPr>
      <w:r w:rsidRPr="007233DB">
        <w:t>3. Vendors specifically approved for “</w:t>
      </w:r>
      <w:r w:rsidRPr="007233DB">
        <w:rPr>
          <w:spacing w:val="-3"/>
        </w:rPr>
        <w:t>o</w:t>
      </w:r>
      <w:r w:rsidRPr="007233DB">
        <w:t>ne of” payments using the   specific vendor number designated for that</w:t>
      </w:r>
      <w:r w:rsidRPr="007233DB">
        <w:rPr>
          <w:spacing w:val="-2"/>
        </w:rPr>
        <w:t xml:space="preserve"> </w:t>
      </w:r>
      <w:r w:rsidRPr="007233DB">
        <w:t>purpose by the Office of Fiscal Manage</w:t>
      </w:r>
      <w:r w:rsidRPr="007233DB">
        <w:rPr>
          <w:spacing w:val="-2"/>
        </w:rPr>
        <w:t>m</w:t>
      </w:r>
      <w:r w:rsidRPr="007233DB">
        <w:t>ent;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540" w:right="-20"/>
        <w:jc w:val="both"/>
      </w:pPr>
      <w:r w:rsidRPr="007233DB">
        <w:lastRenderedPageBreak/>
        <w:t>4.   Right-o</w:t>
      </w:r>
      <w:r w:rsidRPr="007233DB">
        <w:rPr>
          <w:spacing w:val="-1"/>
        </w:rPr>
        <w:t>f</w:t>
      </w:r>
      <w:r w:rsidRPr="007233DB">
        <w:t>-</w:t>
      </w:r>
      <w:r w:rsidRPr="007233DB">
        <w:rPr>
          <w:spacing w:val="-2"/>
        </w:rPr>
        <w:t>W</w:t>
      </w:r>
      <w:r w:rsidRPr="007233DB">
        <w:rPr>
          <w:spacing w:val="1"/>
        </w:rPr>
        <w:t>a</w:t>
      </w:r>
      <w:r w:rsidRPr="007233DB">
        <w:t>y acqui</w:t>
      </w:r>
      <w:r w:rsidRPr="007233DB">
        <w:rPr>
          <w:spacing w:val="-1"/>
        </w:rPr>
        <w:t>s</w:t>
      </w:r>
      <w:r w:rsidRPr="007233DB">
        <w:t>iti</w:t>
      </w:r>
      <w:r w:rsidRPr="007233DB">
        <w:rPr>
          <w:spacing w:val="-1"/>
        </w:rPr>
        <w:t>o</w:t>
      </w:r>
      <w:r w:rsidRPr="007233DB">
        <w:t>n pay</w:t>
      </w:r>
      <w:r w:rsidRPr="007233DB">
        <w:rPr>
          <w:spacing w:val="-2"/>
        </w:rPr>
        <w:t>m</w:t>
      </w:r>
      <w:r w:rsidRPr="007233DB">
        <w:t xml:space="preserve">ents </w:t>
      </w:r>
      <w:r w:rsidRPr="007233DB">
        <w:rPr>
          <w:spacing w:val="-2"/>
        </w:rPr>
        <w:t>m</w:t>
      </w:r>
      <w:r w:rsidRPr="007233DB">
        <w:t>ade by the Mississip</w:t>
      </w:r>
      <w:r w:rsidRPr="007233DB">
        <w:rPr>
          <w:spacing w:val="-1"/>
        </w:rPr>
        <w:t>p</w:t>
      </w:r>
      <w:r w:rsidRPr="007233DB">
        <w:t>i Depart</w:t>
      </w:r>
      <w:r w:rsidRPr="007233DB">
        <w:rPr>
          <w:spacing w:val="-2"/>
        </w:rPr>
        <w:t>m</w:t>
      </w:r>
      <w:r w:rsidRPr="007233DB">
        <w:t>ent</w:t>
      </w:r>
    </w:p>
    <w:p w:rsidR="00535E85" w:rsidRPr="007233DB" w:rsidRDefault="00535E85" w:rsidP="00535E85">
      <w:pPr>
        <w:widowControl w:val="0"/>
        <w:ind w:left="1540" w:right="-20" w:firstLine="360"/>
        <w:jc w:val="both"/>
      </w:pPr>
      <w:r w:rsidRPr="007233DB">
        <w:t xml:space="preserve"> </w:t>
      </w:r>
      <w:proofErr w:type="gramStart"/>
      <w:r w:rsidRPr="007233DB">
        <w:t>of</w:t>
      </w:r>
      <w:proofErr w:type="gramEnd"/>
      <w:r w:rsidRPr="007233DB">
        <w:t xml:space="preserve"> Transportation.</w:t>
      </w:r>
    </w:p>
    <w:p w:rsidR="00535E85" w:rsidRPr="007233DB" w:rsidRDefault="00535E85" w:rsidP="00535E85">
      <w:pPr>
        <w:widowControl w:val="0"/>
        <w:ind w:left="1440" w:right="-20"/>
        <w:jc w:val="both"/>
      </w:pPr>
      <w:r w:rsidRPr="007233DB">
        <w:t xml:space="preserve"> 5.   Debt service pay</w:t>
      </w:r>
      <w:r w:rsidRPr="007233DB">
        <w:rPr>
          <w:spacing w:val="-2"/>
        </w:rPr>
        <w:t>m</w:t>
      </w:r>
      <w:r w:rsidRPr="007233DB">
        <w:t xml:space="preserve">ents made by the </w:t>
      </w:r>
      <w:r w:rsidRPr="007233DB">
        <w:rPr>
          <w:spacing w:val="-2"/>
        </w:rPr>
        <w:t>O</w:t>
      </w:r>
      <w:r w:rsidRPr="007233DB">
        <w:t>ffice of the State Treas</w:t>
      </w:r>
      <w:r w:rsidRPr="007233DB">
        <w:rPr>
          <w:spacing w:val="-1"/>
        </w:rPr>
        <w:t>u</w:t>
      </w:r>
      <w:r w:rsidRPr="007233DB">
        <w:t>rer;</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60" w:right="-20" w:firstLine="280"/>
        <w:jc w:val="both"/>
      </w:pPr>
      <w:r w:rsidRPr="007233DB">
        <w:t xml:space="preserve"> 6.   Tax pay</w:t>
      </w:r>
      <w:r w:rsidRPr="007233DB">
        <w:rPr>
          <w:spacing w:val="-2"/>
        </w:rPr>
        <w:t>m</w:t>
      </w:r>
      <w:r w:rsidRPr="007233DB">
        <w:t>ents to the IRS</w:t>
      </w:r>
      <w:r w:rsidRPr="007233DB">
        <w:rPr>
          <w:spacing w:val="-1"/>
        </w:rPr>
        <w:t xml:space="preserve"> </w:t>
      </w:r>
      <w:r w:rsidRPr="007233DB">
        <w:t xml:space="preserve">(standard </w:t>
      </w:r>
      <w:r w:rsidRPr="007233DB">
        <w:rPr>
          <w:spacing w:val="-1"/>
        </w:rPr>
        <w:t>E</w:t>
      </w:r>
      <w:r w:rsidRPr="007233DB">
        <w:t>FT);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60" w:right="-20" w:firstLine="280"/>
        <w:jc w:val="both"/>
      </w:pPr>
      <w:r w:rsidRPr="007233DB">
        <w:t xml:space="preserve"> 7.   Tax pay</w:t>
      </w:r>
      <w:r w:rsidRPr="007233DB">
        <w:rPr>
          <w:spacing w:val="-2"/>
        </w:rPr>
        <w:t>m</w:t>
      </w:r>
      <w:r w:rsidRPr="007233DB">
        <w:t>ents to the Mississippi</w:t>
      </w:r>
      <w:r w:rsidRPr="007233DB">
        <w:rPr>
          <w:spacing w:val="-1"/>
        </w:rPr>
        <w:t xml:space="preserve"> </w:t>
      </w:r>
      <w:r w:rsidRPr="007233DB">
        <w:t>State Tax Com</w:t>
      </w:r>
      <w:r w:rsidRPr="007233DB">
        <w:rPr>
          <w:spacing w:val="-2"/>
        </w:rPr>
        <w:t>m</w:t>
      </w:r>
      <w:r w:rsidRPr="007233DB">
        <w:t>ission (standard EFT);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60" w:right="-20" w:firstLine="280"/>
        <w:jc w:val="both"/>
      </w:pPr>
      <w:r w:rsidRPr="007233DB">
        <w:t xml:space="preserve"> 8.   Transfers to the Public Employees</w:t>
      </w:r>
      <w:r w:rsidRPr="007233DB">
        <w:rPr>
          <w:spacing w:val="1"/>
        </w:rPr>
        <w:t xml:space="preserve"> </w:t>
      </w:r>
      <w:r w:rsidRPr="007233DB">
        <w:t>Retire</w:t>
      </w:r>
      <w:r w:rsidRPr="007233DB">
        <w:rPr>
          <w:spacing w:val="-2"/>
        </w:rPr>
        <w:t>m</w:t>
      </w:r>
      <w:r w:rsidRPr="007233DB">
        <w:t>ent System</w:t>
      </w:r>
      <w:r w:rsidRPr="007233DB">
        <w:rPr>
          <w:spacing w:val="-2"/>
        </w:rPr>
        <w:t xml:space="preserve"> </w:t>
      </w:r>
      <w:r w:rsidRPr="007233DB">
        <w:t>of Mi</w:t>
      </w:r>
      <w:r w:rsidRPr="007233DB">
        <w:rPr>
          <w:spacing w:val="1"/>
        </w:rPr>
        <w:t>s</w:t>
      </w:r>
      <w:r w:rsidRPr="007233DB">
        <w:t>sissippi</w:t>
      </w:r>
    </w:p>
    <w:p w:rsidR="00535E85" w:rsidRPr="007233DB" w:rsidRDefault="00535E85" w:rsidP="00535E85">
      <w:pPr>
        <w:widowControl w:val="0"/>
        <w:ind w:left="1520" w:right="-20"/>
        <w:jc w:val="both"/>
      </w:pPr>
      <w:r w:rsidRPr="007233DB">
        <w:t xml:space="preserve">      (</w:t>
      </w:r>
      <w:proofErr w:type="gramStart"/>
      <w:r w:rsidRPr="007233DB">
        <w:t>stand</w:t>
      </w:r>
      <w:r w:rsidRPr="007233DB">
        <w:rPr>
          <w:spacing w:val="-1"/>
        </w:rPr>
        <w:t>a</w:t>
      </w:r>
      <w:r w:rsidRPr="007233DB">
        <w:t>rd</w:t>
      </w:r>
      <w:proofErr w:type="gramEnd"/>
      <w:r w:rsidRPr="007233DB">
        <w:t xml:space="preserve"> </w:t>
      </w:r>
      <w:r w:rsidRPr="007233DB">
        <w:rPr>
          <w:spacing w:val="-1"/>
        </w:rPr>
        <w:t>E</w:t>
      </w:r>
      <w:r w:rsidRPr="007233DB">
        <w:t>FT);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60" w:right="-20" w:firstLine="280"/>
        <w:jc w:val="both"/>
      </w:pPr>
      <w:r w:rsidRPr="007233DB">
        <w:t xml:space="preserve"> 9.   Transfers to the Mississippi Deferr</w:t>
      </w:r>
      <w:r w:rsidRPr="007233DB">
        <w:rPr>
          <w:spacing w:val="1"/>
        </w:rPr>
        <w:t>e</w:t>
      </w:r>
      <w:r w:rsidRPr="007233DB">
        <w:t>d Co</w:t>
      </w:r>
      <w:r w:rsidRPr="007233DB">
        <w:rPr>
          <w:spacing w:val="-2"/>
        </w:rPr>
        <w:t>m</w:t>
      </w:r>
      <w:r w:rsidRPr="007233DB">
        <w:t>pensation and Trust/SBA</w:t>
      </w:r>
    </w:p>
    <w:p w:rsidR="00535E85" w:rsidRPr="007233DB" w:rsidRDefault="00535E85" w:rsidP="00535E85">
      <w:pPr>
        <w:widowControl w:val="0"/>
        <w:ind w:left="1160" w:right="-20" w:firstLine="280"/>
        <w:jc w:val="both"/>
      </w:pPr>
      <w:r w:rsidRPr="007233DB">
        <w:t xml:space="preserve">       (</w:t>
      </w:r>
      <w:proofErr w:type="gramStart"/>
      <w:r w:rsidRPr="007233DB">
        <w:t>standard</w:t>
      </w:r>
      <w:proofErr w:type="gramEnd"/>
      <w:r w:rsidRPr="007233DB">
        <w:t xml:space="preserve"> EFT);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1160" w:right="-20" w:firstLine="280"/>
        <w:jc w:val="both"/>
      </w:pPr>
      <w:r w:rsidRPr="007233DB">
        <w:t>10.  Vendors who apply for exe</w:t>
      </w:r>
      <w:r w:rsidRPr="007233DB">
        <w:rPr>
          <w:spacing w:val="-2"/>
        </w:rPr>
        <w:t>m</w:t>
      </w:r>
      <w:r w:rsidRPr="007233DB">
        <w:t>ption and are approved by DFA.</w:t>
      </w:r>
    </w:p>
    <w:p w:rsidR="00535E85" w:rsidRPr="007233DB" w:rsidRDefault="00535E85" w:rsidP="00535E85">
      <w:pPr>
        <w:widowControl w:val="0"/>
        <w:spacing w:before="6" w:line="390" w:lineRule="atLeast"/>
        <w:ind w:left="1880" w:right="1320" w:hanging="1160"/>
        <w:jc w:val="both"/>
      </w:pPr>
      <w:r w:rsidRPr="007233DB">
        <w:t xml:space="preserve">B. </w:t>
      </w:r>
      <w:r w:rsidRPr="007233DB">
        <w:rPr>
          <w:spacing w:val="20"/>
        </w:rPr>
        <w:t xml:space="preserve"> </w:t>
      </w:r>
      <w:r w:rsidRPr="007233DB">
        <w:t>To apply for exe</w:t>
      </w:r>
      <w:r w:rsidRPr="007233DB">
        <w:rPr>
          <w:spacing w:val="-2"/>
        </w:rPr>
        <w:t>m</w:t>
      </w:r>
      <w:r w:rsidRPr="007233DB">
        <w:t>ption, the vendor</w:t>
      </w:r>
      <w:r w:rsidRPr="007233DB">
        <w:rPr>
          <w:spacing w:val="-1"/>
        </w:rPr>
        <w:t xml:space="preserve"> </w:t>
      </w:r>
      <w:r w:rsidRPr="007233DB">
        <w:t>must sub</w:t>
      </w:r>
      <w:r w:rsidRPr="007233DB">
        <w:rPr>
          <w:spacing w:val="-2"/>
        </w:rPr>
        <w:t>m</w:t>
      </w:r>
      <w:r w:rsidRPr="007233DB">
        <w:t>it a written application to: Director, Office of Fiscal Manage</w:t>
      </w:r>
      <w:r w:rsidRPr="007233DB">
        <w:rPr>
          <w:spacing w:val="-2"/>
        </w:rPr>
        <w:t>m</w:t>
      </w:r>
      <w:r w:rsidRPr="007233DB">
        <w:t>ent</w:t>
      </w:r>
    </w:p>
    <w:p w:rsidR="00535E85" w:rsidRPr="007233DB" w:rsidRDefault="00535E85" w:rsidP="00535E85">
      <w:pPr>
        <w:widowControl w:val="0"/>
        <w:ind w:left="1880" w:right="-20"/>
        <w:jc w:val="both"/>
      </w:pPr>
      <w:r w:rsidRPr="007233DB">
        <w:t>Depart</w:t>
      </w:r>
      <w:r w:rsidRPr="007233DB">
        <w:rPr>
          <w:spacing w:val="-2"/>
        </w:rPr>
        <w:t>m</w:t>
      </w:r>
      <w:r w:rsidRPr="007233DB">
        <w:t>ent of Finance and Ad</w:t>
      </w:r>
      <w:r w:rsidRPr="007233DB">
        <w:rPr>
          <w:spacing w:val="-2"/>
        </w:rPr>
        <w:t>m</w:t>
      </w:r>
      <w:r w:rsidRPr="007233DB">
        <w:rPr>
          <w:spacing w:val="1"/>
        </w:rPr>
        <w:t>i</w:t>
      </w:r>
      <w:r w:rsidRPr="007233DB">
        <w:t>nistration</w:t>
      </w:r>
    </w:p>
    <w:p w:rsidR="00535E85" w:rsidRPr="007233DB" w:rsidRDefault="00535E85" w:rsidP="00535E85">
      <w:pPr>
        <w:widowControl w:val="0"/>
        <w:ind w:left="1880" w:right="3774"/>
        <w:jc w:val="both"/>
      </w:pPr>
      <w:r w:rsidRPr="007233DB">
        <w:t>501 North West Street, Suite 1101B Jackson, Mississippi 39201</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440" w:right="-20" w:firstLine="280"/>
        <w:jc w:val="both"/>
      </w:pPr>
      <w:r w:rsidRPr="007233DB">
        <w:t xml:space="preserve">C. </w:t>
      </w:r>
      <w:r w:rsidRPr="007233DB">
        <w:rPr>
          <w:spacing w:val="20"/>
        </w:rPr>
        <w:t xml:space="preserve"> </w:t>
      </w:r>
      <w:r w:rsidRPr="007233DB">
        <w:t>Application must detail the following:</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numPr>
          <w:ilvl w:val="0"/>
          <w:numId w:val="4"/>
        </w:numPr>
        <w:ind w:right="353"/>
        <w:contextualSpacing/>
        <w:jc w:val="both"/>
      </w:pPr>
      <w:r w:rsidRPr="007233DB">
        <w:t>Reason(s) exe</w:t>
      </w:r>
      <w:r w:rsidRPr="007233DB">
        <w:rPr>
          <w:spacing w:val="-2"/>
        </w:rPr>
        <w:t>m</w:t>
      </w:r>
      <w:r w:rsidRPr="007233DB">
        <w:t xml:space="preserve">ption requested. This </w:t>
      </w:r>
      <w:r w:rsidRPr="007233DB">
        <w:rPr>
          <w:spacing w:val="-2"/>
        </w:rPr>
        <w:t>m</w:t>
      </w:r>
      <w:r w:rsidRPr="007233DB">
        <w:t>ust be a narrative e</w:t>
      </w:r>
      <w:r w:rsidRPr="007233DB">
        <w:rPr>
          <w:spacing w:val="-2"/>
        </w:rPr>
        <w:t>x</w:t>
      </w:r>
      <w:r w:rsidRPr="007233DB">
        <w:t xml:space="preserve">planation of </w:t>
      </w:r>
    </w:p>
    <w:p w:rsidR="00535E85" w:rsidRPr="007233DB" w:rsidRDefault="00535E85" w:rsidP="00535E85">
      <w:pPr>
        <w:widowControl w:val="0"/>
        <w:ind w:left="1800" w:right="353"/>
        <w:contextualSpacing/>
        <w:jc w:val="both"/>
      </w:pPr>
      <w:r w:rsidRPr="007233DB">
        <w:t xml:space="preserve"> </w:t>
      </w:r>
      <w:proofErr w:type="gramStart"/>
      <w:r w:rsidRPr="007233DB">
        <w:t>the</w:t>
      </w:r>
      <w:proofErr w:type="gramEnd"/>
      <w:r w:rsidRPr="007233DB">
        <w:t xml:space="preserve"> reason for the request;</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numPr>
          <w:ilvl w:val="0"/>
          <w:numId w:val="4"/>
        </w:numPr>
        <w:ind w:right="119"/>
        <w:contextualSpacing/>
        <w:jc w:val="both"/>
      </w:pPr>
      <w:r w:rsidRPr="007233DB">
        <w:t>Docu</w:t>
      </w:r>
      <w:r w:rsidRPr="007233DB">
        <w:rPr>
          <w:spacing w:val="-2"/>
        </w:rPr>
        <w:t>m</w:t>
      </w:r>
      <w:r w:rsidRPr="007233DB">
        <w:t>entation of supporting cost and legal issues associated with the</w:t>
      </w:r>
    </w:p>
    <w:p w:rsidR="00535E85" w:rsidRPr="007233DB" w:rsidRDefault="00535E85" w:rsidP="00535E85">
      <w:pPr>
        <w:widowControl w:val="0"/>
        <w:tabs>
          <w:tab w:val="left" w:pos="810"/>
          <w:tab w:val="left" w:pos="1530"/>
        </w:tabs>
        <w:ind w:left="1800" w:right="260"/>
        <w:contextualSpacing/>
        <w:jc w:val="both"/>
      </w:pPr>
      <w:r w:rsidRPr="007233DB">
        <w:t xml:space="preserve"> </w:t>
      </w:r>
      <w:proofErr w:type="gramStart"/>
      <w:r w:rsidRPr="007233DB">
        <w:t>request</w:t>
      </w:r>
      <w:proofErr w:type="gramEnd"/>
      <w:r w:rsidRPr="007233DB">
        <w:t xml:space="preserve"> for the exemption.</w:t>
      </w:r>
    </w:p>
    <w:p w:rsidR="00535E85" w:rsidRPr="007233DB" w:rsidRDefault="00535E85" w:rsidP="00535E85">
      <w:pPr>
        <w:widowControl w:val="0"/>
        <w:spacing w:line="120" w:lineRule="exact"/>
        <w:jc w:val="both"/>
        <w:rPr>
          <w:sz w:val="12"/>
          <w:szCs w:val="12"/>
        </w:rPr>
      </w:pPr>
    </w:p>
    <w:p w:rsidR="00535E85" w:rsidRPr="007233DB" w:rsidRDefault="00535E85" w:rsidP="00535E85">
      <w:pPr>
        <w:widowControl w:val="0"/>
        <w:ind w:left="720" w:right="279"/>
        <w:jc w:val="both"/>
      </w:pPr>
      <w:r w:rsidRPr="007233DB">
        <w:t xml:space="preserve">D. </w:t>
      </w:r>
      <w:r w:rsidRPr="007233DB">
        <w:rPr>
          <w:spacing w:val="7"/>
        </w:rPr>
        <w:t xml:space="preserve"> </w:t>
      </w:r>
      <w:r w:rsidRPr="007233DB">
        <w:t>DFA will i</w:t>
      </w:r>
      <w:r w:rsidRPr="007233DB">
        <w:rPr>
          <w:spacing w:val="-1"/>
        </w:rPr>
        <w:t>ss</w:t>
      </w:r>
      <w:r w:rsidRPr="007233DB">
        <w:t>ue a written deter</w:t>
      </w:r>
      <w:r w:rsidRPr="007233DB">
        <w:rPr>
          <w:spacing w:val="-2"/>
        </w:rPr>
        <w:t>m</w:t>
      </w:r>
      <w:r w:rsidRPr="007233DB">
        <w:t>inati</w:t>
      </w:r>
      <w:r w:rsidRPr="007233DB">
        <w:rPr>
          <w:spacing w:val="-1"/>
        </w:rPr>
        <w:t>o</w:t>
      </w:r>
      <w:r w:rsidRPr="007233DB">
        <w:t>n wit</w:t>
      </w:r>
      <w:r w:rsidRPr="007233DB">
        <w:rPr>
          <w:spacing w:val="-1"/>
        </w:rPr>
        <w:t>h</w:t>
      </w:r>
      <w:r w:rsidRPr="007233DB">
        <w:t>in 10 business da</w:t>
      </w:r>
      <w:r w:rsidRPr="007233DB">
        <w:rPr>
          <w:spacing w:val="-1"/>
        </w:rPr>
        <w:t>y</w:t>
      </w:r>
      <w:r w:rsidRPr="007233DB">
        <w:t>s of</w:t>
      </w:r>
      <w:r w:rsidRPr="007233DB">
        <w:rPr>
          <w:spacing w:val="-1"/>
        </w:rPr>
        <w:t xml:space="preserve"> </w:t>
      </w:r>
      <w:r w:rsidRPr="007233DB">
        <w:t>the rec</w:t>
      </w:r>
      <w:r w:rsidRPr="007233DB">
        <w:rPr>
          <w:spacing w:val="-1"/>
        </w:rPr>
        <w:t>e</w:t>
      </w:r>
      <w:r w:rsidRPr="007233DB">
        <w:t>ipt of</w:t>
      </w:r>
    </w:p>
    <w:p w:rsidR="00535E85" w:rsidRPr="007233DB" w:rsidRDefault="00535E85" w:rsidP="00535E85">
      <w:pPr>
        <w:widowControl w:val="0"/>
        <w:ind w:left="720" w:right="279"/>
        <w:jc w:val="both"/>
      </w:pPr>
      <w:r w:rsidRPr="007233DB">
        <w:rPr>
          <w:spacing w:val="-1"/>
        </w:rPr>
        <w:t xml:space="preserve">      </w:t>
      </w:r>
      <w:proofErr w:type="gramStart"/>
      <w:r w:rsidRPr="007233DB">
        <w:t>the</w:t>
      </w:r>
      <w:proofErr w:type="gramEnd"/>
      <w:r w:rsidRPr="007233DB">
        <w:t xml:space="preserve"> exe</w:t>
      </w:r>
      <w:r w:rsidRPr="007233DB">
        <w:rPr>
          <w:spacing w:val="-2"/>
        </w:rPr>
        <w:t>m</w:t>
      </w:r>
      <w:r w:rsidRPr="007233DB">
        <w:t>ption request. The written det</w:t>
      </w:r>
      <w:r w:rsidRPr="007233DB">
        <w:rPr>
          <w:spacing w:val="-1"/>
        </w:rPr>
        <w:t>er</w:t>
      </w:r>
      <w:r w:rsidRPr="007233DB">
        <w:rPr>
          <w:spacing w:val="-2"/>
        </w:rPr>
        <w:t>m</w:t>
      </w:r>
      <w:r w:rsidRPr="007233DB">
        <w:t>inat</w:t>
      </w:r>
      <w:r w:rsidRPr="007233DB">
        <w:rPr>
          <w:spacing w:val="-1"/>
        </w:rPr>
        <w:t>i</w:t>
      </w:r>
      <w:r w:rsidRPr="007233DB">
        <w:t>on of DFA will be conside</w:t>
      </w:r>
      <w:r w:rsidRPr="007233DB">
        <w:rPr>
          <w:spacing w:val="-1"/>
        </w:rPr>
        <w:t>r</w:t>
      </w:r>
      <w:r w:rsidRPr="007233DB">
        <w:t>ed the</w:t>
      </w:r>
    </w:p>
    <w:p w:rsidR="00535E85" w:rsidRPr="007233DB" w:rsidRDefault="00535E85" w:rsidP="00535E85">
      <w:pPr>
        <w:widowControl w:val="0"/>
        <w:ind w:left="720" w:right="279"/>
        <w:jc w:val="both"/>
      </w:pPr>
      <w:r w:rsidRPr="007233DB">
        <w:t xml:space="preserve">      </w:t>
      </w:r>
      <w:proofErr w:type="gramStart"/>
      <w:r w:rsidRPr="007233DB">
        <w:rPr>
          <w:spacing w:val="-1"/>
        </w:rPr>
        <w:t>f</w:t>
      </w:r>
      <w:r w:rsidRPr="007233DB">
        <w:rPr>
          <w:spacing w:val="1"/>
        </w:rPr>
        <w:t>i</w:t>
      </w:r>
      <w:r w:rsidRPr="007233DB">
        <w:t>nal</w:t>
      </w:r>
      <w:proofErr w:type="gramEnd"/>
      <w:r w:rsidRPr="007233DB">
        <w:t xml:space="preserve"> deter</w:t>
      </w:r>
      <w:r w:rsidRPr="007233DB">
        <w:rPr>
          <w:spacing w:val="-2"/>
        </w:rPr>
        <w:t>m</w:t>
      </w:r>
      <w:r w:rsidRPr="007233DB">
        <w:t>inati</w:t>
      </w:r>
      <w:r w:rsidRPr="007233DB">
        <w:rPr>
          <w:spacing w:val="-1"/>
        </w:rPr>
        <w:t>o</w:t>
      </w:r>
      <w:r w:rsidRPr="007233DB">
        <w:t>n.</w:t>
      </w: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535E85" w:rsidRDefault="00535E85" w:rsidP="00535E85">
      <w:pPr>
        <w:ind w:left="720" w:hanging="720"/>
        <w:rPr>
          <w:rFonts w:ascii="Arial Narrow" w:hAnsi="Arial Narrow" w:cs="Arial Narrow"/>
        </w:rPr>
      </w:pPr>
    </w:p>
    <w:p w:rsidR="00090CED" w:rsidRPr="00D0726D" w:rsidRDefault="00090CED" w:rsidP="00C23301">
      <w:pPr>
        <w:widowControl w:val="0"/>
        <w:jc w:val="center"/>
        <w:sectPr w:rsidR="00090CED" w:rsidRPr="00D0726D" w:rsidSect="005D63AA">
          <w:headerReference w:type="default" r:id="rId17"/>
          <w:headerReference w:type="first" r:id="rId18"/>
          <w:pgSz w:w="12240" w:h="15840"/>
          <w:pgMar w:top="907" w:right="1296" w:bottom="288" w:left="1296" w:header="720" w:footer="720" w:gutter="0"/>
          <w:pgNumType w:start="0"/>
          <w:cols w:space="720"/>
          <w:titlePg/>
          <w:docGrid w:linePitch="299"/>
        </w:sectPr>
      </w:pPr>
    </w:p>
    <w:p w:rsidR="007E677E" w:rsidRDefault="007E677E" w:rsidP="00C23301">
      <w:pPr>
        <w:jc w:val="center"/>
        <w:rPr>
          <w:b/>
          <w:sz w:val="40"/>
          <w:szCs w:val="40"/>
        </w:rPr>
      </w:pPr>
    </w:p>
    <w:p w:rsidR="00C23301" w:rsidRDefault="00C23301" w:rsidP="00C23301">
      <w:pPr>
        <w:jc w:val="center"/>
        <w:rPr>
          <w:b/>
          <w:sz w:val="40"/>
          <w:szCs w:val="40"/>
        </w:rPr>
      </w:pPr>
      <w:r>
        <w:rPr>
          <w:b/>
          <w:sz w:val="40"/>
          <w:szCs w:val="40"/>
        </w:rPr>
        <w:t>REFERENCE PAGE – EXHIBIT D</w:t>
      </w:r>
    </w:p>
    <w:p w:rsidR="00C23301" w:rsidRDefault="00C23301" w:rsidP="00C23301">
      <w:pPr>
        <w:jc w:val="center"/>
        <w:rPr>
          <w:b/>
          <w:sz w:val="40"/>
          <w:szCs w:val="40"/>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150"/>
        <w:gridCol w:w="1980"/>
        <w:gridCol w:w="2340"/>
      </w:tblGrid>
      <w:tr w:rsidR="00C23301" w:rsidTr="0027712B">
        <w:tc>
          <w:tcPr>
            <w:tcW w:w="3420" w:type="dxa"/>
            <w:shd w:val="clear" w:color="auto" w:fill="auto"/>
          </w:tcPr>
          <w:p w:rsidR="00C23301" w:rsidRPr="00DB4E77" w:rsidRDefault="00C23301" w:rsidP="00C23301">
            <w:pPr>
              <w:rPr>
                <w:b/>
              </w:rPr>
            </w:pPr>
            <w:r w:rsidRPr="00DB4E77">
              <w:rPr>
                <w:b/>
              </w:rPr>
              <w:t>COMPANY NAME</w:t>
            </w:r>
          </w:p>
        </w:tc>
        <w:tc>
          <w:tcPr>
            <w:tcW w:w="3150" w:type="dxa"/>
            <w:shd w:val="clear" w:color="auto" w:fill="auto"/>
          </w:tcPr>
          <w:p w:rsidR="00C23301" w:rsidRPr="00DB4E77" w:rsidRDefault="00C23301" w:rsidP="00C23301">
            <w:pPr>
              <w:rPr>
                <w:b/>
              </w:rPr>
            </w:pPr>
            <w:r w:rsidRPr="00DB4E77">
              <w:rPr>
                <w:b/>
              </w:rPr>
              <w:t>CONTACT PERSON</w:t>
            </w:r>
          </w:p>
        </w:tc>
        <w:tc>
          <w:tcPr>
            <w:tcW w:w="1980" w:type="dxa"/>
            <w:shd w:val="clear" w:color="auto" w:fill="auto"/>
          </w:tcPr>
          <w:p w:rsidR="00C23301" w:rsidRPr="00DB4E77" w:rsidRDefault="00C23301" w:rsidP="00C23301">
            <w:pPr>
              <w:rPr>
                <w:b/>
              </w:rPr>
            </w:pPr>
            <w:r w:rsidRPr="00DB4E77">
              <w:rPr>
                <w:b/>
              </w:rPr>
              <w:t>TELEPHONE</w:t>
            </w:r>
          </w:p>
        </w:tc>
        <w:tc>
          <w:tcPr>
            <w:tcW w:w="2340" w:type="dxa"/>
            <w:shd w:val="clear" w:color="auto" w:fill="auto"/>
          </w:tcPr>
          <w:p w:rsidR="00C23301" w:rsidRPr="00DB4E77" w:rsidRDefault="00C23301" w:rsidP="00C23301">
            <w:pPr>
              <w:rPr>
                <w:b/>
              </w:rPr>
            </w:pPr>
            <w:r w:rsidRPr="00DB4E77">
              <w:rPr>
                <w:b/>
              </w:rPr>
              <w:t>DATE OF LAST SERVICE/SALE</w:t>
            </w:r>
          </w:p>
        </w:tc>
      </w:tr>
      <w:tr w:rsidR="00C23301" w:rsidTr="0027712B">
        <w:tc>
          <w:tcPr>
            <w:tcW w:w="3420" w:type="dxa"/>
            <w:shd w:val="clear" w:color="auto" w:fill="auto"/>
          </w:tcPr>
          <w:p w:rsidR="00C23301" w:rsidRPr="00DB4E77" w:rsidRDefault="00C23301" w:rsidP="00C23301">
            <w:pPr>
              <w:rPr>
                <w:b/>
              </w:rPr>
            </w:pPr>
          </w:p>
          <w:p w:rsidR="00C23301" w:rsidRPr="00DB4E77" w:rsidRDefault="00C23301" w:rsidP="00C23301">
            <w:pPr>
              <w:rPr>
                <w:b/>
              </w:rPr>
            </w:pPr>
          </w:p>
        </w:tc>
        <w:tc>
          <w:tcPr>
            <w:tcW w:w="3150" w:type="dxa"/>
            <w:shd w:val="clear" w:color="auto" w:fill="auto"/>
          </w:tcPr>
          <w:p w:rsidR="00C23301" w:rsidRPr="00DB4E77" w:rsidRDefault="00C23301" w:rsidP="00C23301">
            <w:pPr>
              <w:rPr>
                <w:b/>
              </w:rPr>
            </w:pPr>
          </w:p>
        </w:tc>
        <w:tc>
          <w:tcPr>
            <w:tcW w:w="1980" w:type="dxa"/>
            <w:shd w:val="clear" w:color="auto" w:fill="auto"/>
          </w:tcPr>
          <w:p w:rsidR="00C23301" w:rsidRPr="00DB4E77" w:rsidRDefault="00C23301" w:rsidP="00C23301">
            <w:pPr>
              <w:rPr>
                <w:b/>
              </w:rPr>
            </w:pPr>
          </w:p>
        </w:tc>
        <w:tc>
          <w:tcPr>
            <w:tcW w:w="2340" w:type="dxa"/>
            <w:shd w:val="clear" w:color="auto" w:fill="auto"/>
          </w:tcPr>
          <w:p w:rsidR="00C23301" w:rsidRPr="00DB4E77" w:rsidRDefault="00C23301" w:rsidP="00C23301">
            <w:pPr>
              <w:rPr>
                <w:b/>
              </w:rPr>
            </w:pPr>
          </w:p>
        </w:tc>
      </w:tr>
      <w:tr w:rsidR="00C23301" w:rsidTr="0027712B">
        <w:tc>
          <w:tcPr>
            <w:tcW w:w="3420" w:type="dxa"/>
            <w:shd w:val="clear" w:color="auto" w:fill="auto"/>
          </w:tcPr>
          <w:p w:rsidR="00C23301" w:rsidRPr="00DB4E77" w:rsidRDefault="00C23301" w:rsidP="00C23301">
            <w:pPr>
              <w:rPr>
                <w:b/>
              </w:rPr>
            </w:pPr>
          </w:p>
          <w:p w:rsidR="00C23301" w:rsidRPr="00DB4E77" w:rsidRDefault="00C23301" w:rsidP="00C23301">
            <w:pPr>
              <w:rPr>
                <w:b/>
              </w:rPr>
            </w:pPr>
          </w:p>
        </w:tc>
        <w:tc>
          <w:tcPr>
            <w:tcW w:w="3150" w:type="dxa"/>
            <w:shd w:val="clear" w:color="auto" w:fill="auto"/>
          </w:tcPr>
          <w:p w:rsidR="00C23301" w:rsidRPr="00DB4E77" w:rsidRDefault="00C23301" w:rsidP="00C23301">
            <w:pPr>
              <w:rPr>
                <w:b/>
              </w:rPr>
            </w:pPr>
          </w:p>
        </w:tc>
        <w:tc>
          <w:tcPr>
            <w:tcW w:w="1980" w:type="dxa"/>
            <w:shd w:val="clear" w:color="auto" w:fill="auto"/>
          </w:tcPr>
          <w:p w:rsidR="00C23301" w:rsidRPr="00DB4E77" w:rsidRDefault="00C23301" w:rsidP="00C23301">
            <w:pPr>
              <w:rPr>
                <w:b/>
              </w:rPr>
            </w:pPr>
          </w:p>
        </w:tc>
        <w:tc>
          <w:tcPr>
            <w:tcW w:w="2340" w:type="dxa"/>
            <w:shd w:val="clear" w:color="auto" w:fill="auto"/>
          </w:tcPr>
          <w:p w:rsidR="00C23301" w:rsidRPr="00DB4E77" w:rsidRDefault="00C23301" w:rsidP="00C23301">
            <w:pPr>
              <w:rPr>
                <w:b/>
              </w:rPr>
            </w:pPr>
          </w:p>
        </w:tc>
      </w:tr>
    </w:tbl>
    <w:p w:rsidR="00C23301" w:rsidRDefault="00C23301" w:rsidP="00C23301">
      <w:pPr>
        <w:rPr>
          <w:b/>
        </w:rPr>
      </w:pPr>
    </w:p>
    <w:p w:rsidR="00C23301" w:rsidRPr="00AD5D9C" w:rsidRDefault="00C23301" w:rsidP="00C23301">
      <w:pPr>
        <w:rPr>
          <w:b/>
          <w:u w:val="single"/>
        </w:rPr>
      </w:pPr>
      <w:r w:rsidRPr="00AD5D9C">
        <w:rPr>
          <w:b/>
          <w:u w:val="single"/>
        </w:rPr>
        <w:t>YEARS IN BUSINESS</w:t>
      </w:r>
    </w:p>
    <w:p w:rsidR="00C23301" w:rsidRPr="00AD5D9C" w:rsidRDefault="00C23301" w:rsidP="00C23301">
      <w:pPr>
        <w:rPr>
          <w:b/>
        </w:rPr>
      </w:pPr>
      <w:r>
        <w:rPr>
          <w:b/>
        </w:rPr>
        <w:t>Indicate the length of time you have been in business providing the</w:t>
      </w:r>
      <w:r w:rsidR="000D1F88">
        <w:rPr>
          <w:b/>
        </w:rPr>
        <w:t xml:space="preserve"> products/</w:t>
      </w:r>
      <w:r>
        <w:rPr>
          <w:b/>
        </w:rPr>
        <w:t xml:space="preserve"> services requested in this invitation for bid: _____________________ Years and __________________ Months</w:t>
      </w:r>
    </w:p>
    <w:p w:rsidR="00C23301" w:rsidRDefault="00C23301" w:rsidP="00C23301">
      <w:pPr>
        <w:jc w:val="center"/>
        <w:rPr>
          <w:rFonts w:ascii="Arial Narrow" w:hAnsi="Arial Narrow" w:cs="Arial Narrow"/>
        </w:rPr>
      </w:pPr>
      <w:r>
        <w:rPr>
          <w:rFonts w:ascii="Arial Narrow" w:hAnsi="Arial Narrow" w:cs="Arial Narrow"/>
        </w:rPr>
        <w:tab/>
      </w: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9251B8" w:rsidRDefault="009251B8" w:rsidP="00C23301">
      <w:pPr>
        <w:jc w:val="center"/>
        <w:rPr>
          <w:rFonts w:ascii="Arial Narrow" w:hAnsi="Arial Narrow" w:cs="Arial Narrow"/>
        </w:rPr>
      </w:pPr>
    </w:p>
    <w:p w:rsidR="00F9038B" w:rsidRDefault="00F9038B"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C23301" w:rsidRDefault="00C23301" w:rsidP="00C23301">
      <w:pPr>
        <w:jc w:val="center"/>
        <w:rPr>
          <w:rFonts w:ascii="Arial Narrow" w:hAnsi="Arial Narrow" w:cs="Arial Narrow"/>
        </w:rPr>
      </w:pPr>
    </w:p>
    <w:p w:rsidR="009251B8" w:rsidRDefault="00C23301" w:rsidP="00C23301">
      <w:pPr>
        <w:tabs>
          <w:tab w:val="left" w:pos="1800"/>
        </w:tabs>
        <w:rPr>
          <w:rFonts w:ascii="Arial Narrow" w:hAnsi="Arial Narrow" w:cs="Arial Narrow"/>
        </w:rPr>
      </w:pPr>
      <w:r>
        <w:rPr>
          <w:rFonts w:ascii="Arial Narrow" w:hAnsi="Arial Narrow" w:cs="Arial Narrow"/>
        </w:rPr>
        <w:tab/>
      </w:r>
    </w:p>
    <w:p w:rsidR="00090CED" w:rsidRDefault="00090CED" w:rsidP="00C23301">
      <w:pPr>
        <w:tabs>
          <w:tab w:val="left" w:pos="1800"/>
        </w:tabs>
        <w:rPr>
          <w:rFonts w:ascii="Arial Narrow" w:hAnsi="Arial Narrow" w:cs="Arial Narrow"/>
        </w:rPr>
      </w:pPr>
    </w:p>
    <w:p w:rsidR="009251B8" w:rsidRPr="008D65A8" w:rsidRDefault="009251B8" w:rsidP="008D65A8">
      <w:pPr>
        <w:jc w:val="both"/>
        <w:rPr>
          <w:rFonts w:ascii="Courier New" w:hAnsi="Courier New" w:cs="Courier New"/>
        </w:rPr>
      </w:pPr>
    </w:p>
    <w:p w:rsidR="009251B8" w:rsidRDefault="009251B8" w:rsidP="00C23301">
      <w:pPr>
        <w:jc w:val="center"/>
        <w:rPr>
          <w:rFonts w:ascii="Agency FB" w:hAnsi="Agency FB"/>
          <w:b/>
          <w:sz w:val="32"/>
          <w:szCs w:val="32"/>
        </w:rPr>
      </w:pPr>
    </w:p>
    <w:p w:rsidR="00C23301" w:rsidRPr="00C02588" w:rsidRDefault="00C23301" w:rsidP="00C23301">
      <w:pPr>
        <w:jc w:val="center"/>
        <w:rPr>
          <w:rFonts w:ascii="Agency FB" w:hAnsi="Agency FB"/>
          <w:b/>
          <w:sz w:val="32"/>
          <w:szCs w:val="32"/>
        </w:rPr>
      </w:pPr>
      <w:r w:rsidRPr="00C02588">
        <w:rPr>
          <w:rFonts w:ascii="Agency FB" w:hAnsi="Agency FB"/>
          <w:b/>
          <w:sz w:val="32"/>
          <w:szCs w:val="32"/>
        </w:rPr>
        <w:t>VENDOR INFORMATION</w:t>
      </w:r>
      <w:r w:rsidR="008D65A8">
        <w:rPr>
          <w:rFonts w:ascii="Agency FB" w:hAnsi="Agency FB"/>
          <w:b/>
          <w:sz w:val="32"/>
          <w:szCs w:val="32"/>
        </w:rPr>
        <w:t xml:space="preserve"> – ATTACHMENT E</w:t>
      </w:r>
    </w:p>
    <w:p w:rsidR="00C23301" w:rsidRDefault="00C23301" w:rsidP="00C23301">
      <w:pPr>
        <w:rPr>
          <w:rFonts w:ascii="Agency FB" w:hAnsi="Agency FB"/>
        </w:rPr>
      </w:pPr>
    </w:p>
    <w:p w:rsidR="00C23301" w:rsidRDefault="00C23301" w:rsidP="00C23301">
      <w:pPr>
        <w:rPr>
          <w:rFonts w:ascii="Agency FB" w:hAnsi="Agency FB"/>
          <w:b/>
        </w:rPr>
      </w:pPr>
      <w:r w:rsidRPr="00C31658">
        <w:rPr>
          <w:rFonts w:ascii="Agency FB" w:hAnsi="Agency FB"/>
          <w:b/>
        </w:rPr>
        <w:t>IN ADDITION TO INFORMATION SUPPLIED ELSEWHERE WITHIN THE IFB, PLEASE COMPLETE THE FOLLOWING WHICH WILL BE USED IF YOU ARE AWARDED A CONTRACT.</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PAYMENT TERMS</w:t>
      </w:r>
      <w:proofErr w:type="gramStart"/>
      <w:r>
        <w:rPr>
          <w:rFonts w:ascii="Agency FB" w:hAnsi="Agency FB"/>
        </w:rPr>
        <w:t>:_</w:t>
      </w:r>
      <w:proofErr w:type="gramEnd"/>
      <w:r>
        <w:rPr>
          <w:rFonts w:ascii="Agency FB" w:hAnsi="Agency FB"/>
        </w:rPr>
        <w:t>_________________________________</w:t>
      </w:r>
      <w:r>
        <w:rPr>
          <w:rFonts w:ascii="Agency FB" w:hAnsi="Agency FB"/>
        </w:rPr>
        <w:tab/>
        <w:t>FEDERAL ID NUMBER:________________________________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SHIPMENT WILL BE MADE</w:t>
      </w:r>
      <w:proofErr w:type="gramStart"/>
      <w:r>
        <w:rPr>
          <w:rFonts w:ascii="Agency FB" w:hAnsi="Agency FB"/>
        </w:rPr>
        <w:t>:_</w:t>
      </w:r>
      <w:proofErr w:type="gramEnd"/>
      <w:r>
        <w:rPr>
          <w:rFonts w:ascii="Agency FB" w:hAnsi="Agency FB"/>
        </w:rPr>
        <w:t>________________________________________ DAYS A.R.0.</w:t>
      </w:r>
    </w:p>
    <w:p w:rsidR="00F9038B" w:rsidRDefault="00F9038B" w:rsidP="00C23301">
      <w:pPr>
        <w:rPr>
          <w:rFonts w:ascii="Agency FB" w:hAnsi="Agency FB"/>
        </w:rPr>
      </w:pPr>
    </w:p>
    <w:p w:rsidR="00C23301" w:rsidRDefault="00C23301" w:rsidP="00C23301">
      <w:pPr>
        <w:rPr>
          <w:rFonts w:ascii="Agency FB" w:hAnsi="Agency FB"/>
        </w:rPr>
      </w:pPr>
      <w:r w:rsidRPr="00C02588">
        <w:rPr>
          <w:rFonts w:ascii="Agency FB" w:hAnsi="Agency FB"/>
          <w:b/>
          <w:u w:val="single"/>
        </w:rPr>
        <w:t>SEND ORDERS TO</w:t>
      </w:r>
      <w:r>
        <w:rPr>
          <w:rFonts w:ascii="Agency FB" w:hAnsi="Agency FB"/>
        </w:rPr>
        <w:t>:</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VENDOR NAME &amp; ADDRESS:</w:t>
      </w:r>
      <w:r>
        <w:rPr>
          <w:rFonts w:ascii="Agency FB" w:hAnsi="Agency FB"/>
        </w:rPr>
        <w:tab/>
        <w:t>__________________________________________________________________________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__________________________________________________________________________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 xml:space="preserve">__________________________________________________________________________ </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Telephone</w:t>
      </w:r>
      <w:proofErr w:type="gramStart"/>
      <w:r>
        <w:rPr>
          <w:rFonts w:ascii="Agency FB" w:hAnsi="Agency FB"/>
        </w:rPr>
        <w:t>:_</w:t>
      </w:r>
      <w:proofErr w:type="gramEnd"/>
      <w:r>
        <w:rPr>
          <w:rFonts w:ascii="Agency FB" w:hAnsi="Agency FB"/>
        </w:rPr>
        <w:t>_____________________________</w:t>
      </w:r>
      <w:r>
        <w:rPr>
          <w:rFonts w:ascii="Agency FB" w:hAnsi="Agency FB"/>
        </w:rPr>
        <w:tab/>
        <w:t>Fax:_____________________________</w:t>
      </w:r>
    </w:p>
    <w:p w:rsidR="00F9038B" w:rsidRDefault="00F9038B" w:rsidP="00C23301">
      <w:pPr>
        <w:rPr>
          <w:rFonts w:ascii="Agency FB" w:hAnsi="Agency FB"/>
        </w:rPr>
      </w:pPr>
    </w:p>
    <w:p w:rsidR="00C23301" w:rsidRDefault="00C23301" w:rsidP="00C23301">
      <w:pPr>
        <w:rPr>
          <w:rFonts w:ascii="Agency FB" w:hAnsi="Agency FB"/>
          <w:b/>
          <w:u w:val="single"/>
        </w:rPr>
      </w:pPr>
      <w:r w:rsidRPr="00C02588">
        <w:rPr>
          <w:rFonts w:ascii="Agency FB" w:hAnsi="Agency FB"/>
          <w:b/>
          <w:u w:val="single"/>
        </w:rPr>
        <w:t>INVOICES WILL BE FROM:</w:t>
      </w:r>
    </w:p>
    <w:p w:rsidR="00F9038B" w:rsidRPr="00C02588" w:rsidRDefault="00F9038B" w:rsidP="00C23301">
      <w:pPr>
        <w:rPr>
          <w:rFonts w:ascii="Agency FB" w:hAnsi="Agency FB"/>
          <w:b/>
          <w:u w:val="single"/>
        </w:rPr>
      </w:pPr>
    </w:p>
    <w:p w:rsidR="00C23301" w:rsidRDefault="00C23301" w:rsidP="00C23301">
      <w:pPr>
        <w:rPr>
          <w:rFonts w:ascii="Agency FB" w:hAnsi="Agency FB"/>
        </w:rPr>
      </w:pPr>
      <w:r>
        <w:rPr>
          <w:rFonts w:ascii="Agency FB" w:hAnsi="Agency FB"/>
        </w:rPr>
        <w:t>VENDOR NAME &amp; ADDRESS:</w:t>
      </w:r>
      <w:r>
        <w:rPr>
          <w:rFonts w:ascii="Agency FB" w:hAnsi="Agency FB"/>
        </w:rPr>
        <w:tab/>
        <w:t>__________________________________________________________________________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__________________________________________________________________________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__________________________________________________________________________</w:t>
      </w:r>
    </w:p>
    <w:p w:rsidR="00C23301" w:rsidRDefault="00C23301" w:rsidP="00C23301">
      <w:pPr>
        <w:rPr>
          <w:rFonts w:ascii="Agency FB" w:hAnsi="Agency FB"/>
        </w:rPr>
      </w:pPr>
    </w:p>
    <w:p w:rsidR="00C23301" w:rsidRDefault="00C23301" w:rsidP="00C23301">
      <w:pPr>
        <w:rPr>
          <w:rFonts w:ascii="Agency FB" w:hAnsi="Agency FB"/>
        </w:rPr>
      </w:pPr>
      <w:r w:rsidRPr="00C31658">
        <w:rPr>
          <w:rFonts w:ascii="Agency FB" w:hAnsi="Agency FB"/>
          <w:b/>
          <w:u w:val="single"/>
        </w:rPr>
        <w:t>CONTRACT CONTACT:</w:t>
      </w:r>
      <w:r>
        <w:rPr>
          <w:rFonts w:ascii="Agency FB" w:hAnsi="Agency FB"/>
        </w:rPr>
        <w:tab/>
        <w:t>Name</w:t>
      </w:r>
      <w:r w:rsidR="0052786A">
        <w:rPr>
          <w:rFonts w:ascii="Agency FB" w:hAnsi="Agency FB"/>
        </w:rPr>
        <w:t>: _</w:t>
      </w:r>
      <w:r>
        <w:rPr>
          <w:rFonts w:ascii="Agency FB" w:hAnsi="Agency FB"/>
        </w:rPr>
        <w:t>____________________________________</w:t>
      </w:r>
      <w:r w:rsidR="0052786A">
        <w:rPr>
          <w:rFonts w:ascii="Agency FB" w:hAnsi="Agency FB"/>
        </w:rPr>
        <w:t>__________________________</w:t>
      </w:r>
    </w:p>
    <w:p w:rsidR="00F9038B" w:rsidRDefault="00F9038B" w:rsidP="00C23301">
      <w:pPr>
        <w:rPr>
          <w:rFonts w:ascii="Agency FB" w:hAnsi="Agency FB"/>
        </w:rPr>
      </w:pPr>
    </w:p>
    <w:p w:rsidR="00C23301" w:rsidRDefault="00C23301" w:rsidP="00C23301">
      <w:pPr>
        <w:rPr>
          <w:rFonts w:ascii="Agency FB" w:hAnsi="Agency FB"/>
        </w:rPr>
      </w:pPr>
      <w:r>
        <w:rPr>
          <w:rFonts w:ascii="Agency FB" w:hAnsi="Agency FB"/>
        </w:rPr>
        <w:tab/>
      </w:r>
      <w:r>
        <w:rPr>
          <w:rFonts w:ascii="Agency FB" w:hAnsi="Agency FB"/>
        </w:rPr>
        <w:tab/>
      </w:r>
      <w:r>
        <w:rPr>
          <w:rFonts w:ascii="Agency FB" w:hAnsi="Agency FB"/>
        </w:rPr>
        <w:tab/>
        <w:t>Telephone:</w:t>
      </w:r>
      <w:r w:rsidR="0052786A">
        <w:rPr>
          <w:rFonts w:ascii="Agency FB" w:hAnsi="Agency FB"/>
        </w:rPr>
        <w:t xml:space="preserve"> _______________________________</w:t>
      </w:r>
      <w:r>
        <w:rPr>
          <w:rFonts w:ascii="Agency FB" w:hAnsi="Agency FB"/>
        </w:rPr>
        <w:tab/>
        <w:t xml:space="preserve">  E-Mail:__________________________</w:t>
      </w:r>
    </w:p>
    <w:p w:rsidR="00F9038B" w:rsidRDefault="00F9038B" w:rsidP="00C23301">
      <w:pPr>
        <w:rPr>
          <w:rFonts w:ascii="Agency FB" w:hAnsi="Agency FB"/>
        </w:rPr>
      </w:pPr>
    </w:p>
    <w:p w:rsidR="00F9038B" w:rsidRDefault="00F9038B" w:rsidP="00C23301">
      <w:pPr>
        <w:rPr>
          <w:rFonts w:ascii="Agency FB" w:hAnsi="Agency FB"/>
        </w:rPr>
      </w:pPr>
    </w:p>
    <w:p w:rsidR="00C23301" w:rsidRPr="00C31658" w:rsidRDefault="00C23301" w:rsidP="00C23301">
      <w:pPr>
        <w:rPr>
          <w:rFonts w:ascii="Agency FB" w:hAnsi="Agency FB"/>
          <w:b/>
          <w:u w:val="single"/>
        </w:rPr>
      </w:pPr>
      <w:r w:rsidRPr="00C31658">
        <w:rPr>
          <w:rFonts w:ascii="Agency FB" w:hAnsi="Agency FB"/>
          <w:b/>
          <w:u w:val="single"/>
        </w:rPr>
        <w:t>WARRANTY SERVICE CONTACT:</w:t>
      </w:r>
      <w:r w:rsidR="005762B0">
        <w:rPr>
          <w:rFonts w:ascii="Agency FB" w:hAnsi="Agency FB"/>
          <w:b/>
          <w:u w:val="single"/>
        </w:rPr>
        <w:t xml:space="preserve"> ________________________________________________________________</w:t>
      </w:r>
    </w:p>
    <w:p w:rsidR="00C23301" w:rsidRDefault="00C23301" w:rsidP="00C23301">
      <w:pPr>
        <w:jc w:val="center"/>
        <w:rPr>
          <w:rFonts w:ascii="Agency FB" w:hAnsi="Agency FB"/>
          <w:b/>
          <w:sz w:val="32"/>
          <w:szCs w:val="32"/>
        </w:rPr>
      </w:pPr>
    </w:p>
    <w:p w:rsidR="00C23301" w:rsidRDefault="00C23301" w:rsidP="00C23301">
      <w:pPr>
        <w:jc w:val="center"/>
        <w:rPr>
          <w:rFonts w:ascii="Agency FB" w:hAnsi="Agency FB"/>
          <w:b/>
          <w:sz w:val="32"/>
          <w:szCs w:val="32"/>
        </w:rPr>
      </w:pPr>
    </w:p>
    <w:p w:rsidR="00C23301" w:rsidRDefault="00C23301" w:rsidP="00C23301">
      <w:pPr>
        <w:jc w:val="center"/>
        <w:rPr>
          <w:rFonts w:ascii="Agency FB" w:hAnsi="Agency FB"/>
          <w:b/>
          <w:sz w:val="32"/>
          <w:szCs w:val="32"/>
        </w:rPr>
      </w:pPr>
    </w:p>
    <w:p w:rsidR="00C23301" w:rsidRDefault="00C23301" w:rsidP="00C23301">
      <w:pPr>
        <w:widowControl w:val="0"/>
        <w:tabs>
          <w:tab w:val="left" w:pos="720"/>
        </w:tabs>
        <w:autoSpaceDE w:val="0"/>
        <w:autoSpaceDN w:val="0"/>
        <w:adjustRightInd w:val="0"/>
        <w:ind w:left="720" w:hanging="720"/>
        <w:jc w:val="both"/>
        <w:rPr>
          <w:rFonts w:ascii="Courier New" w:hAnsi="Courier New" w:cs="Courier New"/>
        </w:rPr>
      </w:pPr>
    </w:p>
    <w:p w:rsidR="00C23301" w:rsidRDefault="00C23301" w:rsidP="00C23301">
      <w:pPr>
        <w:widowControl w:val="0"/>
        <w:tabs>
          <w:tab w:val="left" w:pos="720"/>
        </w:tabs>
        <w:autoSpaceDE w:val="0"/>
        <w:autoSpaceDN w:val="0"/>
        <w:adjustRightInd w:val="0"/>
        <w:ind w:left="720" w:hanging="720"/>
        <w:jc w:val="both"/>
        <w:rPr>
          <w:rFonts w:ascii="Courier New" w:hAnsi="Courier New" w:cs="Courier New"/>
        </w:rPr>
      </w:pPr>
    </w:p>
    <w:p w:rsidR="00C23301" w:rsidRDefault="00C23301" w:rsidP="00C23301">
      <w:pPr>
        <w:widowControl w:val="0"/>
        <w:tabs>
          <w:tab w:val="left" w:pos="720"/>
        </w:tabs>
        <w:autoSpaceDE w:val="0"/>
        <w:autoSpaceDN w:val="0"/>
        <w:adjustRightInd w:val="0"/>
        <w:ind w:left="720" w:hanging="720"/>
        <w:jc w:val="both"/>
        <w:rPr>
          <w:rFonts w:ascii="Courier New" w:hAnsi="Courier New" w:cs="Courier New"/>
        </w:rPr>
      </w:pPr>
    </w:p>
    <w:p w:rsidR="00C23301" w:rsidRDefault="00C23301" w:rsidP="00C23301">
      <w:pPr>
        <w:widowControl w:val="0"/>
        <w:tabs>
          <w:tab w:val="left" w:pos="720"/>
        </w:tabs>
        <w:autoSpaceDE w:val="0"/>
        <w:autoSpaceDN w:val="0"/>
        <w:adjustRightInd w:val="0"/>
        <w:ind w:left="720" w:hanging="720"/>
        <w:jc w:val="both"/>
        <w:rPr>
          <w:rFonts w:ascii="Courier New" w:hAnsi="Courier New" w:cs="Courier New"/>
        </w:rPr>
      </w:pPr>
    </w:p>
    <w:p w:rsidR="00C23301" w:rsidRDefault="00C23301" w:rsidP="00C23301">
      <w:pPr>
        <w:widowControl w:val="0"/>
        <w:tabs>
          <w:tab w:val="left" w:pos="720"/>
        </w:tabs>
        <w:autoSpaceDE w:val="0"/>
        <w:autoSpaceDN w:val="0"/>
        <w:adjustRightInd w:val="0"/>
        <w:ind w:left="720" w:hanging="720"/>
        <w:jc w:val="both"/>
        <w:rPr>
          <w:rFonts w:ascii="Courier New" w:hAnsi="Courier New" w:cs="Courier New"/>
        </w:rPr>
      </w:pPr>
    </w:p>
    <w:p w:rsidR="00F0368D" w:rsidRDefault="00F0368D"/>
    <w:sectPr w:rsidR="00F0368D" w:rsidSect="005D63AA">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8C" w:rsidRDefault="00E5188C">
      <w:r>
        <w:separator/>
      </w:r>
    </w:p>
  </w:endnote>
  <w:endnote w:type="continuationSeparator" w:id="0">
    <w:p w:rsidR="00E5188C" w:rsidRDefault="00E5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8C" w:rsidRDefault="00E5188C">
      <w:r>
        <w:separator/>
      </w:r>
    </w:p>
  </w:footnote>
  <w:footnote w:type="continuationSeparator" w:id="0">
    <w:p w:rsidR="00E5188C" w:rsidRDefault="00E5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1" w:rsidRPr="00AF440C" w:rsidRDefault="00CD31B1" w:rsidP="003937DC">
    <w:pPr>
      <w:tabs>
        <w:tab w:val="left" w:pos="9404"/>
        <w:tab w:val="right" w:pos="9560"/>
      </w:tabs>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1" w:rsidRPr="00AF440C" w:rsidRDefault="00CD31B1" w:rsidP="00C23301">
    <w:pPr>
      <w:tabs>
        <w:tab w:val="left" w:pos="9404"/>
        <w:tab w:val="right" w:pos="9560"/>
      </w:tabs>
      <w:spacing w:line="200" w:lineRule="exact"/>
      <w:rPr>
        <w:sz w:val="20"/>
        <w:szCs w:val="20"/>
      </w:rPr>
    </w:pPr>
    <w:r>
      <w:rPr>
        <w:noProof/>
        <w:sz w:val="22"/>
        <w:szCs w:val="22"/>
      </w:rPr>
      <mc:AlternateContent>
        <mc:Choice Requires="wps">
          <w:drawing>
            <wp:anchor distT="0" distB="0" distL="114300" distR="114300" simplePos="0" relativeHeight="251657216" behindDoc="1" locked="0" layoutInCell="1" allowOverlap="1" wp14:anchorId="1BCF3570" wp14:editId="7741CC98">
              <wp:simplePos x="0" y="0"/>
              <wp:positionH relativeFrom="page">
                <wp:posOffset>6775450</wp:posOffset>
              </wp:positionH>
              <wp:positionV relativeFrom="page">
                <wp:posOffset>455930</wp:posOffset>
              </wp:positionV>
              <wp:extent cx="1079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1B1" w:rsidRDefault="00CD31B1">
                          <w:pPr>
                            <w:spacing w:line="204" w:lineRule="exact"/>
                            <w:ind w:left="40" w:right="-20"/>
                            <w:rPr>
                              <w:sz w:val="18"/>
                              <w:szCs w:val="18"/>
                            </w:rPr>
                          </w:pPr>
                          <w:r w:rsidRPr="00AF440C">
                            <w:fldChar w:fldCharType="begin"/>
                          </w:r>
                          <w:r w:rsidRPr="00AF440C">
                            <w:rPr>
                              <w:sz w:val="18"/>
                              <w:szCs w:val="18"/>
                            </w:rPr>
                            <w:instrText xml:space="preserve"> PAGE </w:instrText>
                          </w:r>
                          <w:r w:rsidRPr="00AF440C">
                            <w:fldChar w:fldCharType="separate"/>
                          </w:r>
                          <w:r w:rsidR="002E4695">
                            <w:rPr>
                              <w:noProof/>
                              <w:sz w:val="18"/>
                              <w:szCs w:val="18"/>
                            </w:rPr>
                            <w:t>1</w:t>
                          </w:r>
                          <w:r w:rsidRPr="00AF440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35.9pt;width:8.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Xs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" filled="f" stroked="f">
              <v:textbox inset="0,0,0,0">
                <w:txbxContent>
                  <w:p w:rsidR="00CD31B1" w:rsidRDefault="00CD31B1">
                    <w:pPr>
                      <w:spacing w:line="204" w:lineRule="exact"/>
                      <w:ind w:left="40" w:right="-20"/>
                      <w:rPr>
                        <w:sz w:val="18"/>
                        <w:szCs w:val="18"/>
                      </w:rPr>
                    </w:pPr>
                    <w:r w:rsidRPr="00AF440C">
                      <w:fldChar w:fldCharType="begin"/>
                    </w:r>
                    <w:r w:rsidRPr="00AF440C">
                      <w:rPr>
                        <w:sz w:val="18"/>
                        <w:szCs w:val="18"/>
                      </w:rPr>
                      <w:instrText xml:space="preserve"> PAGE </w:instrText>
                    </w:r>
                    <w:r w:rsidRPr="00AF440C">
                      <w:fldChar w:fldCharType="separate"/>
                    </w:r>
                    <w:r w:rsidR="002E4695">
                      <w:rPr>
                        <w:noProof/>
                        <w:sz w:val="18"/>
                        <w:szCs w:val="18"/>
                      </w:rPr>
                      <w:t>1</w:t>
                    </w:r>
                    <w:r w:rsidRPr="00AF440C">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1" w:rsidRDefault="00CD31B1">
    <w:pPr>
      <w:pStyle w:val="Header"/>
      <w:jc w:val="right"/>
    </w:pPr>
    <w:r>
      <w:fldChar w:fldCharType="begin"/>
    </w:r>
    <w:r>
      <w:instrText xml:space="preserve"> PAGE   \* MERGEFORMAT </w:instrText>
    </w:r>
    <w:r>
      <w:fldChar w:fldCharType="separate"/>
    </w:r>
    <w:r w:rsidR="002E4695">
      <w:rPr>
        <w:noProof/>
      </w:rPr>
      <w:t>0</w:t>
    </w:r>
    <w:r>
      <w:rPr>
        <w:noProof/>
      </w:rPr>
      <w:fldChar w:fldCharType="end"/>
    </w:r>
  </w:p>
  <w:p w:rsidR="00CD31B1" w:rsidRDefault="00CD31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1" w:rsidRDefault="00CD31B1" w:rsidP="00DA3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1B1" w:rsidRDefault="00CD31B1" w:rsidP="00DA3CB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B1" w:rsidRDefault="00CD31B1" w:rsidP="00DA3C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695">
      <w:rPr>
        <w:rStyle w:val="PageNumber"/>
        <w:noProof/>
      </w:rPr>
      <w:t>3</w:t>
    </w:r>
    <w:r>
      <w:rPr>
        <w:rStyle w:val="PageNumber"/>
      </w:rPr>
      <w:fldChar w:fldCharType="end"/>
    </w:r>
  </w:p>
  <w:p w:rsidR="00CD31B1" w:rsidRDefault="00CD31B1" w:rsidP="00DA3CB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40E"/>
    <w:multiLevelType w:val="hybridMultilevel"/>
    <w:tmpl w:val="4AFC0DEE"/>
    <w:lvl w:ilvl="0" w:tplc="17DEE4D4">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nsid w:val="23A52CD6"/>
    <w:multiLevelType w:val="hybridMultilevel"/>
    <w:tmpl w:val="AF32C1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C2713C"/>
    <w:multiLevelType w:val="hybridMultilevel"/>
    <w:tmpl w:val="AF32C1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3B1795"/>
    <w:multiLevelType w:val="hybridMultilevel"/>
    <w:tmpl w:val="66A8A45A"/>
    <w:lvl w:ilvl="0" w:tplc="94C84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802309"/>
    <w:multiLevelType w:val="multilevel"/>
    <w:tmpl w:val="A0FC572C"/>
    <w:lvl w:ilvl="0">
      <w:start w:val="2"/>
      <w:numFmt w:val="decimal"/>
      <w:lvlText w:val="%1"/>
      <w:lvlJc w:val="left"/>
      <w:pPr>
        <w:tabs>
          <w:tab w:val="num" w:pos="360"/>
        </w:tabs>
        <w:ind w:left="360" w:hanging="36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A"/>
    <w:rsid w:val="000060E2"/>
    <w:rsid w:val="00014EEF"/>
    <w:rsid w:val="00015160"/>
    <w:rsid w:val="000201A2"/>
    <w:rsid w:val="0002340D"/>
    <w:rsid w:val="00026876"/>
    <w:rsid w:val="00056A5A"/>
    <w:rsid w:val="000752D9"/>
    <w:rsid w:val="00076424"/>
    <w:rsid w:val="000843D6"/>
    <w:rsid w:val="00090CED"/>
    <w:rsid w:val="00091C7F"/>
    <w:rsid w:val="00092CDF"/>
    <w:rsid w:val="00095BF4"/>
    <w:rsid w:val="000963EE"/>
    <w:rsid w:val="000D1C3F"/>
    <w:rsid w:val="000D1F88"/>
    <w:rsid w:val="000E07C8"/>
    <w:rsid w:val="000E18A3"/>
    <w:rsid w:val="001009C7"/>
    <w:rsid w:val="00104DEE"/>
    <w:rsid w:val="001051AE"/>
    <w:rsid w:val="00105CA2"/>
    <w:rsid w:val="00117D98"/>
    <w:rsid w:val="00123076"/>
    <w:rsid w:val="00123BCB"/>
    <w:rsid w:val="00165591"/>
    <w:rsid w:val="00180F45"/>
    <w:rsid w:val="00190E0E"/>
    <w:rsid w:val="001A2D44"/>
    <w:rsid w:val="001B2C41"/>
    <w:rsid w:val="001C2488"/>
    <w:rsid w:val="001C3932"/>
    <w:rsid w:val="001C519E"/>
    <w:rsid w:val="001C586B"/>
    <w:rsid w:val="001D212A"/>
    <w:rsid w:val="001D4EF1"/>
    <w:rsid w:val="001D5AB0"/>
    <w:rsid w:val="001E079A"/>
    <w:rsid w:val="001E778C"/>
    <w:rsid w:val="001F153F"/>
    <w:rsid w:val="002035EC"/>
    <w:rsid w:val="00207E0D"/>
    <w:rsid w:val="00211071"/>
    <w:rsid w:val="00221BD9"/>
    <w:rsid w:val="0023162D"/>
    <w:rsid w:val="00232641"/>
    <w:rsid w:val="0023662B"/>
    <w:rsid w:val="00240220"/>
    <w:rsid w:val="0026165F"/>
    <w:rsid w:val="00262B5F"/>
    <w:rsid w:val="002668A3"/>
    <w:rsid w:val="00273D72"/>
    <w:rsid w:val="00273DEF"/>
    <w:rsid w:val="00275293"/>
    <w:rsid w:val="00275C0A"/>
    <w:rsid w:val="002761F7"/>
    <w:rsid w:val="002765E5"/>
    <w:rsid w:val="0027712B"/>
    <w:rsid w:val="002804D1"/>
    <w:rsid w:val="002827DC"/>
    <w:rsid w:val="0029387E"/>
    <w:rsid w:val="002A39DD"/>
    <w:rsid w:val="002A51F0"/>
    <w:rsid w:val="002A5602"/>
    <w:rsid w:val="002A5F26"/>
    <w:rsid w:val="002B2A9A"/>
    <w:rsid w:val="002D1A71"/>
    <w:rsid w:val="002D3D44"/>
    <w:rsid w:val="002D41BE"/>
    <w:rsid w:val="002E11AB"/>
    <w:rsid w:val="002E4695"/>
    <w:rsid w:val="002F2F2C"/>
    <w:rsid w:val="00305BEF"/>
    <w:rsid w:val="003062CD"/>
    <w:rsid w:val="00320D5D"/>
    <w:rsid w:val="00324101"/>
    <w:rsid w:val="003434F2"/>
    <w:rsid w:val="003575B3"/>
    <w:rsid w:val="003675A1"/>
    <w:rsid w:val="0037494C"/>
    <w:rsid w:val="003770EA"/>
    <w:rsid w:val="00377FD2"/>
    <w:rsid w:val="0039089D"/>
    <w:rsid w:val="003937DC"/>
    <w:rsid w:val="003A7FD1"/>
    <w:rsid w:val="003E210E"/>
    <w:rsid w:val="003F7A1F"/>
    <w:rsid w:val="0040059D"/>
    <w:rsid w:val="00404F26"/>
    <w:rsid w:val="0040666E"/>
    <w:rsid w:val="00407F10"/>
    <w:rsid w:val="00410B19"/>
    <w:rsid w:val="00411318"/>
    <w:rsid w:val="004122CB"/>
    <w:rsid w:val="00425068"/>
    <w:rsid w:val="004259DE"/>
    <w:rsid w:val="00447D52"/>
    <w:rsid w:val="00457876"/>
    <w:rsid w:val="00463C6E"/>
    <w:rsid w:val="00470674"/>
    <w:rsid w:val="004842F1"/>
    <w:rsid w:val="00490DF8"/>
    <w:rsid w:val="00493453"/>
    <w:rsid w:val="004A5292"/>
    <w:rsid w:val="004B780C"/>
    <w:rsid w:val="004D196F"/>
    <w:rsid w:val="004F22E5"/>
    <w:rsid w:val="004F4849"/>
    <w:rsid w:val="004F6775"/>
    <w:rsid w:val="005230B5"/>
    <w:rsid w:val="005243DA"/>
    <w:rsid w:val="0052659D"/>
    <w:rsid w:val="0052786A"/>
    <w:rsid w:val="00527B24"/>
    <w:rsid w:val="00535E85"/>
    <w:rsid w:val="005473CB"/>
    <w:rsid w:val="005667AC"/>
    <w:rsid w:val="005762B0"/>
    <w:rsid w:val="00583C72"/>
    <w:rsid w:val="005B02D3"/>
    <w:rsid w:val="005B4A4E"/>
    <w:rsid w:val="005B785E"/>
    <w:rsid w:val="005C1D8A"/>
    <w:rsid w:val="005D0314"/>
    <w:rsid w:val="005D5077"/>
    <w:rsid w:val="005D63AA"/>
    <w:rsid w:val="005E6853"/>
    <w:rsid w:val="00604025"/>
    <w:rsid w:val="006143D6"/>
    <w:rsid w:val="00624AFE"/>
    <w:rsid w:val="00633785"/>
    <w:rsid w:val="006339F0"/>
    <w:rsid w:val="0064749B"/>
    <w:rsid w:val="006634C8"/>
    <w:rsid w:val="0066402E"/>
    <w:rsid w:val="00664958"/>
    <w:rsid w:val="0067097E"/>
    <w:rsid w:val="006738FA"/>
    <w:rsid w:val="006778AB"/>
    <w:rsid w:val="00682435"/>
    <w:rsid w:val="0068583D"/>
    <w:rsid w:val="0069113D"/>
    <w:rsid w:val="00691438"/>
    <w:rsid w:val="0069245C"/>
    <w:rsid w:val="006A2DF9"/>
    <w:rsid w:val="006E492E"/>
    <w:rsid w:val="006E71DF"/>
    <w:rsid w:val="006F3B9E"/>
    <w:rsid w:val="0070022A"/>
    <w:rsid w:val="00706FC2"/>
    <w:rsid w:val="0071009E"/>
    <w:rsid w:val="0071340F"/>
    <w:rsid w:val="00726B83"/>
    <w:rsid w:val="00732A0C"/>
    <w:rsid w:val="00740DE3"/>
    <w:rsid w:val="00755B1E"/>
    <w:rsid w:val="00761E37"/>
    <w:rsid w:val="00766CA7"/>
    <w:rsid w:val="007740B1"/>
    <w:rsid w:val="00777B7C"/>
    <w:rsid w:val="007860E3"/>
    <w:rsid w:val="00794DF3"/>
    <w:rsid w:val="007B098F"/>
    <w:rsid w:val="007B2900"/>
    <w:rsid w:val="007B5FFD"/>
    <w:rsid w:val="007C5B76"/>
    <w:rsid w:val="007C7ABD"/>
    <w:rsid w:val="007E0782"/>
    <w:rsid w:val="007E677E"/>
    <w:rsid w:val="007E70D8"/>
    <w:rsid w:val="007F0C62"/>
    <w:rsid w:val="007F15BE"/>
    <w:rsid w:val="00802A32"/>
    <w:rsid w:val="00815209"/>
    <w:rsid w:val="0082233D"/>
    <w:rsid w:val="00824105"/>
    <w:rsid w:val="00833DD7"/>
    <w:rsid w:val="00841257"/>
    <w:rsid w:val="008532A2"/>
    <w:rsid w:val="00853F6E"/>
    <w:rsid w:val="00861E24"/>
    <w:rsid w:val="00874CD2"/>
    <w:rsid w:val="008831D1"/>
    <w:rsid w:val="00884B9B"/>
    <w:rsid w:val="008870AA"/>
    <w:rsid w:val="00893CE3"/>
    <w:rsid w:val="008974C0"/>
    <w:rsid w:val="008A4400"/>
    <w:rsid w:val="008A4F66"/>
    <w:rsid w:val="008B101B"/>
    <w:rsid w:val="008B322F"/>
    <w:rsid w:val="008B3276"/>
    <w:rsid w:val="008B524B"/>
    <w:rsid w:val="008B61D2"/>
    <w:rsid w:val="008B6C15"/>
    <w:rsid w:val="008B6D36"/>
    <w:rsid w:val="008C5343"/>
    <w:rsid w:val="008D2655"/>
    <w:rsid w:val="008D2EEC"/>
    <w:rsid w:val="008D3806"/>
    <w:rsid w:val="008D396F"/>
    <w:rsid w:val="008D65A8"/>
    <w:rsid w:val="008E2C11"/>
    <w:rsid w:val="008F4BE5"/>
    <w:rsid w:val="008F4FED"/>
    <w:rsid w:val="009251B8"/>
    <w:rsid w:val="0092697F"/>
    <w:rsid w:val="0092742D"/>
    <w:rsid w:val="009309CE"/>
    <w:rsid w:val="00933117"/>
    <w:rsid w:val="00933571"/>
    <w:rsid w:val="0094610E"/>
    <w:rsid w:val="00956A37"/>
    <w:rsid w:val="00971C1A"/>
    <w:rsid w:val="00995B2A"/>
    <w:rsid w:val="00996559"/>
    <w:rsid w:val="009B578F"/>
    <w:rsid w:val="009B6AB5"/>
    <w:rsid w:val="009C2182"/>
    <w:rsid w:val="009E5F2F"/>
    <w:rsid w:val="009F0387"/>
    <w:rsid w:val="009F1722"/>
    <w:rsid w:val="00A024AE"/>
    <w:rsid w:val="00A034E1"/>
    <w:rsid w:val="00A06DAF"/>
    <w:rsid w:val="00A13F52"/>
    <w:rsid w:val="00A158B3"/>
    <w:rsid w:val="00A16DB7"/>
    <w:rsid w:val="00A4536D"/>
    <w:rsid w:val="00A46E95"/>
    <w:rsid w:val="00A56103"/>
    <w:rsid w:val="00A70336"/>
    <w:rsid w:val="00A71D4D"/>
    <w:rsid w:val="00A75A1A"/>
    <w:rsid w:val="00A80D0F"/>
    <w:rsid w:val="00A83FC9"/>
    <w:rsid w:val="00AA3277"/>
    <w:rsid w:val="00AB3335"/>
    <w:rsid w:val="00AD6A4A"/>
    <w:rsid w:val="00AF23A7"/>
    <w:rsid w:val="00B026C7"/>
    <w:rsid w:val="00B0309A"/>
    <w:rsid w:val="00B068D7"/>
    <w:rsid w:val="00B07B3A"/>
    <w:rsid w:val="00B1313F"/>
    <w:rsid w:val="00B15980"/>
    <w:rsid w:val="00B233DE"/>
    <w:rsid w:val="00B34C91"/>
    <w:rsid w:val="00B36AF3"/>
    <w:rsid w:val="00B5184F"/>
    <w:rsid w:val="00B5270C"/>
    <w:rsid w:val="00B52A60"/>
    <w:rsid w:val="00B60091"/>
    <w:rsid w:val="00B6402D"/>
    <w:rsid w:val="00B65421"/>
    <w:rsid w:val="00B842AF"/>
    <w:rsid w:val="00B85E4F"/>
    <w:rsid w:val="00B920F9"/>
    <w:rsid w:val="00B973D5"/>
    <w:rsid w:val="00BB13D2"/>
    <w:rsid w:val="00BC1925"/>
    <w:rsid w:val="00BD269C"/>
    <w:rsid w:val="00BF1BAC"/>
    <w:rsid w:val="00BF7F53"/>
    <w:rsid w:val="00C2226B"/>
    <w:rsid w:val="00C23301"/>
    <w:rsid w:val="00C267D3"/>
    <w:rsid w:val="00C41CE9"/>
    <w:rsid w:val="00C4206A"/>
    <w:rsid w:val="00C429BF"/>
    <w:rsid w:val="00C52A1F"/>
    <w:rsid w:val="00C566D0"/>
    <w:rsid w:val="00C61B6F"/>
    <w:rsid w:val="00C63D99"/>
    <w:rsid w:val="00C76762"/>
    <w:rsid w:val="00C80A54"/>
    <w:rsid w:val="00C8550F"/>
    <w:rsid w:val="00C87E88"/>
    <w:rsid w:val="00C92991"/>
    <w:rsid w:val="00C94E9C"/>
    <w:rsid w:val="00CA35D0"/>
    <w:rsid w:val="00CB1287"/>
    <w:rsid w:val="00CB3761"/>
    <w:rsid w:val="00CC0B4F"/>
    <w:rsid w:val="00CC6867"/>
    <w:rsid w:val="00CD31B1"/>
    <w:rsid w:val="00CD374E"/>
    <w:rsid w:val="00CE5B20"/>
    <w:rsid w:val="00CF5A4B"/>
    <w:rsid w:val="00D107F9"/>
    <w:rsid w:val="00D27114"/>
    <w:rsid w:val="00D2743B"/>
    <w:rsid w:val="00D27820"/>
    <w:rsid w:val="00D321C6"/>
    <w:rsid w:val="00D32439"/>
    <w:rsid w:val="00D32AC8"/>
    <w:rsid w:val="00D3431E"/>
    <w:rsid w:val="00D5285D"/>
    <w:rsid w:val="00D63C83"/>
    <w:rsid w:val="00D67091"/>
    <w:rsid w:val="00D83FB8"/>
    <w:rsid w:val="00D87E5B"/>
    <w:rsid w:val="00D9313C"/>
    <w:rsid w:val="00DA0C54"/>
    <w:rsid w:val="00DA1922"/>
    <w:rsid w:val="00DA3CBC"/>
    <w:rsid w:val="00DB1E47"/>
    <w:rsid w:val="00DC0859"/>
    <w:rsid w:val="00DC3F55"/>
    <w:rsid w:val="00DC4E90"/>
    <w:rsid w:val="00DE312D"/>
    <w:rsid w:val="00DE4A61"/>
    <w:rsid w:val="00DF759D"/>
    <w:rsid w:val="00DF7ADE"/>
    <w:rsid w:val="00E07C54"/>
    <w:rsid w:val="00E1347C"/>
    <w:rsid w:val="00E1452C"/>
    <w:rsid w:val="00E2147C"/>
    <w:rsid w:val="00E27A2F"/>
    <w:rsid w:val="00E409B9"/>
    <w:rsid w:val="00E47EB1"/>
    <w:rsid w:val="00E5188C"/>
    <w:rsid w:val="00E611F3"/>
    <w:rsid w:val="00E627B5"/>
    <w:rsid w:val="00E65C91"/>
    <w:rsid w:val="00E92392"/>
    <w:rsid w:val="00E929E0"/>
    <w:rsid w:val="00EA0956"/>
    <w:rsid w:val="00EB274C"/>
    <w:rsid w:val="00EB29B0"/>
    <w:rsid w:val="00EC314F"/>
    <w:rsid w:val="00EE0C49"/>
    <w:rsid w:val="00EE5C2C"/>
    <w:rsid w:val="00EE7CF3"/>
    <w:rsid w:val="00EF5EE2"/>
    <w:rsid w:val="00F0368D"/>
    <w:rsid w:val="00F0705B"/>
    <w:rsid w:val="00F1185F"/>
    <w:rsid w:val="00F1342B"/>
    <w:rsid w:val="00F224DF"/>
    <w:rsid w:val="00F22EAE"/>
    <w:rsid w:val="00F3129A"/>
    <w:rsid w:val="00F3426C"/>
    <w:rsid w:val="00F40B51"/>
    <w:rsid w:val="00F41E27"/>
    <w:rsid w:val="00F4597D"/>
    <w:rsid w:val="00F612BD"/>
    <w:rsid w:val="00F9038B"/>
    <w:rsid w:val="00F957FD"/>
    <w:rsid w:val="00FA030D"/>
    <w:rsid w:val="00FB0FF6"/>
    <w:rsid w:val="00FB32CD"/>
    <w:rsid w:val="00FB636E"/>
    <w:rsid w:val="00FB71CE"/>
    <w:rsid w:val="00FC0D11"/>
    <w:rsid w:val="00FC2D07"/>
    <w:rsid w:val="00FD15F3"/>
    <w:rsid w:val="00FD3E3B"/>
    <w:rsid w:val="00FE26F2"/>
    <w:rsid w:val="00FE3682"/>
    <w:rsid w:val="00FE6FB0"/>
    <w:rsid w:val="00FE72E5"/>
    <w:rsid w:val="00FF5566"/>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6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8583D"/>
    <w:rPr>
      <w:rFonts w:ascii="Tahoma" w:hAnsi="Tahoma" w:cs="Tahoma"/>
      <w:sz w:val="16"/>
      <w:szCs w:val="16"/>
    </w:rPr>
  </w:style>
  <w:style w:type="character" w:customStyle="1" w:styleId="BalloonTextChar">
    <w:name w:val="Balloon Text Char"/>
    <w:link w:val="BalloonText"/>
    <w:uiPriority w:val="99"/>
    <w:semiHidden/>
    <w:rsid w:val="00C23301"/>
    <w:rPr>
      <w:rFonts w:ascii="Tahoma" w:hAnsi="Tahoma" w:cs="Tahoma"/>
      <w:sz w:val="16"/>
      <w:szCs w:val="16"/>
    </w:rPr>
  </w:style>
  <w:style w:type="paragraph" w:styleId="Header">
    <w:name w:val="header"/>
    <w:basedOn w:val="Normal"/>
    <w:link w:val="HeaderChar"/>
    <w:uiPriority w:val="99"/>
    <w:rsid w:val="00DA3CBC"/>
    <w:pPr>
      <w:tabs>
        <w:tab w:val="center" w:pos="4320"/>
        <w:tab w:val="right" w:pos="8640"/>
      </w:tabs>
    </w:pPr>
  </w:style>
  <w:style w:type="character" w:customStyle="1" w:styleId="HeaderChar">
    <w:name w:val="Header Char"/>
    <w:link w:val="Header"/>
    <w:uiPriority w:val="99"/>
    <w:rsid w:val="00C23301"/>
    <w:rPr>
      <w:sz w:val="24"/>
      <w:szCs w:val="24"/>
    </w:rPr>
  </w:style>
  <w:style w:type="paragraph" w:styleId="Footer">
    <w:name w:val="footer"/>
    <w:basedOn w:val="Normal"/>
    <w:link w:val="FooterChar"/>
    <w:uiPriority w:val="99"/>
    <w:rsid w:val="00DA3CBC"/>
    <w:pPr>
      <w:tabs>
        <w:tab w:val="center" w:pos="4320"/>
        <w:tab w:val="right" w:pos="8640"/>
      </w:tabs>
    </w:pPr>
  </w:style>
  <w:style w:type="character" w:customStyle="1" w:styleId="FooterChar">
    <w:name w:val="Footer Char"/>
    <w:link w:val="Footer"/>
    <w:uiPriority w:val="99"/>
    <w:rsid w:val="00C23301"/>
    <w:rPr>
      <w:sz w:val="24"/>
      <w:szCs w:val="24"/>
    </w:rPr>
  </w:style>
  <w:style w:type="character" w:styleId="PageNumber">
    <w:name w:val="page number"/>
    <w:basedOn w:val="DefaultParagraphFont"/>
    <w:rsid w:val="00DA3CBC"/>
  </w:style>
  <w:style w:type="character" w:styleId="Hyperlink">
    <w:name w:val="Hyperlink"/>
    <w:rsid w:val="00C23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6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8583D"/>
    <w:rPr>
      <w:rFonts w:ascii="Tahoma" w:hAnsi="Tahoma" w:cs="Tahoma"/>
      <w:sz w:val="16"/>
      <w:szCs w:val="16"/>
    </w:rPr>
  </w:style>
  <w:style w:type="character" w:customStyle="1" w:styleId="BalloonTextChar">
    <w:name w:val="Balloon Text Char"/>
    <w:link w:val="BalloonText"/>
    <w:uiPriority w:val="99"/>
    <w:semiHidden/>
    <w:rsid w:val="00C23301"/>
    <w:rPr>
      <w:rFonts w:ascii="Tahoma" w:hAnsi="Tahoma" w:cs="Tahoma"/>
      <w:sz w:val="16"/>
      <w:szCs w:val="16"/>
    </w:rPr>
  </w:style>
  <w:style w:type="paragraph" w:styleId="Header">
    <w:name w:val="header"/>
    <w:basedOn w:val="Normal"/>
    <w:link w:val="HeaderChar"/>
    <w:uiPriority w:val="99"/>
    <w:rsid w:val="00DA3CBC"/>
    <w:pPr>
      <w:tabs>
        <w:tab w:val="center" w:pos="4320"/>
        <w:tab w:val="right" w:pos="8640"/>
      </w:tabs>
    </w:pPr>
  </w:style>
  <w:style w:type="character" w:customStyle="1" w:styleId="HeaderChar">
    <w:name w:val="Header Char"/>
    <w:link w:val="Header"/>
    <w:uiPriority w:val="99"/>
    <w:rsid w:val="00C23301"/>
    <w:rPr>
      <w:sz w:val="24"/>
      <w:szCs w:val="24"/>
    </w:rPr>
  </w:style>
  <w:style w:type="paragraph" w:styleId="Footer">
    <w:name w:val="footer"/>
    <w:basedOn w:val="Normal"/>
    <w:link w:val="FooterChar"/>
    <w:uiPriority w:val="99"/>
    <w:rsid w:val="00DA3CBC"/>
    <w:pPr>
      <w:tabs>
        <w:tab w:val="center" w:pos="4320"/>
        <w:tab w:val="right" w:pos="8640"/>
      </w:tabs>
    </w:pPr>
  </w:style>
  <w:style w:type="character" w:customStyle="1" w:styleId="FooterChar">
    <w:name w:val="Footer Char"/>
    <w:link w:val="Footer"/>
    <w:uiPriority w:val="99"/>
    <w:rsid w:val="00C23301"/>
    <w:rPr>
      <w:sz w:val="24"/>
      <w:szCs w:val="24"/>
    </w:rPr>
  </w:style>
  <w:style w:type="character" w:styleId="PageNumber">
    <w:name w:val="page number"/>
    <w:basedOn w:val="DefaultParagraphFont"/>
    <w:rsid w:val="00DA3CBC"/>
  </w:style>
  <w:style w:type="character" w:styleId="Hyperlink">
    <w:name w:val="Hyperlink"/>
    <w:rsid w:val="00C2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mrs.state.ms.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ansparency.mississippi.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sh@dfa.state.ms.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achments.postoffice.net/tpl/Attachment/AppData/Local/Microsoft/Windows/Temporary%20Internet%20Files/Content.IE5/LEBLKYON/www.mmrs.state.ms.us" TargetMode="External"/><Relationship Id="rId5" Type="http://schemas.openxmlformats.org/officeDocument/2006/relationships/settings" Target="settings.xml"/><Relationship Id="rId15" Type="http://schemas.openxmlformats.org/officeDocument/2006/relationships/hyperlink" Target="http://www.bankofamerica.com/paymode/ms" TargetMode="External"/><Relationship Id="rId10" Type="http://schemas.openxmlformats.org/officeDocument/2006/relationships/hyperlink" Target="http://www.dfa.state.ms.us/purchasing/procurementmanua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ockhhl@msh.state.ms.u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51AD-AD78-47BA-9C48-236D595F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6884</Words>
  <Characters>39240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Request for Competitive Sealed Bids: MSH</vt:lpstr>
    </vt:vector>
  </TitlesOfParts>
  <Company>MSH</Company>
  <LinksUpToDate>false</LinksUpToDate>
  <CharactersWithSpaces>46032</CharactersWithSpaces>
  <SharedDoc>false</SharedDoc>
  <HLinks>
    <vt:vector size="42" baseType="variant">
      <vt:variant>
        <vt:i4>6029426</vt:i4>
      </vt:variant>
      <vt:variant>
        <vt:i4>18</vt:i4>
      </vt:variant>
      <vt:variant>
        <vt:i4>0</vt:i4>
      </vt:variant>
      <vt:variant>
        <vt:i4>5</vt:i4>
      </vt:variant>
      <vt:variant>
        <vt:lpwstr>mailto:mash@dfa.state.ms.us</vt:lpwstr>
      </vt:variant>
      <vt:variant>
        <vt:lpwstr/>
      </vt:variant>
      <vt:variant>
        <vt:i4>2359401</vt:i4>
      </vt:variant>
      <vt:variant>
        <vt:i4>15</vt:i4>
      </vt:variant>
      <vt:variant>
        <vt:i4>0</vt:i4>
      </vt:variant>
      <vt:variant>
        <vt:i4>5</vt:i4>
      </vt:variant>
      <vt:variant>
        <vt:lpwstr>http://www.bankofamerica.com/paymode/ms</vt:lpwstr>
      </vt:variant>
      <vt:variant>
        <vt:lpwstr/>
      </vt:variant>
      <vt:variant>
        <vt:i4>1900624</vt:i4>
      </vt:variant>
      <vt:variant>
        <vt:i4>12</vt:i4>
      </vt:variant>
      <vt:variant>
        <vt:i4>0</vt:i4>
      </vt:variant>
      <vt:variant>
        <vt:i4>5</vt:i4>
      </vt:variant>
      <vt:variant>
        <vt:lpwstr>http://mmrs.state.ms.us/</vt:lpwstr>
      </vt:variant>
      <vt:variant>
        <vt:lpwstr/>
      </vt:variant>
      <vt:variant>
        <vt:i4>1704021</vt:i4>
      </vt:variant>
      <vt:variant>
        <vt:i4>9</vt:i4>
      </vt:variant>
      <vt:variant>
        <vt:i4>0</vt:i4>
      </vt:variant>
      <vt:variant>
        <vt:i4>5</vt:i4>
      </vt:variant>
      <vt:variant>
        <vt:lpwstr>http://www.transparency.mississippi.gov/</vt:lpwstr>
      </vt:variant>
      <vt:variant>
        <vt:lpwstr/>
      </vt:variant>
      <vt:variant>
        <vt:i4>5767172</vt:i4>
      </vt:variant>
      <vt:variant>
        <vt:i4>6</vt:i4>
      </vt:variant>
      <vt:variant>
        <vt:i4>0</vt:i4>
      </vt:variant>
      <vt:variant>
        <vt:i4>5</vt:i4>
      </vt:variant>
      <vt:variant>
        <vt:lpwstr>https://attachments.postoffice.net/tpl/Attachment/AppData/Local/Microsoft/Windows/Temporary Internet Files/Content.IE5/LEBLKYON/www.mmrs.state.ms.us</vt:lpwstr>
      </vt:variant>
      <vt:variant>
        <vt:lpwstr/>
      </vt:variant>
      <vt:variant>
        <vt:i4>3342444</vt:i4>
      </vt:variant>
      <vt:variant>
        <vt:i4>3</vt:i4>
      </vt:variant>
      <vt:variant>
        <vt:i4>0</vt:i4>
      </vt:variant>
      <vt:variant>
        <vt:i4>5</vt:i4>
      </vt:variant>
      <vt:variant>
        <vt:lpwstr>http://www.dfa.state.ms.us/purchasing/procurementmanual</vt:lpwstr>
      </vt:variant>
      <vt:variant>
        <vt:lpwstr/>
      </vt:variant>
      <vt:variant>
        <vt:i4>2424924</vt:i4>
      </vt:variant>
      <vt:variant>
        <vt:i4>0</vt:i4>
      </vt:variant>
      <vt:variant>
        <vt:i4>0</vt:i4>
      </vt:variant>
      <vt:variant>
        <vt:i4>5</vt:i4>
      </vt:variant>
      <vt:variant>
        <vt:lpwstr>mailto:candace.coleman@msh.state.ms.us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Competitive Sealed Bids: MSH</dc:title>
  <dc:creator>dharris</dc:creator>
  <cp:lastModifiedBy>H.L. Lockhart</cp:lastModifiedBy>
  <cp:revision>48</cp:revision>
  <cp:lastPrinted>2017-04-19T13:49:00Z</cp:lastPrinted>
  <dcterms:created xsi:type="dcterms:W3CDTF">2017-04-17T14:25:00Z</dcterms:created>
  <dcterms:modified xsi:type="dcterms:W3CDTF">2017-04-19T13:49:00Z</dcterms:modified>
</cp:coreProperties>
</file>