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F3DEC" w14:textId="77777777" w:rsidR="002D2B69" w:rsidRDefault="002D2B69" w:rsidP="002D2B69">
      <w:bookmarkStart w:id="0" w:name="_GoBack"/>
      <w:bookmarkEnd w:id="0"/>
    </w:p>
    <w:p w14:paraId="61774E97" w14:textId="77777777" w:rsidR="002D2B69" w:rsidRDefault="002D2B69" w:rsidP="002D2B69"/>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7777777" w:rsidR="002D2B69" w:rsidRPr="004A46C1" w:rsidRDefault="002D2B69" w:rsidP="002D2B69">
      <w:r w:rsidRPr="000C58CD">
        <w:rPr>
          <w:b/>
        </w:rPr>
        <w:t>From:</w:t>
      </w:r>
      <w:r>
        <w:rPr>
          <w:b/>
        </w:rPr>
        <w:t xml:space="preserve">  </w:t>
      </w:r>
      <w:r w:rsidRPr="004A46C1">
        <w:t xml:space="preserve">Stacy Baldwin </w:t>
      </w:r>
    </w:p>
    <w:p w14:paraId="7C9E1964" w14:textId="77777777" w:rsidR="002D2B69" w:rsidRPr="004A46C1" w:rsidRDefault="002D2B69" w:rsidP="002D2B69">
      <w:r w:rsidRPr="004A46C1">
        <w:tab/>
        <w:t xml:space="preserve"> Agency Procurement Officer  </w:t>
      </w:r>
      <w:r w:rsidRPr="004A46C1">
        <w:tab/>
      </w:r>
    </w:p>
    <w:p w14:paraId="5841125A" w14:textId="77777777" w:rsidR="002D2B69" w:rsidRDefault="002D2B69" w:rsidP="002D2B69"/>
    <w:p w14:paraId="5369FECE" w14:textId="07A15F27" w:rsidR="002D2B69" w:rsidRPr="000C58CD" w:rsidRDefault="002D2B69" w:rsidP="002D2B69">
      <w:pPr>
        <w:rPr>
          <w:b/>
        </w:rPr>
      </w:pPr>
      <w:r w:rsidRPr="000C58CD">
        <w:rPr>
          <w:b/>
        </w:rPr>
        <w:t xml:space="preserve">Date: </w:t>
      </w:r>
      <w:r w:rsidRPr="000C58CD">
        <w:rPr>
          <w:b/>
        </w:rPr>
        <w:tab/>
      </w:r>
      <w:r w:rsidR="00053459">
        <w:t>June 5</w:t>
      </w:r>
      <w:r>
        <w:t>, 201</w:t>
      </w:r>
      <w:r w:rsidR="006F31B1">
        <w:t>7</w:t>
      </w:r>
    </w:p>
    <w:p w14:paraId="24610532" w14:textId="77777777" w:rsidR="002D2B69" w:rsidRDefault="002D2B69" w:rsidP="002D2B69"/>
    <w:p w14:paraId="39111945" w14:textId="6F059022" w:rsidR="002D2B69" w:rsidRDefault="002D2B69" w:rsidP="009D150D">
      <w:pPr>
        <w:ind w:left="720" w:hanging="720"/>
      </w:pPr>
      <w:r w:rsidRPr="000C58CD">
        <w:rPr>
          <w:b/>
        </w:rPr>
        <w:t>Re:</w:t>
      </w:r>
      <w:r>
        <w:t xml:space="preserve"> </w:t>
      </w:r>
      <w:r>
        <w:tab/>
        <w:t xml:space="preserve">Sole Source Certification Number </w:t>
      </w:r>
      <w:r w:rsidR="005F367A" w:rsidRPr="005F367A">
        <w:rPr>
          <w:b/>
        </w:rPr>
        <w:t>SS5098</w:t>
      </w:r>
      <w:r w:rsidRPr="005F367A">
        <w:t xml:space="preserve"> </w:t>
      </w:r>
      <w:r w:rsidR="009A0DB7">
        <w:t xml:space="preserve">for </w:t>
      </w:r>
      <w:r w:rsidR="009A0DB7">
        <w:rPr>
          <w:b/>
        </w:rPr>
        <w:t>Bio-Rad ddSeq Single Cell Isolation System and associated accessories</w:t>
      </w:r>
      <w:r w:rsidR="009D150D" w:rsidRPr="000E2ADE">
        <w:rPr>
          <w:color w:val="FF0000"/>
        </w:rPr>
        <w:t xml:space="preserve"> </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0436D4F7" w14:textId="5349CB7E" w:rsidR="009A0DB7" w:rsidRDefault="002D2B69" w:rsidP="009A0DB7">
      <w:pPr>
        <w:ind w:left="720" w:hanging="720"/>
        <w:rPr>
          <w:b/>
        </w:rPr>
      </w:pPr>
      <w:r>
        <w:t xml:space="preserve">Regarding UMMC Sole Source Certification Number </w:t>
      </w:r>
      <w:r w:rsidR="005F367A" w:rsidRPr="005F367A">
        <w:rPr>
          <w:b/>
        </w:rPr>
        <w:t>SS5098</w:t>
      </w:r>
      <w:r w:rsidR="002D2405" w:rsidRPr="000E2ADE">
        <w:rPr>
          <w:color w:val="FF0000"/>
        </w:rPr>
        <w:t xml:space="preserve"> </w:t>
      </w:r>
      <w:r w:rsidR="009415BF">
        <w:t>for</w:t>
      </w:r>
      <w:r w:rsidR="009A0DB7">
        <w:t xml:space="preserve"> </w:t>
      </w:r>
      <w:r w:rsidR="009A0DB7">
        <w:rPr>
          <w:b/>
        </w:rPr>
        <w:t xml:space="preserve">Bio-Rad ddSeq Single Cell </w:t>
      </w:r>
    </w:p>
    <w:p w14:paraId="2292281F" w14:textId="24AA195B" w:rsidR="009A0DB7" w:rsidRDefault="009A0DB7" w:rsidP="009A0DB7">
      <w:pPr>
        <w:ind w:left="720" w:hanging="720"/>
      </w:pPr>
      <w:r>
        <w:rPr>
          <w:b/>
        </w:rPr>
        <w:t>Isolation System and associated accessories</w:t>
      </w:r>
      <w:r w:rsidR="002D2B69" w:rsidRPr="004A46C1">
        <w:t>, please be adv</w:t>
      </w:r>
      <w:r>
        <w:t xml:space="preserve">ised that UMMC intends to award </w:t>
      </w:r>
    </w:p>
    <w:p w14:paraId="3C2A656D" w14:textId="77777777" w:rsidR="009A0DB7" w:rsidRDefault="002D2B69" w:rsidP="009A0DB7">
      <w:pPr>
        <w:ind w:left="720" w:hanging="720"/>
      </w:pPr>
      <w:r w:rsidRPr="004A46C1">
        <w:t xml:space="preserve">the purchase of </w:t>
      </w:r>
      <w:r w:rsidR="0001425C" w:rsidRPr="000A396E">
        <w:t xml:space="preserve">the </w:t>
      </w:r>
      <w:r w:rsidR="009A0DB7">
        <w:rPr>
          <w:b/>
        </w:rPr>
        <w:t>Bio-Rad ddSeq Single Cell Isolation System and associated accessories</w:t>
      </w:r>
      <w:r w:rsidR="009A0DB7" w:rsidRPr="000E2ADE">
        <w:rPr>
          <w:color w:val="FF0000"/>
        </w:rPr>
        <w:t xml:space="preserve"> </w:t>
      </w:r>
    </w:p>
    <w:p w14:paraId="2B9848FF" w14:textId="77777777" w:rsidR="009A0DB7" w:rsidRDefault="002D2405" w:rsidP="009A0DB7">
      <w:pPr>
        <w:ind w:left="720" w:hanging="720"/>
        <w:rPr>
          <w:b/>
        </w:rPr>
      </w:pPr>
      <w:r w:rsidRPr="000E2ADE">
        <w:rPr>
          <w:color w:val="FF0000"/>
        </w:rPr>
        <w:t xml:space="preserve"> </w:t>
      </w:r>
      <w:r w:rsidR="002D2B69" w:rsidRPr="004A46C1">
        <w:t xml:space="preserve">to </w:t>
      </w:r>
      <w:r w:rsidR="009A0DB7" w:rsidRPr="009A0DB7">
        <w:rPr>
          <w:b/>
        </w:rPr>
        <w:t>Bio-Rad Laboratories</w:t>
      </w:r>
      <w:r w:rsidR="009D150D" w:rsidRPr="002D2405">
        <w:rPr>
          <w:color w:val="FF0000"/>
        </w:rPr>
        <w:t xml:space="preserve"> </w:t>
      </w:r>
      <w:r w:rsidR="002D2B69" w:rsidRPr="004A46C1">
        <w:t xml:space="preserve">as the sole source provider of </w:t>
      </w:r>
      <w:r w:rsidR="0001425C" w:rsidRPr="000A396E">
        <w:t xml:space="preserve">the </w:t>
      </w:r>
      <w:r w:rsidR="009A0DB7">
        <w:rPr>
          <w:b/>
        </w:rPr>
        <w:t xml:space="preserve">Bio-Rad ddSeq Single Cell </w:t>
      </w:r>
    </w:p>
    <w:p w14:paraId="4120E373" w14:textId="6DADF58E" w:rsidR="002D2B69" w:rsidRPr="009A0DB7" w:rsidRDefault="009A0DB7" w:rsidP="009A0DB7">
      <w:pPr>
        <w:ind w:left="720" w:hanging="720"/>
        <w:rPr>
          <w:b/>
        </w:rPr>
      </w:pPr>
      <w:r>
        <w:rPr>
          <w:b/>
        </w:rPr>
        <w:t>Isolation System and associated accessories</w:t>
      </w:r>
      <w:r>
        <w:rPr>
          <w:color w:val="FF0000"/>
        </w:rPr>
        <w:t>.</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115E92EE" w:rsidR="002D2B69" w:rsidRPr="007A274F" w:rsidRDefault="00053459" w:rsidP="006F31B1">
            <w:r>
              <w:t>June 5</w:t>
            </w:r>
            <w:r w:rsidR="002D2B69" w:rsidRPr="007A274F">
              <w:t>, 201</w:t>
            </w:r>
            <w:r w:rsidR="006F31B1">
              <w:t>7</w:t>
            </w:r>
          </w:p>
        </w:tc>
      </w:tr>
      <w:tr w:rsidR="002D2B69" w14:paraId="1E58EC36" w14:textId="77777777" w:rsidTr="006B61DB">
        <w:trPr>
          <w:jc w:val="center"/>
        </w:trPr>
        <w:tc>
          <w:tcPr>
            <w:tcW w:w="4045" w:type="dxa"/>
          </w:tcPr>
          <w:p w14:paraId="5C145972" w14:textId="77777777" w:rsidR="002D2B69" w:rsidRDefault="002D2B69" w:rsidP="006B61DB">
            <w:r>
              <w:lastRenderedPageBreak/>
              <w:t>Second Advertisement Date</w:t>
            </w:r>
          </w:p>
        </w:tc>
        <w:tc>
          <w:tcPr>
            <w:tcW w:w="3600" w:type="dxa"/>
          </w:tcPr>
          <w:p w14:paraId="13B83F16" w14:textId="3885C6DA" w:rsidR="002D2B69" w:rsidRPr="007A274F" w:rsidRDefault="00053459" w:rsidP="006F31B1">
            <w:r>
              <w:t>June 12</w:t>
            </w:r>
            <w:r w:rsidR="002D2B69" w:rsidRPr="007A274F">
              <w:t>, 201</w:t>
            </w:r>
            <w:r w:rsidR="006F31B1">
              <w:t>7</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5ACEB1C7" w:rsidR="002D2B69" w:rsidRPr="007A274F" w:rsidRDefault="00053459" w:rsidP="006F31B1">
            <w:r>
              <w:t>June 19</w:t>
            </w:r>
            <w:r w:rsidR="002D2B69" w:rsidRPr="007A274F">
              <w:t>, 201</w:t>
            </w:r>
            <w:r w:rsidR="006F31B1">
              <w:t>7</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07A4A6ED" w:rsidR="002D2B69" w:rsidRPr="007A274F" w:rsidRDefault="002D2B69" w:rsidP="00053459">
            <w:r w:rsidRPr="007A274F">
              <w:t xml:space="preserve">Not before </w:t>
            </w:r>
            <w:r w:rsidR="00053459">
              <w:t>July 19</w:t>
            </w:r>
            <w:r w:rsidRPr="007A274F">
              <w:t>, 201</w:t>
            </w:r>
            <w:r w:rsidR="006F31B1">
              <w:t>7</w:t>
            </w:r>
          </w:p>
        </w:tc>
      </w:tr>
    </w:tbl>
    <w:p w14:paraId="57139940" w14:textId="77777777" w:rsidR="002D2B69" w:rsidRDefault="002D2B69" w:rsidP="002D2B69"/>
    <w:p w14:paraId="25EB239D" w14:textId="77777777" w:rsidR="002D2B69" w:rsidRDefault="002D2B69" w:rsidP="002D2B69"/>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77777777" w:rsidR="00DC566D" w:rsidRDefault="00DC566D" w:rsidP="00DC566D">
      <w:pPr>
        <w:pStyle w:val="ListParagraph"/>
        <w:numPr>
          <w:ilvl w:val="0"/>
          <w:numId w:val="5"/>
        </w:numPr>
        <w:rPr>
          <w:b/>
        </w:rPr>
      </w:pPr>
      <w:r w:rsidRPr="00EB37F3">
        <w:rPr>
          <w:b/>
        </w:rPr>
        <w:t xml:space="preserve">Describe the commodity that the agency is seeking to procure: </w:t>
      </w:r>
    </w:p>
    <w:p w14:paraId="23F2D66D" w14:textId="6FF51355" w:rsidR="009A0DB7" w:rsidRPr="00C04C18" w:rsidRDefault="009A0DB7" w:rsidP="009A0DB7">
      <w:pPr>
        <w:pStyle w:val="ListParagraph"/>
        <w:jc w:val="both"/>
      </w:pPr>
      <w:r>
        <w:t xml:space="preserve">The </w:t>
      </w:r>
      <w:r w:rsidRPr="009A0DB7">
        <w:t>UMMC Molecular and Genomics Core Facility</w:t>
      </w:r>
      <w:r>
        <w:t xml:space="preserve"> (MGCF) seeks to purchase a Bio-Rad ddSeq single cell isolation system and associated accessories. This expenditure will be made using extramural funds provided through the Center of Psychiatric Neuroscience (CPN) COBRE grant (and approved through the NIH).  </w:t>
      </w:r>
    </w:p>
    <w:p w14:paraId="27F3A941" w14:textId="77777777" w:rsidR="009A0DB7" w:rsidRDefault="009A0DB7" w:rsidP="009A0DB7">
      <w:pPr>
        <w:pStyle w:val="ListParagraph"/>
      </w:pPr>
    </w:p>
    <w:p w14:paraId="2E264352" w14:textId="2BF4C05E" w:rsidR="00DC566D" w:rsidRDefault="009A0DB7" w:rsidP="009A0DB7">
      <w:pPr>
        <w:pStyle w:val="ListParagraph"/>
      </w:pPr>
      <w:r w:rsidRPr="00C04C18">
        <w:t xml:space="preserve">The </w:t>
      </w:r>
      <w:r w:rsidRPr="009A0DB7">
        <w:t>ddSeq instrument</w:t>
      </w:r>
      <w:r>
        <w:t xml:space="preserve"> </w:t>
      </w:r>
      <w:r w:rsidRPr="00C04C18">
        <w:t xml:space="preserve">utilizes Bio-Rad’s </w:t>
      </w:r>
      <w:r>
        <w:t xml:space="preserve">proprietary droplet technology </w:t>
      </w:r>
      <w:r w:rsidRPr="00C04C18">
        <w:t>to capture individual cells within a small droplet. Each individual cell, in combination with specialized Illumina Library Prep, and integrati</w:t>
      </w:r>
      <w:r w:rsidR="0015168F">
        <w:t xml:space="preserve">on with </w:t>
      </w:r>
      <w:r w:rsidRPr="00C04C18">
        <w:t>Illumina MiSeq or NextSeq500</w:t>
      </w:r>
      <w:r>
        <w:t xml:space="preserve"> next generation sequencers</w:t>
      </w:r>
      <w:r w:rsidR="0015168F">
        <w:t xml:space="preserve">, </w:t>
      </w:r>
      <w:r w:rsidRPr="00C04C18">
        <w:t>will generate single cell transcriptome profiles (on 4 groups ~300-400 cells or 1 group of ~1500 cells).  This technology allows for an evaluation of individual cell transcriptomes, thus providing a high-resolution view of cell-to-cell variatio</w:t>
      </w:r>
      <w:r>
        <w:t>n.</w:t>
      </w:r>
    </w:p>
    <w:p w14:paraId="4957892F" w14:textId="77777777" w:rsidR="009A0DB7" w:rsidRDefault="009A0DB7" w:rsidP="009A0DB7">
      <w:pPr>
        <w:spacing w:after="160" w:line="259" w:lineRule="auto"/>
        <w:ind w:left="720" w:hanging="810"/>
        <w:jc w:val="both"/>
        <w:rPr>
          <w:rFonts w:asciiTheme="minorHAnsi" w:hAnsiTheme="minorHAnsi" w:cstheme="minorBidi"/>
          <w:sz w:val="22"/>
          <w:szCs w:val="22"/>
        </w:rPr>
      </w:pPr>
      <w:r w:rsidRPr="009A0DB7">
        <w:rPr>
          <w:rFonts w:asciiTheme="minorHAnsi" w:hAnsiTheme="minorHAnsi" w:cstheme="minorBidi"/>
          <w:sz w:val="22"/>
          <w:szCs w:val="22"/>
        </w:rPr>
        <w:t xml:space="preserve">                </w:t>
      </w:r>
    </w:p>
    <w:p w14:paraId="13BBC34E" w14:textId="06FB4BE1" w:rsidR="009A0DB7" w:rsidRDefault="009A0DB7" w:rsidP="009A0DB7">
      <w:pPr>
        <w:spacing w:after="160" w:line="259" w:lineRule="auto"/>
        <w:ind w:left="720"/>
        <w:jc w:val="both"/>
      </w:pPr>
      <w:r>
        <w:t>The MGCF department is</w:t>
      </w:r>
      <w:r w:rsidRPr="009A0DB7">
        <w:t xml:space="preserve"> in need of a single cell isolation system that allows for the direct sequencing of single cells for gene expression differences in populations </w:t>
      </w:r>
      <w:r w:rsidR="0015168F">
        <w:t xml:space="preserve">of cells.  Most importantly, MGCF </w:t>
      </w:r>
      <w:r w:rsidRPr="009A0DB7">
        <w:t>require</w:t>
      </w:r>
      <w:r w:rsidR="0015168F">
        <w:t>s</w:t>
      </w:r>
      <w:r w:rsidRPr="009A0DB7">
        <w:t xml:space="preserve"> a</w:t>
      </w:r>
      <w:r w:rsidR="0015168F">
        <w:t xml:space="preserve"> system that integrates with its</w:t>
      </w:r>
      <w:r w:rsidRPr="009A0DB7">
        <w:t xml:space="preserve"> current sequencing instrumentation and analysis software.  The ddSeq instrument will provide the required capabilities as well as integration with our current Illumina instrumentation.</w:t>
      </w:r>
    </w:p>
    <w:p w14:paraId="2F6FE8F5" w14:textId="77777777" w:rsidR="009A0DB7" w:rsidRDefault="009A0DB7" w:rsidP="009A0DB7">
      <w:pPr>
        <w:pStyle w:val="ListParagraph"/>
      </w:pPr>
    </w:p>
    <w:p w14:paraId="0CF17A68" w14:textId="77777777" w:rsidR="00DC566D" w:rsidRDefault="00DC566D" w:rsidP="00DC566D">
      <w:pPr>
        <w:pStyle w:val="ListParagraph"/>
        <w:numPr>
          <w:ilvl w:val="0"/>
          <w:numId w:val="5"/>
        </w:numPr>
        <w:rPr>
          <w:b/>
        </w:rPr>
      </w:pPr>
      <w:r w:rsidRPr="00EB37F3">
        <w:rPr>
          <w:b/>
        </w:rPr>
        <w:t xml:space="preserve">Explain why the commodity is the only one (1) that can meet the needs of the agency:  </w:t>
      </w:r>
    </w:p>
    <w:p w14:paraId="703751AA" w14:textId="55D14E08" w:rsidR="009A0DB7" w:rsidRPr="00EB37F3" w:rsidRDefault="0015168F" w:rsidP="009A0DB7">
      <w:pPr>
        <w:pStyle w:val="ListParagraph"/>
        <w:rPr>
          <w:b/>
        </w:rPr>
      </w:pPr>
      <w:r>
        <w:t xml:space="preserve">UMMC currently owns Illumina.  </w:t>
      </w:r>
      <w:r w:rsidR="009A0DB7">
        <w:t>The Bio-Rad ddSeq instrument is the only system that offers seamless integration from cell culture preparation to the analysis of the data using Illumina instrumentation and data analysis pipelines.</w:t>
      </w:r>
      <w:r>
        <w:t xml:space="preserve">  </w:t>
      </w:r>
    </w:p>
    <w:p w14:paraId="1F42749D" w14:textId="77777777" w:rsidR="00DC566D" w:rsidRDefault="00DC566D" w:rsidP="00DC566D">
      <w:pPr>
        <w:pStyle w:val="PlainText"/>
        <w:jc w:val="both"/>
        <w:rPr>
          <w:rFonts w:ascii="Times New Roman" w:hAnsi="Times New Roman" w:cs="Times New Roman"/>
          <w:sz w:val="24"/>
          <w:szCs w:val="24"/>
        </w:rPr>
      </w:pPr>
    </w:p>
    <w:p w14:paraId="53807823" w14:textId="77777777" w:rsidR="00DC566D" w:rsidRPr="00EB37F3"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4660B65C" w14:textId="2E0795F4" w:rsidR="00DC566D" w:rsidRPr="006B61DB" w:rsidRDefault="009A0DB7"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Bio-Rad is the sole m</w:t>
      </w:r>
      <w:r w:rsidR="00047754">
        <w:rPr>
          <w:rFonts w:ascii="Times New Roman" w:hAnsi="Times New Roman" w:cs="Times New Roman"/>
          <w:sz w:val="24"/>
          <w:szCs w:val="24"/>
        </w:rPr>
        <w:t xml:space="preserve">anufacturer and distributor of the ddSeq single cell isolator system and associated accessories. </w:t>
      </w:r>
      <w:r w:rsidR="00DC566D">
        <w:rPr>
          <w:rFonts w:ascii="Times New Roman" w:hAnsi="Times New Roman" w:cs="Times New Roman"/>
          <w:sz w:val="24"/>
          <w:szCs w:val="24"/>
        </w:rPr>
        <w:t xml:space="preserve">See supporting letter </w:t>
      </w:r>
      <w:r w:rsidR="00DC566D" w:rsidRPr="002D2405">
        <w:rPr>
          <w:rFonts w:ascii="Times New Roman" w:hAnsi="Times New Roman" w:cs="Times New Roman"/>
          <w:sz w:val="24"/>
          <w:szCs w:val="24"/>
        </w:rPr>
        <w:t xml:space="preserve">from </w:t>
      </w:r>
      <w:r w:rsidR="00047754" w:rsidRPr="00047754">
        <w:rPr>
          <w:rFonts w:ascii="Times New Roman" w:hAnsi="Times New Roman" w:cs="Times New Roman"/>
          <w:b/>
          <w:sz w:val="24"/>
          <w:szCs w:val="24"/>
        </w:rPr>
        <w:t>Bio-Rad Laboratories</w:t>
      </w:r>
      <w:r w:rsidR="00DC566D" w:rsidRPr="002D2405">
        <w:rPr>
          <w:rFonts w:ascii="Times New Roman" w:hAnsi="Times New Roman" w:cs="Times New Roman"/>
          <w:sz w:val="24"/>
          <w:szCs w:val="24"/>
        </w:rPr>
        <w:t>,</w:t>
      </w:r>
      <w:r w:rsidR="00DC566D">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77777777" w:rsidR="00DC566D" w:rsidRPr="00EB37F3" w:rsidRDefault="00DC566D" w:rsidP="00DC566D">
      <w:pPr>
        <w:pStyle w:val="ListParagraph"/>
        <w:numPr>
          <w:ilvl w:val="0"/>
          <w:numId w:val="5"/>
        </w:numPr>
        <w:rPr>
          <w:b/>
        </w:rPr>
      </w:pPr>
      <w:r w:rsidRPr="00EB37F3">
        <w:rPr>
          <w:b/>
        </w:rPr>
        <w:t xml:space="preserve">Explain why the amount to be expended for the commodity is reasonable:  </w:t>
      </w:r>
    </w:p>
    <w:p w14:paraId="284F2DE6" w14:textId="73668A1E" w:rsidR="00DC566D" w:rsidRPr="00B25F96" w:rsidRDefault="00DC566D" w:rsidP="00047754">
      <w:pPr>
        <w:ind w:left="720"/>
      </w:pPr>
      <w:r>
        <w:t xml:space="preserve">The estimated amount to be </w:t>
      </w:r>
      <w:r w:rsidRPr="00B25F96">
        <w:t xml:space="preserve">expended is for the </w:t>
      </w:r>
      <w:r w:rsidRPr="00B25F96">
        <w:rPr>
          <w:rFonts w:eastAsia="Times New Roman"/>
        </w:rPr>
        <w:t xml:space="preserve">purchase </w:t>
      </w:r>
      <w:r w:rsidRPr="002D2405">
        <w:rPr>
          <w:rFonts w:eastAsia="Times New Roman"/>
        </w:rPr>
        <w:t xml:space="preserve">of the </w:t>
      </w:r>
      <w:r w:rsidR="00047754">
        <w:rPr>
          <w:b/>
        </w:rPr>
        <w:t>Bio-Rad ddSeq Single Cell Isolation System and associated accessories</w:t>
      </w:r>
      <w:r w:rsidR="00047754" w:rsidRPr="000E2ADE">
        <w:rPr>
          <w:color w:val="FF0000"/>
        </w:rPr>
        <w:t xml:space="preserve"> </w:t>
      </w:r>
      <w:r w:rsidRPr="002D2405">
        <w:t xml:space="preserve">is </w:t>
      </w:r>
      <w:r w:rsidRPr="002D2405">
        <w:rPr>
          <w:bCs/>
        </w:rPr>
        <w:t>$</w:t>
      </w:r>
      <w:r w:rsidR="005C7E7B">
        <w:rPr>
          <w:bCs/>
        </w:rPr>
        <w:t>80,000</w:t>
      </w:r>
      <w:r w:rsidRPr="002D2405">
        <w:t>. This</w:t>
      </w:r>
      <w:r w:rsidRPr="00B25F96">
        <w:t xml:space="preserve"> amount is within the expected price range for </w:t>
      </w:r>
      <w:r>
        <w:t>these products</w:t>
      </w:r>
      <w:r w:rsidRPr="00B25F96">
        <w:t xml:space="preserve">.  </w:t>
      </w:r>
    </w:p>
    <w:p w14:paraId="2CB58295" w14:textId="77777777" w:rsidR="00DC566D" w:rsidRDefault="00DC566D" w:rsidP="00DC566D">
      <w:pPr>
        <w:pStyle w:val="ListParagraph"/>
        <w:rPr>
          <w:rFonts w:eastAsia="Calibri"/>
          <w:b/>
        </w:rPr>
      </w:pPr>
    </w:p>
    <w:p w14:paraId="4A5F644C" w14:textId="77777777" w:rsidR="00DC566D" w:rsidRDefault="00DC566D" w:rsidP="00DC566D">
      <w:pPr>
        <w:pStyle w:val="ListParagraph"/>
        <w:numPr>
          <w:ilvl w:val="0"/>
          <w:numId w:val="5"/>
        </w:numPr>
        <w:rPr>
          <w:rFonts w:eastAsia="Calibri"/>
          <w:b/>
        </w:rPr>
      </w:pPr>
      <w:r w:rsidRPr="00EB37F3">
        <w:rPr>
          <w:rFonts w:eastAsia="Calibri"/>
          <w:b/>
        </w:rPr>
        <w:lastRenderedPageBreak/>
        <w:t xml:space="preserve">Describe the efforts that the agency went through to obtain the best possible price for the commodity: </w:t>
      </w:r>
    </w:p>
    <w:p w14:paraId="48978D1A" w14:textId="77777777"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0D01F2" w14:textId="77777777" w:rsidR="00DC566D" w:rsidRPr="00B25F96" w:rsidRDefault="00DC566D" w:rsidP="00DC566D">
      <w:pPr>
        <w:pStyle w:val="ListParagraph"/>
        <w:ind w:left="0"/>
        <w:rPr>
          <w:rFonts w:eastAsia="Calibri"/>
        </w:rPr>
      </w:pPr>
    </w:p>
    <w:p w14:paraId="33CF4F4B" w14:textId="77777777" w:rsidR="00DC566D" w:rsidRDefault="00DC566D" w:rsidP="002D2B69"/>
    <w:p w14:paraId="3321D1F4" w14:textId="77777777" w:rsidR="00DC566D" w:rsidRDefault="00DC566D" w:rsidP="002D2B69"/>
    <w:p w14:paraId="409C0D59" w14:textId="77777777" w:rsidR="006B61DB" w:rsidRPr="006B61DB" w:rsidRDefault="006B61DB" w:rsidP="006B61DB">
      <w:pPr>
        <w:pStyle w:val="PlainText"/>
        <w:ind w:left="495"/>
        <w:jc w:val="both"/>
        <w:rPr>
          <w:rFonts w:ascii="Times New Roman" w:hAnsi="Times New Roman" w:cs="Times New Roman"/>
          <w:sz w:val="24"/>
          <w:szCs w:val="24"/>
        </w:rPr>
      </w:pPr>
    </w:p>
    <w:p w14:paraId="79F88D1A" w14:textId="77777777" w:rsidR="006B61DB" w:rsidRPr="006B61DB" w:rsidRDefault="006B61DB" w:rsidP="006B61DB">
      <w:pPr>
        <w:pStyle w:val="PlainText"/>
        <w:jc w:val="both"/>
        <w:rPr>
          <w:rFonts w:ascii="Times New Roman" w:hAnsi="Times New Roman" w:cs="Times New Roman"/>
          <w:sz w:val="24"/>
          <w:szCs w:val="24"/>
        </w:rPr>
      </w:pPr>
    </w:p>
    <w:p w14:paraId="67CBEBF7" w14:textId="77777777" w:rsidR="006B61DB" w:rsidRPr="006B61DB" w:rsidRDefault="006B61DB" w:rsidP="006B61DB">
      <w:pPr>
        <w:pStyle w:val="PlainText"/>
        <w:jc w:val="both"/>
        <w:rPr>
          <w:rFonts w:ascii="Times New Roman" w:hAnsi="Times New Roman" w:cs="Times New Roman"/>
          <w:sz w:val="24"/>
          <w:szCs w:val="24"/>
        </w:rPr>
      </w:pPr>
    </w:p>
    <w:p w14:paraId="47C1AF82" w14:textId="77777777" w:rsidR="006B61DB" w:rsidRPr="00B25F96" w:rsidRDefault="006B61DB" w:rsidP="006B61DB">
      <w:pPr>
        <w:pStyle w:val="ListParagraph"/>
        <w:rPr>
          <w:rFonts w:eastAsia="Calibri"/>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5AD28214" w14:textId="77777777" w:rsidR="00047754" w:rsidRDefault="002D2B69" w:rsidP="00047754">
      <w:pPr>
        <w:ind w:left="720" w:hanging="720"/>
        <w:rPr>
          <w:b/>
        </w:rPr>
      </w:pPr>
      <w:r>
        <w:t>Interested parties who have reason to believe that the</w:t>
      </w:r>
      <w:r w:rsidR="00047754" w:rsidRPr="00047754">
        <w:rPr>
          <w:b/>
        </w:rPr>
        <w:t xml:space="preserve"> </w:t>
      </w:r>
      <w:r w:rsidR="00047754">
        <w:rPr>
          <w:b/>
        </w:rPr>
        <w:t xml:space="preserve">Bio-Rad ddSeq Single Cell Isolation </w:t>
      </w:r>
    </w:p>
    <w:p w14:paraId="03924A3B" w14:textId="054814DE" w:rsidR="00047754" w:rsidRDefault="00047754" w:rsidP="00047754">
      <w:pPr>
        <w:ind w:left="720" w:hanging="720"/>
      </w:pPr>
      <w:r>
        <w:rPr>
          <w:b/>
        </w:rPr>
        <w:t>System and associated accessories</w:t>
      </w:r>
      <w:r w:rsidRPr="000E2ADE">
        <w:rPr>
          <w:color w:val="FF0000"/>
        </w:rPr>
        <w:t xml:space="preserve"> </w:t>
      </w:r>
      <w:r w:rsidR="00B96F08">
        <w:t xml:space="preserve">(hereafter, “Products”) </w:t>
      </w:r>
      <w:r w:rsidR="002D2B69">
        <w:t xml:space="preserve">should not be certified as a sole </w:t>
      </w:r>
    </w:p>
    <w:p w14:paraId="2A084C4A" w14:textId="77777777" w:rsidR="00047754" w:rsidRDefault="002D2B69" w:rsidP="00047754">
      <w:pPr>
        <w:ind w:left="720" w:hanging="720"/>
      </w:pPr>
      <w:r>
        <w:t xml:space="preserve">source should provide information in the </w:t>
      </w:r>
      <w:r w:rsidR="00DC566D">
        <w:t>Vendor Form</w:t>
      </w:r>
      <w:r>
        <w:t xml:space="preserve"> for the State to use in determining </w:t>
      </w:r>
    </w:p>
    <w:p w14:paraId="0F5280FD" w14:textId="77777777" w:rsidR="00047754" w:rsidRDefault="002D2B69" w:rsidP="00047754">
      <w:pPr>
        <w:ind w:left="720" w:hanging="720"/>
      </w:pPr>
      <w:r>
        <w:t xml:space="preserve">whether or not to proceed with awarding the sole source to </w:t>
      </w:r>
      <w:r w:rsidR="00047754" w:rsidRPr="00047754">
        <w:rPr>
          <w:b/>
        </w:rPr>
        <w:t>Bio-Rad Laboratories</w:t>
      </w:r>
      <w:r w:rsidR="00EE05F8">
        <w:t>.</w:t>
      </w:r>
      <w:r w:rsidR="00DC566D">
        <w:t xml:space="preserve">  The Vendor </w:t>
      </w:r>
    </w:p>
    <w:p w14:paraId="2A34EC5F" w14:textId="7357AB00" w:rsidR="00047754" w:rsidRDefault="00DC566D" w:rsidP="00047754">
      <w:pPr>
        <w:ind w:left="720" w:hanging="720"/>
      </w:pPr>
      <w:r>
        <w:t xml:space="preserve">Form may </w:t>
      </w:r>
      <w:r w:rsidR="00047754">
        <w:t xml:space="preserve">be found at </w:t>
      </w:r>
    </w:p>
    <w:p w14:paraId="28ADF4C6" w14:textId="4B5CCE74" w:rsidR="002D2B69" w:rsidRDefault="00D53DDE" w:rsidP="00047754">
      <w:pPr>
        <w:ind w:left="720" w:hanging="720"/>
      </w:pP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579864B7" w:rsidR="002D2B69" w:rsidRDefault="002D2B69" w:rsidP="00DC566D">
      <w:r>
        <w:t xml:space="preserve">Comments will be accepted at any time prior to </w:t>
      </w:r>
      <w:r w:rsidR="00053459">
        <w:t>Mon</w:t>
      </w:r>
      <w:r w:rsidRPr="007A274F">
        <w:t>day</w:t>
      </w:r>
      <w:r>
        <w:t xml:space="preserve">, </w:t>
      </w:r>
      <w:r w:rsidR="00053459">
        <w:t>June 19</w:t>
      </w:r>
      <w:r>
        <w:t>, 201</w:t>
      </w:r>
      <w:r w:rsidR="006F31B1">
        <w:t>7</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14583BAA" w14:textId="77777777" w:rsidR="00047754" w:rsidRDefault="002D2B69" w:rsidP="002D2B69">
      <w:r w:rsidRPr="00CC5913">
        <w:t>Attachment B:  Objection Certification</w:t>
      </w:r>
    </w:p>
    <w:p w14:paraId="45DBEB6F" w14:textId="77777777" w:rsidR="00047754" w:rsidRDefault="00047754" w:rsidP="002D2B69"/>
    <w:p w14:paraId="20E3CE6D" w14:textId="77777777" w:rsidR="00047754" w:rsidRDefault="00047754" w:rsidP="002D2B69"/>
    <w:p w14:paraId="5E7301EA" w14:textId="77777777" w:rsidR="00047754" w:rsidRDefault="00047754" w:rsidP="002D2B69"/>
    <w:p w14:paraId="7D1D516F" w14:textId="77777777" w:rsidR="00047754" w:rsidRDefault="00047754" w:rsidP="002D2B69"/>
    <w:p w14:paraId="68CA10F3" w14:textId="77777777" w:rsidR="00047754" w:rsidRDefault="00047754" w:rsidP="002D2B69"/>
    <w:p w14:paraId="2AF91D69" w14:textId="77777777" w:rsidR="00047754" w:rsidRDefault="00047754" w:rsidP="002D2B69"/>
    <w:p w14:paraId="31EA0489" w14:textId="77777777" w:rsidR="00047754" w:rsidRDefault="00047754" w:rsidP="002D2B69"/>
    <w:p w14:paraId="79BCC8DE" w14:textId="77777777" w:rsidR="00047754" w:rsidRDefault="00047754" w:rsidP="002D2B69"/>
    <w:p w14:paraId="4E4C04CA" w14:textId="40D0BC90" w:rsidR="002D2B69" w:rsidRDefault="00047754" w:rsidP="002D2B69">
      <w:pPr>
        <w:rPr>
          <w:sz w:val="28"/>
        </w:rPr>
      </w:pPr>
      <w:r>
        <w:rPr>
          <w:noProof/>
          <w:sz w:val="28"/>
        </w:rPr>
        <w:lastRenderedPageBreak/>
        <w:drawing>
          <wp:inline distT="0" distB="0" distL="0" distR="0" wp14:anchorId="22DEB150" wp14:editId="42ED5E70">
            <wp:extent cx="5943600" cy="659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1C4114.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6597650"/>
                    </a:xfrm>
                    <a:prstGeom prst="rect">
                      <a:avLst/>
                    </a:prstGeom>
                  </pic:spPr>
                </pic:pic>
              </a:graphicData>
            </a:graphic>
          </wp:inline>
        </w:drawing>
      </w:r>
      <w:r w:rsidR="002D2B69">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769BAC55" w:rsidR="002D2B69" w:rsidRPr="00DC3864" w:rsidRDefault="002D2B69" w:rsidP="002D2B69">
                            <w:pPr>
                              <w:ind w:left="540" w:right="525"/>
                              <w:jc w:val="center"/>
                              <w:rPr>
                                <w:b/>
                              </w:rPr>
                            </w:pPr>
                            <w:r w:rsidRPr="00DC3864">
                              <w:rPr>
                                <w:b/>
                              </w:rPr>
                              <w:t xml:space="preserve">Sole Source Certification No. </w:t>
                            </w:r>
                            <w:r w:rsidR="005F367A" w:rsidRPr="005F367A">
                              <w:rPr>
                                <w:b/>
                              </w:rPr>
                              <w:t>SS5098</w:t>
                            </w:r>
                          </w:p>
                          <w:p w14:paraId="20940D37" w14:textId="353AB917" w:rsidR="002D2B69" w:rsidRPr="00DC3864" w:rsidRDefault="002D2B69" w:rsidP="002D2B69">
                            <w:pPr>
                              <w:ind w:left="540" w:right="525"/>
                              <w:jc w:val="center"/>
                              <w:rPr>
                                <w:b/>
                              </w:rPr>
                            </w:pPr>
                            <w:r w:rsidRPr="00DC3864">
                              <w:rPr>
                                <w:b/>
                              </w:rPr>
                              <w:t xml:space="preserve">Accepted </w:t>
                            </w:r>
                            <w:r w:rsidRPr="00053459">
                              <w:rPr>
                                <w:b/>
                              </w:rPr>
                              <w:t xml:space="preserve">until </w:t>
                            </w:r>
                            <w:r w:rsidR="00053459" w:rsidRPr="00053459">
                              <w:rPr>
                                <w:b/>
                              </w:rPr>
                              <w:t>June 19</w:t>
                            </w:r>
                            <w:r w:rsidRPr="00053459">
                              <w:rPr>
                                <w:b/>
                              </w:rPr>
                              <w:t>, 201</w:t>
                            </w:r>
                            <w:r w:rsidR="006F31B1" w:rsidRPr="00053459">
                              <w:rPr>
                                <w:b/>
                              </w:rPr>
                              <w:t>7</w:t>
                            </w:r>
                            <w:r w:rsidRPr="00053459">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769BAC55" w:rsidR="002D2B69" w:rsidRPr="00DC3864" w:rsidRDefault="002D2B69" w:rsidP="002D2B69">
                      <w:pPr>
                        <w:ind w:left="540" w:right="525"/>
                        <w:jc w:val="center"/>
                        <w:rPr>
                          <w:b/>
                        </w:rPr>
                      </w:pPr>
                      <w:r w:rsidRPr="00DC3864">
                        <w:rPr>
                          <w:b/>
                        </w:rPr>
                        <w:t xml:space="preserve">Sole Source Certification No. </w:t>
                      </w:r>
                      <w:r w:rsidR="005F367A" w:rsidRPr="005F367A">
                        <w:rPr>
                          <w:b/>
                        </w:rPr>
                        <w:t>SS5098</w:t>
                      </w:r>
                    </w:p>
                    <w:p w14:paraId="20940D37" w14:textId="353AB917" w:rsidR="002D2B69" w:rsidRPr="00DC3864" w:rsidRDefault="002D2B69" w:rsidP="002D2B69">
                      <w:pPr>
                        <w:ind w:left="540" w:right="525"/>
                        <w:jc w:val="center"/>
                        <w:rPr>
                          <w:b/>
                        </w:rPr>
                      </w:pPr>
                      <w:r w:rsidRPr="00DC3864">
                        <w:rPr>
                          <w:b/>
                        </w:rPr>
                        <w:t xml:space="preserve">Accepted </w:t>
                      </w:r>
                      <w:r w:rsidRPr="00053459">
                        <w:rPr>
                          <w:b/>
                        </w:rPr>
                        <w:t xml:space="preserve">until </w:t>
                      </w:r>
                      <w:r w:rsidR="00053459" w:rsidRPr="00053459">
                        <w:rPr>
                          <w:b/>
                        </w:rPr>
                        <w:t>June 19</w:t>
                      </w:r>
                      <w:r w:rsidRPr="00053459">
                        <w:rPr>
                          <w:b/>
                        </w:rPr>
                        <w:t>, 201</w:t>
                      </w:r>
                      <w:r w:rsidR="006F31B1" w:rsidRPr="00053459">
                        <w:rPr>
                          <w:b/>
                        </w:rPr>
                        <w:t>7</w:t>
                      </w:r>
                      <w:r w:rsidRPr="00053459">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bookmarkStart w:id="1" w:name="_GoBack"/>
                      <w:bookmarkEnd w:id="1"/>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47754"/>
    <w:rsid w:val="00053459"/>
    <w:rsid w:val="000E2ADE"/>
    <w:rsid w:val="0015168F"/>
    <w:rsid w:val="002D2405"/>
    <w:rsid w:val="002D2B69"/>
    <w:rsid w:val="002F1534"/>
    <w:rsid w:val="005C7E7B"/>
    <w:rsid w:val="005F367A"/>
    <w:rsid w:val="00600E14"/>
    <w:rsid w:val="006653BF"/>
    <w:rsid w:val="006B61DB"/>
    <w:rsid w:val="006F31B1"/>
    <w:rsid w:val="009415BF"/>
    <w:rsid w:val="00992181"/>
    <w:rsid w:val="009A0DB7"/>
    <w:rsid w:val="009D150D"/>
    <w:rsid w:val="00B25F96"/>
    <w:rsid w:val="00B4728B"/>
    <w:rsid w:val="00B96F08"/>
    <w:rsid w:val="00C46938"/>
    <w:rsid w:val="00C96523"/>
    <w:rsid w:val="00CA7E6A"/>
    <w:rsid w:val="00D53DDE"/>
    <w:rsid w:val="00DC566D"/>
    <w:rsid w:val="00E32357"/>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fontTable" Target="fontTable.xml"/><Relationship Id="rId5" Type="http://schemas.openxmlformats.org/officeDocument/2006/relationships/hyperlink" Target="mailto:solesource@umc.edu" TargetMode="External"/><Relationship Id="rId10" Type="http://schemas.openxmlformats.org/officeDocument/2006/relationships/image" Target="media/image1.tmp"/><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838</Words>
  <Characters>4783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Candace M. Barnett</cp:lastModifiedBy>
  <cp:revision>2</cp:revision>
  <dcterms:created xsi:type="dcterms:W3CDTF">2017-05-31T18:02:00Z</dcterms:created>
  <dcterms:modified xsi:type="dcterms:W3CDTF">2017-05-31T18:02:00Z</dcterms:modified>
</cp:coreProperties>
</file>