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F8" w:rsidRPr="008B1109" w:rsidRDefault="00060DF8" w:rsidP="0044317C">
      <w:pPr>
        <w:rPr>
          <w:sz w:val="22"/>
          <w:szCs w:val="22"/>
        </w:rPr>
      </w:pPr>
      <w:bookmarkStart w:id="0" w:name="_GoBack"/>
      <w:bookmarkEnd w:id="0"/>
    </w:p>
    <w:p w:rsidR="00060DF8" w:rsidRPr="008B1109" w:rsidRDefault="00060DF8" w:rsidP="009C4A34">
      <w:pPr>
        <w:jc w:val="both"/>
        <w:rPr>
          <w:sz w:val="22"/>
          <w:szCs w:val="22"/>
        </w:rPr>
      </w:pPr>
    </w:p>
    <w:p w:rsidR="003C1D34" w:rsidRPr="00433993" w:rsidRDefault="003F0894" w:rsidP="00755E30">
      <w:pPr>
        <w:pStyle w:val="TOC1"/>
        <w:rPr>
          <w:rFonts w:asciiTheme="minorHAnsi" w:hAnsiTheme="minorHAnsi"/>
          <w:b w:val="0"/>
          <w:sz w:val="22"/>
          <w:szCs w:val="22"/>
          <w:lang w:eastAsia="en-US"/>
        </w:rPr>
      </w:pPr>
      <w:r w:rsidRPr="00433993">
        <w:rPr>
          <w:rFonts w:asciiTheme="minorHAnsi" w:hAnsiTheme="minorHAnsi"/>
          <w:b w:val="0"/>
          <w:sz w:val="22"/>
          <w:szCs w:val="22"/>
        </w:rPr>
        <w:fldChar w:fldCharType="begin"/>
      </w:r>
      <w:r w:rsidR="00060DF8" w:rsidRPr="00433993">
        <w:rPr>
          <w:rFonts w:asciiTheme="minorHAnsi" w:hAnsiTheme="minorHAnsi"/>
          <w:b w:val="0"/>
          <w:sz w:val="22"/>
          <w:szCs w:val="22"/>
        </w:rPr>
        <w:instrText xml:space="preserve"> TOC \o "1-3" \h \z \u </w:instrText>
      </w:r>
      <w:r w:rsidRPr="00433993">
        <w:rPr>
          <w:rFonts w:asciiTheme="minorHAnsi" w:hAnsiTheme="minorHAnsi"/>
          <w:b w:val="0"/>
          <w:sz w:val="22"/>
          <w:szCs w:val="22"/>
        </w:rPr>
        <w:fldChar w:fldCharType="separate"/>
      </w:r>
    </w:p>
    <w:sdt>
      <w:sdtPr>
        <w:rPr>
          <w:rFonts w:ascii="Calibri" w:eastAsia="Times New Roman" w:hAnsi="Calibri" w:cs="Times New Roman"/>
          <w:bCs w:val="0"/>
          <w:noProof/>
          <w:color w:val="auto"/>
          <w:sz w:val="24"/>
          <w:szCs w:val="24"/>
          <w:lang w:eastAsia="en-CA"/>
        </w:rPr>
        <w:id w:val="458569229"/>
        <w:docPartObj>
          <w:docPartGallery w:val="Table of Contents"/>
          <w:docPartUnique/>
        </w:docPartObj>
      </w:sdtPr>
      <w:sdtEndPr/>
      <w:sdtContent>
        <w:p w:rsidR="001C5796" w:rsidRDefault="001C5796">
          <w:pPr>
            <w:pStyle w:val="TOCHeading"/>
          </w:pPr>
          <w:r w:rsidRPr="00E66238">
            <w:rPr>
              <w:color w:val="auto"/>
            </w:rPr>
            <w:t>Table of Contents</w:t>
          </w:r>
        </w:p>
        <w:p w:rsidR="001C5796" w:rsidRDefault="001C5796">
          <w:pPr>
            <w:pStyle w:val="TOC1"/>
          </w:pPr>
          <w:r>
            <w:rPr>
              <w:b w:val="0"/>
            </w:rPr>
            <w:t xml:space="preserve">I. </w:t>
          </w:r>
          <w:r>
            <w:rPr>
              <w:b w:val="0"/>
            </w:rPr>
            <w:tab/>
            <w:t>Proposal Letter</w:t>
          </w:r>
          <w:r>
            <w:ptab w:relativeTo="margin" w:alignment="right" w:leader="dot"/>
          </w:r>
          <w:r w:rsidR="00E36990">
            <w:t>2</w:t>
          </w:r>
        </w:p>
        <w:p w:rsidR="001C5796" w:rsidRDefault="001C5796" w:rsidP="001C5796">
          <w:pPr>
            <w:pStyle w:val="TOC1"/>
          </w:pPr>
          <w:r>
            <w:rPr>
              <w:b w:val="0"/>
            </w:rPr>
            <w:t>II.</w:t>
          </w:r>
          <w:r>
            <w:rPr>
              <w:b w:val="0"/>
            </w:rPr>
            <w:tab/>
            <w:t>Price Lists and Product Information</w:t>
          </w:r>
          <w:r>
            <w:ptab w:relativeTo="margin" w:alignment="right" w:leader="dot"/>
          </w:r>
          <w:r w:rsidR="00E36990">
            <w:t>3</w:t>
          </w:r>
        </w:p>
        <w:p w:rsidR="001C5796" w:rsidRDefault="001C5796">
          <w:pPr>
            <w:pStyle w:val="TOC2"/>
            <w:ind w:left="216"/>
          </w:pPr>
          <w:r>
            <w:t>a. Proposed Discount Schedule for the State of Mississippi</w:t>
          </w:r>
          <w:r w:rsidRPr="001C5796">
            <w:rPr>
              <w:b/>
            </w:rPr>
            <w:ptab w:relativeTo="margin" w:alignment="right" w:leader="dot"/>
          </w:r>
          <w:r w:rsidR="00A108B1">
            <w:rPr>
              <w:b/>
            </w:rPr>
            <w:t>3</w:t>
          </w:r>
        </w:p>
        <w:p w:rsidR="001C5796" w:rsidRDefault="001C5796">
          <w:pPr>
            <w:pStyle w:val="TOC1"/>
          </w:pPr>
          <w:r>
            <w:rPr>
              <w:b w:val="0"/>
            </w:rPr>
            <w:t xml:space="preserve">III. </w:t>
          </w:r>
          <w:r>
            <w:rPr>
              <w:b w:val="0"/>
            </w:rPr>
            <w:tab/>
            <w:t>Length of Price Guarantee</w:t>
          </w:r>
          <w:r>
            <w:ptab w:relativeTo="margin" w:alignment="right" w:leader="dot"/>
          </w:r>
          <w:r w:rsidR="00E36990">
            <w:t>6</w:t>
          </w:r>
          <w:r w:rsidR="00A108B1">
            <w:t>2</w:t>
          </w:r>
        </w:p>
        <w:p w:rsidR="00E66238" w:rsidRDefault="00E66238" w:rsidP="00E66238">
          <w:pPr>
            <w:pStyle w:val="TOC1"/>
            <w:rPr>
              <w:b w:val="0"/>
            </w:rPr>
          </w:pPr>
          <w:r>
            <w:rPr>
              <w:b w:val="0"/>
            </w:rPr>
            <w:t>IV.</w:t>
          </w:r>
          <w:r>
            <w:rPr>
              <w:b w:val="0"/>
            </w:rPr>
            <w:tab/>
            <w:t>Transportation Terms</w:t>
          </w:r>
          <w:r w:rsidR="001C5796">
            <w:ptab w:relativeTo="margin" w:alignment="right" w:leader="dot"/>
          </w:r>
          <w:r w:rsidR="00A108B1">
            <w:t>63</w:t>
          </w:r>
        </w:p>
        <w:p w:rsidR="00E66238" w:rsidRDefault="00E66238" w:rsidP="00E66238">
          <w:pPr>
            <w:pStyle w:val="TOC1"/>
          </w:pPr>
          <w:r>
            <w:rPr>
              <w:b w:val="0"/>
            </w:rPr>
            <w:t>V.</w:t>
          </w:r>
          <w:r>
            <w:rPr>
              <w:b w:val="0"/>
            </w:rPr>
            <w:tab/>
            <w:t>Payment Terms and Invoices</w:t>
          </w:r>
          <w:r>
            <w:ptab w:relativeTo="margin" w:alignment="right" w:leader="dot"/>
          </w:r>
          <w:r w:rsidR="00A108B1">
            <w:t>64</w:t>
          </w:r>
        </w:p>
        <w:p w:rsidR="00E66238" w:rsidRDefault="00E66238" w:rsidP="00E66238">
          <w:pPr>
            <w:pStyle w:val="TOC1"/>
          </w:pPr>
          <w:r>
            <w:rPr>
              <w:b w:val="0"/>
            </w:rPr>
            <w:t>VI.</w:t>
          </w:r>
          <w:r>
            <w:rPr>
              <w:b w:val="0"/>
            </w:rPr>
            <w:tab/>
            <w:t>Distribution</w:t>
          </w:r>
          <w:r>
            <w:ptab w:relativeTo="margin" w:alignment="right" w:leader="dot"/>
          </w:r>
          <w:r w:rsidR="00A108B1">
            <w:t>65</w:t>
          </w:r>
        </w:p>
        <w:p w:rsidR="00E66238" w:rsidRDefault="00E66238" w:rsidP="00E66238">
          <w:pPr>
            <w:pStyle w:val="TOC1"/>
          </w:pPr>
          <w:r>
            <w:rPr>
              <w:b w:val="0"/>
            </w:rPr>
            <w:t>VII.</w:t>
          </w:r>
          <w:r>
            <w:rPr>
              <w:b w:val="0"/>
            </w:rPr>
            <w:tab/>
            <w:t>E-Verify Compliance</w:t>
          </w:r>
          <w:r>
            <w:ptab w:relativeTo="margin" w:alignment="right" w:leader="dot"/>
          </w:r>
          <w:r w:rsidR="00A108B1">
            <w:t>66</w:t>
          </w:r>
        </w:p>
        <w:p w:rsidR="00E66238" w:rsidRDefault="00C314F9" w:rsidP="00E66238">
          <w:pPr>
            <w:pStyle w:val="TOC1"/>
          </w:pPr>
        </w:p>
      </w:sdtContent>
    </w:sdt>
    <w:p w:rsidR="00755E30" w:rsidRPr="00433993" w:rsidRDefault="00755E30" w:rsidP="003C1D34">
      <w:pPr>
        <w:rPr>
          <w:rFonts w:asciiTheme="minorHAnsi" w:hAnsiTheme="minorHAnsi"/>
          <w:sz w:val="22"/>
          <w:szCs w:val="22"/>
        </w:rPr>
      </w:pPr>
    </w:p>
    <w:p w:rsidR="00060DF8" w:rsidRPr="00300F07" w:rsidRDefault="003F0894" w:rsidP="00240DC8">
      <w:pPr>
        <w:tabs>
          <w:tab w:val="left" w:pos="540"/>
        </w:tabs>
        <w:rPr>
          <w:sz w:val="22"/>
          <w:szCs w:val="22"/>
        </w:rPr>
      </w:pPr>
      <w:r w:rsidRPr="00433993">
        <w:rPr>
          <w:rFonts w:asciiTheme="minorHAnsi" w:hAnsiTheme="minorHAnsi"/>
          <w:b/>
          <w:sz w:val="22"/>
          <w:szCs w:val="22"/>
        </w:rPr>
        <w:fldChar w:fldCharType="end"/>
      </w:r>
    </w:p>
    <w:p w:rsidR="00060DF8" w:rsidRDefault="00060DF8" w:rsidP="00240DC8">
      <w:pPr>
        <w:tabs>
          <w:tab w:val="left" w:pos="540"/>
        </w:tabs>
        <w:jc w:val="both"/>
        <w:rPr>
          <w:sz w:val="22"/>
          <w:szCs w:val="22"/>
        </w:rPr>
      </w:pPr>
    </w:p>
    <w:p w:rsidR="00075565" w:rsidRDefault="00075565" w:rsidP="00240DC8">
      <w:pPr>
        <w:tabs>
          <w:tab w:val="left" w:pos="540"/>
        </w:tabs>
        <w:jc w:val="both"/>
        <w:rPr>
          <w:sz w:val="22"/>
          <w:szCs w:val="22"/>
        </w:rPr>
      </w:pPr>
    </w:p>
    <w:p w:rsidR="00300F07" w:rsidRPr="00D94048" w:rsidRDefault="00300F07" w:rsidP="00240DC8">
      <w:pPr>
        <w:tabs>
          <w:tab w:val="left" w:pos="540"/>
        </w:tabs>
        <w:jc w:val="both"/>
        <w:rPr>
          <w:sz w:val="22"/>
          <w:szCs w:val="22"/>
        </w:rPr>
      </w:pPr>
    </w:p>
    <w:p w:rsidR="00060DF8" w:rsidRPr="00D94048" w:rsidRDefault="00060DF8" w:rsidP="00240DC8">
      <w:pPr>
        <w:jc w:val="both"/>
        <w:rPr>
          <w:sz w:val="22"/>
          <w:szCs w:val="22"/>
        </w:rPr>
      </w:pPr>
    </w:p>
    <w:p w:rsidR="00060DF8" w:rsidRPr="00D94048" w:rsidRDefault="00060DF8" w:rsidP="00F863B3">
      <w:pPr>
        <w:rPr>
          <w:sz w:val="22"/>
          <w:szCs w:val="22"/>
        </w:rPr>
        <w:sectPr w:rsidR="00060DF8" w:rsidRPr="00D94048" w:rsidSect="00A67EBE">
          <w:footerReference w:type="default" r:id="rId8"/>
          <w:pgSz w:w="12240" w:h="15840"/>
          <w:pgMar w:top="1440" w:right="1800" w:bottom="1440" w:left="1800" w:header="576" w:footer="576" w:gutter="0"/>
          <w:cols w:space="708"/>
          <w:docGrid w:linePitch="360"/>
        </w:sectPr>
      </w:pPr>
    </w:p>
    <w:p w:rsidR="00060DF8" w:rsidRPr="00433993" w:rsidRDefault="00DF3166" w:rsidP="00FC4D63">
      <w:pPr>
        <w:pStyle w:val="Heading1"/>
        <w:numPr>
          <w:ilvl w:val="0"/>
          <w:numId w:val="0"/>
        </w:numPr>
        <w:ind w:left="360" w:hanging="360"/>
        <w:rPr>
          <w:rStyle w:val="Emphasis"/>
          <w:rFonts w:asciiTheme="minorHAnsi" w:hAnsiTheme="minorHAnsi"/>
          <w:b/>
        </w:rPr>
      </w:pPr>
      <w:bookmarkStart w:id="1" w:name="_Toc279502175"/>
      <w:bookmarkStart w:id="2" w:name="_Toc279502223"/>
      <w:bookmarkStart w:id="3" w:name="_Toc279504127"/>
      <w:bookmarkStart w:id="4" w:name="_Toc279504339"/>
      <w:r w:rsidRPr="00433993">
        <w:rPr>
          <w:rStyle w:val="Emphasis"/>
          <w:rFonts w:asciiTheme="minorHAnsi" w:hAnsiTheme="minorHAnsi"/>
          <w:b/>
        </w:rPr>
        <w:lastRenderedPageBreak/>
        <w:t>I</w:t>
      </w:r>
      <w:r w:rsidR="00060DF8" w:rsidRPr="00433993">
        <w:rPr>
          <w:rStyle w:val="Emphasis"/>
          <w:rFonts w:asciiTheme="minorHAnsi" w:hAnsiTheme="minorHAnsi"/>
          <w:b/>
        </w:rPr>
        <w:t xml:space="preserve">.  </w:t>
      </w:r>
      <w:bookmarkEnd w:id="1"/>
      <w:bookmarkEnd w:id="2"/>
      <w:bookmarkEnd w:id="3"/>
      <w:bookmarkEnd w:id="4"/>
      <w:r w:rsidRPr="00433993">
        <w:rPr>
          <w:rStyle w:val="Emphasis"/>
          <w:rFonts w:asciiTheme="minorHAnsi" w:hAnsiTheme="minorHAnsi"/>
          <w:b/>
        </w:rPr>
        <w:t>Proposal Letter</w:t>
      </w:r>
    </w:p>
    <w:p w:rsidR="00DF3166" w:rsidRPr="00433993" w:rsidRDefault="00DF3166" w:rsidP="001A6E6E">
      <w:pPr>
        <w:pStyle w:val="ListParagraph"/>
        <w:ind w:left="0"/>
        <w:rPr>
          <w:rFonts w:asciiTheme="minorHAnsi" w:hAnsiTheme="minorHAnsi"/>
          <w:b/>
          <w:sz w:val="22"/>
          <w:szCs w:val="22"/>
        </w:rPr>
      </w:pPr>
    </w:p>
    <w:p w:rsidR="00C84592" w:rsidRPr="00433993" w:rsidRDefault="00AC2ED5" w:rsidP="00C84592">
      <w:pPr>
        <w:rPr>
          <w:rFonts w:asciiTheme="minorHAnsi" w:hAnsiTheme="minorHAnsi"/>
          <w:sz w:val="22"/>
          <w:szCs w:val="22"/>
        </w:rPr>
      </w:pPr>
      <w:r>
        <w:rPr>
          <w:rFonts w:asciiTheme="minorHAnsi" w:hAnsiTheme="minorHAnsi"/>
          <w:sz w:val="22"/>
          <w:szCs w:val="22"/>
        </w:rPr>
        <w:t>August</w:t>
      </w:r>
      <w:r w:rsidR="00820569">
        <w:rPr>
          <w:rFonts w:asciiTheme="minorHAnsi" w:hAnsiTheme="minorHAnsi"/>
          <w:sz w:val="22"/>
          <w:szCs w:val="22"/>
        </w:rPr>
        <w:t xml:space="preserve"> 15, 2017</w:t>
      </w:r>
    </w:p>
    <w:p w:rsidR="00C84592" w:rsidRPr="00433993" w:rsidRDefault="00C84592" w:rsidP="00C84592">
      <w:pPr>
        <w:jc w:val="both"/>
        <w:rPr>
          <w:rFonts w:asciiTheme="minorHAnsi" w:hAnsiTheme="minorHAnsi"/>
          <w:sz w:val="22"/>
          <w:szCs w:val="22"/>
        </w:rPr>
      </w:pPr>
    </w:p>
    <w:p w:rsidR="00C84592" w:rsidRPr="00433993" w:rsidRDefault="00C84592" w:rsidP="00C84592">
      <w:pPr>
        <w:rPr>
          <w:rFonts w:asciiTheme="minorHAnsi" w:hAnsiTheme="minorHAnsi"/>
          <w:sz w:val="22"/>
          <w:szCs w:val="22"/>
        </w:rPr>
      </w:pPr>
      <w:r w:rsidRPr="00433993">
        <w:rPr>
          <w:rFonts w:asciiTheme="minorHAnsi" w:hAnsiTheme="minorHAnsi"/>
          <w:sz w:val="22"/>
          <w:szCs w:val="22"/>
        </w:rPr>
        <w:t>Mr. Billy Beard, Staff Officer II</w:t>
      </w:r>
    </w:p>
    <w:p w:rsidR="00C84592" w:rsidRPr="00433993" w:rsidRDefault="00C84592" w:rsidP="00C84592">
      <w:pPr>
        <w:rPr>
          <w:rFonts w:asciiTheme="minorHAnsi" w:hAnsiTheme="minorHAnsi"/>
          <w:sz w:val="22"/>
          <w:szCs w:val="22"/>
        </w:rPr>
      </w:pPr>
      <w:r w:rsidRPr="00433993">
        <w:rPr>
          <w:rFonts w:asciiTheme="minorHAnsi" w:hAnsiTheme="minorHAnsi"/>
          <w:sz w:val="22"/>
          <w:szCs w:val="22"/>
        </w:rPr>
        <w:t>Bureau of Fleet Management</w:t>
      </w:r>
    </w:p>
    <w:p w:rsidR="00C84592" w:rsidRPr="00433993" w:rsidRDefault="00C84592" w:rsidP="00C84592">
      <w:pPr>
        <w:rPr>
          <w:rFonts w:asciiTheme="minorHAnsi" w:hAnsiTheme="minorHAnsi"/>
          <w:sz w:val="22"/>
          <w:szCs w:val="22"/>
        </w:rPr>
      </w:pPr>
      <w:r w:rsidRPr="00433993">
        <w:rPr>
          <w:rFonts w:asciiTheme="minorHAnsi" w:hAnsiTheme="minorHAnsi"/>
          <w:sz w:val="22"/>
          <w:szCs w:val="22"/>
        </w:rPr>
        <w:t>Office of Purchasing, Travel and Fleet Management</w:t>
      </w:r>
    </w:p>
    <w:p w:rsidR="00C84592" w:rsidRPr="00433993" w:rsidRDefault="00C84592" w:rsidP="00C84592">
      <w:pPr>
        <w:rPr>
          <w:rFonts w:asciiTheme="minorHAnsi" w:hAnsiTheme="minorHAnsi"/>
          <w:sz w:val="22"/>
          <w:szCs w:val="22"/>
        </w:rPr>
      </w:pPr>
      <w:r w:rsidRPr="00433993">
        <w:rPr>
          <w:rFonts w:asciiTheme="minorHAnsi" w:hAnsiTheme="minorHAnsi"/>
          <w:sz w:val="22"/>
          <w:szCs w:val="22"/>
        </w:rPr>
        <w:t>701 Woolfolk Building, Suite A</w:t>
      </w:r>
    </w:p>
    <w:p w:rsidR="00C84592" w:rsidRPr="00433993" w:rsidRDefault="00C84592" w:rsidP="00C84592">
      <w:pPr>
        <w:rPr>
          <w:rFonts w:asciiTheme="minorHAnsi" w:hAnsiTheme="minorHAnsi"/>
          <w:sz w:val="22"/>
          <w:szCs w:val="22"/>
        </w:rPr>
      </w:pPr>
      <w:r w:rsidRPr="00433993">
        <w:rPr>
          <w:rFonts w:asciiTheme="minorHAnsi" w:hAnsiTheme="minorHAnsi"/>
          <w:sz w:val="22"/>
          <w:szCs w:val="22"/>
        </w:rPr>
        <w:t>501 North West Street</w:t>
      </w:r>
    </w:p>
    <w:p w:rsidR="00C84592" w:rsidRPr="00433993" w:rsidRDefault="00C84592" w:rsidP="00C84592">
      <w:pPr>
        <w:rPr>
          <w:rFonts w:asciiTheme="minorHAnsi" w:hAnsiTheme="minorHAnsi"/>
          <w:sz w:val="22"/>
          <w:szCs w:val="22"/>
        </w:rPr>
      </w:pPr>
      <w:r w:rsidRPr="00433993">
        <w:rPr>
          <w:rFonts w:asciiTheme="minorHAnsi" w:hAnsiTheme="minorHAnsi"/>
          <w:sz w:val="22"/>
          <w:szCs w:val="22"/>
        </w:rPr>
        <w:t>Jackson, MS 39201</w:t>
      </w:r>
    </w:p>
    <w:p w:rsidR="00C84592" w:rsidRPr="00433993" w:rsidRDefault="00C84592" w:rsidP="00C84592">
      <w:pPr>
        <w:jc w:val="both"/>
        <w:rPr>
          <w:rFonts w:asciiTheme="minorHAnsi" w:hAnsiTheme="minorHAnsi"/>
          <w:sz w:val="22"/>
          <w:szCs w:val="22"/>
        </w:rPr>
      </w:pPr>
    </w:p>
    <w:p w:rsidR="00C84592" w:rsidRPr="00433993" w:rsidRDefault="00C84592" w:rsidP="00C84592">
      <w:pPr>
        <w:spacing w:line="276" w:lineRule="auto"/>
        <w:rPr>
          <w:rFonts w:asciiTheme="minorHAnsi" w:hAnsiTheme="minorHAnsi"/>
          <w:b/>
          <w:sz w:val="22"/>
          <w:szCs w:val="22"/>
        </w:rPr>
      </w:pPr>
      <w:r w:rsidRPr="00433993">
        <w:rPr>
          <w:rFonts w:asciiTheme="minorHAnsi" w:hAnsiTheme="minorHAnsi"/>
          <w:b/>
          <w:sz w:val="22"/>
          <w:szCs w:val="22"/>
        </w:rPr>
        <w:t xml:space="preserve">RE: Proposal for Class 060 - Automotive Parts and Equipment </w:t>
      </w:r>
    </w:p>
    <w:p w:rsidR="00C84592" w:rsidRPr="00433993" w:rsidRDefault="00C84592" w:rsidP="00C84592">
      <w:pPr>
        <w:jc w:val="both"/>
        <w:rPr>
          <w:rFonts w:asciiTheme="minorHAnsi" w:hAnsiTheme="minorHAnsi"/>
          <w:sz w:val="22"/>
          <w:szCs w:val="22"/>
        </w:rPr>
      </w:pPr>
    </w:p>
    <w:p w:rsidR="00C84592" w:rsidRPr="00433993" w:rsidRDefault="00C84592" w:rsidP="00C84592">
      <w:pPr>
        <w:jc w:val="both"/>
        <w:rPr>
          <w:rFonts w:asciiTheme="minorHAnsi" w:hAnsiTheme="minorHAnsi"/>
          <w:sz w:val="22"/>
          <w:szCs w:val="22"/>
        </w:rPr>
      </w:pPr>
      <w:r w:rsidRPr="00433993">
        <w:rPr>
          <w:rFonts w:asciiTheme="minorHAnsi" w:hAnsiTheme="minorHAnsi"/>
          <w:sz w:val="22"/>
          <w:szCs w:val="22"/>
        </w:rPr>
        <w:t>Dear Mr. Beard:</w:t>
      </w:r>
    </w:p>
    <w:p w:rsidR="00C84592" w:rsidRPr="00433993" w:rsidRDefault="00C84592" w:rsidP="00C84592">
      <w:pPr>
        <w:jc w:val="both"/>
        <w:rPr>
          <w:rFonts w:asciiTheme="minorHAnsi" w:hAnsiTheme="minorHAnsi"/>
          <w:sz w:val="22"/>
          <w:szCs w:val="22"/>
        </w:rPr>
      </w:pPr>
    </w:p>
    <w:p w:rsidR="007B51D7" w:rsidRPr="007B51D7" w:rsidRDefault="007B51D7" w:rsidP="007B51D7">
      <w:pPr>
        <w:ind w:left="315"/>
        <w:rPr>
          <w:sz w:val="22"/>
          <w:szCs w:val="22"/>
        </w:rPr>
      </w:pPr>
      <w:r w:rsidRPr="007B51D7">
        <w:rPr>
          <w:sz w:val="22"/>
          <w:szCs w:val="22"/>
        </w:rPr>
        <w:t xml:space="preserve">This is a joint bid submitted on behalf of two of our distribution companies.  These two entities distribute close to </w:t>
      </w:r>
      <w:r w:rsidRPr="007B51D7">
        <w:rPr>
          <w:b/>
          <w:sz w:val="22"/>
          <w:szCs w:val="22"/>
        </w:rPr>
        <w:t>$4 Billion</w:t>
      </w:r>
      <w:r w:rsidRPr="007B51D7">
        <w:rPr>
          <w:sz w:val="22"/>
          <w:szCs w:val="22"/>
        </w:rPr>
        <w:t xml:space="preserve"> a year in automotive and truck replacement parts and tires with related equipment, accessories and service.  The two companies have 100% common ownership and management.  IEH Auto Parts LLC dba Auto Plus Auto Parts </w:t>
      </w:r>
      <w:r w:rsidRPr="007B51D7">
        <w:rPr>
          <w:b/>
          <w:sz w:val="22"/>
          <w:szCs w:val="22"/>
        </w:rPr>
        <w:t>(“Auto Plus”)</w:t>
      </w:r>
      <w:r w:rsidRPr="007B51D7">
        <w:rPr>
          <w:sz w:val="22"/>
          <w:szCs w:val="22"/>
        </w:rPr>
        <w:t xml:space="preserve"> and The Pep Boys – Manny, Moe &amp; Jack </w:t>
      </w:r>
      <w:r w:rsidRPr="007B51D7">
        <w:rPr>
          <w:b/>
          <w:sz w:val="22"/>
          <w:szCs w:val="22"/>
        </w:rPr>
        <w:t>(“Pep Boys”)</w:t>
      </w:r>
      <w:r w:rsidRPr="007B51D7">
        <w:rPr>
          <w:sz w:val="22"/>
          <w:szCs w:val="22"/>
        </w:rPr>
        <w:t xml:space="preserve"> have corporate headquarters located at: 1155 Roberts Blvd, Suite 175 Kennesaw, GA 30144. We have two tax id numbers Auto Plus is 47-3476529 and Pep Boys is 23-0962915.</w:t>
      </w:r>
    </w:p>
    <w:p w:rsidR="007B51D7" w:rsidRPr="007B51D7" w:rsidRDefault="007B51D7" w:rsidP="007B51D7">
      <w:pPr>
        <w:autoSpaceDE w:val="0"/>
        <w:autoSpaceDN w:val="0"/>
        <w:adjustRightInd w:val="0"/>
        <w:spacing w:after="22"/>
        <w:rPr>
          <w:sz w:val="22"/>
          <w:szCs w:val="22"/>
        </w:rPr>
      </w:pPr>
    </w:p>
    <w:p w:rsidR="007B51D7" w:rsidRPr="007B51D7" w:rsidRDefault="007B51D7" w:rsidP="007B51D7">
      <w:pPr>
        <w:autoSpaceDE w:val="0"/>
        <w:autoSpaceDN w:val="0"/>
        <w:adjustRightInd w:val="0"/>
        <w:spacing w:after="22"/>
        <w:ind w:firstLine="315"/>
        <w:rPr>
          <w:b/>
          <w:sz w:val="22"/>
          <w:szCs w:val="22"/>
          <w:u w:val="single"/>
        </w:rPr>
      </w:pPr>
      <w:r w:rsidRPr="007B51D7">
        <w:rPr>
          <w:b/>
          <w:sz w:val="22"/>
          <w:szCs w:val="22"/>
          <w:u w:val="single"/>
        </w:rPr>
        <w:t>History</w:t>
      </w:r>
    </w:p>
    <w:p w:rsidR="007B51D7" w:rsidRPr="007B51D7" w:rsidRDefault="007B51D7" w:rsidP="007B51D7">
      <w:pPr>
        <w:autoSpaceDE w:val="0"/>
        <w:autoSpaceDN w:val="0"/>
        <w:adjustRightInd w:val="0"/>
        <w:spacing w:after="22"/>
        <w:ind w:firstLine="315"/>
        <w:rPr>
          <w:b/>
          <w:sz w:val="22"/>
          <w:szCs w:val="22"/>
          <w:u w:val="single"/>
        </w:rPr>
      </w:pPr>
    </w:p>
    <w:p w:rsidR="007B51D7" w:rsidRPr="007B51D7" w:rsidRDefault="007B51D7" w:rsidP="007B51D7">
      <w:pPr>
        <w:pStyle w:val="ListParagraph"/>
        <w:numPr>
          <w:ilvl w:val="0"/>
          <w:numId w:val="32"/>
        </w:numPr>
        <w:autoSpaceDE w:val="0"/>
        <w:autoSpaceDN w:val="0"/>
        <w:adjustRightInd w:val="0"/>
        <w:spacing w:after="22"/>
        <w:contextualSpacing w:val="0"/>
        <w:jc w:val="both"/>
        <w:rPr>
          <w:b/>
          <w:sz w:val="22"/>
          <w:szCs w:val="22"/>
        </w:rPr>
      </w:pPr>
      <w:r w:rsidRPr="007B51D7">
        <w:rPr>
          <w:b/>
          <w:sz w:val="22"/>
          <w:szCs w:val="22"/>
        </w:rPr>
        <w:t>June 2015 - Icahn Enterprises L.P. (NASDAQ:IEP)</w:t>
      </w:r>
      <w:r w:rsidRPr="007B51D7">
        <w:rPr>
          <w:sz w:val="22"/>
          <w:szCs w:val="22"/>
        </w:rPr>
        <w:t xml:space="preserve"> completes its acquisition of substantially all of Uni-Select USA, Inc.’s and Beck/Arnley Worldparts, Inc.’s assets, which supported the U.S. automotive parts distribution business of Uni-Select Inc. The new entity is now </w:t>
      </w:r>
      <w:r w:rsidRPr="007B51D7">
        <w:rPr>
          <w:b/>
          <w:sz w:val="22"/>
          <w:szCs w:val="22"/>
        </w:rPr>
        <w:t>IEH Auto Parts LLC d/b/a Auto Plus</w:t>
      </w:r>
      <w:r w:rsidRPr="007B51D7">
        <w:rPr>
          <w:sz w:val="22"/>
          <w:szCs w:val="22"/>
        </w:rPr>
        <w:t>.</w:t>
      </w:r>
      <w:r w:rsidRPr="007B51D7">
        <w:rPr>
          <w:b/>
          <w:sz w:val="22"/>
          <w:szCs w:val="22"/>
        </w:rPr>
        <w:t xml:space="preserve"> </w:t>
      </w:r>
    </w:p>
    <w:p w:rsidR="007B51D7" w:rsidRPr="007B51D7" w:rsidRDefault="007B51D7" w:rsidP="007B51D7">
      <w:pPr>
        <w:pStyle w:val="ListParagraph"/>
        <w:autoSpaceDE w:val="0"/>
        <w:autoSpaceDN w:val="0"/>
        <w:adjustRightInd w:val="0"/>
        <w:spacing w:after="22"/>
        <w:rPr>
          <w:sz w:val="22"/>
          <w:szCs w:val="22"/>
        </w:rPr>
      </w:pPr>
    </w:p>
    <w:p w:rsidR="007B51D7" w:rsidRPr="007B51D7" w:rsidRDefault="007B51D7" w:rsidP="007B51D7">
      <w:pPr>
        <w:pStyle w:val="ListParagraph"/>
        <w:numPr>
          <w:ilvl w:val="0"/>
          <w:numId w:val="32"/>
        </w:numPr>
        <w:autoSpaceDE w:val="0"/>
        <w:autoSpaceDN w:val="0"/>
        <w:adjustRightInd w:val="0"/>
        <w:jc w:val="both"/>
        <w:rPr>
          <w:b/>
          <w:bCs/>
          <w:sz w:val="22"/>
          <w:szCs w:val="22"/>
        </w:rPr>
      </w:pPr>
      <w:r w:rsidRPr="007B51D7">
        <w:rPr>
          <w:b/>
          <w:bCs/>
          <w:sz w:val="22"/>
          <w:szCs w:val="22"/>
        </w:rPr>
        <w:t>About Auto Plus</w:t>
      </w:r>
    </w:p>
    <w:p w:rsidR="007B51D7" w:rsidRPr="007B51D7" w:rsidRDefault="007B51D7" w:rsidP="007B51D7">
      <w:pPr>
        <w:pStyle w:val="ListParagraph"/>
        <w:autoSpaceDE w:val="0"/>
        <w:autoSpaceDN w:val="0"/>
        <w:adjustRightInd w:val="0"/>
        <w:spacing w:after="22"/>
        <w:rPr>
          <w:sz w:val="22"/>
          <w:szCs w:val="22"/>
        </w:rPr>
      </w:pPr>
      <w:r w:rsidRPr="007B51D7">
        <w:rPr>
          <w:sz w:val="22"/>
          <w:szCs w:val="22"/>
        </w:rPr>
        <w:t xml:space="preserve">This transaction included 22 distribution centers and satellite locations, 259 corporately owned stores and over 3,500 Team Members in the United States. Icahn Enterprises L.P. retained the Auto Plus brand name.  Auto Plus’ critical path for achieving its stated business goals includes an aggressive strategic growth plan focused on acquisitions in major markets, acquisitions in markets where Auto Plus currently has a significant footprint, and the development of new “greenfield” facilities. </w:t>
      </w:r>
    </w:p>
    <w:p w:rsidR="007B51D7" w:rsidRPr="007B51D7" w:rsidRDefault="007B51D7" w:rsidP="007B51D7">
      <w:pPr>
        <w:pStyle w:val="ListParagraph"/>
        <w:autoSpaceDE w:val="0"/>
        <w:autoSpaceDN w:val="0"/>
        <w:adjustRightInd w:val="0"/>
        <w:spacing w:after="22"/>
        <w:rPr>
          <w:sz w:val="22"/>
          <w:szCs w:val="22"/>
        </w:rPr>
      </w:pPr>
    </w:p>
    <w:p w:rsidR="007B51D7" w:rsidRPr="007B51D7" w:rsidRDefault="007B51D7" w:rsidP="007B51D7">
      <w:pPr>
        <w:pStyle w:val="ListParagraph"/>
        <w:numPr>
          <w:ilvl w:val="0"/>
          <w:numId w:val="33"/>
        </w:numPr>
        <w:autoSpaceDE w:val="0"/>
        <w:autoSpaceDN w:val="0"/>
        <w:adjustRightInd w:val="0"/>
        <w:jc w:val="both"/>
        <w:rPr>
          <w:sz w:val="22"/>
          <w:szCs w:val="22"/>
        </w:rPr>
      </w:pPr>
      <w:r w:rsidRPr="007B51D7">
        <w:rPr>
          <w:b/>
          <w:bCs/>
          <w:sz w:val="22"/>
          <w:szCs w:val="22"/>
        </w:rPr>
        <w:t xml:space="preserve">February 2016 </w:t>
      </w:r>
      <w:r w:rsidRPr="007B51D7">
        <w:rPr>
          <w:b/>
          <w:sz w:val="22"/>
          <w:szCs w:val="22"/>
        </w:rPr>
        <w:t>– Icahn Enterprises L.P. (“Icahn Enterprises”; NASDAQ:IEP)</w:t>
      </w:r>
      <w:r w:rsidRPr="007B51D7">
        <w:rPr>
          <w:sz w:val="22"/>
          <w:szCs w:val="22"/>
        </w:rPr>
        <w:t xml:space="preserve"> closed its acquisition of The Pep Boys — Manny, Moe &amp; Jack (“Pep Boys”; NYSE: PBY) in an all-cash transaction for $18.50 per share, or approximately $1.03 billion in aggregate equity value. As a result of the completion of the merger, the common stock of Pep Boys will no longer be listed for trading on the New York Stock Exchange or any other exchange.</w:t>
      </w:r>
    </w:p>
    <w:p w:rsidR="007B51D7" w:rsidRPr="007B51D7" w:rsidRDefault="007B51D7" w:rsidP="007B51D7">
      <w:pPr>
        <w:autoSpaceDE w:val="0"/>
        <w:autoSpaceDN w:val="0"/>
        <w:adjustRightInd w:val="0"/>
        <w:rPr>
          <w:b/>
          <w:bCs/>
          <w:sz w:val="22"/>
          <w:szCs w:val="22"/>
        </w:rPr>
      </w:pPr>
    </w:p>
    <w:p w:rsidR="007B51D7" w:rsidRPr="007B51D7" w:rsidRDefault="007B51D7" w:rsidP="007B51D7">
      <w:pPr>
        <w:pStyle w:val="ListParagraph"/>
        <w:numPr>
          <w:ilvl w:val="0"/>
          <w:numId w:val="33"/>
        </w:numPr>
        <w:autoSpaceDE w:val="0"/>
        <w:autoSpaceDN w:val="0"/>
        <w:adjustRightInd w:val="0"/>
        <w:jc w:val="both"/>
        <w:rPr>
          <w:b/>
          <w:bCs/>
          <w:sz w:val="22"/>
          <w:szCs w:val="22"/>
        </w:rPr>
      </w:pPr>
      <w:r w:rsidRPr="007B51D7">
        <w:rPr>
          <w:b/>
          <w:bCs/>
          <w:sz w:val="22"/>
          <w:szCs w:val="22"/>
        </w:rPr>
        <w:t>About Pep Boys</w:t>
      </w:r>
    </w:p>
    <w:p w:rsidR="007B51D7" w:rsidRPr="007B51D7" w:rsidRDefault="007B51D7" w:rsidP="007B51D7">
      <w:pPr>
        <w:autoSpaceDE w:val="0"/>
        <w:autoSpaceDN w:val="0"/>
        <w:adjustRightInd w:val="0"/>
        <w:rPr>
          <w:sz w:val="22"/>
          <w:szCs w:val="22"/>
        </w:rPr>
      </w:pPr>
      <w:r w:rsidRPr="007B51D7">
        <w:rPr>
          <w:sz w:val="22"/>
          <w:szCs w:val="22"/>
        </w:rPr>
        <w:t>Since 1921, Pep Boys has been the nation’s leading automotive aftermarket chain with nearly 20,000 employees. With over 7,500 service bays in over 800 locations in 35 states and Puerto Rico, Pep Boys offers name-brand tires; automotive maintenance and repair; parts and expert advice for the Do-It-Yourselfer; commercial auto parts delivery; and fleet maintenance and repair.</w:t>
      </w:r>
    </w:p>
    <w:p w:rsidR="007B51D7" w:rsidRPr="007B51D7" w:rsidRDefault="007B51D7" w:rsidP="007B51D7">
      <w:pPr>
        <w:autoSpaceDE w:val="0"/>
        <w:autoSpaceDN w:val="0"/>
        <w:adjustRightInd w:val="0"/>
        <w:rPr>
          <w:sz w:val="22"/>
          <w:szCs w:val="22"/>
        </w:rPr>
      </w:pPr>
    </w:p>
    <w:p w:rsidR="007B51D7" w:rsidRPr="007B51D7" w:rsidRDefault="007B51D7" w:rsidP="007B51D7">
      <w:pPr>
        <w:pStyle w:val="ListParagraph"/>
        <w:numPr>
          <w:ilvl w:val="0"/>
          <w:numId w:val="34"/>
        </w:numPr>
        <w:autoSpaceDE w:val="0"/>
        <w:autoSpaceDN w:val="0"/>
        <w:adjustRightInd w:val="0"/>
        <w:jc w:val="both"/>
        <w:rPr>
          <w:b/>
          <w:bCs/>
          <w:sz w:val="22"/>
          <w:szCs w:val="22"/>
        </w:rPr>
      </w:pPr>
      <w:r w:rsidRPr="007B51D7">
        <w:rPr>
          <w:b/>
          <w:bCs/>
          <w:sz w:val="22"/>
          <w:szCs w:val="22"/>
        </w:rPr>
        <w:t>About Icahn Enterprises L.P.</w:t>
      </w:r>
    </w:p>
    <w:p w:rsidR="007B51D7" w:rsidRPr="007B51D7" w:rsidRDefault="007B51D7" w:rsidP="007B51D7">
      <w:pPr>
        <w:autoSpaceDE w:val="0"/>
        <w:autoSpaceDN w:val="0"/>
        <w:adjustRightInd w:val="0"/>
        <w:rPr>
          <w:sz w:val="22"/>
          <w:szCs w:val="22"/>
        </w:rPr>
      </w:pPr>
      <w:r w:rsidRPr="007B51D7">
        <w:rPr>
          <w:sz w:val="22"/>
          <w:szCs w:val="22"/>
        </w:rPr>
        <w:t xml:space="preserve">Icahn Enterprises L.P. (NASDAQ: IEP), a master limited partnership, is a diversified holding company engaged in ten primary business segments: Investment, </w:t>
      </w:r>
      <w:r w:rsidRPr="007B51D7">
        <w:rPr>
          <w:b/>
          <w:sz w:val="22"/>
          <w:szCs w:val="22"/>
        </w:rPr>
        <w:t>Automotive</w:t>
      </w:r>
      <w:r w:rsidRPr="007B51D7">
        <w:rPr>
          <w:sz w:val="22"/>
          <w:szCs w:val="22"/>
        </w:rPr>
        <w:t>, Energy, Metals, Railcar, Gaming, Mining, Food Packaging, Real Estate and Home Fashion.</w:t>
      </w:r>
    </w:p>
    <w:p w:rsidR="007B51D7" w:rsidRPr="007B51D7" w:rsidRDefault="007B51D7" w:rsidP="007B51D7">
      <w:pPr>
        <w:autoSpaceDE w:val="0"/>
        <w:autoSpaceDN w:val="0"/>
        <w:adjustRightInd w:val="0"/>
        <w:rPr>
          <w:sz w:val="22"/>
          <w:szCs w:val="22"/>
        </w:rPr>
      </w:pPr>
    </w:p>
    <w:p w:rsidR="007B51D7" w:rsidRPr="007B51D7" w:rsidRDefault="007B51D7" w:rsidP="007B51D7">
      <w:pPr>
        <w:pStyle w:val="ListParagraph"/>
        <w:numPr>
          <w:ilvl w:val="0"/>
          <w:numId w:val="34"/>
        </w:numPr>
        <w:autoSpaceDE w:val="0"/>
        <w:autoSpaceDN w:val="0"/>
        <w:adjustRightInd w:val="0"/>
        <w:jc w:val="both"/>
        <w:rPr>
          <w:sz w:val="22"/>
          <w:szCs w:val="22"/>
        </w:rPr>
      </w:pPr>
      <w:r w:rsidRPr="007B51D7">
        <w:rPr>
          <w:sz w:val="22"/>
          <w:szCs w:val="22"/>
        </w:rPr>
        <w:lastRenderedPageBreak/>
        <w:t xml:space="preserve">In addition to the Auto Plus and Pep Boys distribution companies, IEP also owns the </w:t>
      </w:r>
      <w:r w:rsidRPr="007B51D7">
        <w:rPr>
          <w:b/>
          <w:sz w:val="22"/>
          <w:szCs w:val="22"/>
        </w:rPr>
        <w:t>Federal-Mogul Corporation</w:t>
      </w:r>
      <w:r w:rsidRPr="007B51D7">
        <w:rPr>
          <w:sz w:val="22"/>
          <w:szCs w:val="22"/>
        </w:rPr>
        <w:t xml:space="preserve"> an innovative and diversified $7.4 Billion global supplier of quality products, trusted brands and creative solutions to manufacturers of automotive, light commercial, heavy-duty and off-highway vehicles.</w:t>
      </w:r>
    </w:p>
    <w:p w:rsidR="007B51D7" w:rsidRPr="007B51D7" w:rsidRDefault="007B51D7" w:rsidP="007B51D7">
      <w:pPr>
        <w:autoSpaceDE w:val="0"/>
        <w:autoSpaceDN w:val="0"/>
        <w:adjustRightInd w:val="0"/>
        <w:rPr>
          <w:sz w:val="22"/>
          <w:szCs w:val="22"/>
        </w:rPr>
      </w:pPr>
    </w:p>
    <w:p w:rsidR="007B51D7" w:rsidRPr="007B51D7" w:rsidRDefault="007B51D7" w:rsidP="007B51D7">
      <w:pPr>
        <w:autoSpaceDE w:val="0"/>
        <w:autoSpaceDN w:val="0"/>
        <w:adjustRightInd w:val="0"/>
        <w:ind w:firstLine="360"/>
        <w:rPr>
          <w:b/>
          <w:sz w:val="22"/>
          <w:szCs w:val="22"/>
          <w:u w:val="single"/>
        </w:rPr>
      </w:pPr>
      <w:r w:rsidRPr="007B51D7">
        <w:rPr>
          <w:b/>
          <w:sz w:val="22"/>
          <w:szCs w:val="22"/>
          <w:u w:val="single"/>
        </w:rPr>
        <w:t>Values</w:t>
      </w:r>
    </w:p>
    <w:p w:rsidR="007B51D7" w:rsidRPr="007B51D7" w:rsidRDefault="007B51D7" w:rsidP="007B51D7">
      <w:pPr>
        <w:autoSpaceDE w:val="0"/>
        <w:autoSpaceDN w:val="0"/>
        <w:adjustRightInd w:val="0"/>
        <w:ind w:firstLine="360"/>
        <w:rPr>
          <w:b/>
          <w:sz w:val="22"/>
          <w:szCs w:val="22"/>
          <w:u w:val="single"/>
        </w:rPr>
      </w:pPr>
    </w:p>
    <w:p w:rsidR="007B51D7" w:rsidRPr="007B51D7" w:rsidRDefault="007B51D7" w:rsidP="007B51D7">
      <w:pPr>
        <w:autoSpaceDE w:val="0"/>
        <w:autoSpaceDN w:val="0"/>
        <w:adjustRightInd w:val="0"/>
        <w:ind w:left="360"/>
        <w:rPr>
          <w:sz w:val="22"/>
          <w:szCs w:val="22"/>
        </w:rPr>
      </w:pPr>
      <w:r w:rsidRPr="007B51D7">
        <w:rPr>
          <w:sz w:val="22"/>
          <w:szCs w:val="22"/>
        </w:rPr>
        <w:t>Our investment strategies align well with our five-year plan to be one of the largest automotive aftermarket companies in the United States, while our values fuel our success…</w:t>
      </w:r>
    </w:p>
    <w:p w:rsidR="007B51D7" w:rsidRPr="007B51D7" w:rsidRDefault="007B51D7" w:rsidP="007B51D7">
      <w:pPr>
        <w:autoSpaceDE w:val="0"/>
        <w:autoSpaceDN w:val="0"/>
        <w:adjustRightInd w:val="0"/>
        <w:ind w:left="360"/>
        <w:rPr>
          <w:sz w:val="22"/>
          <w:szCs w:val="22"/>
        </w:rPr>
      </w:pPr>
    </w:p>
    <w:p w:rsidR="007B51D7" w:rsidRPr="007B51D7" w:rsidRDefault="007B51D7" w:rsidP="007B51D7">
      <w:pPr>
        <w:pStyle w:val="ListParagraph"/>
        <w:numPr>
          <w:ilvl w:val="1"/>
          <w:numId w:val="35"/>
        </w:numPr>
        <w:autoSpaceDE w:val="0"/>
        <w:autoSpaceDN w:val="0"/>
        <w:adjustRightInd w:val="0"/>
        <w:rPr>
          <w:sz w:val="22"/>
          <w:szCs w:val="22"/>
        </w:rPr>
      </w:pPr>
      <w:r w:rsidRPr="007B51D7">
        <w:rPr>
          <w:b/>
          <w:bCs/>
          <w:sz w:val="22"/>
          <w:szCs w:val="22"/>
        </w:rPr>
        <w:t>INTEGRITY</w:t>
      </w:r>
      <w:r w:rsidRPr="007B51D7">
        <w:rPr>
          <w:sz w:val="22"/>
          <w:szCs w:val="22"/>
        </w:rPr>
        <w:t xml:space="preserve"> through accountability</w:t>
      </w:r>
    </w:p>
    <w:p w:rsidR="007B51D7" w:rsidRPr="007B51D7" w:rsidRDefault="007B51D7" w:rsidP="007B51D7">
      <w:pPr>
        <w:pStyle w:val="ListParagraph"/>
        <w:numPr>
          <w:ilvl w:val="1"/>
          <w:numId w:val="35"/>
        </w:numPr>
        <w:autoSpaceDE w:val="0"/>
        <w:autoSpaceDN w:val="0"/>
        <w:adjustRightInd w:val="0"/>
        <w:rPr>
          <w:sz w:val="22"/>
          <w:szCs w:val="22"/>
        </w:rPr>
      </w:pPr>
      <w:r w:rsidRPr="007B51D7">
        <w:rPr>
          <w:b/>
          <w:bCs/>
          <w:sz w:val="22"/>
          <w:szCs w:val="22"/>
        </w:rPr>
        <w:t>PASSION</w:t>
      </w:r>
      <w:r w:rsidRPr="007B51D7">
        <w:rPr>
          <w:sz w:val="22"/>
          <w:szCs w:val="22"/>
        </w:rPr>
        <w:t xml:space="preserve"> for world-class customer service</w:t>
      </w:r>
    </w:p>
    <w:p w:rsidR="007B51D7" w:rsidRPr="007B51D7" w:rsidRDefault="007B51D7" w:rsidP="007B51D7">
      <w:pPr>
        <w:pStyle w:val="ListParagraph"/>
        <w:numPr>
          <w:ilvl w:val="1"/>
          <w:numId w:val="35"/>
        </w:numPr>
        <w:autoSpaceDE w:val="0"/>
        <w:autoSpaceDN w:val="0"/>
        <w:adjustRightInd w:val="0"/>
        <w:rPr>
          <w:sz w:val="22"/>
          <w:szCs w:val="22"/>
        </w:rPr>
      </w:pPr>
      <w:r w:rsidRPr="007B51D7">
        <w:rPr>
          <w:b/>
          <w:bCs/>
          <w:sz w:val="22"/>
          <w:szCs w:val="22"/>
        </w:rPr>
        <w:t>PRIDE</w:t>
      </w:r>
      <w:r w:rsidRPr="007B51D7">
        <w:rPr>
          <w:sz w:val="22"/>
          <w:szCs w:val="22"/>
        </w:rPr>
        <w:t xml:space="preserve"> in our commitment to our team and to a clean, safe environment</w:t>
      </w:r>
    </w:p>
    <w:p w:rsidR="007B51D7" w:rsidRPr="007B51D7" w:rsidRDefault="007B51D7" w:rsidP="007B51D7">
      <w:pPr>
        <w:autoSpaceDE w:val="0"/>
        <w:autoSpaceDN w:val="0"/>
        <w:adjustRightInd w:val="0"/>
        <w:rPr>
          <w:sz w:val="22"/>
          <w:szCs w:val="22"/>
        </w:rPr>
      </w:pPr>
    </w:p>
    <w:p w:rsidR="007B51D7" w:rsidRPr="007B51D7" w:rsidRDefault="007B51D7" w:rsidP="007B51D7">
      <w:pPr>
        <w:autoSpaceDE w:val="0"/>
        <w:autoSpaceDN w:val="0"/>
        <w:adjustRightInd w:val="0"/>
        <w:rPr>
          <w:b/>
          <w:sz w:val="22"/>
          <w:szCs w:val="22"/>
          <w:u w:val="single"/>
        </w:rPr>
      </w:pPr>
      <w:r w:rsidRPr="007B51D7">
        <w:rPr>
          <w:sz w:val="22"/>
          <w:szCs w:val="22"/>
        </w:rPr>
        <w:t xml:space="preserve">       </w:t>
      </w:r>
      <w:r w:rsidRPr="007B51D7">
        <w:rPr>
          <w:b/>
          <w:sz w:val="22"/>
          <w:szCs w:val="22"/>
          <w:u w:val="single"/>
        </w:rPr>
        <w:t>Business Philosophy</w:t>
      </w:r>
    </w:p>
    <w:p w:rsidR="007B51D7" w:rsidRPr="007B51D7" w:rsidRDefault="007B51D7" w:rsidP="007B51D7">
      <w:pPr>
        <w:autoSpaceDE w:val="0"/>
        <w:autoSpaceDN w:val="0"/>
        <w:adjustRightInd w:val="0"/>
        <w:rPr>
          <w:b/>
          <w:sz w:val="22"/>
          <w:szCs w:val="22"/>
          <w:u w:val="single"/>
        </w:rPr>
      </w:pPr>
    </w:p>
    <w:p w:rsidR="007B51D7" w:rsidRPr="007B51D7" w:rsidRDefault="007B51D7" w:rsidP="007B51D7">
      <w:pPr>
        <w:autoSpaceDE w:val="0"/>
        <w:autoSpaceDN w:val="0"/>
        <w:adjustRightInd w:val="0"/>
        <w:ind w:left="360"/>
        <w:rPr>
          <w:sz w:val="22"/>
          <w:szCs w:val="22"/>
        </w:rPr>
      </w:pPr>
      <w:r w:rsidRPr="007B51D7">
        <w:rPr>
          <w:sz w:val="22"/>
          <w:szCs w:val="22"/>
        </w:rPr>
        <w:t>Our philosophy is to listen first, then design a customized solution that addresses many facets of the relationship including price, rebate structures, geographic coverage, value-added services, logistics, training, environmental offerings, etc. Through this approach, we design a holistic program specific to each customer.</w:t>
      </w:r>
    </w:p>
    <w:p w:rsidR="007B51D7" w:rsidRPr="007B51D7" w:rsidRDefault="007B51D7" w:rsidP="007B51D7">
      <w:pPr>
        <w:autoSpaceDE w:val="0"/>
        <w:autoSpaceDN w:val="0"/>
        <w:adjustRightInd w:val="0"/>
        <w:rPr>
          <w:b/>
          <w:sz w:val="22"/>
          <w:szCs w:val="22"/>
        </w:rPr>
      </w:pPr>
    </w:p>
    <w:p w:rsidR="007B51D7" w:rsidRPr="007B51D7" w:rsidRDefault="007B51D7" w:rsidP="007B51D7">
      <w:pPr>
        <w:autoSpaceDE w:val="0"/>
        <w:autoSpaceDN w:val="0"/>
        <w:adjustRightInd w:val="0"/>
        <w:ind w:firstLine="360"/>
        <w:contextualSpacing/>
        <w:rPr>
          <w:b/>
          <w:sz w:val="22"/>
          <w:szCs w:val="22"/>
          <w:u w:val="single"/>
        </w:rPr>
      </w:pPr>
      <w:r w:rsidRPr="007B51D7">
        <w:rPr>
          <w:b/>
          <w:sz w:val="22"/>
          <w:szCs w:val="22"/>
          <w:u w:val="single"/>
        </w:rPr>
        <w:t>Longevity</w:t>
      </w:r>
    </w:p>
    <w:p w:rsidR="007B51D7" w:rsidRPr="007B51D7" w:rsidRDefault="007B51D7" w:rsidP="007B51D7">
      <w:pPr>
        <w:autoSpaceDE w:val="0"/>
        <w:autoSpaceDN w:val="0"/>
        <w:adjustRightInd w:val="0"/>
        <w:ind w:firstLine="360"/>
        <w:contextualSpacing/>
        <w:rPr>
          <w:b/>
          <w:sz w:val="22"/>
          <w:szCs w:val="22"/>
          <w:u w:val="single"/>
        </w:rPr>
      </w:pPr>
    </w:p>
    <w:p w:rsidR="007B51D7" w:rsidRPr="007B51D7" w:rsidRDefault="007B51D7" w:rsidP="007B51D7">
      <w:pPr>
        <w:autoSpaceDE w:val="0"/>
        <w:autoSpaceDN w:val="0"/>
        <w:adjustRightInd w:val="0"/>
        <w:ind w:left="360"/>
        <w:contextualSpacing/>
        <w:rPr>
          <w:rFonts w:ascii="Cambria" w:hAnsi="Cambria" w:cs="Cambria"/>
          <w:sz w:val="23"/>
          <w:szCs w:val="23"/>
        </w:rPr>
      </w:pPr>
      <w:r w:rsidRPr="007B51D7">
        <w:rPr>
          <w:sz w:val="22"/>
          <w:szCs w:val="22"/>
        </w:rPr>
        <w:t>In 1921, four Navy buddies spotted an emerging market for auto supplies stores and pooled $800 to open the first one in Philadelphia, Pennsylvania. Since then, Pep Boys has been ahead of its time in the business world, weathering several economic events to remain one of the most widely known aftermarket auto parts and service brands in the country today.  Auto Plus similarly has a long history.  It is primarily comprised of many large regional Warehouse Distributors and Jobbing Store locations that date back over 100 years.</w:t>
      </w:r>
    </w:p>
    <w:p w:rsidR="007252AB" w:rsidRDefault="007252AB" w:rsidP="005D6CF9">
      <w:pPr>
        <w:jc w:val="both"/>
        <w:rPr>
          <w:rFonts w:asciiTheme="minorHAnsi" w:hAnsiTheme="minorHAnsi"/>
          <w:sz w:val="22"/>
          <w:szCs w:val="22"/>
        </w:rPr>
      </w:pPr>
    </w:p>
    <w:p w:rsidR="00C84592" w:rsidRPr="00433993" w:rsidRDefault="00C84592" w:rsidP="005D6CF9">
      <w:pPr>
        <w:jc w:val="both"/>
        <w:rPr>
          <w:rFonts w:asciiTheme="minorHAnsi" w:hAnsiTheme="minorHAnsi"/>
          <w:sz w:val="22"/>
          <w:szCs w:val="22"/>
        </w:rPr>
      </w:pPr>
      <w:r w:rsidRPr="00433993">
        <w:rPr>
          <w:rFonts w:asciiTheme="minorHAnsi" w:hAnsiTheme="minorHAnsi"/>
          <w:sz w:val="22"/>
          <w:szCs w:val="22"/>
        </w:rPr>
        <w:t xml:space="preserve">Correspondence </w:t>
      </w:r>
      <w:r w:rsidR="0016323E" w:rsidRPr="00433993">
        <w:rPr>
          <w:rFonts w:asciiTheme="minorHAnsi" w:hAnsiTheme="minorHAnsi"/>
          <w:sz w:val="22"/>
          <w:szCs w:val="22"/>
        </w:rPr>
        <w:t xml:space="preserve">regarding </w:t>
      </w:r>
      <w:r w:rsidRPr="00433993">
        <w:rPr>
          <w:rFonts w:asciiTheme="minorHAnsi" w:hAnsiTheme="minorHAnsi"/>
          <w:sz w:val="22"/>
          <w:szCs w:val="22"/>
        </w:rPr>
        <w:t>this should be directed to:</w:t>
      </w:r>
    </w:p>
    <w:p w:rsidR="00C84592" w:rsidRPr="00433993" w:rsidRDefault="00C84592" w:rsidP="005D6CF9">
      <w:pPr>
        <w:jc w:val="both"/>
        <w:rPr>
          <w:rFonts w:asciiTheme="minorHAnsi" w:hAnsiTheme="minorHAnsi"/>
          <w:sz w:val="22"/>
          <w:szCs w:val="22"/>
        </w:rPr>
      </w:pPr>
    </w:p>
    <w:p w:rsidR="00C84592" w:rsidRPr="00433993" w:rsidRDefault="00C84592" w:rsidP="005D6CF9">
      <w:pPr>
        <w:jc w:val="both"/>
        <w:rPr>
          <w:rFonts w:asciiTheme="minorHAnsi" w:hAnsiTheme="minorHAnsi"/>
          <w:sz w:val="22"/>
          <w:szCs w:val="22"/>
        </w:rPr>
      </w:pPr>
      <w:r w:rsidRPr="00433993">
        <w:rPr>
          <w:rFonts w:asciiTheme="minorHAnsi" w:hAnsiTheme="minorHAnsi"/>
          <w:sz w:val="22"/>
          <w:szCs w:val="22"/>
        </w:rPr>
        <w:t>Rick Levy</w:t>
      </w:r>
    </w:p>
    <w:p w:rsidR="00C84592" w:rsidRPr="00433993" w:rsidRDefault="00072F81" w:rsidP="005D6CF9">
      <w:pPr>
        <w:jc w:val="both"/>
        <w:rPr>
          <w:rFonts w:asciiTheme="minorHAnsi" w:hAnsiTheme="minorHAnsi"/>
          <w:sz w:val="22"/>
          <w:szCs w:val="22"/>
        </w:rPr>
      </w:pPr>
      <w:r>
        <w:rPr>
          <w:rFonts w:asciiTheme="minorHAnsi" w:hAnsiTheme="minorHAnsi"/>
          <w:sz w:val="22"/>
          <w:szCs w:val="22"/>
        </w:rPr>
        <w:t>Vice President Major Accounts</w:t>
      </w:r>
    </w:p>
    <w:p w:rsidR="00C84592" w:rsidRPr="00433993" w:rsidRDefault="00E36990" w:rsidP="005D6CF9">
      <w:pPr>
        <w:jc w:val="both"/>
        <w:rPr>
          <w:rFonts w:asciiTheme="minorHAnsi" w:hAnsiTheme="minorHAnsi"/>
          <w:sz w:val="22"/>
          <w:szCs w:val="22"/>
        </w:rPr>
      </w:pPr>
      <w:r>
        <w:rPr>
          <w:rFonts w:asciiTheme="minorHAnsi" w:hAnsiTheme="minorHAnsi"/>
          <w:sz w:val="22"/>
          <w:szCs w:val="22"/>
        </w:rPr>
        <w:t>IEH Auto Parts LLC</w:t>
      </w:r>
    </w:p>
    <w:p w:rsidR="00C84592" w:rsidRPr="00433993" w:rsidRDefault="00C84592" w:rsidP="005D6CF9">
      <w:pPr>
        <w:jc w:val="both"/>
        <w:rPr>
          <w:rFonts w:asciiTheme="minorHAnsi" w:hAnsiTheme="minorHAnsi"/>
          <w:sz w:val="22"/>
          <w:szCs w:val="22"/>
        </w:rPr>
      </w:pPr>
      <w:r w:rsidRPr="00433993">
        <w:rPr>
          <w:rFonts w:asciiTheme="minorHAnsi" w:hAnsiTheme="minorHAnsi"/>
          <w:sz w:val="22"/>
          <w:szCs w:val="22"/>
        </w:rPr>
        <w:t>901 North Lenola Road</w:t>
      </w:r>
    </w:p>
    <w:p w:rsidR="00C84592" w:rsidRPr="00433993" w:rsidRDefault="00C84592" w:rsidP="005D6CF9">
      <w:pPr>
        <w:jc w:val="both"/>
        <w:rPr>
          <w:rFonts w:asciiTheme="minorHAnsi" w:hAnsiTheme="minorHAnsi"/>
          <w:sz w:val="22"/>
          <w:szCs w:val="22"/>
        </w:rPr>
      </w:pPr>
      <w:r w:rsidRPr="00433993">
        <w:rPr>
          <w:rFonts w:asciiTheme="minorHAnsi" w:hAnsiTheme="minorHAnsi"/>
          <w:sz w:val="22"/>
          <w:szCs w:val="22"/>
        </w:rPr>
        <w:t>Moorestown, NJ 08057</w:t>
      </w:r>
    </w:p>
    <w:p w:rsidR="00220296" w:rsidRPr="00433993" w:rsidRDefault="00220296" w:rsidP="005D6CF9">
      <w:pPr>
        <w:jc w:val="both"/>
        <w:rPr>
          <w:rFonts w:asciiTheme="minorHAnsi" w:hAnsiTheme="minorHAnsi"/>
          <w:sz w:val="22"/>
          <w:szCs w:val="22"/>
        </w:rPr>
      </w:pPr>
    </w:p>
    <w:p w:rsidR="00C84592" w:rsidRPr="00433993" w:rsidRDefault="00C84592" w:rsidP="005D6CF9">
      <w:pPr>
        <w:jc w:val="both"/>
        <w:rPr>
          <w:rFonts w:asciiTheme="minorHAnsi" w:hAnsiTheme="minorHAnsi"/>
          <w:sz w:val="22"/>
          <w:szCs w:val="22"/>
        </w:rPr>
      </w:pPr>
      <w:r w:rsidRPr="00433993">
        <w:rPr>
          <w:rFonts w:asciiTheme="minorHAnsi" w:hAnsiTheme="minorHAnsi"/>
          <w:sz w:val="22"/>
          <w:szCs w:val="22"/>
        </w:rPr>
        <w:t xml:space="preserve">800-257-7972 ext </w:t>
      </w:r>
      <w:r w:rsidR="007B51D7">
        <w:rPr>
          <w:rFonts w:asciiTheme="minorHAnsi" w:hAnsiTheme="minorHAnsi"/>
          <w:sz w:val="22"/>
          <w:szCs w:val="22"/>
        </w:rPr>
        <w:t>4012</w:t>
      </w:r>
    </w:p>
    <w:p w:rsidR="00C84592" w:rsidRPr="00433993" w:rsidRDefault="00C84592" w:rsidP="005D6CF9">
      <w:pPr>
        <w:jc w:val="both"/>
        <w:rPr>
          <w:rFonts w:asciiTheme="minorHAnsi" w:hAnsiTheme="minorHAnsi"/>
          <w:sz w:val="22"/>
          <w:szCs w:val="22"/>
        </w:rPr>
      </w:pPr>
      <w:r w:rsidRPr="00433993">
        <w:rPr>
          <w:rFonts w:asciiTheme="minorHAnsi" w:hAnsiTheme="minorHAnsi"/>
          <w:sz w:val="22"/>
          <w:szCs w:val="22"/>
        </w:rPr>
        <w:t>609-923-2500 cell</w:t>
      </w:r>
    </w:p>
    <w:p w:rsidR="00220296" w:rsidRPr="00433993" w:rsidRDefault="00C84592" w:rsidP="005D6CF9">
      <w:pPr>
        <w:jc w:val="both"/>
        <w:rPr>
          <w:rFonts w:asciiTheme="minorHAnsi" w:hAnsiTheme="minorHAnsi"/>
          <w:sz w:val="22"/>
          <w:szCs w:val="22"/>
        </w:rPr>
      </w:pPr>
      <w:r w:rsidRPr="00433993">
        <w:rPr>
          <w:rFonts w:asciiTheme="minorHAnsi" w:hAnsiTheme="minorHAnsi"/>
          <w:sz w:val="22"/>
          <w:szCs w:val="22"/>
        </w:rPr>
        <w:t>856-</w:t>
      </w:r>
      <w:r w:rsidR="00220296" w:rsidRPr="00433993">
        <w:rPr>
          <w:rFonts w:asciiTheme="minorHAnsi" w:hAnsiTheme="minorHAnsi"/>
          <w:sz w:val="22"/>
          <w:szCs w:val="22"/>
        </w:rPr>
        <w:t>439-5903 fax</w:t>
      </w:r>
    </w:p>
    <w:p w:rsidR="00220296" w:rsidRPr="00433993" w:rsidRDefault="00C314F9" w:rsidP="005D6CF9">
      <w:pPr>
        <w:jc w:val="both"/>
        <w:rPr>
          <w:rFonts w:asciiTheme="minorHAnsi" w:hAnsiTheme="minorHAnsi"/>
          <w:sz w:val="22"/>
          <w:szCs w:val="22"/>
        </w:rPr>
      </w:pPr>
      <w:hyperlink r:id="rId9" w:history="1">
        <w:r w:rsidR="007B51D7" w:rsidRPr="000D3CBB">
          <w:rPr>
            <w:rStyle w:val="Hyperlink"/>
            <w:rFonts w:asciiTheme="minorHAnsi" w:hAnsiTheme="minorHAnsi"/>
            <w:sz w:val="22"/>
            <w:szCs w:val="22"/>
          </w:rPr>
          <w:t>rlevy@autoplusap.com</w:t>
        </w:r>
      </w:hyperlink>
      <w:r w:rsidR="00220296" w:rsidRPr="00433993">
        <w:rPr>
          <w:rFonts w:asciiTheme="minorHAnsi" w:hAnsiTheme="minorHAnsi"/>
          <w:sz w:val="22"/>
          <w:szCs w:val="22"/>
        </w:rPr>
        <w:t xml:space="preserve"> </w:t>
      </w:r>
    </w:p>
    <w:p w:rsidR="00220296" w:rsidRPr="00433993" w:rsidRDefault="00220296" w:rsidP="005D6CF9">
      <w:pPr>
        <w:jc w:val="both"/>
        <w:rPr>
          <w:rFonts w:asciiTheme="minorHAnsi" w:hAnsiTheme="minorHAnsi"/>
          <w:sz w:val="22"/>
          <w:szCs w:val="22"/>
        </w:rPr>
      </w:pPr>
    </w:p>
    <w:p w:rsidR="00220296" w:rsidRPr="00433993" w:rsidRDefault="007B51D7" w:rsidP="005D6CF9">
      <w:pPr>
        <w:autoSpaceDE w:val="0"/>
        <w:autoSpaceDN w:val="0"/>
        <w:adjustRightInd w:val="0"/>
        <w:jc w:val="both"/>
        <w:rPr>
          <w:rFonts w:asciiTheme="minorHAnsi" w:hAnsiTheme="minorHAnsi"/>
          <w:sz w:val="22"/>
          <w:szCs w:val="22"/>
          <w:lang w:eastAsia="en-US"/>
        </w:rPr>
      </w:pPr>
      <w:r>
        <w:rPr>
          <w:rFonts w:asciiTheme="minorHAnsi" w:hAnsiTheme="minorHAnsi"/>
          <w:sz w:val="22"/>
          <w:szCs w:val="22"/>
          <w:lang w:eastAsia="en-US"/>
        </w:rPr>
        <w:t>IEH Auto Parts LLC</w:t>
      </w:r>
      <w:r w:rsidR="00220296" w:rsidRPr="00433993">
        <w:rPr>
          <w:rFonts w:asciiTheme="minorHAnsi" w:hAnsiTheme="minorHAnsi"/>
          <w:sz w:val="22"/>
          <w:szCs w:val="22"/>
          <w:lang w:eastAsia="en-US"/>
        </w:rPr>
        <w:t xml:space="preserve"> certifies that neither the vendor nor any potential subcontractors are debarred or suspended or are otherwise excluded from or ineligible for participation in Federal assistance programs.</w:t>
      </w:r>
    </w:p>
    <w:p w:rsidR="00220296" w:rsidRPr="00433993" w:rsidRDefault="00220296" w:rsidP="00220296">
      <w:pPr>
        <w:autoSpaceDE w:val="0"/>
        <w:autoSpaceDN w:val="0"/>
        <w:adjustRightInd w:val="0"/>
        <w:rPr>
          <w:rFonts w:asciiTheme="minorHAnsi" w:hAnsiTheme="minorHAnsi"/>
          <w:sz w:val="22"/>
          <w:szCs w:val="22"/>
          <w:lang w:eastAsia="en-US"/>
        </w:rPr>
      </w:pPr>
    </w:p>
    <w:p w:rsidR="00220296" w:rsidRPr="00433993" w:rsidRDefault="00EC7BB1" w:rsidP="00C84592">
      <w:pPr>
        <w:jc w:val="both"/>
        <w:rPr>
          <w:rFonts w:asciiTheme="minorHAnsi" w:hAnsiTheme="minorHAnsi"/>
          <w:sz w:val="22"/>
          <w:szCs w:val="22"/>
        </w:rPr>
      </w:pPr>
      <w:r w:rsidRPr="00433993">
        <w:rPr>
          <w:rFonts w:asciiTheme="minorHAnsi" w:hAnsiTheme="minorHAnsi"/>
          <w:sz w:val="22"/>
          <w:szCs w:val="22"/>
        </w:rPr>
        <w:t>Sincerely,</w:t>
      </w:r>
    </w:p>
    <w:p w:rsidR="00582B0D" w:rsidRDefault="00582B0D" w:rsidP="00C84592">
      <w:pPr>
        <w:jc w:val="both"/>
        <w:rPr>
          <w:rFonts w:asciiTheme="minorHAnsi" w:hAnsiTheme="minorHAnsi"/>
          <w:sz w:val="22"/>
          <w:szCs w:val="22"/>
        </w:rPr>
      </w:pPr>
    </w:p>
    <w:p w:rsidR="00E36990" w:rsidRPr="00E36990" w:rsidRDefault="00E36990" w:rsidP="00C84592">
      <w:pPr>
        <w:jc w:val="both"/>
        <w:rPr>
          <w:rFonts w:ascii="Lucida Handwriting" w:hAnsi="Lucida Handwriting"/>
          <w:sz w:val="22"/>
          <w:szCs w:val="22"/>
        </w:rPr>
      </w:pPr>
      <w:r w:rsidRPr="00E36990">
        <w:rPr>
          <w:rFonts w:ascii="Lucida Handwriting" w:hAnsi="Lucida Handwriting"/>
          <w:sz w:val="22"/>
          <w:szCs w:val="22"/>
        </w:rPr>
        <w:t>Eric H. Levy</w:t>
      </w:r>
    </w:p>
    <w:p w:rsidR="00E36990" w:rsidRPr="00433993" w:rsidRDefault="00E36990" w:rsidP="00C84592">
      <w:pPr>
        <w:jc w:val="both"/>
        <w:rPr>
          <w:rFonts w:asciiTheme="minorHAnsi" w:hAnsiTheme="minorHAnsi"/>
          <w:sz w:val="22"/>
          <w:szCs w:val="22"/>
        </w:rPr>
      </w:pPr>
    </w:p>
    <w:p w:rsidR="00EC7BB1" w:rsidRPr="00433993" w:rsidRDefault="00720A37" w:rsidP="00C84592">
      <w:pPr>
        <w:jc w:val="both"/>
        <w:rPr>
          <w:rFonts w:asciiTheme="minorHAnsi" w:hAnsiTheme="minorHAnsi"/>
          <w:sz w:val="22"/>
          <w:szCs w:val="22"/>
        </w:rPr>
      </w:pPr>
      <w:r>
        <w:rPr>
          <w:rFonts w:asciiTheme="minorHAnsi" w:hAnsiTheme="minorHAnsi"/>
          <w:sz w:val="22"/>
          <w:szCs w:val="22"/>
        </w:rPr>
        <w:t xml:space="preserve">Eric </w:t>
      </w:r>
      <w:r w:rsidR="00EC7BB1" w:rsidRPr="00433993">
        <w:rPr>
          <w:rFonts w:asciiTheme="minorHAnsi" w:hAnsiTheme="minorHAnsi"/>
          <w:sz w:val="22"/>
          <w:szCs w:val="22"/>
        </w:rPr>
        <w:t>Levy</w:t>
      </w:r>
    </w:p>
    <w:p w:rsidR="00EC7BB1" w:rsidRPr="00433993" w:rsidRDefault="00E36990" w:rsidP="00C84592">
      <w:pPr>
        <w:jc w:val="both"/>
        <w:rPr>
          <w:rFonts w:asciiTheme="minorHAnsi" w:hAnsiTheme="minorHAnsi"/>
          <w:sz w:val="22"/>
          <w:szCs w:val="22"/>
        </w:rPr>
      </w:pPr>
      <w:r>
        <w:rPr>
          <w:rFonts w:asciiTheme="minorHAnsi" w:hAnsiTheme="minorHAnsi"/>
          <w:sz w:val="22"/>
          <w:szCs w:val="22"/>
        </w:rPr>
        <w:t>Vice President Major Accounts</w:t>
      </w:r>
    </w:p>
    <w:p w:rsidR="004A0F3A" w:rsidRPr="00023CFA" w:rsidRDefault="00E36990" w:rsidP="004A0F3A">
      <w:pPr>
        <w:jc w:val="both"/>
        <w:rPr>
          <w:rFonts w:asciiTheme="minorHAnsi" w:hAnsiTheme="minorHAnsi"/>
          <w:sz w:val="22"/>
          <w:szCs w:val="22"/>
          <w:lang w:val="fr-CA"/>
        </w:rPr>
      </w:pPr>
      <w:r>
        <w:rPr>
          <w:rFonts w:asciiTheme="minorHAnsi" w:hAnsiTheme="minorHAnsi"/>
          <w:sz w:val="22"/>
          <w:szCs w:val="22"/>
          <w:lang w:val="fr-CA"/>
        </w:rPr>
        <w:t>IEH Auto Parts LLC</w:t>
      </w:r>
    </w:p>
    <w:p w:rsidR="004A0F3A" w:rsidRPr="00023CFA" w:rsidRDefault="004A0F3A" w:rsidP="004A0F3A">
      <w:pPr>
        <w:jc w:val="both"/>
        <w:rPr>
          <w:rFonts w:asciiTheme="minorHAnsi" w:hAnsiTheme="minorHAnsi"/>
          <w:sz w:val="22"/>
          <w:szCs w:val="22"/>
          <w:lang w:val="fr-CA"/>
        </w:rPr>
      </w:pPr>
      <w:r w:rsidRPr="00023CFA">
        <w:rPr>
          <w:rFonts w:asciiTheme="minorHAnsi" w:hAnsiTheme="minorHAnsi"/>
          <w:sz w:val="22"/>
          <w:szCs w:val="22"/>
          <w:lang w:val="fr-CA"/>
        </w:rPr>
        <w:t>(800) 257-7972 Ext. 1003</w:t>
      </w:r>
    </w:p>
    <w:p w:rsidR="004A0F3A" w:rsidRDefault="00C314F9" w:rsidP="00C84592">
      <w:pPr>
        <w:jc w:val="both"/>
      </w:pPr>
      <w:hyperlink r:id="rId10" w:history="1">
        <w:r w:rsidR="007252AB" w:rsidRPr="000D3CBB">
          <w:rPr>
            <w:rStyle w:val="Hyperlink"/>
            <w:rFonts w:asciiTheme="minorHAnsi" w:hAnsiTheme="minorHAnsi"/>
            <w:sz w:val="22"/>
            <w:szCs w:val="22"/>
          </w:rPr>
          <w:t>rlevy@autoplusap.com</w:t>
        </w:r>
      </w:hyperlink>
    </w:p>
    <w:p w:rsidR="007252AB" w:rsidRPr="00433993" w:rsidRDefault="007252AB" w:rsidP="00C84592">
      <w:pPr>
        <w:jc w:val="both"/>
        <w:rPr>
          <w:rFonts w:asciiTheme="minorHAnsi" w:hAnsiTheme="minorHAnsi"/>
          <w:sz w:val="22"/>
          <w:szCs w:val="22"/>
        </w:rPr>
      </w:pPr>
    </w:p>
    <w:p w:rsidR="00DF3166" w:rsidRPr="00433993" w:rsidRDefault="00DF3166" w:rsidP="001A6E6E">
      <w:pPr>
        <w:pStyle w:val="ListParagraph"/>
        <w:ind w:left="0"/>
        <w:rPr>
          <w:rFonts w:asciiTheme="minorHAnsi" w:hAnsiTheme="minorHAnsi"/>
          <w:b/>
          <w:sz w:val="22"/>
          <w:szCs w:val="22"/>
        </w:rPr>
      </w:pPr>
      <w:r w:rsidRPr="00433993">
        <w:rPr>
          <w:rFonts w:asciiTheme="minorHAnsi" w:hAnsiTheme="minorHAnsi"/>
          <w:b/>
          <w:sz w:val="22"/>
          <w:szCs w:val="22"/>
        </w:rPr>
        <w:t>II. Price Lists and Product Information</w:t>
      </w:r>
    </w:p>
    <w:p w:rsidR="00DF3166" w:rsidRPr="00433993" w:rsidRDefault="00DF3166" w:rsidP="005D6CF9">
      <w:pPr>
        <w:pStyle w:val="ListParagraph"/>
        <w:ind w:left="0"/>
        <w:jc w:val="both"/>
        <w:rPr>
          <w:rFonts w:asciiTheme="minorHAnsi" w:hAnsiTheme="minorHAnsi"/>
          <w:b/>
          <w:sz w:val="22"/>
          <w:szCs w:val="22"/>
        </w:rPr>
      </w:pPr>
    </w:p>
    <w:p w:rsidR="007355AE" w:rsidRPr="00433993" w:rsidRDefault="00B9323D" w:rsidP="005D6CF9">
      <w:pPr>
        <w:pStyle w:val="ListParagraph"/>
        <w:ind w:left="0"/>
        <w:jc w:val="both"/>
        <w:rPr>
          <w:rFonts w:asciiTheme="minorHAnsi" w:hAnsiTheme="minorHAnsi"/>
          <w:sz w:val="22"/>
          <w:szCs w:val="22"/>
        </w:rPr>
      </w:pPr>
      <w:r>
        <w:rPr>
          <w:rFonts w:asciiTheme="minorHAnsi" w:hAnsiTheme="minorHAnsi"/>
          <w:sz w:val="22"/>
          <w:szCs w:val="22"/>
        </w:rPr>
        <w:t>IEH Auto Parts LLC</w:t>
      </w:r>
      <w:r w:rsidR="005D4751" w:rsidRPr="00433993">
        <w:rPr>
          <w:rFonts w:asciiTheme="minorHAnsi" w:hAnsiTheme="minorHAnsi"/>
          <w:sz w:val="22"/>
          <w:szCs w:val="22"/>
        </w:rPr>
        <w:t xml:space="preserve"> has contracts with the following states:  MA, RI, NY, PA, NJ, DE &amp; MD, in add</w:t>
      </w:r>
      <w:r>
        <w:rPr>
          <w:rFonts w:asciiTheme="minorHAnsi" w:hAnsiTheme="minorHAnsi"/>
          <w:sz w:val="22"/>
          <w:szCs w:val="22"/>
        </w:rPr>
        <w:t xml:space="preserve">ition to many Cities, Counties and </w:t>
      </w:r>
      <w:r w:rsidR="005D4751" w:rsidRPr="00433993">
        <w:rPr>
          <w:rFonts w:asciiTheme="minorHAnsi" w:hAnsiTheme="minorHAnsi"/>
          <w:sz w:val="22"/>
          <w:szCs w:val="22"/>
        </w:rPr>
        <w:t xml:space="preserve">commercial fleet customers.  We would like to extend the State of Mississippi </w:t>
      </w:r>
      <w:r w:rsidR="00F77AF4" w:rsidRPr="00433993">
        <w:rPr>
          <w:rFonts w:asciiTheme="minorHAnsi" w:hAnsiTheme="minorHAnsi"/>
          <w:sz w:val="22"/>
          <w:szCs w:val="22"/>
        </w:rPr>
        <w:t xml:space="preserve">similar pricing to these large volume users.  We have included with </w:t>
      </w:r>
      <w:r>
        <w:rPr>
          <w:rFonts w:asciiTheme="minorHAnsi" w:hAnsiTheme="minorHAnsi"/>
          <w:sz w:val="22"/>
          <w:szCs w:val="22"/>
        </w:rPr>
        <w:t>our</w:t>
      </w:r>
      <w:r w:rsidR="00F77AF4" w:rsidRPr="00433993">
        <w:rPr>
          <w:rFonts w:asciiTheme="minorHAnsi" w:hAnsiTheme="minorHAnsi"/>
          <w:sz w:val="22"/>
          <w:szCs w:val="22"/>
        </w:rPr>
        <w:t xml:space="preserve"> proposal the manufacturer’s </w:t>
      </w:r>
      <w:r>
        <w:rPr>
          <w:rFonts w:asciiTheme="minorHAnsi" w:hAnsiTheme="minorHAnsi"/>
          <w:sz w:val="22"/>
          <w:szCs w:val="22"/>
        </w:rPr>
        <w:t>l</w:t>
      </w:r>
      <w:r w:rsidR="004155E2">
        <w:rPr>
          <w:rFonts w:asciiTheme="minorHAnsi" w:hAnsiTheme="minorHAnsi"/>
          <w:sz w:val="22"/>
          <w:szCs w:val="22"/>
        </w:rPr>
        <w:t>ist</w:t>
      </w:r>
      <w:r>
        <w:rPr>
          <w:rFonts w:asciiTheme="minorHAnsi" w:hAnsiTheme="minorHAnsi"/>
          <w:sz w:val="22"/>
          <w:szCs w:val="22"/>
        </w:rPr>
        <w:t xml:space="preserve"> price sheets.  </w:t>
      </w:r>
      <w:r w:rsidR="00F77AF4" w:rsidRPr="00433993">
        <w:rPr>
          <w:rFonts w:asciiTheme="minorHAnsi" w:hAnsiTheme="minorHAnsi"/>
          <w:sz w:val="22"/>
          <w:szCs w:val="22"/>
        </w:rPr>
        <w:t>Because the large fleet market has become so competitive</w:t>
      </w:r>
      <w:r>
        <w:rPr>
          <w:rFonts w:asciiTheme="minorHAnsi" w:hAnsiTheme="minorHAnsi"/>
          <w:sz w:val="22"/>
          <w:szCs w:val="22"/>
        </w:rPr>
        <w:t>,</w:t>
      </w:r>
      <w:r w:rsidR="00F77AF4" w:rsidRPr="00433993">
        <w:rPr>
          <w:rFonts w:asciiTheme="minorHAnsi" w:hAnsiTheme="minorHAnsi"/>
          <w:sz w:val="22"/>
          <w:szCs w:val="22"/>
        </w:rPr>
        <w:t xml:space="preserve"> we have found that discounting off of these sheets is</w:t>
      </w:r>
      <w:r>
        <w:rPr>
          <w:rFonts w:asciiTheme="minorHAnsi" w:hAnsiTheme="minorHAnsi"/>
          <w:sz w:val="22"/>
          <w:szCs w:val="22"/>
        </w:rPr>
        <w:t xml:space="preserve"> much</w:t>
      </w:r>
      <w:r w:rsidR="00F77AF4" w:rsidRPr="00433993">
        <w:rPr>
          <w:rFonts w:asciiTheme="minorHAnsi" w:hAnsiTheme="minorHAnsi"/>
          <w:sz w:val="22"/>
          <w:szCs w:val="22"/>
        </w:rPr>
        <w:t xml:space="preserve"> more effective for us</w:t>
      </w:r>
      <w:r>
        <w:rPr>
          <w:rFonts w:asciiTheme="minorHAnsi" w:hAnsiTheme="minorHAnsi"/>
          <w:sz w:val="22"/>
          <w:szCs w:val="22"/>
        </w:rPr>
        <w:t xml:space="preserve">. </w:t>
      </w:r>
    </w:p>
    <w:p w:rsidR="007355AE" w:rsidRPr="00433993" w:rsidRDefault="007355AE" w:rsidP="005D6CF9">
      <w:pPr>
        <w:pStyle w:val="ListParagraph"/>
        <w:ind w:left="0"/>
        <w:jc w:val="both"/>
        <w:rPr>
          <w:rFonts w:asciiTheme="minorHAnsi" w:hAnsiTheme="minorHAnsi"/>
          <w:sz w:val="22"/>
          <w:szCs w:val="22"/>
        </w:rPr>
      </w:pPr>
    </w:p>
    <w:p w:rsidR="005D4751" w:rsidRPr="00433993" w:rsidRDefault="00F77AF4" w:rsidP="005D6CF9">
      <w:pPr>
        <w:pStyle w:val="ListParagraph"/>
        <w:ind w:left="0"/>
        <w:jc w:val="both"/>
        <w:rPr>
          <w:rFonts w:asciiTheme="minorHAnsi" w:hAnsiTheme="minorHAnsi"/>
          <w:sz w:val="22"/>
          <w:szCs w:val="22"/>
        </w:rPr>
      </w:pPr>
      <w:r w:rsidRPr="00433993">
        <w:rPr>
          <w:rFonts w:asciiTheme="minorHAnsi" w:hAnsiTheme="minorHAnsi"/>
          <w:sz w:val="22"/>
          <w:szCs w:val="22"/>
        </w:rPr>
        <w:t xml:space="preserve">Below is a list of Manufacturers price sheets along with the discounts that we offer off of the </w:t>
      </w:r>
      <w:r w:rsidR="00B9323D">
        <w:rPr>
          <w:rFonts w:asciiTheme="minorHAnsi" w:hAnsiTheme="minorHAnsi"/>
          <w:sz w:val="22"/>
          <w:szCs w:val="22"/>
        </w:rPr>
        <w:t>List</w:t>
      </w:r>
      <w:r w:rsidRPr="00433993">
        <w:rPr>
          <w:rFonts w:asciiTheme="minorHAnsi" w:hAnsiTheme="minorHAnsi"/>
          <w:sz w:val="22"/>
          <w:szCs w:val="22"/>
        </w:rPr>
        <w:t xml:space="preserve"> price column.</w:t>
      </w:r>
      <w:r w:rsidR="007355AE" w:rsidRPr="00433993">
        <w:rPr>
          <w:rFonts w:asciiTheme="minorHAnsi" w:hAnsiTheme="minorHAnsi"/>
          <w:sz w:val="22"/>
          <w:szCs w:val="22"/>
        </w:rPr>
        <w:t xml:space="preserve">  </w:t>
      </w:r>
      <w:r w:rsidR="00B9323D">
        <w:rPr>
          <w:rFonts w:asciiTheme="minorHAnsi" w:hAnsiTheme="minorHAnsi"/>
          <w:sz w:val="22"/>
          <w:szCs w:val="22"/>
        </w:rPr>
        <w:t>IEH Auto Parts LLC</w:t>
      </w:r>
      <w:r w:rsidR="007355AE" w:rsidRPr="00433993">
        <w:rPr>
          <w:rFonts w:asciiTheme="minorHAnsi" w:hAnsiTheme="minorHAnsi"/>
          <w:sz w:val="22"/>
          <w:szCs w:val="22"/>
        </w:rPr>
        <w:t xml:space="preserve"> will hold these discounts firm for the duration of the contract, and apply them to the then current price sheet </w:t>
      </w:r>
      <w:r w:rsidR="00B9323D">
        <w:rPr>
          <w:rFonts w:asciiTheme="minorHAnsi" w:hAnsiTheme="minorHAnsi"/>
          <w:sz w:val="22"/>
          <w:szCs w:val="22"/>
        </w:rPr>
        <w:t xml:space="preserve">published by the manufacturer. The </w:t>
      </w:r>
      <w:r w:rsidRPr="00433993">
        <w:rPr>
          <w:rFonts w:asciiTheme="minorHAnsi" w:hAnsiTheme="minorHAnsi"/>
          <w:sz w:val="22"/>
          <w:szCs w:val="22"/>
        </w:rPr>
        <w:t>copies of all of the</w:t>
      </w:r>
      <w:r w:rsidR="007355AE" w:rsidRPr="00433993">
        <w:rPr>
          <w:rFonts w:asciiTheme="minorHAnsi" w:hAnsiTheme="minorHAnsi"/>
          <w:sz w:val="22"/>
          <w:szCs w:val="22"/>
        </w:rPr>
        <w:t xml:space="preserve"> current</w:t>
      </w:r>
      <w:r w:rsidRPr="00433993">
        <w:rPr>
          <w:rFonts w:asciiTheme="minorHAnsi" w:hAnsiTheme="minorHAnsi"/>
          <w:sz w:val="22"/>
          <w:szCs w:val="22"/>
        </w:rPr>
        <w:t xml:space="preserve"> price sheets list the Brand Name, Model or Part Number, Part Description, Packaging information, and Manufacturer’s </w:t>
      </w:r>
      <w:r w:rsidR="00B9323D">
        <w:rPr>
          <w:rFonts w:asciiTheme="minorHAnsi" w:hAnsiTheme="minorHAnsi"/>
          <w:sz w:val="22"/>
          <w:szCs w:val="22"/>
        </w:rPr>
        <w:t>List</w:t>
      </w:r>
      <w:r w:rsidRPr="00433993">
        <w:rPr>
          <w:rFonts w:asciiTheme="minorHAnsi" w:hAnsiTheme="minorHAnsi"/>
          <w:sz w:val="22"/>
          <w:szCs w:val="22"/>
        </w:rPr>
        <w:t xml:space="preserve"> Price.  </w:t>
      </w:r>
      <w:r w:rsidR="00B9323D">
        <w:rPr>
          <w:rFonts w:asciiTheme="minorHAnsi" w:hAnsiTheme="minorHAnsi"/>
          <w:sz w:val="22"/>
          <w:szCs w:val="22"/>
        </w:rPr>
        <w:t>IEH Auto Parts LLC</w:t>
      </w:r>
      <w:r w:rsidR="007355AE" w:rsidRPr="00433993">
        <w:rPr>
          <w:rFonts w:asciiTheme="minorHAnsi" w:hAnsiTheme="minorHAnsi"/>
          <w:sz w:val="22"/>
          <w:szCs w:val="22"/>
        </w:rPr>
        <w:t xml:space="preserve"> makes this pricing available to all using agencies via our website which allows users to look up parts by application (make, model, and year), interchange other manufacturer’s part numbers to those offered by </w:t>
      </w:r>
      <w:r w:rsidR="00B9323D">
        <w:rPr>
          <w:rFonts w:asciiTheme="minorHAnsi" w:hAnsiTheme="minorHAnsi"/>
          <w:sz w:val="22"/>
          <w:szCs w:val="22"/>
        </w:rPr>
        <w:t>IEH Auto Parts LLC</w:t>
      </w:r>
      <w:r w:rsidR="007355AE" w:rsidRPr="00433993">
        <w:rPr>
          <w:rFonts w:asciiTheme="minorHAnsi" w:hAnsiTheme="minorHAnsi"/>
          <w:sz w:val="22"/>
          <w:szCs w:val="22"/>
        </w:rPr>
        <w:t xml:space="preserve">, see our availability and place orders.  </w:t>
      </w:r>
      <w:r w:rsidR="00B9323D">
        <w:rPr>
          <w:rFonts w:asciiTheme="minorHAnsi" w:hAnsiTheme="minorHAnsi"/>
          <w:sz w:val="22"/>
          <w:szCs w:val="22"/>
        </w:rPr>
        <w:t>IEH Auto Parts LLC</w:t>
      </w:r>
      <w:r w:rsidRPr="00433993">
        <w:rPr>
          <w:rFonts w:asciiTheme="minorHAnsi" w:hAnsiTheme="minorHAnsi"/>
          <w:sz w:val="22"/>
          <w:szCs w:val="22"/>
        </w:rPr>
        <w:t xml:space="preserve"> understands that we will be excluded from selling Automotive Batteries, Tires and Tubes, and Vehicle Lifts.</w:t>
      </w:r>
    </w:p>
    <w:p w:rsidR="00DF3166" w:rsidRPr="00433993" w:rsidRDefault="00DF3166" w:rsidP="001A6E6E">
      <w:pPr>
        <w:pStyle w:val="ListParagraph"/>
        <w:ind w:left="0"/>
        <w:rPr>
          <w:rFonts w:asciiTheme="minorHAnsi" w:hAnsiTheme="minorHAnsi"/>
          <w:b/>
          <w:sz w:val="22"/>
          <w:szCs w:val="22"/>
        </w:rPr>
      </w:pPr>
    </w:p>
    <w:p w:rsidR="00DF3166" w:rsidRPr="00433993" w:rsidRDefault="00DF3166" w:rsidP="001A6E6E">
      <w:pPr>
        <w:pStyle w:val="ListParagraph"/>
        <w:ind w:left="0"/>
        <w:rPr>
          <w:rFonts w:asciiTheme="minorHAnsi" w:hAnsiTheme="minorHAnsi"/>
          <w:b/>
          <w:sz w:val="22"/>
          <w:szCs w:val="22"/>
        </w:rPr>
      </w:pPr>
    </w:p>
    <w:tbl>
      <w:tblPr>
        <w:tblW w:w="6080" w:type="dxa"/>
        <w:jc w:val="center"/>
        <w:tblLook w:val="04A0" w:firstRow="1" w:lastRow="0" w:firstColumn="1" w:lastColumn="0" w:noHBand="0" w:noVBand="1"/>
      </w:tblPr>
      <w:tblGrid>
        <w:gridCol w:w="1784"/>
        <w:gridCol w:w="1784"/>
        <w:gridCol w:w="1491"/>
        <w:gridCol w:w="1052"/>
      </w:tblGrid>
      <w:tr w:rsidR="00B028C8" w:rsidRPr="00B028C8" w:rsidTr="00A108B1">
        <w:trPr>
          <w:trHeight w:val="1245"/>
          <w:tblHeader/>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Auto Plus and Pep Boys Stores will maintain the discounts quoted belowfor the life of this contract and apply to the then current list prices.  Auto Plus and Pep Boys Stores reserve the right to sell at more aggressive discounts to meet market conditions and extend our sale and promotional pricing.  Not all brands are available at all stores.</w:t>
            </w:r>
          </w:p>
        </w:tc>
      </w:tr>
      <w:tr w:rsidR="00B028C8" w:rsidRPr="00B028C8" w:rsidTr="00A108B1">
        <w:trPr>
          <w:trHeight w:val="225"/>
          <w:tblHeader/>
          <w:jc w:val="center"/>
        </w:trPr>
        <w:tc>
          <w:tcPr>
            <w:tcW w:w="1784" w:type="dxa"/>
            <w:tcBorders>
              <w:top w:val="nil"/>
              <w:left w:val="single" w:sz="4" w:space="0" w:color="auto"/>
              <w:bottom w:val="single" w:sz="4" w:space="0" w:color="auto"/>
              <w:right w:val="single" w:sz="4" w:space="0" w:color="auto"/>
            </w:tcBorders>
            <w:shd w:val="clear" w:color="000000" w:fill="FF0000"/>
            <w:vAlign w:val="bottom"/>
            <w:hideMark/>
          </w:tcPr>
          <w:p w:rsidR="00B028C8" w:rsidRPr="00B028C8" w:rsidRDefault="00B028C8" w:rsidP="00B028C8">
            <w:pPr>
              <w:rPr>
                <w:rFonts w:ascii="Arial" w:hAnsi="Arial" w:cs="Arial"/>
                <w:b/>
                <w:bCs/>
                <w:color w:val="FFFFFF"/>
                <w:sz w:val="16"/>
                <w:szCs w:val="16"/>
                <w:lang w:eastAsia="en-US"/>
              </w:rPr>
            </w:pPr>
            <w:r w:rsidRPr="00B028C8">
              <w:rPr>
                <w:rFonts w:ascii="Arial" w:hAnsi="Arial" w:cs="Arial"/>
                <w:b/>
                <w:bCs/>
                <w:color w:val="FFFFFF"/>
                <w:sz w:val="16"/>
                <w:szCs w:val="16"/>
                <w:lang w:eastAsia="en-US"/>
              </w:rPr>
              <w:t>PRODUCT LINE</w:t>
            </w:r>
          </w:p>
        </w:tc>
        <w:tc>
          <w:tcPr>
            <w:tcW w:w="1784" w:type="dxa"/>
            <w:tcBorders>
              <w:top w:val="nil"/>
              <w:left w:val="nil"/>
              <w:bottom w:val="single" w:sz="4" w:space="0" w:color="auto"/>
              <w:right w:val="single" w:sz="4" w:space="0" w:color="auto"/>
            </w:tcBorders>
            <w:shd w:val="clear" w:color="000000" w:fill="FF0000"/>
            <w:vAlign w:val="bottom"/>
            <w:hideMark/>
          </w:tcPr>
          <w:p w:rsidR="00B028C8" w:rsidRPr="00B028C8" w:rsidRDefault="00B028C8" w:rsidP="00B028C8">
            <w:pPr>
              <w:jc w:val="center"/>
              <w:rPr>
                <w:rFonts w:ascii="Arial" w:hAnsi="Arial" w:cs="Arial"/>
                <w:b/>
                <w:bCs/>
                <w:color w:val="FFFFFF"/>
                <w:sz w:val="16"/>
                <w:szCs w:val="16"/>
                <w:lang w:eastAsia="en-US"/>
              </w:rPr>
            </w:pPr>
            <w:r w:rsidRPr="00B028C8">
              <w:rPr>
                <w:rFonts w:ascii="Arial" w:hAnsi="Arial" w:cs="Arial"/>
                <w:b/>
                <w:bCs/>
                <w:color w:val="FFFFFF"/>
                <w:sz w:val="16"/>
                <w:szCs w:val="16"/>
                <w:lang w:eastAsia="en-US"/>
              </w:rPr>
              <w:t>CATEGORY</w:t>
            </w:r>
          </w:p>
        </w:tc>
        <w:tc>
          <w:tcPr>
            <w:tcW w:w="1491" w:type="dxa"/>
            <w:tcBorders>
              <w:top w:val="nil"/>
              <w:left w:val="nil"/>
              <w:bottom w:val="single" w:sz="4" w:space="0" w:color="auto"/>
              <w:right w:val="single" w:sz="4" w:space="0" w:color="auto"/>
            </w:tcBorders>
            <w:shd w:val="clear" w:color="000000" w:fill="FF0000"/>
            <w:noWrap/>
            <w:vAlign w:val="bottom"/>
            <w:hideMark/>
          </w:tcPr>
          <w:p w:rsidR="00B028C8" w:rsidRPr="00B028C8" w:rsidRDefault="00B028C8" w:rsidP="00B028C8">
            <w:pPr>
              <w:jc w:val="center"/>
              <w:rPr>
                <w:rFonts w:ascii="Arial" w:hAnsi="Arial" w:cs="Arial"/>
                <w:b/>
                <w:bCs/>
                <w:color w:val="FFFFFF"/>
                <w:sz w:val="16"/>
                <w:szCs w:val="16"/>
                <w:lang w:eastAsia="en-US"/>
              </w:rPr>
            </w:pPr>
            <w:r w:rsidRPr="00B028C8">
              <w:rPr>
                <w:rFonts w:ascii="Arial" w:hAnsi="Arial" w:cs="Arial"/>
                <w:b/>
                <w:bCs/>
                <w:color w:val="FFFFFF"/>
                <w:sz w:val="16"/>
                <w:szCs w:val="16"/>
                <w:lang w:eastAsia="en-US"/>
              </w:rPr>
              <w:t>PRICE COLUMN</w:t>
            </w:r>
          </w:p>
        </w:tc>
        <w:tc>
          <w:tcPr>
            <w:tcW w:w="1021" w:type="dxa"/>
            <w:tcBorders>
              <w:top w:val="nil"/>
              <w:left w:val="nil"/>
              <w:bottom w:val="single" w:sz="4" w:space="0" w:color="auto"/>
              <w:right w:val="single" w:sz="4" w:space="0" w:color="auto"/>
            </w:tcBorders>
            <w:shd w:val="clear" w:color="000000" w:fill="FF0000"/>
            <w:noWrap/>
            <w:vAlign w:val="bottom"/>
            <w:hideMark/>
          </w:tcPr>
          <w:p w:rsidR="00B028C8" w:rsidRPr="00B028C8" w:rsidRDefault="00B028C8" w:rsidP="00B028C8">
            <w:pPr>
              <w:jc w:val="center"/>
              <w:rPr>
                <w:rFonts w:ascii="Arial" w:hAnsi="Arial" w:cs="Arial"/>
                <w:b/>
                <w:bCs/>
                <w:color w:val="FFFFFF"/>
                <w:sz w:val="16"/>
                <w:szCs w:val="16"/>
                <w:lang w:eastAsia="en-US"/>
              </w:rPr>
            </w:pPr>
            <w:r w:rsidRPr="00B028C8">
              <w:rPr>
                <w:rFonts w:ascii="Arial" w:hAnsi="Arial" w:cs="Arial"/>
                <w:b/>
                <w:bCs/>
                <w:color w:val="FFFFFF"/>
                <w:sz w:val="16"/>
                <w:szCs w:val="16"/>
                <w:lang w:eastAsia="en-US"/>
              </w:rPr>
              <w:t>DISCOUNT</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4SI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A1V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AAM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ABG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ABM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ABP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ABR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ABS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ABS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ABS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ABS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ACI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ACW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ADM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ADM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ADM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ADM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ADO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ADR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ADR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ADT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ADV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AEX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AFT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AGK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AGL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AGS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AGS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AGS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AGS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AGS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AGS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AGS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AGS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AGX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AHB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AHM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AID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AII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AKD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AKE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AKF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AKN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ALB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ALC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ALD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ALE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ALF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ALI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ALK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ALL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ALX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AMS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AMZ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ANZ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AOA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AOD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AOH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AOM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AOX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APP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APR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APU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APX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AQU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ARW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ASR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ASY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ATV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AUV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AVB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AVS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AVT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AWM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AXS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AYO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B&amp;S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BBB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BBB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BBB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BBB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BBB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BBB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BBB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BBK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BBZ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BCA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BCA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BCA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BCA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BCI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BCK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BDC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BDK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BDL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BDS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BDT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BDV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BER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BFI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BFL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BFO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BHC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BHT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BIO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BJI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BJO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BKE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BKG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BKI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BKL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BKN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BKS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BKT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BLA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BLE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BLF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BLG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BLI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BLI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BLJ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BLL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BLN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BLY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BMB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BME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BMF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BMR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BND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BNM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BOS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BPL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BPS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BRK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BRK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BRM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BSS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BTG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BTL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BTN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BUB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BUC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BUD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BUF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BUS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BUS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BUS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BUY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BWD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BWD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BWD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BWD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BWD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BWD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BWD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BYY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BZM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BZM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CAX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CBG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CBI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CBK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CBP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CBR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CCE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CCI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CCL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CCO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CCW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CDN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CDS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CEK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CFR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CGB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CGO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CGO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CHR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CIG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CIS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CIZ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CLC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CLE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CLO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CLO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CLO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CLO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CLP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CLR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CLX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CMC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CME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CMG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CMH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CNT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CNT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CNT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COA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COW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CPW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CRC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CRC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CRC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CRE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CRE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CRL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CRP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CRT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CRU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CSY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CTA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CTB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CTL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CTO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CTT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CTU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CTY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CUA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CUD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CUM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CUR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CUR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CUS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CUT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CUV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CWI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CXP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CYB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CYC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CYC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CYX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CZC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DA0</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DAB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DBT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DCE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DCQ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DCS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DCT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DDA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DDD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DDG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DDR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DDR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DEV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DEZ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DFA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DFB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DFB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DFU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DGL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DGS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DKG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DMB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DMR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DNO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251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252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261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271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DPT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DPU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DRJ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DRR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DRR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DRR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DRT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DRV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DRW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DST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DSU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DTB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DUH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DUR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DVQ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DYE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DYN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DYT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E1G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E3S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EAM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EBP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EBR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ECA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ECC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ECK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EDE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EDE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EDE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EDE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EDE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EDG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EDL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EDV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EE1</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EED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EET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EHT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EIB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EIK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EKC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EKP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ELG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ELI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EMC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EMI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EMN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EMS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EN9</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EOH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EOT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EPM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EPY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EQA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EQI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EQP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EQP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EQP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EQQ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ESB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ESH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ESI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ESK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ESM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EST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ESU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ETW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EUC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EVC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EVP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EWC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EXI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EXI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EXI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EXI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EXI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EXI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EXR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EXT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EXX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EXX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EYE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EZM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EZM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EZM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EZR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F3B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FAN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FBL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FCC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FCM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FDT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FEX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FFF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FFX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FGX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FIG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FIL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FIN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FIN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FIN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FJC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FKY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FLA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FLF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FLG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FLN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FLO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FLX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FLY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FLZ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FMS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FOX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FPC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FPD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FPG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FPP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FRS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FSY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FTG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FTJ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FUT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FWF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FWX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GBR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GCC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GDC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GDY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GDY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GDY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GDY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GDY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GDY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GDY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GDY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GDY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GDY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GER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GFI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GGI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GGU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GIL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GIM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GKI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GKI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GKI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GKI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GKI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GLI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GLO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GMB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GMU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GNK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GNO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GOI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GOJ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GOJ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GOJ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GOL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GOL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GOO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GPI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GPP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GRD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GRG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GRL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GRO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GRO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GRP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GRT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GRV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GTL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GUM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GUM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GUN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GWL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HBL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HCL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HDP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HEF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HEI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HER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HEX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HFC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HFF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HGI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HGL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HHH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HIG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HMU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HOT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HPW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HPY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HRP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HSM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HSS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HUB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HUT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HVS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HYG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HYM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HYP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IBL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IDE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IDF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IDL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IDL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IDL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IDM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IGB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IHC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ILL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ILS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IMC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IMC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IMS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INW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IOA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IOC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IPW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ISB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ITB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ITY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ITZ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JBW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JCH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JDG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JDR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JEM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JKC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JLM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JOE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JOH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JSP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JVC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KAO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KAT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KAW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KBI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KDT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KDT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KDT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KEP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KES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KEX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KEX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KHN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KID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KKL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KLD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KNG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KNG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KNN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KOH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KOH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KRB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KRY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KSI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KTI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KTI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KTO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KUS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KWD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KYB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KYQ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KYS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LAI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LAU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LAW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LBE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LBF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LBM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LBR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LCH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LCI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LCK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LCR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LEA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LEB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LEE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LEG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LEK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LEO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LER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LES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LEX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LFB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LGP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LIF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LIG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LIN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LIN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LIN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LIN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LIQ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LIS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LIS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LIS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LIS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LIT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LKC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LKH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LKM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LKS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LKU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LKY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LLA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LLK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LLR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LOA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LOC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LOP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LOT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LPS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LRR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LTT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LUB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LUC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LUC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LUE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LUG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LUJ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LUK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LUN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LYN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LYP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MAA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MAL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MAM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MAX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MBG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MBO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MCG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MCI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MCK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MCT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MEY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MFA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MFC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MFO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MFX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MGG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MGH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MGN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MGS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MGS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MGW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MHA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MHU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MHV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MIC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MID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MII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MIL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MIS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MIT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MIW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MKF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MKG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MKI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MKJ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MKM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MKN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MKO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MKP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MKT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MLI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MLX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MLY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MNQ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MOT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MPA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MPB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MPC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MRD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MRG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MRH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MRS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MRS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MRS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MRV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MRW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MSD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MSI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MSO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MSS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MST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MTC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MTS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MTT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MUB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MUG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MUN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MVC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MVC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MVP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MWA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MWC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MXI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MXW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MXX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MYS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MYT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NAA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NAO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NAV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NAX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NBA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NBS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NCS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NDM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NDS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NEA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NET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NGE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NGK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NGK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NGK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NHS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NIP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NLI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NMS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NOC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NOO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NOP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NOT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NPR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NSO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NTO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NUF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NVB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NXT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ODB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ODR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ODR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ODY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OFL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OIL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OIS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OMH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OMK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OML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OMX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ONA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ONT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OPL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OPT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ORB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ORE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OSC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OUT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OWT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PAD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PAJ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PAO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PAX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PBF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PBG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PBH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PBK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PBL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PBN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PBO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PBS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PBT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PBW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PBY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PCH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PCM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PCZ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PDC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PDP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PDR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PDT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PEN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PEQ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PET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PEW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PFB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PFC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PFC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PFM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PFP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PGH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PGP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PIC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PIE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PIL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PIR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PJB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PJK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PKI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PKK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PKL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PKP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PKP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PKP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PKT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PLA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PLC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PLE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PLF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PLH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PLL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PLM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PLW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PLW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PLW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PLZ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PMG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PMP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PNF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PNK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PNQ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POA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POR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PPC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PPI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PPU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PPW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PPX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PQA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PQS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PRM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PRY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PSW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PTX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PUA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PUO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PUR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PUR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PUR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PUT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PUV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PVI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PVW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PWH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PWM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PWR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PWS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PXA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PXC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PXE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PXJ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PXP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PXS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PXW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PYA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PYB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PYC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PYH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PYL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PYM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PYN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PYO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PYR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PYV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PZL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QBS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QDV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QIN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QKY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QRE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QUA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QUX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RAZ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RBN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RCA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RCO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RCP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RCP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RDL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RDT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REA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RED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REM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RES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REU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RFX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RGP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RHO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RHS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RIM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RIT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RKA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RKT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RLG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RLI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RLW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RLY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RMA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RMC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RMO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RMP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RNB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RNE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RNX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ROD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ROL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ROM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ROV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RPC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RPI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RPR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RPS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RQM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RSG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RSG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RSG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RSG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RSK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RSQ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RST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RTF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RTI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RTK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RTM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RTT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RUF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RUS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RUZ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RVI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RVS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RXP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RYP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SA9</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SBB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SBE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SBI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SCA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SCC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SCG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SCH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SCK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SCL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SCP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SCT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SCT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SCT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SCW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SCY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SDR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SDX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SEA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SEM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SEP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SEP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SEQ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SFB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SFC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SFE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SFS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SFY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SGT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SHA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SHX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SIE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SIG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SIL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SIL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SIL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SIL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SIM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SIO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SIO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SIO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SJJ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SKT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SLI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SLK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SLO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SLV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SMZ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SNS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SNT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SOB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SOC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SOL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SON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SOT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SOX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SP9</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SPY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SRD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SRP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SSH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SSK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SSL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SSR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STY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SUA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SUF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SUN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SUN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SUN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SUN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SUN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SUN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SUN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SUP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SUR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SUU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SVC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SWT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SYL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SYM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SYN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TAB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TAR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TAS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TBO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TBP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TBU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TCC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TCF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TCH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TCI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TCO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TCS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TDF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TES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TEX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TFI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TFI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TFI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TFI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TFI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TFP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THG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THK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THL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THM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THO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THR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THT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THU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TIH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TIO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TIT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TJ3</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TJ5</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TKM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TLA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TMK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TMK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TMK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TMK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TMM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TMR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TMT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TNN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TNO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TNT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TOJ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TOK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TOM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TPE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TPI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TPL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TRX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TSI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TSJ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TSL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TSM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TSS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TST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166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TT6</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TTH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TTL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TTT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TUJ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TUR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TUR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TVY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TWE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TWI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UAB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UAN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UAO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UCE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UCQ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UCW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UCX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UDI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UDR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UEI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UFA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UFO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UFP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UGL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UGS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UGU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UGZ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UH8</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UHO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UI5</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UJQ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UJY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UKS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ULA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UMQ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UNC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UNE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UNF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UNI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UOQ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UPI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UQP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USA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USA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USA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USA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USA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USC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USC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USJ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USM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UTC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UTE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UVW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VAU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VBR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VCH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VDD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VE7</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VE9</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VEL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VER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VFO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VIB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VIC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VIK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VIS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VKA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VLE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VLP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VLV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VLY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VLY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VLY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VMC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VNT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VOC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VOG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VOL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VST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VTO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VTP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VTX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VYP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VYY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090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WDD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WDI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WDM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WEA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WEB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WED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WEM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WES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WES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WHD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WHI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WHK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WHO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-65%</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WIX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WKW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WLT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059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WMB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WMF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WMH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WMI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WMJ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WNN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WOI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WOL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WOW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WPA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WPL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WPP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WPU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WPW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WPW</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WQS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WQS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WRD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WRY</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WSM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WVE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WVE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WWC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WWE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WWE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WWP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WWS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WWS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010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WWS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WWV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WWZ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XAM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XBB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XBQ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XBV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XCF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XCH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136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XCK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XDI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XDQ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XMK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XMQ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XNH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XOU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XPC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XPQ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XPU</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XRT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XSO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XT8</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208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XTV</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XUG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XUR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XV7</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XVB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XW7</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XWI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155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XX9</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XZJ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YAC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YAM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YAN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YBP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YCA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YUM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YYK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ZAF</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ZAI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ZAL</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ZAM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199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ZAT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ZBP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ZBT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ZCA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ZCG</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ZCK</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ZCN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220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ZCO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ZCX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ZDB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ZDD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39</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ZDP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ZDT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ZEC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ZEP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ZET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ZFM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ZFQ</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ZGH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ZGI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ZGZ</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ZHP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176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ZHX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95</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ZIA</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ZIM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ZJR</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140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ZLN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ZMD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183</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ZMX</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ZNI</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64</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ZNM</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31</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lastRenderedPageBreak/>
              <w:t>ZQC</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ZQD</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ZQS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ZRO</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000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-50%</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ZSN</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ZST</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87</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ZUH</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38</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ZVP</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216</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ZVS</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ZYB</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ZYJ</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62</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r w:rsidR="00B028C8" w:rsidRPr="00B028C8" w:rsidTr="00B028C8">
        <w:trPr>
          <w:trHeight w:val="22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B028C8" w:rsidRPr="00B028C8" w:rsidRDefault="00B028C8" w:rsidP="00B028C8">
            <w:pPr>
              <w:rPr>
                <w:rFonts w:ascii="Arial" w:hAnsi="Arial" w:cs="Arial"/>
                <w:color w:val="000000"/>
                <w:sz w:val="16"/>
                <w:szCs w:val="16"/>
                <w:lang w:eastAsia="en-US"/>
              </w:rPr>
            </w:pPr>
            <w:r w:rsidRPr="00B028C8">
              <w:rPr>
                <w:rFonts w:ascii="Arial" w:hAnsi="Arial" w:cs="Arial"/>
                <w:color w:val="000000"/>
                <w:sz w:val="16"/>
                <w:szCs w:val="16"/>
                <w:lang w:eastAsia="en-US"/>
              </w:rPr>
              <w:t>ZZE</w:t>
            </w:r>
          </w:p>
        </w:tc>
        <w:tc>
          <w:tcPr>
            <w:tcW w:w="1784"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60</w:t>
            </w:r>
          </w:p>
        </w:tc>
        <w:tc>
          <w:tcPr>
            <w:tcW w:w="149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LST</w:t>
            </w:r>
          </w:p>
        </w:tc>
        <w:tc>
          <w:tcPr>
            <w:tcW w:w="1021" w:type="dxa"/>
            <w:tcBorders>
              <w:top w:val="nil"/>
              <w:left w:val="nil"/>
              <w:bottom w:val="single" w:sz="4" w:space="0" w:color="auto"/>
              <w:right w:val="single" w:sz="4" w:space="0" w:color="auto"/>
            </w:tcBorders>
            <w:shd w:val="clear" w:color="auto" w:fill="auto"/>
            <w:noWrap/>
            <w:vAlign w:val="bottom"/>
            <w:hideMark/>
          </w:tcPr>
          <w:p w:rsidR="00B028C8" w:rsidRPr="00B028C8" w:rsidRDefault="00B028C8" w:rsidP="00B028C8">
            <w:pPr>
              <w:jc w:val="center"/>
              <w:rPr>
                <w:rFonts w:ascii="Arial" w:hAnsi="Arial" w:cs="Arial"/>
                <w:color w:val="000000"/>
                <w:sz w:val="16"/>
                <w:szCs w:val="16"/>
                <w:lang w:eastAsia="en-US"/>
              </w:rPr>
            </w:pPr>
            <w:r w:rsidRPr="00B028C8">
              <w:rPr>
                <w:rFonts w:ascii="Arial" w:hAnsi="Arial" w:cs="Arial"/>
                <w:color w:val="000000"/>
                <w:sz w:val="16"/>
                <w:szCs w:val="16"/>
                <w:lang w:eastAsia="en-US"/>
              </w:rPr>
              <w:t>-47%</w:t>
            </w:r>
          </w:p>
        </w:tc>
      </w:tr>
    </w:tbl>
    <w:p w:rsidR="00DF3166" w:rsidRPr="00433993" w:rsidRDefault="00B028C8" w:rsidP="00B028C8">
      <w:pPr>
        <w:pStyle w:val="ListParagraph"/>
        <w:tabs>
          <w:tab w:val="left" w:pos="3047"/>
        </w:tabs>
        <w:ind w:left="0"/>
        <w:rPr>
          <w:rFonts w:asciiTheme="minorHAnsi" w:hAnsiTheme="minorHAnsi"/>
          <w:b/>
          <w:sz w:val="22"/>
          <w:szCs w:val="22"/>
        </w:rPr>
      </w:pPr>
      <w:r>
        <w:rPr>
          <w:rFonts w:asciiTheme="minorHAnsi" w:hAnsiTheme="minorHAnsi"/>
          <w:b/>
          <w:sz w:val="22"/>
          <w:szCs w:val="22"/>
        </w:rPr>
        <w:tab/>
      </w: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FF59AE" w:rsidRPr="00433993" w:rsidRDefault="00FF59AE" w:rsidP="001A6E6E">
      <w:pPr>
        <w:pStyle w:val="ListParagraph"/>
        <w:ind w:left="0"/>
        <w:rPr>
          <w:rFonts w:asciiTheme="minorHAnsi" w:hAnsiTheme="minorHAnsi"/>
          <w:b/>
          <w:sz w:val="22"/>
          <w:szCs w:val="22"/>
        </w:rPr>
      </w:pPr>
    </w:p>
    <w:p w:rsidR="00B028C8" w:rsidRDefault="00B028C8" w:rsidP="001A6E6E">
      <w:pPr>
        <w:pStyle w:val="ListParagraph"/>
        <w:ind w:left="0"/>
        <w:rPr>
          <w:rFonts w:asciiTheme="minorHAnsi" w:hAnsiTheme="minorHAnsi"/>
          <w:b/>
          <w:sz w:val="22"/>
          <w:szCs w:val="22"/>
        </w:rPr>
      </w:pPr>
    </w:p>
    <w:p w:rsidR="00A108B1" w:rsidRDefault="00A108B1" w:rsidP="001A6E6E">
      <w:pPr>
        <w:pStyle w:val="ListParagraph"/>
        <w:ind w:left="0"/>
        <w:rPr>
          <w:rFonts w:asciiTheme="minorHAnsi" w:hAnsiTheme="minorHAnsi"/>
          <w:b/>
          <w:sz w:val="22"/>
          <w:szCs w:val="22"/>
        </w:rPr>
      </w:pPr>
    </w:p>
    <w:p w:rsidR="00A108B1" w:rsidRDefault="00A108B1" w:rsidP="001A6E6E">
      <w:pPr>
        <w:pStyle w:val="ListParagraph"/>
        <w:ind w:left="0"/>
        <w:rPr>
          <w:rFonts w:asciiTheme="minorHAnsi" w:hAnsiTheme="minorHAnsi"/>
          <w:b/>
          <w:sz w:val="22"/>
          <w:szCs w:val="22"/>
        </w:rPr>
      </w:pPr>
    </w:p>
    <w:p w:rsidR="00A108B1" w:rsidRDefault="00A108B1" w:rsidP="001A6E6E">
      <w:pPr>
        <w:pStyle w:val="ListParagraph"/>
        <w:ind w:left="0"/>
        <w:rPr>
          <w:rFonts w:asciiTheme="minorHAnsi" w:hAnsiTheme="minorHAnsi"/>
          <w:b/>
          <w:sz w:val="22"/>
          <w:szCs w:val="22"/>
        </w:rPr>
      </w:pPr>
    </w:p>
    <w:p w:rsidR="00A108B1" w:rsidRDefault="00A108B1" w:rsidP="001A6E6E">
      <w:pPr>
        <w:pStyle w:val="ListParagraph"/>
        <w:ind w:left="0"/>
        <w:rPr>
          <w:rFonts w:asciiTheme="minorHAnsi" w:hAnsiTheme="minorHAnsi"/>
          <w:b/>
          <w:sz w:val="22"/>
          <w:szCs w:val="22"/>
        </w:rPr>
      </w:pPr>
    </w:p>
    <w:p w:rsidR="00A108B1" w:rsidRDefault="00A108B1" w:rsidP="001A6E6E">
      <w:pPr>
        <w:pStyle w:val="ListParagraph"/>
        <w:ind w:left="0"/>
        <w:rPr>
          <w:rFonts w:asciiTheme="minorHAnsi" w:hAnsiTheme="minorHAnsi"/>
          <w:b/>
          <w:sz w:val="22"/>
          <w:szCs w:val="22"/>
        </w:rPr>
      </w:pPr>
    </w:p>
    <w:p w:rsidR="00A108B1" w:rsidRDefault="00A108B1" w:rsidP="001A6E6E">
      <w:pPr>
        <w:pStyle w:val="ListParagraph"/>
        <w:ind w:left="0"/>
        <w:rPr>
          <w:rFonts w:asciiTheme="minorHAnsi" w:hAnsiTheme="minorHAnsi"/>
          <w:b/>
          <w:sz w:val="22"/>
          <w:szCs w:val="22"/>
        </w:rPr>
      </w:pPr>
    </w:p>
    <w:p w:rsidR="00A108B1" w:rsidRDefault="00A108B1" w:rsidP="001A6E6E">
      <w:pPr>
        <w:pStyle w:val="ListParagraph"/>
        <w:ind w:left="0"/>
        <w:rPr>
          <w:rFonts w:asciiTheme="minorHAnsi" w:hAnsiTheme="minorHAnsi"/>
          <w:b/>
          <w:sz w:val="22"/>
          <w:szCs w:val="22"/>
        </w:rPr>
      </w:pPr>
    </w:p>
    <w:p w:rsidR="00A108B1" w:rsidRDefault="00A108B1" w:rsidP="001A6E6E">
      <w:pPr>
        <w:pStyle w:val="ListParagraph"/>
        <w:ind w:left="0"/>
        <w:rPr>
          <w:rFonts w:asciiTheme="minorHAnsi" w:hAnsiTheme="minorHAnsi"/>
          <w:b/>
          <w:sz w:val="22"/>
          <w:szCs w:val="22"/>
        </w:rPr>
      </w:pPr>
    </w:p>
    <w:p w:rsidR="00A108B1" w:rsidRDefault="00A108B1" w:rsidP="001A6E6E">
      <w:pPr>
        <w:pStyle w:val="ListParagraph"/>
        <w:ind w:left="0"/>
        <w:rPr>
          <w:rFonts w:asciiTheme="minorHAnsi" w:hAnsiTheme="minorHAnsi"/>
          <w:b/>
          <w:sz w:val="22"/>
          <w:szCs w:val="22"/>
        </w:rPr>
      </w:pPr>
    </w:p>
    <w:p w:rsidR="004C5747" w:rsidRPr="00E77375" w:rsidRDefault="004C5747" w:rsidP="001A6E6E">
      <w:pPr>
        <w:pStyle w:val="ListParagraph"/>
        <w:ind w:left="0"/>
        <w:rPr>
          <w:rFonts w:asciiTheme="minorHAnsi" w:hAnsiTheme="minorHAnsi"/>
          <w:b/>
          <w:sz w:val="22"/>
          <w:szCs w:val="22"/>
        </w:rPr>
      </w:pPr>
      <w:r w:rsidRPr="00E77375">
        <w:rPr>
          <w:rFonts w:asciiTheme="minorHAnsi" w:hAnsiTheme="minorHAnsi"/>
          <w:b/>
          <w:sz w:val="22"/>
          <w:szCs w:val="22"/>
        </w:rPr>
        <w:lastRenderedPageBreak/>
        <w:t>III. Length of Price Guarantee</w:t>
      </w:r>
    </w:p>
    <w:p w:rsidR="004C5747" w:rsidRPr="00E77375" w:rsidRDefault="004C5747" w:rsidP="001A6E6E">
      <w:pPr>
        <w:pStyle w:val="ListParagraph"/>
        <w:ind w:left="0"/>
        <w:rPr>
          <w:rFonts w:asciiTheme="minorHAnsi" w:hAnsiTheme="minorHAnsi"/>
          <w:b/>
          <w:sz w:val="22"/>
          <w:szCs w:val="22"/>
        </w:rPr>
      </w:pPr>
    </w:p>
    <w:p w:rsidR="00060DF8" w:rsidRPr="00E77375" w:rsidRDefault="004C5747" w:rsidP="0081644A">
      <w:pPr>
        <w:pStyle w:val="ListParagraph"/>
        <w:rPr>
          <w:rFonts w:asciiTheme="minorHAnsi" w:hAnsiTheme="minorHAnsi"/>
          <w:b/>
          <w:sz w:val="22"/>
          <w:szCs w:val="22"/>
        </w:rPr>
      </w:pPr>
      <w:r w:rsidRPr="00E77375">
        <w:rPr>
          <w:rFonts w:asciiTheme="minorHAnsi" w:hAnsiTheme="minorHAnsi"/>
          <w:b/>
          <w:sz w:val="22"/>
          <w:szCs w:val="22"/>
        </w:rPr>
        <w:t xml:space="preserve">Pricing shall be firm for a 12-month period. Price increases are not allowed during the term of the contract. </w:t>
      </w:r>
    </w:p>
    <w:p w:rsidR="00060DF8" w:rsidRPr="00E77375" w:rsidRDefault="00060DF8" w:rsidP="00240DC8">
      <w:pPr>
        <w:jc w:val="both"/>
        <w:rPr>
          <w:rFonts w:asciiTheme="minorHAnsi" w:hAnsiTheme="minorHAnsi"/>
          <w:b/>
          <w:sz w:val="22"/>
          <w:szCs w:val="22"/>
        </w:rPr>
      </w:pPr>
    </w:p>
    <w:p w:rsidR="001255D5" w:rsidRPr="00E77375" w:rsidRDefault="00FD71FE" w:rsidP="00240DC8">
      <w:pPr>
        <w:pStyle w:val="BodyText3"/>
        <w:rPr>
          <w:rFonts w:asciiTheme="minorHAnsi" w:hAnsiTheme="minorHAnsi"/>
          <w:sz w:val="22"/>
        </w:rPr>
      </w:pPr>
      <w:r>
        <w:rPr>
          <w:rFonts w:asciiTheme="minorHAnsi" w:hAnsiTheme="minorHAnsi"/>
          <w:sz w:val="22"/>
        </w:rPr>
        <w:t>IEH Auto Parts LLC</w:t>
      </w:r>
      <w:r w:rsidR="009D5E5D" w:rsidRPr="00E77375">
        <w:rPr>
          <w:rFonts w:asciiTheme="minorHAnsi" w:hAnsiTheme="minorHAnsi"/>
          <w:sz w:val="22"/>
        </w:rPr>
        <w:t xml:space="preserve"> understands the State of Mississippi’s desire to have their prices locked in for a year at a time, but because our product offering is over 2.7 Million </w:t>
      </w:r>
      <w:r w:rsidR="001255D5" w:rsidRPr="00E77375">
        <w:rPr>
          <w:rFonts w:asciiTheme="minorHAnsi" w:hAnsiTheme="minorHAnsi"/>
          <w:sz w:val="22"/>
        </w:rPr>
        <w:t>SKU</w:t>
      </w:r>
      <w:r w:rsidR="009D5E5D" w:rsidRPr="00E77375">
        <w:rPr>
          <w:rFonts w:asciiTheme="minorHAnsi" w:hAnsiTheme="minorHAnsi"/>
          <w:sz w:val="22"/>
        </w:rPr>
        <w:t xml:space="preserve">’s from hundreds of manufacturers, we find this extremely difficult to manage.  What we </w:t>
      </w:r>
      <w:r w:rsidR="0086357C">
        <w:rPr>
          <w:rFonts w:asciiTheme="minorHAnsi" w:hAnsiTheme="minorHAnsi"/>
          <w:sz w:val="22"/>
        </w:rPr>
        <w:t xml:space="preserve">can and will do is lock in our proposed discounts </w:t>
      </w:r>
      <w:r w:rsidR="001255D5" w:rsidRPr="00E77375">
        <w:rPr>
          <w:rFonts w:asciiTheme="minorHAnsi" w:hAnsiTheme="minorHAnsi"/>
          <w:sz w:val="22"/>
        </w:rPr>
        <w:t xml:space="preserve">for the duration of the contract.  If we quote that we will sell Wix filters at </w:t>
      </w:r>
      <w:r w:rsidR="007B6162">
        <w:rPr>
          <w:rFonts w:asciiTheme="minorHAnsi" w:hAnsiTheme="minorHAnsi"/>
          <w:sz w:val="22"/>
        </w:rPr>
        <w:t>68</w:t>
      </w:r>
      <w:r w:rsidR="001255D5" w:rsidRPr="00E77375">
        <w:rPr>
          <w:rFonts w:asciiTheme="minorHAnsi" w:hAnsiTheme="minorHAnsi"/>
          <w:sz w:val="22"/>
        </w:rPr>
        <w:t xml:space="preserve">% off of the manufacturer’s published </w:t>
      </w:r>
      <w:r>
        <w:rPr>
          <w:rFonts w:asciiTheme="minorHAnsi" w:hAnsiTheme="minorHAnsi"/>
          <w:sz w:val="22"/>
        </w:rPr>
        <w:t>List</w:t>
      </w:r>
      <w:r w:rsidR="001255D5" w:rsidRPr="00E77375">
        <w:rPr>
          <w:rFonts w:asciiTheme="minorHAnsi" w:hAnsiTheme="minorHAnsi"/>
          <w:sz w:val="22"/>
        </w:rPr>
        <w:t xml:space="preserve"> Price sheet, we will maintain this discount of </w:t>
      </w:r>
      <w:r w:rsidR="007B6162">
        <w:rPr>
          <w:rFonts w:asciiTheme="minorHAnsi" w:hAnsiTheme="minorHAnsi"/>
          <w:sz w:val="22"/>
        </w:rPr>
        <w:t>68</w:t>
      </w:r>
      <w:r w:rsidR="001255D5" w:rsidRPr="00E77375">
        <w:rPr>
          <w:rFonts w:asciiTheme="minorHAnsi" w:hAnsiTheme="minorHAnsi"/>
          <w:sz w:val="22"/>
        </w:rPr>
        <w:t xml:space="preserve">%.  If Wix were to publish a new </w:t>
      </w:r>
      <w:r>
        <w:rPr>
          <w:rFonts w:asciiTheme="minorHAnsi" w:hAnsiTheme="minorHAnsi"/>
          <w:sz w:val="22"/>
        </w:rPr>
        <w:t>List</w:t>
      </w:r>
      <w:r w:rsidR="001255D5" w:rsidRPr="00E77375">
        <w:rPr>
          <w:rFonts w:asciiTheme="minorHAnsi" w:hAnsiTheme="minorHAnsi"/>
          <w:sz w:val="22"/>
        </w:rPr>
        <w:t xml:space="preserve"> Price sheet, we will sell filters to the State at </w:t>
      </w:r>
      <w:r w:rsidR="007B6162">
        <w:rPr>
          <w:rFonts w:asciiTheme="minorHAnsi" w:hAnsiTheme="minorHAnsi"/>
          <w:sz w:val="22"/>
        </w:rPr>
        <w:t>68</w:t>
      </w:r>
      <w:r w:rsidR="001255D5" w:rsidRPr="00E77375">
        <w:rPr>
          <w:rFonts w:asciiTheme="minorHAnsi" w:hAnsiTheme="minorHAnsi"/>
          <w:sz w:val="22"/>
        </w:rPr>
        <w:t>%</w:t>
      </w:r>
      <w:r>
        <w:rPr>
          <w:rFonts w:asciiTheme="minorHAnsi" w:hAnsiTheme="minorHAnsi"/>
          <w:sz w:val="22"/>
        </w:rPr>
        <w:t xml:space="preserve"> off of their most recent List</w:t>
      </w:r>
      <w:r w:rsidR="001255D5" w:rsidRPr="00E77375">
        <w:rPr>
          <w:rFonts w:asciiTheme="minorHAnsi" w:hAnsiTheme="minorHAnsi"/>
          <w:sz w:val="22"/>
        </w:rPr>
        <w:t xml:space="preserve"> Price sheet.</w:t>
      </w:r>
    </w:p>
    <w:p w:rsidR="001255D5" w:rsidRPr="00E77375" w:rsidRDefault="001255D5" w:rsidP="00240DC8">
      <w:pPr>
        <w:pStyle w:val="BodyText3"/>
        <w:rPr>
          <w:rFonts w:asciiTheme="minorHAnsi" w:hAnsiTheme="minorHAnsi"/>
          <w:sz w:val="22"/>
        </w:rPr>
      </w:pPr>
    </w:p>
    <w:p w:rsidR="00E14B88" w:rsidRPr="00E77375" w:rsidRDefault="00E14B88" w:rsidP="00240DC8">
      <w:pPr>
        <w:pStyle w:val="BodyText3"/>
        <w:rPr>
          <w:rFonts w:asciiTheme="minorHAnsi" w:hAnsiTheme="minorHAnsi"/>
          <w:sz w:val="22"/>
        </w:rPr>
      </w:pPr>
    </w:p>
    <w:p w:rsidR="00E14B88" w:rsidRPr="00E77375" w:rsidRDefault="00E14B88"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7A361F" w:rsidRPr="00E77375" w:rsidRDefault="007A361F" w:rsidP="00240DC8">
      <w:pPr>
        <w:pStyle w:val="BodyText3"/>
        <w:rPr>
          <w:rFonts w:asciiTheme="minorHAnsi" w:hAnsiTheme="minorHAnsi"/>
          <w:sz w:val="22"/>
        </w:rPr>
      </w:pPr>
    </w:p>
    <w:p w:rsidR="005F0AE7" w:rsidRPr="00E77375" w:rsidRDefault="005F0AE7" w:rsidP="00240DC8">
      <w:pPr>
        <w:pStyle w:val="BodyText3"/>
        <w:rPr>
          <w:rFonts w:asciiTheme="minorHAnsi" w:hAnsiTheme="minorHAnsi"/>
          <w:sz w:val="22"/>
        </w:rPr>
      </w:pPr>
    </w:p>
    <w:p w:rsidR="00CF0EC3" w:rsidRPr="00E77375" w:rsidRDefault="00CF0EC3" w:rsidP="00240DC8">
      <w:pPr>
        <w:pStyle w:val="BodyText3"/>
        <w:rPr>
          <w:rFonts w:asciiTheme="minorHAnsi" w:hAnsiTheme="minorHAnsi"/>
          <w:sz w:val="22"/>
        </w:rPr>
      </w:pPr>
    </w:p>
    <w:p w:rsidR="005F0AE7" w:rsidRPr="00E77375" w:rsidRDefault="005F0AE7" w:rsidP="00240DC8">
      <w:pPr>
        <w:pStyle w:val="BodyText3"/>
        <w:rPr>
          <w:rFonts w:asciiTheme="minorHAnsi" w:hAnsiTheme="minorHAnsi"/>
          <w:sz w:val="22"/>
        </w:rPr>
      </w:pPr>
    </w:p>
    <w:p w:rsidR="005F0AE7" w:rsidRPr="00E77375" w:rsidRDefault="005F0AE7" w:rsidP="00240DC8">
      <w:pPr>
        <w:pStyle w:val="BodyText3"/>
        <w:rPr>
          <w:rFonts w:asciiTheme="minorHAnsi" w:hAnsiTheme="minorHAnsi"/>
          <w:sz w:val="22"/>
        </w:rPr>
      </w:pPr>
    </w:p>
    <w:p w:rsidR="005F0AE7" w:rsidRPr="00E77375" w:rsidRDefault="005F0AE7" w:rsidP="00240DC8">
      <w:pPr>
        <w:pStyle w:val="BodyText3"/>
        <w:rPr>
          <w:rFonts w:asciiTheme="minorHAnsi" w:hAnsiTheme="minorHAnsi"/>
          <w:sz w:val="22"/>
        </w:rPr>
      </w:pPr>
    </w:p>
    <w:p w:rsidR="005F0AE7" w:rsidRPr="00E77375" w:rsidRDefault="005F0AE7" w:rsidP="00240DC8">
      <w:pPr>
        <w:pStyle w:val="BodyText3"/>
        <w:rPr>
          <w:rFonts w:asciiTheme="minorHAnsi" w:hAnsiTheme="minorHAnsi"/>
          <w:sz w:val="22"/>
        </w:rPr>
      </w:pPr>
    </w:p>
    <w:p w:rsidR="005B12F6" w:rsidRPr="00E77375" w:rsidRDefault="005B12F6" w:rsidP="00240DC8">
      <w:pPr>
        <w:pStyle w:val="BodyText3"/>
        <w:rPr>
          <w:rFonts w:asciiTheme="minorHAnsi" w:hAnsiTheme="minorHAnsi"/>
          <w:sz w:val="22"/>
        </w:rPr>
      </w:pPr>
    </w:p>
    <w:p w:rsidR="00E14B88" w:rsidRPr="00E77375" w:rsidRDefault="00E14B88" w:rsidP="00240DC8">
      <w:pPr>
        <w:pStyle w:val="BodyText3"/>
        <w:rPr>
          <w:rFonts w:asciiTheme="minorHAnsi" w:hAnsiTheme="minorHAnsi"/>
          <w:sz w:val="22"/>
        </w:rPr>
      </w:pPr>
    </w:p>
    <w:p w:rsidR="00E14B88" w:rsidRPr="00E77375" w:rsidRDefault="00E14B88" w:rsidP="00240DC8">
      <w:pPr>
        <w:pStyle w:val="BodyText3"/>
        <w:rPr>
          <w:rFonts w:asciiTheme="minorHAnsi" w:hAnsiTheme="minorHAnsi"/>
          <w:b/>
          <w:sz w:val="22"/>
        </w:rPr>
      </w:pPr>
      <w:r w:rsidRPr="00E77375">
        <w:rPr>
          <w:rFonts w:asciiTheme="minorHAnsi" w:hAnsiTheme="minorHAnsi"/>
          <w:b/>
          <w:sz w:val="22"/>
        </w:rPr>
        <w:t>IV. Transportation Terms</w:t>
      </w:r>
    </w:p>
    <w:p w:rsidR="0081644A" w:rsidRPr="00E77375" w:rsidRDefault="0081644A" w:rsidP="00E14B88">
      <w:pPr>
        <w:pStyle w:val="BodyText3"/>
        <w:ind w:left="720"/>
        <w:rPr>
          <w:rFonts w:asciiTheme="minorHAnsi" w:hAnsiTheme="minorHAnsi"/>
          <w:sz w:val="22"/>
        </w:rPr>
      </w:pPr>
    </w:p>
    <w:p w:rsidR="00E14B88" w:rsidRPr="00E77375" w:rsidRDefault="00E14B88" w:rsidP="005D6CF9">
      <w:pPr>
        <w:pStyle w:val="BodyText3"/>
        <w:ind w:left="720"/>
        <w:rPr>
          <w:rFonts w:asciiTheme="minorHAnsi" w:hAnsiTheme="minorHAnsi"/>
          <w:b/>
          <w:sz w:val="22"/>
        </w:rPr>
      </w:pPr>
      <w:r w:rsidRPr="00E77375">
        <w:rPr>
          <w:rFonts w:asciiTheme="minorHAnsi" w:hAnsiTheme="minorHAnsi"/>
          <w:b/>
          <w:sz w:val="22"/>
        </w:rPr>
        <w:t>Transportation terms shall be F.O.B. Destination, freight prepaid by the vendor.</w:t>
      </w:r>
    </w:p>
    <w:p w:rsidR="00E14B88" w:rsidRPr="00E77375" w:rsidRDefault="00E14B88" w:rsidP="005D6CF9">
      <w:pPr>
        <w:pStyle w:val="BodyText3"/>
        <w:ind w:left="720"/>
        <w:rPr>
          <w:rFonts w:asciiTheme="minorHAnsi" w:hAnsiTheme="minorHAnsi"/>
          <w:b/>
          <w:sz w:val="22"/>
        </w:rPr>
      </w:pPr>
    </w:p>
    <w:p w:rsidR="00E14B88" w:rsidRPr="00E77375" w:rsidRDefault="0065185D" w:rsidP="005D6CF9">
      <w:pPr>
        <w:pStyle w:val="BodyText3"/>
        <w:rPr>
          <w:rFonts w:asciiTheme="minorHAnsi" w:hAnsiTheme="minorHAnsi"/>
          <w:sz w:val="22"/>
        </w:rPr>
      </w:pPr>
      <w:r>
        <w:rPr>
          <w:rFonts w:asciiTheme="minorHAnsi" w:hAnsiTheme="minorHAnsi"/>
          <w:sz w:val="22"/>
        </w:rPr>
        <w:t>IEH Auto Parts LLC</w:t>
      </w:r>
      <w:r w:rsidR="00E14B88" w:rsidRPr="00E77375">
        <w:rPr>
          <w:rFonts w:asciiTheme="minorHAnsi" w:hAnsiTheme="minorHAnsi"/>
          <w:sz w:val="22"/>
        </w:rPr>
        <w:t xml:space="preserve"> w</w:t>
      </w:r>
      <w:r w:rsidR="005F0AE7" w:rsidRPr="00E77375">
        <w:rPr>
          <w:rFonts w:asciiTheme="minorHAnsi" w:hAnsiTheme="minorHAnsi"/>
          <w:sz w:val="22"/>
        </w:rPr>
        <w:t xml:space="preserve">ill </w:t>
      </w:r>
      <w:r w:rsidR="00E14B88" w:rsidRPr="00E77375">
        <w:rPr>
          <w:rFonts w:asciiTheme="minorHAnsi" w:hAnsiTheme="minorHAnsi"/>
          <w:sz w:val="22"/>
        </w:rPr>
        <w:t>be making deliveries via company owned vehicles so additional delivery charges w</w:t>
      </w:r>
      <w:r w:rsidR="005F0AE7" w:rsidRPr="00E77375">
        <w:rPr>
          <w:rFonts w:asciiTheme="minorHAnsi" w:hAnsiTheme="minorHAnsi"/>
          <w:sz w:val="22"/>
        </w:rPr>
        <w:t>ill</w:t>
      </w:r>
      <w:r w:rsidR="00E14B88" w:rsidRPr="00E77375">
        <w:rPr>
          <w:rFonts w:asciiTheme="minorHAnsi" w:hAnsiTheme="minorHAnsi"/>
          <w:sz w:val="22"/>
        </w:rPr>
        <w:t xml:space="preserve"> not apply.  </w:t>
      </w:r>
    </w:p>
    <w:p w:rsidR="00E14B88" w:rsidRPr="00E77375" w:rsidRDefault="00E14B88" w:rsidP="00E14B88">
      <w:pPr>
        <w:pStyle w:val="BodyText3"/>
        <w:ind w:left="720"/>
        <w:rPr>
          <w:rFonts w:asciiTheme="minorHAnsi" w:hAnsiTheme="minorHAnsi"/>
          <w:sz w:val="22"/>
        </w:rPr>
      </w:pPr>
    </w:p>
    <w:p w:rsidR="00E14B88" w:rsidRPr="00E77375" w:rsidRDefault="00E14B88" w:rsidP="00E14B88">
      <w:pPr>
        <w:pStyle w:val="BodyText3"/>
        <w:ind w:left="720"/>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CF0EC3" w:rsidRPr="00E77375" w:rsidRDefault="00CF0EC3" w:rsidP="00240DC8">
      <w:pPr>
        <w:pStyle w:val="BodyText3"/>
        <w:rPr>
          <w:rFonts w:asciiTheme="minorHAnsi" w:hAnsiTheme="minorHAnsi"/>
          <w:sz w:val="22"/>
        </w:rPr>
      </w:pPr>
    </w:p>
    <w:p w:rsidR="00CF0EC3" w:rsidRPr="00E77375" w:rsidRDefault="00CF0EC3" w:rsidP="00240DC8">
      <w:pPr>
        <w:pStyle w:val="BodyText3"/>
        <w:rPr>
          <w:rFonts w:asciiTheme="minorHAnsi" w:hAnsiTheme="minorHAnsi"/>
          <w:sz w:val="22"/>
        </w:rPr>
      </w:pPr>
    </w:p>
    <w:p w:rsidR="00CF0EC3" w:rsidRPr="00E77375" w:rsidRDefault="00CF0EC3" w:rsidP="00240DC8">
      <w:pPr>
        <w:pStyle w:val="BodyText3"/>
        <w:rPr>
          <w:rFonts w:asciiTheme="minorHAnsi" w:hAnsiTheme="minorHAnsi"/>
          <w:sz w:val="22"/>
        </w:rPr>
      </w:pPr>
    </w:p>
    <w:p w:rsidR="00CF0EC3" w:rsidRPr="00E77375" w:rsidRDefault="00CF0EC3"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7E4E9D" w:rsidRDefault="007E4E9D" w:rsidP="00FE19D4">
      <w:pPr>
        <w:autoSpaceDE w:val="0"/>
        <w:autoSpaceDN w:val="0"/>
        <w:adjustRightInd w:val="0"/>
        <w:rPr>
          <w:rFonts w:asciiTheme="minorHAnsi" w:hAnsiTheme="minorHAnsi"/>
          <w:sz w:val="22"/>
          <w:szCs w:val="22"/>
          <w:lang w:eastAsia="en-US"/>
        </w:rPr>
      </w:pPr>
    </w:p>
    <w:p w:rsidR="00210B10" w:rsidRDefault="00210B10" w:rsidP="00FE19D4">
      <w:pPr>
        <w:autoSpaceDE w:val="0"/>
        <w:autoSpaceDN w:val="0"/>
        <w:adjustRightInd w:val="0"/>
        <w:rPr>
          <w:rFonts w:asciiTheme="minorHAnsi" w:hAnsiTheme="minorHAnsi"/>
          <w:b/>
          <w:sz w:val="22"/>
          <w:szCs w:val="22"/>
          <w:lang w:eastAsia="en-US"/>
        </w:rPr>
      </w:pPr>
    </w:p>
    <w:p w:rsidR="00FE19D4" w:rsidRPr="00E77375" w:rsidRDefault="00FE19D4" w:rsidP="00FE19D4">
      <w:pPr>
        <w:autoSpaceDE w:val="0"/>
        <w:autoSpaceDN w:val="0"/>
        <w:adjustRightInd w:val="0"/>
        <w:rPr>
          <w:rFonts w:asciiTheme="minorHAnsi" w:hAnsiTheme="minorHAnsi"/>
          <w:b/>
          <w:sz w:val="22"/>
          <w:szCs w:val="22"/>
          <w:lang w:eastAsia="en-US"/>
        </w:rPr>
      </w:pPr>
      <w:r w:rsidRPr="00E77375">
        <w:rPr>
          <w:rFonts w:asciiTheme="minorHAnsi" w:hAnsiTheme="minorHAnsi"/>
          <w:b/>
          <w:sz w:val="22"/>
          <w:szCs w:val="22"/>
          <w:lang w:eastAsia="en-US"/>
        </w:rPr>
        <w:lastRenderedPageBreak/>
        <w:t>V. Payment Terms and Invoices</w:t>
      </w:r>
    </w:p>
    <w:p w:rsidR="00FE19D4" w:rsidRPr="00E77375" w:rsidRDefault="00FE19D4" w:rsidP="00FE19D4">
      <w:pPr>
        <w:autoSpaceDE w:val="0"/>
        <w:autoSpaceDN w:val="0"/>
        <w:adjustRightInd w:val="0"/>
        <w:rPr>
          <w:rFonts w:asciiTheme="minorHAnsi" w:hAnsiTheme="minorHAnsi"/>
          <w:b/>
          <w:sz w:val="22"/>
          <w:szCs w:val="22"/>
          <w:lang w:eastAsia="en-US"/>
        </w:rPr>
      </w:pPr>
    </w:p>
    <w:p w:rsidR="0081644A" w:rsidRPr="00E77375" w:rsidRDefault="00CF0EC3" w:rsidP="005D6CF9">
      <w:pPr>
        <w:autoSpaceDE w:val="0"/>
        <w:autoSpaceDN w:val="0"/>
        <w:adjustRightInd w:val="0"/>
        <w:jc w:val="both"/>
        <w:rPr>
          <w:rFonts w:asciiTheme="minorHAnsi" w:hAnsiTheme="minorHAnsi"/>
          <w:b/>
          <w:sz w:val="22"/>
          <w:szCs w:val="22"/>
          <w:lang w:eastAsia="en-US"/>
        </w:rPr>
      </w:pPr>
      <w:r w:rsidRPr="00E77375">
        <w:rPr>
          <w:rFonts w:asciiTheme="minorHAnsi" w:hAnsiTheme="minorHAnsi"/>
          <w:b/>
          <w:sz w:val="22"/>
          <w:szCs w:val="22"/>
          <w:lang w:eastAsia="en-US"/>
        </w:rPr>
        <w:tab/>
      </w:r>
      <w:r w:rsidR="00FE19D4" w:rsidRPr="00E77375">
        <w:rPr>
          <w:rFonts w:asciiTheme="minorHAnsi" w:hAnsiTheme="minorHAnsi"/>
          <w:b/>
          <w:sz w:val="22"/>
          <w:szCs w:val="22"/>
          <w:lang w:eastAsia="en-US"/>
        </w:rPr>
        <w:t xml:space="preserve">List applicable payment terms. MS Code Section 31-7-305(3) allows a state entity to pay invoices within 45 </w:t>
      </w:r>
      <w:r w:rsidRPr="00E77375">
        <w:rPr>
          <w:rFonts w:asciiTheme="minorHAnsi" w:hAnsiTheme="minorHAnsi"/>
          <w:b/>
          <w:sz w:val="22"/>
          <w:szCs w:val="22"/>
          <w:lang w:eastAsia="en-US"/>
        </w:rPr>
        <w:tab/>
      </w:r>
      <w:r w:rsidR="00FE19D4" w:rsidRPr="00E77375">
        <w:rPr>
          <w:rFonts w:asciiTheme="minorHAnsi" w:hAnsiTheme="minorHAnsi"/>
          <w:b/>
          <w:sz w:val="22"/>
          <w:szCs w:val="22"/>
          <w:lang w:eastAsia="en-US"/>
        </w:rPr>
        <w:t xml:space="preserve">days without penalty. The State requires the Contractor to submit invoices electronically throughout the </w:t>
      </w:r>
      <w:r w:rsidRPr="00E77375">
        <w:rPr>
          <w:rFonts w:asciiTheme="minorHAnsi" w:hAnsiTheme="minorHAnsi"/>
          <w:b/>
          <w:sz w:val="22"/>
          <w:szCs w:val="22"/>
          <w:lang w:eastAsia="en-US"/>
        </w:rPr>
        <w:tab/>
      </w:r>
      <w:r w:rsidR="00FE19D4" w:rsidRPr="00E77375">
        <w:rPr>
          <w:rFonts w:asciiTheme="minorHAnsi" w:hAnsiTheme="minorHAnsi"/>
          <w:b/>
          <w:sz w:val="22"/>
          <w:szCs w:val="22"/>
          <w:lang w:eastAsia="en-US"/>
        </w:rPr>
        <w:t xml:space="preserve">term of the agreement. Vendor invoices shall be submitted to the state agency using the processes and </w:t>
      </w:r>
      <w:r w:rsidRPr="00E77375">
        <w:rPr>
          <w:rFonts w:asciiTheme="minorHAnsi" w:hAnsiTheme="minorHAnsi"/>
          <w:b/>
          <w:sz w:val="22"/>
          <w:szCs w:val="22"/>
          <w:lang w:eastAsia="en-US"/>
        </w:rPr>
        <w:tab/>
      </w:r>
      <w:r w:rsidR="00FE19D4" w:rsidRPr="00E77375">
        <w:rPr>
          <w:rFonts w:asciiTheme="minorHAnsi" w:hAnsiTheme="minorHAnsi"/>
          <w:b/>
          <w:sz w:val="22"/>
          <w:szCs w:val="22"/>
          <w:lang w:eastAsia="en-US"/>
        </w:rPr>
        <w:t xml:space="preserve">procedures identified by the State. Payments by state agencies using the Statewide Automated Accounting </w:t>
      </w:r>
      <w:r w:rsidRPr="00E77375">
        <w:rPr>
          <w:rFonts w:asciiTheme="minorHAnsi" w:hAnsiTheme="minorHAnsi"/>
          <w:b/>
          <w:sz w:val="22"/>
          <w:szCs w:val="22"/>
          <w:lang w:eastAsia="en-US"/>
        </w:rPr>
        <w:tab/>
      </w:r>
      <w:r w:rsidR="00FE19D4" w:rsidRPr="00E77375">
        <w:rPr>
          <w:rFonts w:asciiTheme="minorHAnsi" w:hAnsiTheme="minorHAnsi"/>
          <w:b/>
          <w:sz w:val="22"/>
          <w:szCs w:val="22"/>
          <w:lang w:eastAsia="en-US"/>
        </w:rPr>
        <w:t xml:space="preserve">System (SAAS) shall be made and remittance information provided electronically as directed by the State. </w:t>
      </w:r>
      <w:r w:rsidRPr="00E77375">
        <w:rPr>
          <w:rFonts w:asciiTheme="minorHAnsi" w:hAnsiTheme="minorHAnsi"/>
          <w:b/>
          <w:sz w:val="22"/>
          <w:szCs w:val="22"/>
          <w:lang w:eastAsia="en-US"/>
        </w:rPr>
        <w:tab/>
      </w:r>
      <w:r w:rsidR="00FE19D4" w:rsidRPr="00E77375">
        <w:rPr>
          <w:rFonts w:asciiTheme="minorHAnsi" w:hAnsiTheme="minorHAnsi"/>
          <w:b/>
          <w:sz w:val="22"/>
          <w:szCs w:val="22"/>
          <w:lang w:eastAsia="en-US"/>
        </w:rPr>
        <w:t xml:space="preserve">These payments shall be deposited into the bank account of the Contractor’s choice. Contractor </w:t>
      </w:r>
      <w:r w:rsidRPr="00E77375">
        <w:rPr>
          <w:rFonts w:asciiTheme="minorHAnsi" w:hAnsiTheme="minorHAnsi"/>
          <w:b/>
          <w:sz w:val="22"/>
          <w:szCs w:val="22"/>
          <w:lang w:eastAsia="en-US"/>
        </w:rPr>
        <w:tab/>
      </w:r>
      <w:r w:rsidR="00FE19D4" w:rsidRPr="00E77375">
        <w:rPr>
          <w:rFonts w:asciiTheme="minorHAnsi" w:hAnsiTheme="minorHAnsi"/>
          <w:b/>
          <w:sz w:val="22"/>
          <w:szCs w:val="22"/>
          <w:lang w:eastAsia="en-US"/>
        </w:rPr>
        <w:t xml:space="preserve">understands and agrees that the State is exempt from the payment of taxes. All payments shall be in </w:t>
      </w:r>
      <w:r w:rsidRPr="00E77375">
        <w:rPr>
          <w:rFonts w:asciiTheme="minorHAnsi" w:hAnsiTheme="minorHAnsi"/>
          <w:b/>
          <w:sz w:val="22"/>
          <w:szCs w:val="22"/>
          <w:lang w:eastAsia="en-US"/>
        </w:rPr>
        <w:tab/>
      </w:r>
      <w:r w:rsidR="00FE19D4" w:rsidRPr="00E77375">
        <w:rPr>
          <w:rFonts w:asciiTheme="minorHAnsi" w:hAnsiTheme="minorHAnsi"/>
          <w:b/>
          <w:sz w:val="22"/>
          <w:szCs w:val="22"/>
          <w:lang w:eastAsia="en-US"/>
        </w:rPr>
        <w:t>United States currency.</w:t>
      </w:r>
    </w:p>
    <w:p w:rsidR="00FE19D4" w:rsidRPr="00E77375" w:rsidRDefault="00FE19D4" w:rsidP="005D6CF9">
      <w:pPr>
        <w:autoSpaceDE w:val="0"/>
        <w:autoSpaceDN w:val="0"/>
        <w:adjustRightInd w:val="0"/>
        <w:jc w:val="both"/>
        <w:rPr>
          <w:rFonts w:asciiTheme="minorHAnsi" w:hAnsiTheme="minorHAnsi"/>
          <w:b/>
          <w:sz w:val="22"/>
          <w:szCs w:val="22"/>
          <w:lang w:eastAsia="en-US"/>
        </w:rPr>
      </w:pPr>
    </w:p>
    <w:p w:rsidR="00FE19D4" w:rsidRPr="00E77375" w:rsidRDefault="0065185D" w:rsidP="005D6CF9">
      <w:pPr>
        <w:autoSpaceDE w:val="0"/>
        <w:autoSpaceDN w:val="0"/>
        <w:adjustRightInd w:val="0"/>
        <w:jc w:val="both"/>
        <w:rPr>
          <w:rFonts w:asciiTheme="minorHAnsi" w:hAnsiTheme="minorHAnsi"/>
          <w:sz w:val="22"/>
          <w:szCs w:val="22"/>
        </w:rPr>
      </w:pPr>
      <w:r>
        <w:rPr>
          <w:rFonts w:asciiTheme="minorHAnsi" w:hAnsiTheme="minorHAnsi"/>
          <w:sz w:val="22"/>
          <w:szCs w:val="22"/>
          <w:lang w:eastAsia="en-US"/>
        </w:rPr>
        <w:t>IEH Auto Parts LLC’s</w:t>
      </w:r>
      <w:r w:rsidR="00FE19D4" w:rsidRPr="00E77375">
        <w:rPr>
          <w:rFonts w:asciiTheme="minorHAnsi" w:hAnsiTheme="minorHAnsi"/>
          <w:sz w:val="22"/>
          <w:szCs w:val="22"/>
          <w:lang w:eastAsia="en-US"/>
        </w:rPr>
        <w:t xml:space="preserve"> payment terms are Net </w:t>
      </w:r>
      <w:r w:rsidR="008A31FC" w:rsidRPr="00E77375">
        <w:rPr>
          <w:rFonts w:asciiTheme="minorHAnsi" w:hAnsiTheme="minorHAnsi"/>
          <w:sz w:val="22"/>
          <w:szCs w:val="22"/>
          <w:lang w:eastAsia="en-US"/>
        </w:rPr>
        <w:t>45</w:t>
      </w:r>
      <w:r w:rsidR="00FE19D4" w:rsidRPr="00E77375">
        <w:rPr>
          <w:rFonts w:asciiTheme="minorHAnsi" w:hAnsiTheme="minorHAnsi"/>
          <w:sz w:val="22"/>
          <w:szCs w:val="22"/>
          <w:lang w:eastAsia="en-US"/>
        </w:rPr>
        <w:t xml:space="preserve"> days.  </w:t>
      </w:r>
      <w:r>
        <w:rPr>
          <w:rFonts w:asciiTheme="minorHAnsi" w:hAnsiTheme="minorHAnsi"/>
          <w:sz w:val="22"/>
          <w:szCs w:val="22"/>
          <w:lang w:eastAsia="en-US"/>
        </w:rPr>
        <w:t>IEH Auto Parts LLC</w:t>
      </w:r>
      <w:r w:rsidR="00722F47" w:rsidRPr="00E77375">
        <w:rPr>
          <w:rFonts w:asciiTheme="minorHAnsi" w:hAnsiTheme="minorHAnsi"/>
          <w:sz w:val="22"/>
          <w:szCs w:val="22"/>
          <w:lang w:eastAsia="en-US"/>
        </w:rPr>
        <w:t xml:space="preserve"> will submit invoices per the States processes and procedures.  We understand that the State is exempt from paying taxes.</w:t>
      </w: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81644A" w:rsidRPr="00E77375" w:rsidRDefault="0081644A"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722F47" w:rsidRPr="00E77375" w:rsidRDefault="00722F47" w:rsidP="00240DC8">
      <w:pPr>
        <w:pStyle w:val="BodyText3"/>
        <w:rPr>
          <w:rFonts w:asciiTheme="minorHAnsi" w:hAnsiTheme="minorHAnsi"/>
          <w:sz w:val="22"/>
        </w:rPr>
      </w:pPr>
    </w:p>
    <w:p w:rsidR="00255181" w:rsidRPr="00E77375" w:rsidRDefault="00255181" w:rsidP="00240DC8">
      <w:pPr>
        <w:pStyle w:val="BodyText3"/>
        <w:rPr>
          <w:rFonts w:asciiTheme="minorHAnsi" w:hAnsiTheme="minorHAnsi"/>
          <w:sz w:val="22"/>
        </w:rPr>
      </w:pPr>
    </w:p>
    <w:p w:rsidR="005B12F6" w:rsidRDefault="005B12F6" w:rsidP="00240DC8">
      <w:pPr>
        <w:pStyle w:val="BodyText3"/>
        <w:rPr>
          <w:rFonts w:asciiTheme="minorHAnsi" w:hAnsiTheme="minorHAnsi"/>
          <w:sz w:val="22"/>
        </w:rPr>
      </w:pPr>
    </w:p>
    <w:p w:rsidR="00E77375" w:rsidRDefault="00E77375" w:rsidP="00240DC8">
      <w:pPr>
        <w:pStyle w:val="BodyText3"/>
        <w:rPr>
          <w:rFonts w:asciiTheme="minorHAnsi" w:hAnsiTheme="minorHAnsi"/>
          <w:sz w:val="22"/>
        </w:rPr>
      </w:pPr>
    </w:p>
    <w:p w:rsidR="007E4E9D" w:rsidRDefault="007E4E9D" w:rsidP="00240DC8">
      <w:pPr>
        <w:pStyle w:val="BodyText3"/>
        <w:rPr>
          <w:rFonts w:asciiTheme="minorHAnsi" w:hAnsiTheme="minorHAnsi"/>
          <w:sz w:val="22"/>
        </w:rPr>
      </w:pPr>
    </w:p>
    <w:p w:rsidR="007E4E9D" w:rsidRPr="00E77375" w:rsidRDefault="007E4E9D" w:rsidP="00240DC8">
      <w:pPr>
        <w:pStyle w:val="BodyText3"/>
        <w:rPr>
          <w:rFonts w:asciiTheme="minorHAnsi" w:hAnsiTheme="minorHAnsi"/>
          <w:sz w:val="22"/>
        </w:rPr>
      </w:pPr>
    </w:p>
    <w:p w:rsidR="005B12F6" w:rsidRPr="00E77375" w:rsidRDefault="005B12F6" w:rsidP="00722F47">
      <w:pPr>
        <w:autoSpaceDE w:val="0"/>
        <w:autoSpaceDN w:val="0"/>
        <w:adjustRightInd w:val="0"/>
        <w:rPr>
          <w:rFonts w:asciiTheme="minorHAnsi" w:hAnsiTheme="minorHAnsi"/>
          <w:b/>
          <w:color w:val="000000"/>
          <w:sz w:val="22"/>
          <w:szCs w:val="22"/>
          <w:lang w:eastAsia="en-US"/>
        </w:rPr>
      </w:pPr>
    </w:p>
    <w:p w:rsidR="00722F47" w:rsidRPr="00E77375" w:rsidRDefault="00722F47" w:rsidP="00722F47">
      <w:pPr>
        <w:autoSpaceDE w:val="0"/>
        <w:autoSpaceDN w:val="0"/>
        <w:adjustRightInd w:val="0"/>
        <w:rPr>
          <w:rFonts w:asciiTheme="minorHAnsi" w:hAnsiTheme="minorHAnsi"/>
          <w:b/>
          <w:color w:val="000000"/>
          <w:sz w:val="22"/>
          <w:szCs w:val="22"/>
          <w:lang w:eastAsia="en-US"/>
        </w:rPr>
      </w:pPr>
      <w:r w:rsidRPr="00E77375">
        <w:rPr>
          <w:rFonts w:asciiTheme="minorHAnsi" w:hAnsiTheme="minorHAnsi"/>
          <w:b/>
          <w:color w:val="000000"/>
          <w:sz w:val="22"/>
          <w:szCs w:val="22"/>
          <w:lang w:eastAsia="en-US"/>
        </w:rPr>
        <w:lastRenderedPageBreak/>
        <w:t>VI. Distribution</w:t>
      </w:r>
    </w:p>
    <w:p w:rsidR="00656CFB" w:rsidRPr="00E77375" w:rsidRDefault="00656CFB" w:rsidP="005D6CF9">
      <w:pPr>
        <w:autoSpaceDE w:val="0"/>
        <w:autoSpaceDN w:val="0"/>
        <w:adjustRightInd w:val="0"/>
        <w:jc w:val="both"/>
        <w:rPr>
          <w:rFonts w:asciiTheme="minorHAnsi" w:hAnsiTheme="minorHAnsi"/>
          <w:color w:val="000000"/>
          <w:sz w:val="22"/>
          <w:szCs w:val="22"/>
          <w:lang w:eastAsia="en-US"/>
        </w:rPr>
      </w:pPr>
    </w:p>
    <w:p w:rsidR="00722F47" w:rsidRPr="00E77375" w:rsidRDefault="00CF0EC3" w:rsidP="005D6CF9">
      <w:pPr>
        <w:autoSpaceDE w:val="0"/>
        <w:autoSpaceDN w:val="0"/>
        <w:adjustRightInd w:val="0"/>
        <w:jc w:val="both"/>
        <w:rPr>
          <w:rFonts w:asciiTheme="minorHAnsi" w:hAnsiTheme="minorHAnsi"/>
          <w:b/>
          <w:color w:val="000000"/>
          <w:sz w:val="22"/>
          <w:szCs w:val="22"/>
          <w:lang w:eastAsia="en-US"/>
        </w:rPr>
      </w:pP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 xml:space="preserve">Define how distribution will be made. Distribution is to be made by manufacturer or local distributors. The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 xml:space="preserve">Office of Purchasing and Travel would prefer to have these contracts established with the manufacturer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 xml:space="preserve">with all authorized distributors being listed. This list of all authorized distributors must include their phone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 xml:space="preserve">numbers, addresses and email addresses. It is the manufacturer’s responsibility to keep this list updated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during the contract period. We will not enter into more than one contract for any single brand.</w:t>
      </w:r>
    </w:p>
    <w:p w:rsidR="00656CFB" w:rsidRPr="00E77375" w:rsidRDefault="00656CFB" w:rsidP="005D6CF9">
      <w:pPr>
        <w:autoSpaceDE w:val="0"/>
        <w:autoSpaceDN w:val="0"/>
        <w:adjustRightInd w:val="0"/>
        <w:jc w:val="both"/>
        <w:rPr>
          <w:rFonts w:asciiTheme="minorHAnsi" w:hAnsiTheme="minorHAnsi"/>
          <w:b/>
          <w:color w:val="000000"/>
          <w:sz w:val="22"/>
          <w:szCs w:val="22"/>
          <w:lang w:eastAsia="en-US"/>
        </w:rPr>
      </w:pPr>
    </w:p>
    <w:p w:rsidR="00656CFB" w:rsidRPr="00E77375" w:rsidRDefault="0065185D" w:rsidP="005D6CF9">
      <w:pPr>
        <w:autoSpaceDE w:val="0"/>
        <w:autoSpaceDN w:val="0"/>
        <w:adjustRightInd w:val="0"/>
        <w:jc w:val="both"/>
        <w:rPr>
          <w:rFonts w:asciiTheme="minorHAnsi" w:hAnsiTheme="minorHAnsi"/>
          <w:color w:val="000000"/>
          <w:sz w:val="22"/>
          <w:szCs w:val="22"/>
          <w:lang w:eastAsia="en-US"/>
        </w:rPr>
      </w:pPr>
      <w:r>
        <w:rPr>
          <w:rFonts w:asciiTheme="minorHAnsi" w:hAnsiTheme="minorHAnsi"/>
          <w:color w:val="000000"/>
          <w:sz w:val="22"/>
          <w:szCs w:val="22"/>
          <w:lang w:eastAsia="en-US"/>
        </w:rPr>
        <w:t>IEH Auto Parts LLC</w:t>
      </w:r>
      <w:r w:rsidR="00656CFB" w:rsidRPr="00E77375">
        <w:rPr>
          <w:rFonts w:asciiTheme="minorHAnsi" w:hAnsiTheme="minorHAnsi"/>
          <w:color w:val="000000"/>
          <w:sz w:val="22"/>
          <w:szCs w:val="22"/>
          <w:lang w:eastAsia="en-US"/>
        </w:rPr>
        <w:t xml:space="preserve"> is a wholesale distributor, of many different manufacturers’ brands.  Below is a list of our corporately owned stores </w:t>
      </w:r>
      <w:r w:rsidR="007B51D7">
        <w:rPr>
          <w:rFonts w:asciiTheme="minorHAnsi" w:hAnsiTheme="minorHAnsi"/>
          <w:color w:val="000000"/>
          <w:sz w:val="22"/>
          <w:szCs w:val="22"/>
          <w:lang w:eastAsia="en-US"/>
        </w:rPr>
        <w:t xml:space="preserve">as well as Auto Plus Independent Jobber Affiliate Stores </w:t>
      </w:r>
      <w:r w:rsidR="00656CFB" w:rsidRPr="00E77375">
        <w:rPr>
          <w:rFonts w:asciiTheme="minorHAnsi" w:hAnsiTheme="minorHAnsi"/>
          <w:color w:val="000000"/>
          <w:sz w:val="22"/>
          <w:szCs w:val="22"/>
          <w:lang w:eastAsia="en-US"/>
        </w:rPr>
        <w:t>where we can insure that the pricing that we quoted above will be strictly adhered to.  In our industry it will be extremely difficult for the manufacturer’s to get all of their distributors throughout the State to agree to one pricing scheme.</w:t>
      </w:r>
    </w:p>
    <w:p w:rsidR="00656CFB" w:rsidRDefault="00656CFB" w:rsidP="00722F47">
      <w:pPr>
        <w:autoSpaceDE w:val="0"/>
        <w:autoSpaceDN w:val="0"/>
        <w:adjustRightInd w:val="0"/>
        <w:rPr>
          <w:rFonts w:asciiTheme="minorHAnsi" w:hAnsiTheme="minorHAnsi"/>
          <w:color w:val="000000"/>
          <w:sz w:val="22"/>
          <w:szCs w:val="22"/>
          <w:lang w:eastAsia="en-US"/>
        </w:rPr>
      </w:pPr>
    </w:p>
    <w:tbl>
      <w:tblPr>
        <w:tblW w:w="10980" w:type="dxa"/>
        <w:tblInd w:w="-252" w:type="dxa"/>
        <w:tblLook w:val="04A0" w:firstRow="1" w:lastRow="0" w:firstColumn="1" w:lastColumn="0" w:noHBand="0" w:noVBand="1"/>
      </w:tblPr>
      <w:tblGrid>
        <w:gridCol w:w="3314"/>
        <w:gridCol w:w="3426"/>
        <w:gridCol w:w="2788"/>
        <w:gridCol w:w="678"/>
        <w:gridCol w:w="774"/>
      </w:tblGrid>
      <w:tr w:rsidR="004A396C" w:rsidRPr="004A396C" w:rsidTr="004A396C">
        <w:trPr>
          <w:trHeight w:val="300"/>
        </w:trPr>
        <w:tc>
          <w:tcPr>
            <w:tcW w:w="3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single" w:sz="4" w:space="0" w:color="auto"/>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ASHLAND</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38603</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BALDWYN</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38824</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BELZONI</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39038</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BENOIT</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38725</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BOONEVILLE</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38829</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CORPORATE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sz w:val="22"/>
                <w:szCs w:val="22"/>
                <w:lang w:eastAsia="en-US"/>
              </w:rPr>
            </w:pPr>
            <w:r w:rsidRPr="004A396C">
              <w:rPr>
                <w:rFonts w:ascii="Calibri" w:hAnsi="Calibri"/>
                <w:sz w:val="22"/>
                <w:szCs w:val="22"/>
                <w:lang w:eastAsia="en-US"/>
              </w:rPr>
              <w:t>708 W. Government St</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Brandon</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39042</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BRUCE</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38915</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CORPORATE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1014 D Industrial Park Dr</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Clinton</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39056</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CROWDER</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38622</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DE KALB</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39328</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FLORA</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38751</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FRENCH CAMP</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39745</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GREENWOOD</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38930</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CORPORATE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sz w:val="22"/>
                <w:szCs w:val="22"/>
                <w:lang w:eastAsia="en-US"/>
              </w:rPr>
            </w:pPr>
            <w:r w:rsidRPr="004A396C">
              <w:rPr>
                <w:rFonts w:ascii="Calibri" w:hAnsi="Calibri"/>
                <w:sz w:val="22"/>
                <w:szCs w:val="22"/>
                <w:lang w:eastAsia="en-US"/>
              </w:rPr>
              <w:t>6934 Interstate Blvd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sz w:val="22"/>
                <w:szCs w:val="22"/>
                <w:lang w:eastAsia="en-US"/>
              </w:rPr>
            </w:pPr>
            <w:r w:rsidRPr="004A396C">
              <w:rPr>
                <w:rFonts w:ascii="Calibri" w:hAnsi="Calibri"/>
                <w:sz w:val="22"/>
                <w:szCs w:val="22"/>
                <w:lang w:eastAsia="en-US"/>
              </w:rPr>
              <w:t>Horn Lake</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38637</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HOUSTON</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38851</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CORPORATE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sz w:val="22"/>
                <w:szCs w:val="22"/>
                <w:lang w:eastAsia="en-US"/>
              </w:rPr>
            </w:pPr>
            <w:r w:rsidRPr="004A396C">
              <w:rPr>
                <w:rFonts w:ascii="Calibri" w:hAnsi="Calibri"/>
                <w:sz w:val="22"/>
                <w:szCs w:val="22"/>
                <w:lang w:eastAsia="en-US"/>
              </w:rPr>
              <w:t>605 South Gallatin St</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Jackson</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39204</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LOUISVILLE</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39339</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MARKS</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38646</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CORPORATE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sz w:val="22"/>
                <w:szCs w:val="22"/>
                <w:lang w:eastAsia="en-US"/>
              </w:rPr>
            </w:pPr>
            <w:r w:rsidRPr="004A396C">
              <w:rPr>
                <w:rFonts w:ascii="Calibri" w:hAnsi="Calibri"/>
                <w:sz w:val="22"/>
                <w:szCs w:val="22"/>
                <w:lang w:eastAsia="en-US"/>
              </w:rPr>
              <w:t>292A Commerce Park Dr</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Ridgeland</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39157</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ROSEDALE</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38769</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RULEVILLE</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38771</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SCHLATER</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38952</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TUNICA</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38676</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CORPORATE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sz w:val="22"/>
                <w:szCs w:val="22"/>
                <w:lang w:eastAsia="en-US"/>
              </w:rPr>
            </w:pPr>
            <w:r w:rsidRPr="004A396C">
              <w:rPr>
                <w:rFonts w:ascii="Calibri" w:hAnsi="Calibri"/>
                <w:sz w:val="22"/>
                <w:szCs w:val="22"/>
                <w:lang w:eastAsia="en-US"/>
              </w:rPr>
              <w:t>1601 Clay St</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sz w:val="22"/>
                <w:szCs w:val="22"/>
                <w:lang w:eastAsia="en-US"/>
              </w:rPr>
            </w:pPr>
            <w:r w:rsidRPr="004A396C">
              <w:rPr>
                <w:rFonts w:ascii="Calibri" w:hAnsi="Calibri"/>
                <w:sz w:val="22"/>
                <w:szCs w:val="22"/>
                <w:lang w:eastAsia="en-US"/>
              </w:rPr>
              <w:t>Vicksburg</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39180</w:t>
            </w:r>
          </w:p>
        </w:tc>
      </w:tr>
      <w:tr w:rsidR="004A396C" w:rsidRPr="004A396C" w:rsidTr="004A396C">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AUTO PLUS AFFILIATE STORE</w:t>
            </w:r>
          </w:p>
        </w:tc>
        <w:tc>
          <w:tcPr>
            <w:tcW w:w="3427"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SUPPLIED UPON AWARD</w:t>
            </w:r>
          </w:p>
        </w:tc>
        <w:tc>
          <w:tcPr>
            <w:tcW w:w="2789"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WALNUT</w:t>
            </w:r>
          </w:p>
        </w:tc>
        <w:tc>
          <w:tcPr>
            <w:tcW w:w="678"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MS</w:t>
            </w:r>
          </w:p>
        </w:tc>
        <w:tc>
          <w:tcPr>
            <w:tcW w:w="772" w:type="dxa"/>
            <w:tcBorders>
              <w:top w:val="nil"/>
              <w:left w:val="nil"/>
              <w:bottom w:val="single" w:sz="4" w:space="0" w:color="auto"/>
              <w:right w:val="single" w:sz="4" w:space="0" w:color="auto"/>
            </w:tcBorders>
            <w:shd w:val="clear" w:color="auto" w:fill="auto"/>
            <w:noWrap/>
            <w:vAlign w:val="bottom"/>
            <w:hideMark/>
          </w:tcPr>
          <w:p w:rsidR="004A396C" w:rsidRPr="004A396C" w:rsidRDefault="004A396C" w:rsidP="004A396C">
            <w:pPr>
              <w:rPr>
                <w:rFonts w:ascii="Calibri" w:hAnsi="Calibri"/>
                <w:color w:val="000000"/>
                <w:sz w:val="22"/>
                <w:szCs w:val="22"/>
                <w:lang w:eastAsia="en-US"/>
              </w:rPr>
            </w:pPr>
            <w:r w:rsidRPr="004A396C">
              <w:rPr>
                <w:rFonts w:ascii="Calibri" w:hAnsi="Calibri"/>
                <w:color w:val="000000"/>
                <w:sz w:val="22"/>
                <w:szCs w:val="22"/>
                <w:lang w:eastAsia="en-US"/>
              </w:rPr>
              <w:t>38683</w:t>
            </w:r>
          </w:p>
        </w:tc>
      </w:tr>
    </w:tbl>
    <w:p w:rsidR="00656CFB" w:rsidRPr="00656CFB" w:rsidRDefault="00656CFB" w:rsidP="00722F47">
      <w:pPr>
        <w:autoSpaceDE w:val="0"/>
        <w:autoSpaceDN w:val="0"/>
        <w:adjustRightInd w:val="0"/>
        <w:rPr>
          <w:rFonts w:asciiTheme="minorHAnsi" w:hAnsiTheme="minorHAnsi"/>
          <w:color w:val="000000"/>
          <w:sz w:val="22"/>
          <w:szCs w:val="22"/>
          <w:lang w:eastAsia="en-US"/>
        </w:rPr>
      </w:pPr>
    </w:p>
    <w:p w:rsidR="004A396C" w:rsidRDefault="00CF0EC3" w:rsidP="005D6CF9">
      <w:pPr>
        <w:autoSpaceDE w:val="0"/>
        <w:autoSpaceDN w:val="0"/>
        <w:adjustRightInd w:val="0"/>
        <w:jc w:val="both"/>
        <w:rPr>
          <w:rFonts w:asciiTheme="minorHAnsi" w:hAnsiTheme="minorHAnsi"/>
          <w:b/>
          <w:bCs/>
          <w:color w:val="000000"/>
          <w:sz w:val="22"/>
          <w:szCs w:val="22"/>
          <w:lang w:eastAsia="en-US"/>
        </w:rPr>
      </w:pPr>
      <w:r>
        <w:rPr>
          <w:rFonts w:asciiTheme="minorHAnsi" w:hAnsiTheme="minorHAnsi"/>
          <w:b/>
          <w:bCs/>
          <w:color w:val="000000"/>
          <w:sz w:val="22"/>
          <w:szCs w:val="22"/>
          <w:lang w:eastAsia="en-US"/>
        </w:rPr>
        <w:tab/>
      </w:r>
    </w:p>
    <w:p w:rsidR="004A396C" w:rsidRDefault="004A396C" w:rsidP="005D6CF9">
      <w:pPr>
        <w:autoSpaceDE w:val="0"/>
        <w:autoSpaceDN w:val="0"/>
        <w:adjustRightInd w:val="0"/>
        <w:jc w:val="both"/>
        <w:rPr>
          <w:rFonts w:asciiTheme="minorHAnsi" w:hAnsiTheme="minorHAnsi"/>
          <w:b/>
          <w:bCs/>
          <w:color w:val="000000"/>
          <w:sz w:val="22"/>
          <w:szCs w:val="22"/>
          <w:lang w:eastAsia="en-US"/>
        </w:rPr>
      </w:pPr>
    </w:p>
    <w:p w:rsidR="004A396C" w:rsidRDefault="004A396C" w:rsidP="005D6CF9">
      <w:pPr>
        <w:autoSpaceDE w:val="0"/>
        <w:autoSpaceDN w:val="0"/>
        <w:adjustRightInd w:val="0"/>
        <w:jc w:val="both"/>
        <w:rPr>
          <w:rFonts w:asciiTheme="minorHAnsi" w:hAnsiTheme="minorHAnsi"/>
          <w:b/>
          <w:bCs/>
          <w:color w:val="000000"/>
          <w:sz w:val="22"/>
          <w:szCs w:val="22"/>
          <w:lang w:eastAsia="en-US"/>
        </w:rPr>
      </w:pPr>
    </w:p>
    <w:p w:rsidR="004A396C" w:rsidRDefault="004A396C" w:rsidP="005D6CF9">
      <w:pPr>
        <w:autoSpaceDE w:val="0"/>
        <w:autoSpaceDN w:val="0"/>
        <w:adjustRightInd w:val="0"/>
        <w:jc w:val="both"/>
        <w:rPr>
          <w:rFonts w:asciiTheme="minorHAnsi" w:hAnsiTheme="minorHAnsi"/>
          <w:b/>
          <w:bCs/>
          <w:color w:val="000000"/>
          <w:sz w:val="22"/>
          <w:szCs w:val="22"/>
          <w:lang w:eastAsia="en-US"/>
        </w:rPr>
      </w:pPr>
    </w:p>
    <w:p w:rsidR="004A396C" w:rsidRDefault="004A396C" w:rsidP="005D6CF9">
      <w:pPr>
        <w:autoSpaceDE w:val="0"/>
        <w:autoSpaceDN w:val="0"/>
        <w:adjustRightInd w:val="0"/>
        <w:jc w:val="both"/>
        <w:rPr>
          <w:rFonts w:asciiTheme="minorHAnsi" w:hAnsiTheme="minorHAnsi"/>
          <w:b/>
          <w:bCs/>
          <w:color w:val="000000"/>
          <w:sz w:val="22"/>
          <w:szCs w:val="22"/>
          <w:lang w:eastAsia="en-US"/>
        </w:rPr>
      </w:pPr>
    </w:p>
    <w:p w:rsidR="004A396C" w:rsidRDefault="004A396C" w:rsidP="005D6CF9">
      <w:pPr>
        <w:autoSpaceDE w:val="0"/>
        <w:autoSpaceDN w:val="0"/>
        <w:adjustRightInd w:val="0"/>
        <w:jc w:val="both"/>
        <w:rPr>
          <w:rFonts w:asciiTheme="minorHAnsi" w:hAnsiTheme="minorHAnsi"/>
          <w:b/>
          <w:bCs/>
          <w:color w:val="000000"/>
          <w:sz w:val="22"/>
          <w:szCs w:val="22"/>
          <w:lang w:eastAsia="en-US"/>
        </w:rPr>
      </w:pPr>
    </w:p>
    <w:p w:rsidR="004A396C" w:rsidRDefault="004A396C" w:rsidP="005D6CF9">
      <w:pPr>
        <w:autoSpaceDE w:val="0"/>
        <w:autoSpaceDN w:val="0"/>
        <w:adjustRightInd w:val="0"/>
        <w:jc w:val="both"/>
        <w:rPr>
          <w:rFonts w:asciiTheme="minorHAnsi" w:hAnsiTheme="minorHAnsi"/>
          <w:b/>
          <w:bCs/>
          <w:color w:val="000000"/>
          <w:sz w:val="22"/>
          <w:szCs w:val="22"/>
          <w:lang w:eastAsia="en-US"/>
        </w:rPr>
      </w:pPr>
    </w:p>
    <w:p w:rsidR="004A396C" w:rsidRDefault="004A396C" w:rsidP="005D6CF9">
      <w:pPr>
        <w:autoSpaceDE w:val="0"/>
        <w:autoSpaceDN w:val="0"/>
        <w:adjustRightInd w:val="0"/>
        <w:jc w:val="both"/>
        <w:rPr>
          <w:rFonts w:asciiTheme="minorHAnsi" w:hAnsiTheme="minorHAnsi"/>
          <w:b/>
          <w:bCs/>
          <w:color w:val="000000"/>
          <w:sz w:val="22"/>
          <w:szCs w:val="22"/>
          <w:lang w:eastAsia="en-US"/>
        </w:rPr>
      </w:pPr>
    </w:p>
    <w:p w:rsidR="00722F47" w:rsidRDefault="00722F47" w:rsidP="005D6CF9">
      <w:pPr>
        <w:autoSpaceDE w:val="0"/>
        <w:autoSpaceDN w:val="0"/>
        <w:adjustRightInd w:val="0"/>
        <w:jc w:val="both"/>
        <w:rPr>
          <w:rFonts w:asciiTheme="minorHAnsi" w:hAnsiTheme="minorHAnsi"/>
          <w:b/>
          <w:bCs/>
          <w:color w:val="000000"/>
          <w:sz w:val="22"/>
          <w:szCs w:val="22"/>
          <w:lang w:eastAsia="en-US"/>
        </w:rPr>
      </w:pPr>
      <w:r w:rsidRPr="00656CFB">
        <w:rPr>
          <w:rFonts w:asciiTheme="minorHAnsi" w:hAnsiTheme="minorHAnsi"/>
          <w:b/>
          <w:bCs/>
          <w:color w:val="000000"/>
          <w:sz w:val="22"/>
          <w:szCs w:val="22"/>
          <w:lang w:eastAsia="en-US"/>
        </w:rPr>
        <w:lastRenderedPageBreak/>
        <w:t xml:space="preserve">Please note: It shall be the responsibility of each manufacturer to ensure that your profile is current in our </w:t>
      </w:r>
      <w:r w:rsidR="00CF0EC3">
        <w:rPr>
          <w:rFonts w:asciiTheme="minorHAnsi" w:hAnsiTheme="minorHAnsi"/>
          <w:b/>
          <w:bCs/>
          <w:color w:val="000000"/>
          <w:sz w:val="22"/>
          <w:szCs w:val="22"/>
          <w:lang w:eastAsia="en-US"/>
        </w:rPr>
        <w:tab/>
      </w:r>
      <w:r w:rsidRPr="00656CFB">
        <w:rPr>
          <w:rFonts w:asciiTheme="minorHAnsi" w:hAnsiTheme="minorHAnsi"/>
          <w:b/>
          <w:bCs/>
          <w:color w:val="000000"/>
          <w:sz w:val="22"/>
          <w:szCs w:val="22"/>
          <w:lang w:eastAsia="en-US"/>
        </w:rPr>
        <w:t xml:space="preserve">procurement system, WebProcure. Current information such as e-mail addresses, contact person, phone </w:t>
      </w:r>
      <w:r w:rsidR="00CF0EC3">
        <w:rPr>
          <w:rFonts w:asciiTheme="minorHAnsi" w:hAnsiTheme="minorHAnsi"/>
          <w:b/>
          <w:bCs/>
          <w:color w:val="000000"/>
          <w:sz w:val="22"/>
          <w:szCs w:val="22"/>
          <w:lang w:eastAsia="en-US"/>
        </w:rPr>
        <w:tab/>
      </w:r>
      <w:r w:rsidRPr="00656CFB">
        <w:rPr>
          <w:rFonts w:asciiTheme="minorHAnsi" w:hAnsiTheme="minorHAnsi"/>
          <w:b/>
          <w:bCs/>
          <w:color w:val="000000"/>
          <w:sz w:val="22"/>
          <w:szCs w:val="22"/>
          <w:lang w:eastAsia="en-US"/>
        </w:rPr>
        <w:t xml:space="preserve">numbers, etc. must be updated whenever there are any changes to your profile. The website to update </w:t>
      </w:r>
      <w:r w:rsidR="00CF0EC3">
        <w:rPr>
          <w:rFonts w:asciiTheme="minorHAnsi" w:hAnsiTheme="minorHAnsi"/>
          <w:b/>
          <w:bCs/>
          <w:color w:val="000000"/>
          <w:sz w:val="22"/>
          <w:szCs w:val="22"/>
          <w:lang w:eastAsia="en-US"/>
        </w:rPr>
        <w:tab/>
      </w:r>
      <w:r w:rsidRPr="00656CFB">
        <w:rPr>
          <w:rFonts w:asciiTheme="minorHAnsi" w:hAnsiTheme="minorHAnsi"/>
          <w:b/>
          <w:bCs/>
          <w:color w:val="000000"/>
          <w:sz w:val="22"/>
          <w:szCs w:val="22"/>
          <w:lang w:eastAsia="en-US"/>
        </w:rPr>
        <w:t>your profile is</w:t>
      </w:r>
      <w:r w:rsidR="00CF0EC3">
        <w:rPr>
          <w:rFonts w:asciiTheme="minorHAnsi" w:hAnsiTheme="minorHAnsi"/>
          <w:b/>
          <w:bCs/>
          <w:color w:val="000000"/>
          <w:sz w:val="22"/>
          <w:szCs w:val="22"/>
          <w:lang w:eastAsia="en-US"/>
        </w:rPr>
        <w:t xml:space="preserve"> </w:t>
      </w:r>
      <w:r w:rsidRPr="00656CFB">
        <w:rPr>
          <w:rFonts w:asciiTheme="minorHAnsi" w:hAnsiTheme="minorHAnsi"/>
          <w:b/>
          <w:bCs/>
          <w:color w:val="0000FF"/>
          <w:sz w:val="22"/>
          <w:szCs w:val="22"/>
          <w:lang w:eastAsia="en-US"/>
        </w:rPr>
        <w:t>http://webprocure.tier.com</w:t>
      </w:r>
      <w:r w:rsidRPr="00656CFB">
        <w:rPr>
          <w:rFonts w:asciiTheme="minorHAnsi" w:hAnsiTheme="minorHAnsi"/>
          <w:b/>
          <w:bCs/>
          <w:color w:val="000000"/>
          <w:sz w:val="22"/>
          <w:szCs w:val="22"/>
          <w:lang w:eastAsia="en-US"/>
        </w:rPr>
        <w:t xml:space="preserve">. If you do not know your user-id or password, contact </w:t>
      </w:r>
      <w:r w:rsidR="00CF0EC3">
        <w:rPr>
          <w:rFonts w:asciiTheme="minorHAnsi" w:hAnsiTheme="minorHAnsi"/>
          <w:b/>
          <w:bCs/>
          <w:color w:val="000000"/>
          <w:sz w:val="22"/>
          <w:szCs w:val="22"/>
          <w:lang w:eastAsia="en-US"/>
        </w:rPr>
        <w:tab/>
      </w:r>
      <w:r w:rsidRPr="00656CFB">
        <w:rPr>
          <w:rFonts w:asciiTheme="minorHAnsi" w:hAnsiTheme="minorHAnsi"/>
          <w:b/>
          <w:bCs/>
          <w:color w:val="000000"/>
          <w:sz w:val="22"/>
          <w:szCs w:val="22"/>
          <w:lang w:eastAsia="en-US"/>
        </w:rPr>
        <w:t xml:space="preserve">WebProcure at </w:t>
      </w:r>
      <w:r w:rsidRPr="00656CFB">
        <w:rPr>
          <w:rFonts w:asciiTheme="minorHAnsi" w:hAnsiTheme="minorHAnsi"/>
          <w:b/>
          <w:bCs/>
          <w:color w:val="0000FF"/>
          <w:sz w:val="22"/>
          <w:szCs w:val="22"/>
          <w:lang w:eastAsia="en-US"/>
        </w:rPr>
        <w:t>WebProcure_Support@cogsdale.com</w:t>
      </w:r>
      <w:r w:rsidRPr="00656CFB">
        <w:rPr>
          <w:rFonts w:asciiTheme="minorHAnsi" w:hAnsiTheme="minorHAnsi"/>
          <w:b/>
          <w:bCs/>
          <w:color w:val="000000"/>
          <w:sz w:val="22"/>
          <w:szCs w:val="22"/>
          <w:lang w:eastAsia="en-US"/>
        </w:rPr>
        <w:t xml:space="preserve">or 1-800-533-9690. When updating your information, </w:t>
      </w:r>
      <w:r w:rsidR="00CF0EC3">
        <w:rPr>
          <w:rFonts w:asciiTheme="minorHAnsi" w:hAnsiTheme="minorHAnsi"/>
          <w:b/>
          <w:bCs/>
          <w:color w:val="000000"/>
          <w:sz w:val="22"/>
          <w:szCs w:val="22"/>
          <w:lang w:eastAsia="en-US"/>
        </w:rPr>
        <w:tab/>
      </w:r>
      <w:r w:rsidRPr="00656CFB">
        <w:rPr>
          <w:rFonts w:asciiTheme="minorHAnsi" w:hAnsiTheme="minorHAnsi"/>
          <w:b/>
          <w:bCs/>
          <w:color w:val="000000"/>
          <w:sz w:val="22"/>
          <w:szCs w:val="22"/>
          <w:lang w:eastAsia="en-US"/>
        </w:rPr>
        <w:t xml:space="preserve">please do not create a new profile. Also it shall be the responsibility of the manufacturer to ensure that all </w:t>
      </w:r>
      <w:r w:rsidR="00CF0EC3">
        <w:rPr>
          <w:rFonts w:asciiTheme="minorHAnsi" w:hAnsiTheme="minorHAnsi"/>
          <w:b/>
          <w:bCs/>
          <w:color w:val="000000"/>
          <w:sz w:val="22"/>
          <w:szCs w:val="22"/>
          <w:lang w:eastAsia="en-US"/>
        </w:rPr>
        <w:tab/>
      </w:r>
      <w:r w:rsidRPr="00656CFB">
        <w:rPr>
          <w:rFonts w:asciiTheme="minorHAnsi" w:hAnsiTheme="minorHAnsi"/>
          <w:b/>
          <w:bCs/>
          <w:color w:val="000000"/>
          <w:sz w:val="22"/>
          <w:szCs w:val="22"/>
          <w:lang w:eastAsia="en-US"/>
        </w:rPr>
        <w:t xml:space="preserve">distributors listed on your distribution list are registered in WebProcure with their current information. If a </w:t>
      </w:r>
      <w:r w:rsidR="00CF0EC3">
        <w:rPr>
          <w:rFonts w:asciiTheme="minorHAnsi" w:hAnsiTheme="minorHAnsi"/>
          <w:b/>
          <w:bCs/>
          <w:color w:val="000000"/>
          <w:sz w:val="22"/>
          <w:szCs w:val="22"/>
          <w:lang w:eastAsia="en-US"/>
        </w:rPr>
        <w:tab/>
      </w:r>
      <w:r w:rsidRPr="00656CFB">
        <w:rPr>
          <w:rFonts w:asciiTheme="minorHAnsi" w:hAnsiTheme="minorHAnsi"/>
          <w:b/>
          <w:bCs/>
          <w:color w:val="000000"/>
          <w:sz w:val="22"/>
          <w:szCs w:val="22"/>
          <w:lang w:eastAsia="en-US"/>
        </w:rPr>
        <w:t>distributor is not registered in WebProcure, they will not be listed in the State’s on-line ordering.</w:t>
      </w:r>
    </w:p>
    <w:p w:rsidR="00656CFB" w:rsidRDefault="00656CFB" w:rsidP="005D6CF9">
      <w:pPr>
        <w:autoSpaceDE w:val="0"/>
        <w:autoSpaceDN w:val="0"/>
        <w:adjustRightInd w:val="0"/>
        <w:jc w:val="both"/>
        <w:rPr>
          <w:rFonts w:asciiTheme="minorHAnsi" w:hAnsiTheme="minorHAnsi"/>
          <w:b/>
          <w:bCs/>
          <w:color w:val="000000"/>
          <w:sz w:val="22"/>
          <w:szCs w:val="22"/>
          <w:lang w:eastAsia="en-US"/>
        </w:rPr>
      </w:pPr>
    </w:p>
    <w:p w:rsidR="007E4E9D" w:rsidRDefault="0044317C" w:rsidP="005D6CF9">
      <w:pPr>
        <w:autoSpaceDE w:val="0"/>
        <w:autoSpaceDN w:val="0"/>
        <w:adjustRightInd w:val="0"/>
        <w:jc w:val="both"/>
        <w:rPr>
          <w:rFonts w:asciiTheme="minorHAnsi" w:hAnsiTheme="minorHAnsi"/>
          <w:bCs/>
          <w:color w:val="000000"/>
          <w:sz w:val="22"/>
          <w:szCs w:val="22"/>
          <w:lang w:eastAsia="en-US"/>
        </w:rPr>
      </w:pPr>
      <w:r>
        <w:rPr>
          <w:rFonts w:asciiTheme="minorHAnsi" w:hAnsiTheme="minorHAnsi"/>
          <w:bCs/>
          <w:color w:val="000000"/>
          <w:sz w:val="22"/>
          <w:szCs w:val="22"/>
          <w:lang w:eastAsia="en-US"/>
        </w:rPr>
        <w:t>IEH Auto Parts LLC’s</w:t>
      </w:r>
      <w:r w:rsidR="007E4E9D">
        <w:rPr>
          <w:rFonts w:asciiTheme="minorHAnsi" w:hAnsiTheme="minorHAnsi"/>
          <w:bCs/>
          <w:color w:val="000000"/>
          <w:sz w:val="22"/>
          <w:szCs w:val="22"/>
          <w:lang w:eastAsia="en-US"/>
        </w:rPr>
        <w:t xml:space="preserve"> information is up to date in the State’s WebProcure site.</w:t>
      </w:r>
    </w:p>
    <w:p w:rsidR="007E4E9D" w:rsidRDefault="007E4E9D" w:rsidP="005D6CF9">
      <w:pPr>
        <w:autoSpaceDE w:val="0"/>
        <w:autoSpaceDN w:val="0"/>
        <w:adjustRightInd w:val="0"/>
        <w:jc w:val="both"/>
        <w:rPr>
          <w:rFonts w:asciiTheme="minorHAnsi" w:hAnsiTheme="minorHAnsi"/>
          <w:bCs/>
          <w:color w:val="000000"/>
          <w:sz w:val="22"/>
          <w:szCs w:val="22"/>
          <w:lang w:eastAsia="en-US"/>
        </w:rPr>
      </w:pPr>
    </w:p>
    <w:p w:rsidR="00722F47" w:rsidRPr="00E77375" w:rsidRDefault="00CF0EC3" w:rsidP="005D6CF9">
      <w:pPr>
        <w:autoSpaceDE w:val="0"/>
        <w:autoSpaceDN w:val="0"/>
        <w:adjustRightInd w:val="0"/>
        <w:jc w:val="both"/>
        <w:rPr>
          <w:rFonts w:asciiTheme="minorHAnsi" w:hAnsiTheme="minorHAnsi"/>
          <w:b/>
          <w:sz w:val="22"/>
          <w:szCs w:val="22"/>
        </w:rPr>
      </w:pPr>
      <w:r>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 xml:space="preserve">Minority Vendor Status -Manufacturers should indicate if they or any of the distributors they list are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considered Minority Vendors. Minority vendor means a business concern that (1) is at least 51% minority-</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 xml:space="preserve">owned by one or more individuals, or minority business enterprises that are both socially and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 xml:space="preserve">economically disadvantaged, and (2) have its management and daily business controlled by one or more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 xml:space="preserve">such individuals as ascribed under the Minority Business Enterprise Act 57-69 and the Small Business Act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 xml:space="preserve">15 USCS, Section 637(a). </w:t>
      </w:r>
      <w:r w:rsidR="00722F47" w:rsidRPr="00E77375">
        <w:rPr>
          <w:rFonts w:asciiTheme="minorHAnsi" w:hAnsiTheme="minorHAnsi"/>
          <w:b/>
          <w:bCs/>
          <w:color w:val="000000"/>
          <w:sz w:val="22"/>
          <w:szCs w:val="22"/>
          <w:lang w:eastAsia="en-US"/>
        </w:rPr>
        <w:t xml:space="preserve">MINORITY </w:t>
      </w:r>
      <w:r w:rsidR="00722F47" w:rsidRPr="00E77375">
        <w:rPr>
          <w:rFonts w:asciiTheme="minorHAnsi" w:hAnsiTheme="minorHAnsi"/>
          <w:b/>
          <w:color w:val="000000"/>
          <w:sz w:val="22"/>
          <w:szCs w:val="22"/>
          <w:lang w:eastAsia="en-US"/>
        </w:rPr>
        <w:t xml:space="preserve">as used in this provision means a person who is a citizen or lawful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 xml:space="preserve">permanent resident of the United States and who is: Black Americans - racial groups of Africa; Hispanic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 xml:space="preserve">Americans - of Mexican, Puerto Rican, Cuban, Central/South America, Spanish or Portuguese culture or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origin; Native Americans - origin in any of the original peoples of North America; Asian Pacific Americans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 xml:space="preserve">origins of the Far East, Southeast Asia, the Indian subcontinent; Women. Manufacturers should put a “MV” </w:t>
      </w:r>
      <w:r w:rsidRPr="00E77375">
        <w:rPr>
          <w:rFonts w:asciiTheme="minorHAnsi" w:hAnsiTheme="minorHAnsi"/>
          <w:b/>
          <w:color w:val="000000"/>
          <w:sz w:val="22"/>
          <w:szCs w:val="22"/>
          <w:lang w:eastAsia="en-US"/>
        </w:rPr>
        <w:tab/>
      </w:r>
      <w:r w:rsidR="00722F47" w:rsidRPr="00E77375">
        <w:rPr>
          <w:rFonts w:asciiTheme="minorHAnsi" w:hAnsiTheme="minorHAnsi"/>
          <w:b/>
          <w:color w:val="000000"/>
          <w:sz w:val="22"/>
          <w:szCs w:val="22"/>
          <w:lang w:eastAsia="en-US"/>
        </w:rPr>
        <w:t>beside their name and/or any of the authorized distributors listed who qualifies under this section.</w:t>
      </w:r>
    </w:p>
    <w:p w:rsidR="00722F47" w:rsidRPr="00E77375" w:rsidRDefault="00722F47" w:rsidP="00240DC8">
      <w:pPr>
        <w:pStyle w:val="BodyText3"/>
        <w:rPr>
          <w:rFonts w:asciiTheme="minorHAnsi" w:hAnsiTheme="minorHAnsi"/>
          <w:sz w:val="22"/>
        </w:rPr>
      </w:pPr>
    </w:p>
    <w:p w:rsidR="00722F47" w:rsidRPr="00E77375" w:rsidRDefault="007B51D7" w:rsidP="00240DC8">
      <w:pPr>
        <w:pStyle w:val="BodyText3"/>
        <w:rPr>
          <w:rFonts w:asciiTheme="minorHAnsi" w:hAnsiTheme="minorHAnsi"/>
          <w:sz w:val="22"/>
        </w:rPr>
      </w:pPr>
      <w:r>
        <w:rPr>
          <w:rFonts w:asciiTheme="minorHAnsi" w:hAnsiTheme="minorHAnsi"/>
          <w:sz w:val="22"/>
        </w:rPr>
        <w:t>IEH Auto Parts LLC</w:t>
      </w:r>
      <w:r w:rsidR="00FA55D2" w:rsidRPr="00E77375">
        <w:rPr>
          <w:rFonts w:asciiTheme="minorHAnsi" w:hAnsiTheme="minorHAnsi"/>
          <w:sz w:val="22"/>
        </w:rPr>
        <w:t xml:space="preserve"> is a large </w:t>
      </w:r>
      <w:r>
        <w:rPr>
          <w:rFonts w:asciiTheme="minorHAnsi" w:hAnsiTheme="minorHAnsi"/>
          <w:sz w:val="22"/>
        </w:rPr>
        <w:t>corporation</w:t>
      </w:r>
      <w:r w:rsidR="00FA55D2" w:rsidRPr="00E77375">
        <w:rPr>
          <w:rFonts w:asciiTheme="minorHAnsi" w:hAnsiTheme="minorHAnsi"/>
          <w:sz w:val="22"/>
        </w:rPr>
        <w:t xml:space="preserve"> that does not subcontract work.  We do not qualify as a Minority Vendor.</w:t>
      </w:r>
    </w:p>
    <w:p w:rsidR="00722F47" w:rsidRPr="00E77375" w:rsidRDefault="00722F47" w:rsidP="00240DC8">
      <w:pPr>
        <w:pStyle w:val="BodyText3"/>
        <w:rPr>
          <w:rFonts w:asciiTheme="minorHAnsi" w:hAnsiTheme="minorHAnsi"/>
          <w:sz w:val="22"/>
        </w:rPr>
      </w:pPr>
    </w:p>
    <w:p w:rsidR="00A108B1" w:rsidRDefault="00A108B1" w:rsidP="00DF6E7D">
      <w:pPr>
        <w:autoSpaceDE w:val="0"/>
        <w:autoSpaceDN w:val="0"/>
        <w:adjustRightInd w:val="0"/>
        <w:jc w:val="both"/>
        <w:rPr>
          <w:rFonts w:asciiTheme="minorHAnsi" w:hAnsiTheme="minorHAnsi"/>
          <w:b/>
          <w:sz w:val="22"/>
          <w:szCs w:val="22"/>
          <w:lang w:eastAsia="en-US"/>
        </w:rPr>
      </w:pPr>
    </w:p>
    <w:p w:rsidR="00EE0891" w:rsidRDefault="00DF6E7D" w:rsidP="00DF6E7D">
      <w:pPr>
        <w:autoSpaceDE w:val="0"/>
        <w:autoSpaceDN w:val="0"/>
        <w:adjustRightInd w:val="0"/>
        <w:jc w:val="both"/>
        <w:rPr>
          <w:rFonts w:asciiTheme="minorHAnsi" w:hAnsiTheme="minorHAnsi"/>
          <w:b/>
          <w:sz w:val="22"/>
          <w:szCs w:val="22"/>
          <w:lang w:eastAsia="en-US"/>
        </w:rPr>
      </w:pPr>
      <w:r w:rsidRPr="00DF6E7D">
        <w:rPr>
          <w:rFonts w:asciiTheme="minorHAnsi" w:hAnsiTheme="minorHAnsi"/>
          <w:b/>
          <w:sz w:val="22"/>
          <w:szCs w:val="22"/>
          <w:lang w:eastAsia="en-US"/>
        </w:rPr>
        <w:t>VII</w:t>
      </w:r>
      <w:r w:rsidR="00EE0891" w:rsidRPr="00DF6E7D">
        <w:rPr>
          <w:rFonts w:asciiTheme="minorHAnsi" w:hAnsiTheme="minorHAnsi"/>
          <w:b/>
          <w:sz w:val="22"/>
          <w:szCs w:val="22"/>
          <w:lang w:eastAsia="en-US"/>
        </w:rPr>
        <w:t>. E-Verify Compliance</w:t>
      </w:r>
    </w:p>
    <w:p w:rsidR="00DF6E7D" w:rsidRPr="00DF6E7D" w:rsidRDefault="00DF6E7D" w:rsidP="00DF6E7D">
      <w:pPr>
        <w:autoSpaceDE w:val="0"/>
        <w:autoSpaceDN w:val="0"/>
        <w:adjustRightInd w:val="0"/>
        <w:jc w:val="both"/>
        <w:rPr>
          <w:rFonts w:asciiTheme="minorHAnsi" w:hAnsiTheme="minorHAnsi"/>
          <w:b/>
          <w:sz w:val="22"/>
          <w:szCs w:val="22"/>
          <w:lang w:eastAsia="en-US"/>
        </w:rPr>
      </w:pPr>
    </w:p>
    <w:p w:rsidR="00722F47" w:rsidRPr="00DF6E7D" w:rsidRDefault="00DF6E7D" w:rsidP="00DF6E7D">
      <w:pPr>
        <w:autoSpaceDE w:val="0"/>
        <w:autoSpaceDN w:val="0"/>
        <w:adjustRightInd w:val="0"/>
        <w:jc w:val="both"/>
        <w:rPr>
          <w:rFonts w:asciiTheme="minorHAnsi" w:hAnsiTheme="minorHAnsi"/>
          <w:b/>
          <w:sz w:val="22"/>
          <w:szCs w:val="22"/>
        </w:rPr>
      </w:pPr>
      <w:r>
        <w:rPr>
          <w:rFonts w:asciiTheme="minorHAnsi" w:hAnsiTheme="minorHAnsi"/>
          <w:b/>
          <w:sz w:val="22"/>
          <w:szCs w:val="22"/>
          <w:lang w:eastAsia="en-US"/>
        </w:rPr>
        <w:tab/>
      </w:r>
      <w:r w:rsidR="006A4926">
        <w:rPr>
          <w:rFonts w:asciiTheme="minorHAnsi" w:hAnsiTheme="minorHAnsi"/>
          <w:b/>
          <w:sz w:val="22"/>
          <w:szCs w:val="22"/>
          <w:lang w:eastAsia="en-US"/>
        </w:rPr>
        <w:t xml:space="preserve">Contractor/Seller </w:t>
      </w:r>
      <w:r w:rsidR="00EE0891" w:rsidRPr="00DF6E7D">
        <w:rPr>
          <w:rFonts w:asciiTheme="minorHAnsi" w:hAnsiTheme="minorHAnsi"/>
          <w:b/>
          <w:sz w:val="22"/>
          <w:szCs w:val="22"/>
          <w:lang w:eastAsia="en-US"/>
        </w:rPr>
        <w:t>represents and warrants that it will ensure its compliance with the Mississippi</w:t>
      </w:r>
      <w:r>
        <w:rPr>
          <w:rFonts w:asciiTheme="minorHAnsi" w:hAnsiTheme="minorHAnsi"/>
          <w:b/>
          <w:sz w:val="22"/>
          <w:szCs w:val="22"/>
          <w:lang w:eastAsia="en-US"/>
        </w:rPr>
        <w:t xml:space="preserve"> </w:t>
      </w:r>
      <w:r>
        <w:rPr>
          <w:rFonts w:asciiTheme="minorHAnsi" w:hAnsiTheme="minorHAnsi"/>
          <w:b/>
          <w:sz w:val="22"/>
          <w:szCs w:val="22"/>
          <w:lang w:eastAsia="en-US"/>
        </w:rPr>
        <w:tab/>
      </w:r>
      <w:r w:rsidR="00EE0891" w:rsidRPr="00DF6E7D">
        <w:rPr>
          <w:rFonts w:asciiTheme="minorHAnsi" w:hAnsiTheme="minorHAnsi"/>
          <w:b/>
          <w:sz w:val="22"/>
          <w:szCs w:val="22"/>
          <w:lang w:eastAsia="en-US"/>
        </w:rPr>
        <w:t>Employment Protection Act, Section 71-11-1 et seq of the Mississippi Code Annotated (Supp</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2008), and </w:t>
      </w:r>
      <w:r>
        <w:rPr>
          <w:rFonts w:asciiTheme="minorHAnsi" w:hAnsiTheme="minorHAnsi"/>
          <w:b/>
          <w:sz w:val="22"/>
          <w:szCs w:val="22"/>
          <w:lang w:eastAsia="en-US"/>
        </w:rPr>
        <w:tab/>
      </w:r>
      <w:r w:rsidR="00EE0891" w:rsidRPr="00DF6E7D">
        <w:rPr>
          <w:rFonts w:asciiTheme="minorHAnsi" w:hAnsiTheme="minorHAnsi"/>
          <w:b/>
          <w:sz w:val="22"/>
          <w:szCs w:val="22"/>
          <w:lang w:eastAsia="en-US"/>
        </w:rPr>
        <w:t>will register and participate in the status verification system for all newly hired</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employees. The</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term </w:t>
      </w:r>
      <w:r>
        <w:rPr>
          <w:rFonts w:asciiTheme="minorHAnsi" w:hAnsiTheme="minorHAnsi"/>
          <w:b/>
          <w:sz w:val="22"/>
          <w:szCs w:val="22"/>
          <w:lang w:eastAsia="en-US"/>
        </w:rPr>
        <w:tab/>
      </w:r>
      <w:r w:rsidR="00EE0891" w:rsidRPr="00DF6E7D">
        <w:rPr>
          <w:rFonts w:asciiTheme="minorHAnsi" w:hAnsiTheme="minorHAnsi"/>
          <w:b/>
          <w:sz w:val="22"/>
          <w:szCs w:val="22"/>
          <w:lang w:eastAsia="en-US"/>
        </w:rPr>
        <w:t>“employee” as used herein means any person that is hired to perform</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work within the State of</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Mississippi. </w:t>
      </w:r>
      <w:r>
        <w:rPr>
          <w:rFonts w:asciiTheme="minorHAnsi" w:hAnsiTheme="minorHAnsi"/>
          <w:b/>
          <w:sz w:val="22"/>
          <w:szCs w:val="22"/>
          <w:lang w:eastAsia="en-US"/>
        </w:rPr>
        <w:tab/>
      </w:r>
      <w:r w:rsidR="00EE0891" w:rsidRPr="00DF6E7D">
        <w:rPr>
          <w:rFonts w:asciiTheme="minorHAnsi" w:hAnsiTheme="minorHAnsi"/>
          <w:b/>
          <w:sz w:val="22"/>
          <w:szCs w:val="22"/>
          <w:lang w:eastAsia="en-US"/>
        </w:rPr>
        <w:t>As used herein, “status verification system” means the</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Illegal Immigration Reform and Immigration</w:t>
      </w:r>
      <w:r>
        <w:rPr>
          <w:rFonts w:asciiTheme="minorHAnsi" w:hAnsiTheme="minorHAnsi"/>
          <w:b/>
          <w:sz w:val="22"/>
          <w:szCs w:val="22"/>
          <w:lang w:eastAsia="en-US"/>
        </w:rPr>
        <w:t xml:space="preserve"> </w:t>
      </w:r>
      <w:r>
        <w:rPr>
          <w:rFonts w:asciiTheme="minorHAnsi" w:hAnsiTheme="minorHAnsi"/>
          <w:b/>
          <w:sz w:val="22"/>
          <w:szCs w:val="22"/>
          <w:lang w:eastAsia="en-US"/>
        </w:rPr>
        <w:tab/>
      </w:r>
      <w:r w:rsidR="00EE0891" w:rsidRPr="00DF6E7D">
        <w:rPr>
          <w:rFonts w:asciiTheme="minorHAnsi" w:hAnsiTheme="minorHAnsi"/>
          <w:b/>
          <w:sz w:val="22"/>
          <w:szCs w:val="22"/>
          <w:lang w:eastAsia="en-US"/>
        </w:rPr>
        <w:t>Responsibility Act of 1996 that is operated by the</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United States Department of Homeland Security, also </w:t>
      </w:r>
      <w:r>
        <w:rPr>
          <w:rFonts w:asciiTheme="minorHAnsi" w:hAnsiTheme="minorHAnsi"/>
          <w:b/>
          <w:sz w:val="22"/>
          <w:szCs w:val="22"/>
          <w:lang w:eastAsia="en-US"/>
        </w:rPr>
        <w:tab/>
      </w:r>
      <w:r w:rsidR="00EE0891" w:rsidRPr="00DF6E7D">
        <w:rPr>
          <w:rFonts w:asciiTheme="minorHAnsi" w:hAnsiTheme="minorHAnsi"/>
          <w:b/>
          <w:sz w:val="22"/>
          <w:szCs w:val="22"/>
          <w:lang w:eastAsia="en-US"/>
        </w:rPr>
        <w:t>known as the E-Verify Program, or any</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other successor electronic verification system replacing the E-Verify </w:t>
      </w:r>
      <w:r>
        <w:rPr>
          <w:rFonts w:asciiTheme="minorHAnsi" w:hAnsiTheme="minorHAnsi"/>
          <w:b/>
          <w:sz w:val="22"/>
          <w:szCs w:val="22"/>
          <w:lang w:eastAsia="en-US"/>
        </w:rPr>
        <w:tab/>
      </w:r>
      <w:r w:rsidR="00EE0891" w:rsidRPr="00DF6E7D">
        <w:rPr>
          <w:rFonts w:asciiTheme="minorHAnsi" w:hAnsiTheme="minorHAnsi"/>
          <w:b/>
          <w:sz w:val="22"/>
          <w:szCs w:val="22"/>
          <w:lang w:eastAsia="en-US"/>
        </w:rPr>
        <w:t>Program.</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Contractor/Seller agrees to maintain records of such compliance and, upon request of the State,</w:t>
      </w:r>
      <w:r>
        <w:rPr>
          <w:rFonts w:asciiTheme="minorHAnsi" w:hAnsiTheme="minorHAnsi"/>
          <w:b/>
          <w:sz w:val="22"/>
          <w:szCs w:val="22"/>
          <w:lang w:eastAsia="en-US"/>
        </w:rPr>
        <w:t xml:space="preserve"> </w:t>
      </w:r>
      <w:r>
        <w:rPr>
          <w:rFonts w:asciiTheme="minorHAnsi" w:hAnsiTheme="minorHAnsi"/>
          <w:b/>
          <w:sz w:val="22"/>
          <w:szCs w:val="22"/>
          <w:lang w:eastAsia="en-US"/>
        </w:rPr>
        <w:tab/>
      </w:r>
      <w:r w:rsidR="00EE0891" w:rsidRPr="00DF6E7D">
        <w:rPr>
          <w:rFonts w:asciiTheme="minorHAnsi" w:hAnsiTheme="minorHAnsi"/>
          <w:b/>
          <w:sz w:val="22"/>
          <w:szCs w:val="22"/>
          <w:lang w:eastAsia="en-US"/>
        </w:rPr>
        <w:t>and approval of the Social Security Administration or Department of Homeland Security,</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where required, </w:t>
      </w:r>
      <w:r>
        <w:rPr>
          <w:rFonts w:asciiTheme="minorHAnsi" w:hAnsiTheme="minorHAnsi"/>
          <w:b/>
          <w:sz w:val="22"/>
          <w:szCs w:val="22"/>
          <w:lang w:eastAsia="en-US"/>
        </w:rPr>
        <w:tab/>
      </w:r>
      <w:r w:rsidR="00EE0891" w:rsidRPr="00DF6E7D">
        <w:rPr>
          <w:rFonts w:asciiTheme="minorHAnsi" w:hAnsiTheme="minorHAnsi"/>
          <w:b/>
          <w:sz w:val="22"/>
          <w:szCs w:val="22"/>
          <w:lang w:eastAsia="en-US"/>
        </w:rPr>
        <w:t>to provide a copy of each such verification to the State. Contractor/Seller</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further represents and warrants </w:t>
      </w:r>
      <w:r>
        <w:rPr>
          <w:rFonts w:asciiTheme="minorHAnsi" w:hAnsiTheme="minorHAnsi"/>
          <w:b/>
          <w:sz w:val="22"/>
          <w:szCs w:val="22"/>
          <w:lang w:eastAsia="en-US"/>
        </w:rPr>
        <w:tab/>
      </w:r>
      <w:r w:rsidR="00EE0891" w:rsidRPr="00DF6E7D">
        <w:rPr>
          <w:rFonts w:asciiTheme="minorHAnsi" w:hAnsiTheme="minorHAnsi"/>
          <w:b/>
          <w:sz w:val="22"/>
          <w:szCs w:val="22"/>
          <w:lang w:eastAsia="en-US"/>
        </w:rPr>
        <w:t>that any person assigned to perform services hereunder meets</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the employment eligibility requirements of </w:t>
      </w:r>
      <w:r>
        <w:rPr>
          <w:rFonts w:asciiTheme="minorHAnsi" w:hAnsiTheme="minorHAnsi"/>
          <w:b/>
          <w:sz w:val="22"/>
          <w:szCs w:val="22"/>
          <w:lang w:eastAsia="en-US"/>
        </w:rPr>
        <w:tab/>
      </w:r>
      <w:r w:rsidR="00EE0891" w:rsidRPr="00DF6E7D">
        <w:rPr>
          <w:rFonts w:asciiTheme="minorHAnsi" w:hAnsiTheme="minorHAnsi"/>
          <w:b/>
          <w:sz w:val="22"/>
          <w:szCs w:val="22"/>
          <w:lang w:eastAsia="en-US"/>
        </w:rPr>
        <w:t>all immigration laws of the State of Mississippi.</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Contractor/Seller understands and agrees that any breach </w:t>
      </w:r>
      <w:r>
        <w:rPr>
          <w:rFonts w:asciiTheme="minorHAnsi" w:hAnsiTheme="minorHAnsi"/>
          <w:b/>
          <w:sz w:val="22"/>
          <w:szCs w:val="22"/>
          <w:lang w:eastAsia="en-US"/>
        </w:rPr>
        <w:tab/>
      </w:r>
      <w:r w:rsidR="00EE0891" w:rsidRPr="00DF6E7D">
        <w:rPr>
          <w:rFonts w:asciiTheme="minorHAnsi" w:hAnsiTheme="minorHAnsi"/>
          <w:b/>
          <w:sz w:val="22"/>
          <w:szCs w:val="22"/>
          <w:lang w:eastAsia="en-US"/>
        </w:rPr>
        <w:t>of these warranties may subject</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Contractor/Seller to the following: (a) termination of this Agreement and </w:t>
      </w:r>
      <w:r>
        <w:rPr>
          <w:rFonts w:asciiTheme="minorHAnsi" w:hAnsiTheme="minorHAnsi"/>
          <w:b/>
          <w:sz w:val="22"/>
          <w:szCs w:val="22"/>
          <w:lang w:eastAsia="en-US"/>
        </w:rPr>
        <w:tab/>
      </w:r>
      <w:r w:rsidR="00EE0891" w:rsidRPr="00DF6E7D">
        <w:rPr>
          <w:rFonts w:asciiTheme="minorHAnsi" w:hAnsiTheme="minorHAnsi"/>
          <w:b/>
          <w:sz w:val="22"/>
          <w:szCs w:val="22"/>
          <w:lang w:eastAsia="en-US"/>
        </w:rPr>
        <w:t>ineligibility for any</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state or public contract in Mississippi for up to three (3) years, with notice of such</w:t>
      </w:r>
      <w:r>
        <w:rPr>
          <w:rFonts w:asciiTheme="minorHAnsi" w:hAnsiTheme="minorHAnsi"/>
          <w:b/>
          <w:sz w:val="22"/>
          <w:szCs w:val="22"/>
          <w:lang w:eastAsia="en-US"/>
        </w:rPr>
        <w:t xml:space="preserve"> </w:t>
      </w:r>
      <w:r>
        <w:rPr>
          <w:rFonts w:asciiTheme="minorHAnsi" w:hAnsiTheme="minorHAnsi"/>
          <w:b/>
          <w:sz w:val="22"/>
          <w:szCs w:val="22"/>
          <w:lang w:eastAsia="en-US"/>
        </w:rPr>
        <w:tab/>
      </w:r>
      <w:r w:rsidR="00EE0891" w:rsidRPr="00DF6E7D">
        <w:rPr>
          <w:rFonts w:asciiTheme="minorHAnsi" w:hAnsiTheme="minorHAnsi"/>
          <w:b/>
          <w:sz w:val="22"/>
          <w:szCs w:val="22"/>
          <w:lang w:eastAsia="en-US"/>
        </w:rPr>
        <w:t>cancellation/termination being made public, or (b) the loss of any license, permit, certification</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or other </w:t>
      </w:r>
      <w:r>
        <w:rPr>
          <w:rFonts w:asciiTheme="minorHAnsi" w:hAnsiTheme="minorHAnsi"/>
          <w:b/>
          <w:sz w:val="22"/>
          <w:szCs w:val="22"/>
          <w:lang w:eastAsia="en-US"/>
        </w:rPr>
        <w:tab/>
      </w:r>
      <w:r w:rsidR="00EE0891" w:rsidRPr="00DF6E7D">
        <w:rPr>
          <w:rFonts w:asciiTheme="minorHAnsi" w:hAnsiTheme="minorHAnsi"/>
          <w:b/>
          <w:sz w:val="22"/>
          <w:szCs w:val="22"/>
          <w:lang w:eastAsia="en-US"/>
        </w:rPr>
        <w:t>document granted to Contractor/Seller by an agency, department or governmental</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entity for the right to </w:t>
      </w:r>
      <w:r>
        <w:rPr>
          <w:rFonts w:asciiTheme="minorHAnsi" w:hAnsiTheme="minorHAnsi"/>
          <w:b/>
          <w:sz w:val="22"/>
          <w:szCs w:val="22"/>
          <w:lang w:eastAsia="en-US"/>
        </w:rPr>
        <w:tab/>
      </w:r>
      <w:r w:rsidR="00EE0891" w:rsidRPr="00DF6E7D">
        <w:rPr>
          <w:rFonts w:asciiTheme="minorHAnsi" w:hAnsiTheme="minorHAnsi"/>
          <w:b/>
          <w:sz w:val="22"/>
          <w:szCs w:val="22"/>
          <w:lang w:eastAsia="en-US"/>
        </w:rPr>
        <w:t>do business in Mississippi for up to one (1) year, or (c) both. In the event</w:t>
      </w:r>
      <w:r>
        <w:rPr>
          <w:rFonts w:asciiTheme="minorHAnsi" w:hAnsiTheme="minorHAnsi"/>
          <w:b/>
          <w:sz w:val="22"/>
          <w:szCs w:val="22"/>
          <w:lang w:eastAsia="en-US"/>
        </w:rPr>
        <w:t xml:space="preserve"> </w:t>
      </w:r>
      <w:r w:rsidR="00EE0891" w:rsidRPr="00DF6E7D">
        <w:rPr>
          <w:rFonts w:asciiTheme="minorHAnsi" w:hAnsiTheme="minorHAnsi"/>
          <w:b/>
          <w:sz w:val="22"/>
          <w:szCs w:val="22"/>
          <w:lang w:eastAsia="en-US"/>
        </w:rPr>
        <w:t xml:space="preserve">of such termination/cancellation, </w:t>
      </w:r>
      <w:r>
        <w:rPr>
          <w:rFonts w:asciiTheme="minorHAnsi" w:hAnsiTheme="minorHAnsi"/>
          <w:b/>
          <w:sz w:val="22"/>
          <w:szCs w:val="22"/>
          <w:lang w:eastAsia="en-US"/>
        </w:rPr>
        <w:tab/>
      </w:r>
      <w:r w:rsidR="00EE0891" w:rsidRPr="00DF6E7D">
        <w:rPr>
          <w:rFonts w:asciiTheme="minorHAnsi" w:hAnsiTheme="minorHAnsi"/>
          <w:b/>
          <w:sz w:val="22"/>
          <w:szCs w:val="22"/>
          <w:lang w:eastAsia="en-US"/>
        </w:rPr>
        <w:t>Contractor/Seller would also be liable for any additional costs</w:t>
      </w:r>
      <w:r>
        <w:rPr>
          <w:rFonts w:asciiTheme="minorHAnsi" w:hAnsiTheme="minorHAnsi"/>
          <w:b/>
          <w:sz w:val="22"/>
          <w:szCs w:val="22"/>
          <w:lang w:eastAsia="en-US"/>
        </w:rPr>
        <w:t xml:space="preserve"> </w:t>
      </w:r>
      <w:r w:rsidR="00EE0891" w:rsidRPr="00DF6E7D">
        <w:rPr>
          <w:rFonts w:asciiTheme="minorHAnsi" w:hAnsiTheme="minorHAnsi"/>
          <w:b/>
          <w:sz w:val="22"/>
          <w:szCs w:val="22"/>
        </w:rPr>
        <w:t>incurred by the State due to contract</w:t>
      </w:r>
      <w:r>
        <w:rPr>
          <w:rFonts w:asciiTheme="minorHAnsi" w:hAnsiTheme="minorHAnsi"/>
          <w:b/>
          <w:sz w:val="22"/>
          <w:szCs w:val="22"/>
        </w:rPr>
        <w:t xml:space="preserve"> </w:t>
      </w:r>
      <w:r>
        <w:rPr>
          <w:rFonts w:asciiTheme="minorHAnsi" w:hAnsiTheme="minorHAnsi"/>
          <w:b/>
          <w:sz w:val="22"/>
          <w:szCs w:val="22"/>
        </w:rPr>
        <w:tab/>
      </w:r>
      <w:r w:rsidR="00EE0891" w:rsidRPr="00DF6E7D">
        <w:rPr>
          <w:rFonts w:asciiTheme="minorHAnsi" w:hAnsiTheme="minorHAnsi"/>
          <w:b/>
          <w:sz w:val="22"/>
          <w:szCs w:val="22"/>
        </w:rPr>
        <w:t>cancellation or loss of license or permit.</w:t>
      </w:r>
    </w:p>
    <w:p w:rsidR="00722F47" w:rsidRDefault="00722F47" w:rsidP="00DF6E7D">
      <w:pPr>
        <w:pStyle w:val="BodyText3"/>
        <w:rPr>
          <w:rFonts w:asciiTheme="minorHAnsi" w:hAnsiTheme="minorHAnsi"/>
          <w:b/>
          <w:sz w:val="22"/>
        </w:rPr>
      </w:pPr>
    </w:p>
    <w:p w:rsidR="006A4926" w:rsidRDefault="007B51D7" w:rsidP="00DF6E7D">
      <w:pPr>
        <w:pStyle w:val="BodyText3"/>
        <w:rPr>
          <w:rFonts w:asciiTheme="minorHAnsi" w:hAnsiTheme="minorHAnsi"/>
          <w:sz w:val="22"/>
        </w:rPr>
      </w:pPr>
      <w:r>
        <w:rPr>
          <w:rFonts w:asciiTheme="minorHAnsi" w:hAnsiTheme="minorHAnsi"/>
          <w:sz w:val="22"/>
        </w:rPr>
        <w:t>IEH Auto Parts LLC</w:t>
      </w:r>
      <w:r w:rsidR="006A4926">
        <w:rPr>
          <w:rFonts w:asciiTheme="minorHAnsi" w:hAnsiTheme="minorHAnsi"/>
          <w:sz w:val="22"/>
        </w:rPr>
        <w:t xml:space="preserve"> is registered and participates in the status verification system for all newly hired employees.  Attached is evidence of our E-Verify Program participation.</w:t>
      </w:r>
    </w:p>
    <w:p w:rsidR="006A4926" w:rsidRDefault="006A4926" w:rsidP="00DF6E7D">
      <w:pPr>
        <w:pStyle w:val="BodyText3"/>
        <w:rPr>
          <w:rFonts w:asciiTheme="minorHAnsi" w:hAnsiTheme="minorHAnsi"/>
          <w:sz w:val="22"/>
        </w:rPr>
      </w:pPr>
    </w:p>
    <w:p w:rsidR="005D0094" w:rsidRDefault="005D0094" w:rsidP="00DF6E7D">
      <w:pPr>
        <w:pStyle w:val="BodyText3"/>
        <w:rPr>
          <w:rFonts w:asciiTheme="minorHAnsi" w:hAnsiTheme="minorHAnsi"/>
          <w:sz w:val="22"/>
        </w:rPr>
      </w:pPr>
    </w:p>
    <w:p w:rsidR="005D0094" w:rsidRDefault="005D0094" w:rsidP="00DF6E7D">
      <w:pPr>
        <w:pStyle w:val="BodyText3"/>
        <w:rPr>
          <w:rFonts w:asciiTheme="minorHAnsi" w:hAnsiTheme="minorHAnsi"/>
          <w:sz w:val="22"/>
        </w:rPr>
      </w:pPr>
    </w:p>
    <w:p w:rsidR="005D0094" w:rsidRDefault="005D0094" w:rsidP="00DF6E7D">
      <w:pPr>
        <w:pStyle w:val="BodyText3"/>
        <w:rPr>
          <w:rFonts w:asciiTheme="minorHAnsi" w:hAnsiTheme="minorHAnsi"/>
          <w:sz w:val="22"/>
        </w:rPr>
      </w:pPr>
    </w:p>
    <w:p w:rsidR="005D0094" w:rsidRDefault="005D0094" w:rsidP="00DF6E7D">
      <w:pPr>
        <w:pStyle w:val="BodyText3"/>
        <w:rPr>
          <w:rFonts w:asciiTheme="minorHAnsi" w:hAnsiTheme="minorHAnsi"/>
          <w:sz w:val="22"/>
        </w:rPr>
      </w:pPr>
    </w:p>
    <w:p w:rsidR="005D0094" w:rsidRDefault="005D0094" w:rsidP="00DF6E7D">
      <w:pPr>
        <w:pStyle w:val="BodyText3"/>
        <w:rPr>
          <w:rFonts w:asciiTheme="minorHAnsi" w:hAnsiTheme="minorHAnsi"/>
          <w:sz w:val="22"/>
        </w:rPr>
      </w:pPr>
    </w:p>
    <w:p w:rsidR="005D0094" w:rsidRDefault="007B51D7" w:rsidP="00DF6E7D">
      <w:pPr>
        <w:pStyle w:val="BodyText3"/>
        <w:rPr>
          <w:rFonts w:asciiTheme="minorHAnsi" w:hAnsiTheme="minorHAnsi"/>
          <w:sz w:val="22"/>
        </w:rPr>
      </w:pPr>
      <w:r w:rsidRPr="007B51D7">
        <w:rPr>
          <w:rFonts w:asciiTheme="minorHAnsi" w:hAnsiTheme="minorHAnsi"/>
          <w:noProof/>
          <w:sz w:val="22"/>
        </w:rPr>
        <w:drawing>
          <wp:inline distT="0" distB="0" distL="0" distR="0">
            <wp:extent cx="6675048" cy="6538822"/>
            <wp:effectExtent l="19050" t="0" r="0" b="0"/>
            <wp:docPr id="5" name="Picture 1" descr="C:\Users\jthompson\Pictures\E-Verif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ompson\Pictures\E-Verify.gif"/>
                    <pic:cNvPicPr>
                      <a:picLocks noChangeAspect="1" noChangeArrowheads="1"/>
                    </pic:cNvPicPr>
                  </pic:nvPicPr>
                  <pic:blipFill>
                    <a:blip r:embed="rId11" cstate="print"/>
                    <a:srcRect/>
                    <a:stretch>
                      <a:fillRect/>
                    </a:stretch>
                  </pic:blipFill>
                  <pic:spPr bwMode="auto">
                    <a:xfrm>
                      <a:off x="0" y="0"/>
                      <a:ext cx="6675120" cy="6538893"/>
                    </a:xfrm>
                    <a:prstGeom prst="rect">
                      <a:avLst/>
                    </a:prstGeom>
                    <a:noFill/>
                    <a:ln w="9525">
                      <a:noFill/>
                      <a:miter lim="800000"/>
                      <a:headEnd/>
                      <a:tailEnd/>
                    </a:ln>
                  </pic:spPr>
                </pic:pic>
              </a:graphicData>
            </a:graphic>
          </wp:inline>
        </w:drawing>
      </w:r>
    </w:p>
    <w:p w:rsidR="005D0094" w:rsidRDefault="005D0094" w:rsidP="00DF6E7D">
      <w:pPr>
        <w:pStyle w:val="BodyText3"/>
        <w:rPr>
          <w:rFonts w:asciiTheme="minorHAnsi" w:hAnsiTheme="minorHAnsi"/>
          <w:sz w:val="22"/>
        </w:rPr>
      </w:pPr>
    </w:p>
    <w:p w:rsidR="005D0094" w:rsidRDefault="005D0094" w:rsidP="00DF6E7D">
      <w:pPr>
        <w:pStyle w:val="BodyText3"/>
        <w:rPr>
          <w:rFonts w:asciiTheme="minorHAnsi" w:hAnsiTheme="minorHAnsi"/>
          <w:sz w:val="22"/>
        </w:rPr>
      </w:pPr>
    </w:p>
    <w:p w:rsidR="005D0094" w:rsidRDefault="005D0094" w:rsidP="00DF6E7D">
      <w:pPr>
        <w:pStyle w:val="BodyText3"/>
        <w:rPr>
          <w:rFonts w:asciiTheme="minorHAnsi" w:hAnsiTheme="minorHAnsi"/>
          <w:sz w:val="22"/>
        </w:rPr>
      </w:pPr>
    </w:p>
    <w:p w:rsidR="005D0094" w:rsidRDefault="005D0094" w:rsidP="00DF6E7D">
      <w:pPr>
        <w:pStyle w:val="BodyText3"/>
        <w:rPr>
          <w:rFonts w:asciiTheme="minorHAnsi" w:hAnsiTheme="minorHAnsi"/>
          <w:sz w:val="22"/>
        </w:rPr>
      </w:pPr>
    </w:p>
    <w:p w:rsidR="005D0094" w:rsidRDefault="005D0094" w:rsidP="00DF6E7D">
      <w:pPr>
        <w:pStyle w:val="BodyText3"/>
        <w:rPr>
          <w:rFonts w:asciiTheme="minorHAnsi" w:hAnsiTheme="minorHAnsi"/>
          <w:sz w:val="22"/>
        </w:rPr>
      </w:pPr>
    </w:p>
    <w:p w:rsidR="005D0094" w:rsidRDefault="005D0094" w:rsidP="00DF6E7D">
      <w:pPr>
        <w:pStyle w:val="BodyText3"/>
        <w:rPr>
          <w:rFonts w:asciiTheme="minorHAnsi" w:hAnsiTheme="minorHAnsi"/>
          <w:sz w:val="22"/>
        </w:rPr>
      </w:pPr>
    </w:p>
    <w:p w:rsidR="005D0094" w:rsidRDefault="005D0094" w:rsidP="00DF6E7D">
      <w:pPr>
        <w:pStyle w:val="BodyText3"/>
        <w:rPr>
          <w:rFonts w:asciiTheme="minorHAnsi" w:hAnsiTheme="minorHAnsi"/>
          <w:sz w:val="22"/>
        </w:rPr>
      </w:pPr>
    </w:p>
    <w:p w:rsidR="00722F47" w:rsidRPr="00DF6E7D" w:rsidRDefault="00722F47" w:rsidP="00210B10">
      <w:pPr>
        <w:pStyle w:val="BodyText3"/>
        <w:ind w:left="-432"/>
        <w:jc w:val="center"/>
        <w:rPr>
          <w:rFonts w:asciiTheme="minorHAnsi" w:hAnsiTheme="minorHAnsi"/>
          <w:sz w:val="22"/>
        </w:rPr>
      </w:pPr>
    </w:p>
    <w:sectPr w:rsidR="00722F47" w:rsidRPr="00DF6E7D" w:rsidSect="006377E5">
      <w:headerReference w:type="default" r:id="rId12"/>
      <w:pgSz w:w="12240" w:h="15840"/>
      <w:pgMar w:top="990" w:right="864" w:bottom="720" w:left="864" w:header="576"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C8" w:rsidRDefault="00B028C8">
      <w:r>
        <w:separator/>
      </w:r>
    </w:p>
  </w:endnote>
  <w:endnote w:type="continuationSeparator" w:id="0">
    <w:p w:rsidR="00B028C8" w:rsidRDefault="00B0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72286"/>
      <w:docPartObj>
        <w:docPartGallery w:val="Page Numbers (Bottom of Page)"/>
        <w:docPartUnique/>
      </w:docPartObj>
    </w:sdtPr>
    <w:sdtEndPr/>
    <w:sdtContent>
      <w:p w:rsidR="00B028C8" w:rsidRDefault="00C314F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B028C8" w:rsidRPr="003D77C7" w:rsidRDefault="00B028C8" w:rsidP="00240DC8">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C8" w:rsidRDefault="00B028C8">
      <w:r>
        <w:separator/>
      </w:r>
    </w:p>
  </w:footnote>
  <w:footnote w:type="continuationSeparator" w:id="0">
    <w:p w:rsidR="00B028C8" w:rsidRDefault="00B02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C8" w:rsidRPr="007B51D7" w:rsidRDefault="00B028C8" w:rsidP="007B51D7">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B94"/>
    <w:multiLevelType w:val="hybridMultilevel"/>
    <w:tmpl w:val="C77A2B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0D6076"/>
    <w:multiLevelType w:val="hybridMultilevel"/>
    <w:tmpl w:val="C5A4C840"/>
    <w:lvl w:ilvl="0" w:tplc="04090019">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2C41EB"/>
    <w:multiLevelType w:val="hybridMultilevel"/>
    <w:tmpl w:val="4ACA88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3081A"/>
    <w:multiLevelType w:val="hybridMultilevel"/>
    <w:tmpl w:val="BB50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841B9"/>
    <w:multiLevelType w:val="hybridMultilevel"/>
    <w:tmpl w:val="3FC28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F537EC"/>
    <w:multiLevelType w:val="hybridMultilevel"/>
    <w:tmpl w:val="6144D7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6F09CB"/>
    <w:multiLevelType w:val="hybridMultilevel"/>
    <w:tmpl w:val="9DCE719C"/>
    <w:lvl w:ilvl="0" w:tplc="60E6B1A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962FD"/>
    <w:multiLevelType w:val="hybridMultilevel"/>
    <w:tmpl w:val="511AD846"/>
    <w:lvl w:ilvl="0" w:tplc="9EF0DEDE">
      <w:start w:val="1"/>
      <w:numFmt w:val="lowerLetter"/>
      <w:pStyle w:val="Heading1"/>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6136F16"/>
    <w:multiLevelType w:val="hybridMultilevel"/>
    <w:tmpl w:val="D26C1FC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33009F"/>
    <w:multiLevelType w:val="hybridMultilevel"/>
    <w:tmpl w:val="E9B2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25190"/>
    <w:multiLevelType w:val="hybridMultilevel"/>
    <w:tmpl w:val="B224B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057F4F"/>
    <w:multiLevelType w:val="hybridMultilevel"/>
    <w:tmpl w:val="28EAE14A"/>
    <w:lvl w:ilvl="0" w:tplc="04090015">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EF739B"/>
    <w:multiLevelType w:val="hybridMultilevel"/>
    <w:tmpl w:val="BF8E23D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B57667"/>
    <w:multiLevelType w:val="hybridMultilevel"/>
    <w:tmpl w:val="D062CA3A"/>
    <w:lvl w:ilvl="0" w:tplc="6B2AC51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CB1DBF"/>
    <w:multiLevelType w:val="hybridMultilevel"/>
    <w:tmpl w:val="DC08BB4A"/>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4C82258"/>
    <w:multiLevelType w:val="hybridMultilevel"/>
    <w:tmpl w:val="A6963D7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5AE011B"/>
    <w:multiLevelType w:val="hybridMultilevel"/>
    <w:tmpl w:val="51C8DC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4800C4"/>
    <w:multiLevelType w:val="hybridMultilevel"/>
    <w:tmpl w:val="253E4516"/>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8" w15:restartNumberingAfterBreak="0">
    <w:nsid w:val="3C804262"/>
    <w:multiLevelType w:val="hybridMultilevel"/>
    <w:tmpl w:val="7250D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2302"/>
    <w:multiLevelType w:val="hybridMultilevel"/>
    <w:tmpl w:val="7D54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12FD"/>
    <w:multiLevelType w:val="hybridMultilevel"/>
    <w:tmpl w:val="4C20CD72"/>
    <w:lvl w:ilvl="0" w:tplc="67EAFD9E">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44040E20"/>
    <w:multiLevelType w:val="hybridMultilevel"/>
    <w:tmpl w:val="6C963774"/>
    <w:lvl w:ilvl="0" w:tplc="ABCADCC8">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49480132"/>
    <w:multiLevelType w:val="hybridMultilevel"/>
    <w:tmpl w:val="F72AC26A"/>
    <w:lvl w:ilvl="0" w:tplc="A468A06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ABB2A53"/>
    <w:multiLevelType w:val="multilevel"/>
    <w:tmpl w:val="EECED4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BBF1A9C"/>
    <w:multiLevelType w:val="hybridMultilevel"/>
    <w:tmpl w:val="F7AC3A0C"/>
    <w:lvl w:ilvl="0" w:tplc="CD888298">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0E47B7E"/>
    <w:multiLevelType w:val="hybridMultilevel"/>
    <w:tmpl w:val="3A4272D2"/>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791E1C"/>
    <w:multiLevelType w:val="hybridMultilevel"/>
    <w:tmpl w:val="3A4272D2"/>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7A611F"/>
    <w:multiLevelType w:val="hybridMultilevel"/>
    <w:tmpl w:val="3A4272D2"/>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3964E45"/>
    <w:multiLevelType w:val="hybridMultilevel"/>
    <w:tmpl w:val="3A4272D2"/>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BFF5CE8"/>
    <w:multiLevelType w:val="hybridMultilevel"/>
    <w:tmpl w:val="D87235F2"/>
    <w:lvl w:ilvl="0" w:tplc="D8AE1A06">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EA44A50"/>
    <w:multiLevelType w:val="hybridMultilevel"/>
    <w:tmpl w:val="E556943C"/>
    <w:lvl w:ilvl="0" w:tplc="4D4A851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48556F7"/>
    <w:multiLevelType w:val="hybridMultilevel"/>
    <w:tmpl w:val="0B0C170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7"/>
  </w:num>
  <w:num w:numId="3">
    <w:abstractNumId w:val="5"/>
  </w:num>
  <w:num w:numId="4">
    <w:abstractNumId w:val="12"/>
  </w:num>
  <w:num w:numId="5">
    <w:abstractNumId w:val="8"/>
  </w:num>
  <w:num w:numId="6">
    <w:abstractNumId w:val="30"/>
  </w:num>
  <w:num w:numId="7">
    <w:abstractNumId w:val="1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9"/>
  </w:num>
  <w:num w:numId="14">
    <w:abstractNumId w:val="24"/>
  </w:num>
  <w:num w:numId="15">
    <w:abstractNumId w:val="13"/>
  </w:num>
  <w:num w:numId="16">
    <w:abstractNumId w:val="14"/>
  </w:num>
  <w:num w:numId="17">
    <w:abstractNumId w:val="21"/>
  </w:num>
  <w:num w:numId="18">
    <w:abstractNumId w:val="31"/>
  </w:num>
  <w:num w:numId="19">
    <w:abstractNumId w:val="11"/>
  </w:num>
  <w:num w:numId="20">
    <w:abstractNumId w:val="0"/>
  </w:num>
  <w:num w:numId="21">
    <w:abstractNumId w:val="15"/>
  </w:num>
  <w:num w:numId="22">
    <w:abstractNumId w:val="26"/>
  </w:num>
  <w:num w:numId="23">
    <w:abstractNumId w:val="1"/>
  </w:num>
  <w:num w:numId="24">
    <w:abstractNumId w:val="27"/>
  </w:num>
  <w:num w:numId="25">
    <w:abstractNumId w:val="25"/>
  </w:num>
  <w:num w:numId="26">
    <w:abstractNumId w:val="28"/>
  </w:num>
  <w:num w:numId="27">
    <w:abstractNumId w:val="20"/>
  </w:num>
  <w:num w:numId="28">
    <w:abstractNumId w:val="6"/>
  </w:num>
  <w:num w:numId="29">
    <w:abstractNumId w:val="10"/>
  </w:num>
  <w:num w:numId="30">
    <w:abstractNumId w:val="17"/>
  </w:num>
  <w:num w:numId="31">
    <w:abstractNumId w:val="4"/>
  </w:num>
  <w:num w:numId="32">
    <w:abstractNumId w:val="9"/>
  </w:num>
  <w:num w:numId="33">
    <w:abstractNumId w:val="3"/>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C8"/>
    <w:rsid w:val="0000342C"/>
    <w:rsid w:val="00006979"/>
    <w:rsid w:val="00010920"/>
    <w:rsid w:val="00014A17"/>
    <w:rsid w:val="00014F74"/>
    <w:rsid w:val="0002199B"/>
    <w:rsid w:val="00022BCA"/>
    <w:rsid w:val="00023CFA"/>
    <w:rsid w:val="000269B0"/>
    <w:rsid w:val="00026B0B"/>
    <w:rsid w:val="0002766E"/>
    <w:rsid w:val="00030F25"/>
    <w:rsid w:val="0003317A"/>
    <w:rsid w:val="000334F7"/>
    <w:rsid w:val="00033AB2"/>
    <w:rsid w:val="00036BD5"/>
    <w:rsid w:val="00037ECD"/>
    <w:rsid w:val="000419A4"/>
    <w:rsid w:val="00041C17"/>
    <w:rsid w:val="000433D1"/>
    <w:rsid w:val="00047F2A"/>
    <w:rsid w:val="000525FD"/>
    <w:rsid w:val="00056D38"/>
    <w:rsid w:val="0005761E"/>
    <w:rsid w:val="00060DF8"/>
    <w:rsid w:val="00061B49"/>
    <w:rsid w:val="00062E6F"/>
    <w:rsid w:val="00063CD9"/>
    <w:rsid w:val="00064851"/>
    <w:rsid w:val="000667B5"/>
    <w:rsid w:val="00072F81"/>
    <w:rsid w:val="0007426E"/>
    <w:rsid w:val="00074C46"/>
    <w:rsid w:val="00075565"/>
    <w:rsid w:val="00077075"/>
    <w:rsid w:val="00077ABB"/>
    <w:rsid w:val="00077DD1"/>
    <w:rsid w:val="000801EC"/>
    <w:rsid w:val="0008278D"/>
    <w:rsid w:val="0008459F"/>
    <w:rsid w:val="0008525D"/>
    <w:rsid w:val="00085B4E"/>
    <w:rsid w:val="00090F12"/>
    <w:rsid w:val="00092F63"/>
    <w:rsid w:val="000A18E1"/>
    <w:rsid w:val="000A1CDA"/>
    <w:rsid w:val="000A5CBE"/>
    <w:rsid w:val="000A6D4B"/>
    <w:rsid w:val="000A71B1"/>
    <w:rsid w:val="000A7CB5"/>
    <w:rsid w:val="000B1B83"/>
    <w:rsid w:val="000B36F2"/>
    <w:rsid w:val="000B3D67"/>
    <w:rsid w:val="000B4BC7"/>
    <w:rsid w:val="000B6572"/>
    <w:rsid w:val="000C695B"/>
    <w:rsid w:val="000C7F0B"/>
    <w:rsid w:val="000D4211"/>
    <w:rsid w:val="000E0849"/>
    <w:rsid w:val="000E2667"/>
    <w:rsid w:val="000E2AFB"/>
    <w:rsid w:val="000E3D57"/>
    <w:rsid w:val="000F4846"/>
    <w:rsid w:val="000F6DB2"/>
    <w:rsid w:val="00100B42"/>
    <w:rsid w:val="00100BD7"/>
    <w:rsid w:val="001018D3"/>
    <w:rsid w:val="00102382"/>
    <w:rsid w:val="00115B15"/>
    <w:rsid w:val="001255D5"/>
    <w:rsid w:val="00130070"/>
    <w:rsid w:val="00130113"/>
    <w:rsid w:val="001315D5"/>
    <w:rsid w:val="00132216"/>
    <w:rsid w:val="00135354"/>
    <w:rsid w:val="0013748D"/>
    <w:rsid w:val="00140B0B"/>
    <w:rsid w:val="00140CD9"/>
    <w:rsid w:val="00144BED"/>
    <w:rsid w:val="00152113"/>
    <w:rsid w:val="001533E2"/>
    <w:rsid w:val="00153BE3"/>
    <w:rsid w:val="001558EC"/>
    <w:rsid w:val="00155B49"/>
    <w:rsid w:val="00155F5F"/>
    <w:rsid w:val="001630E1"/>
    <w:rsid w:val="0016323E"/>
    <w:rsid w:val="00163E72"/>
    <w:rsid w:val="00163ED8"/>
    <w:rsid w:val="00164827"/>
    <w:rsid w:val="00165863"/>
    <w:rsid w:val="0017172F"/>
    <w:rsid w:val="00172CCB"/>
    <w:rsid w:val="0017495D"/>
    <w:rsid w:val="001765AD"/>
    <w:rsid w:val="001806D0"/>
    <w:rsid w:val="001857B1"/>
    <w:rsid w:val="001864A0"/>
    <w:rsid w:val="00196DDB"/>
    <w:rsid w:val="001A5DB4"/>
    <w:rsid w:val="001A6B99"/>
    <w:rsid w:val="001A6E6E"/>
    <w:rsid w:val="001A70B8"/>
    <w:rsid w:val="001A7325"/>
    <w:rsid w:val="001B0B65"/>
    <w:rsid w:val="001B19BA"/>
    <w:rsid w:val="001B4030"/>
    <w:rsid w:val="001B67EC"/>
    <w:rsid w:val="001B697B"/>
    <w:rsid w:val="001B7828"/>
    <w:rsid w:val="001C08DC"/>
    <w:rsid w:val="001C4B72"/>
    <w:rsid w:val="001C5796"/>
    <w:rsid w:val="001D0A6E"/>
    <w:rsid w:val="001D2263"/>
    <w:rsid w:val="001D3FB2"/>
    <w:rsid w:val="001D474B"/>
    <w:rsid w:val="001D5239"/>
    <w:rsid w:val="001D5456"/>
    <w:rsid w:val="001E0FCB"/>
    <w:rsid w:val="001E1BAE"/>
    <w:rsid w:val="001E3F46"/>
    <w:rsid w:val="001E41E0"/>
    <w:rsid w:val="001F1178"/>
    <w:rsid w:val="001F2814"/>
    <w:rsid w:val="001F477A"/>
    <w:rsid w:val="001F5199"/>
    <w:rsid w:val="001F5473"/>
    <w:rsid w:val="001F5AD8"/>
    <w:rsid w:val="0020011F"/>
    <w:rsid w:val="002018D0"/>
    <w:rsid w:val="00202AFA"/>
    <w:rsid w:val="0020508F"/>
    <w:rsid w:val="0020548D"/>
    <w:rsid w:val="00210B10"/>
    <w:rsid w:val="00211AC4"/>
    <w:rsid w:val="00220296"/>
    <w:rsid w:val="002223D1"/>
    <w:rsid w:val="00224F13"/>
    <w:rsid w:val="002314BD"/>
    <w:rsid w:val="0023291E"/>
    <w:rsid w:val="0023398F"/>
    <w:rsid w:val="0023568E"/>
    <w:rsid w:val="00236C02"/>
    <w:rsid w:val="00236C95"/>
    <w:rsid w:val="002374C7"/>
    <w:rsid w:val="0024003A"/>
    <w:rsid w:val="00240DC8"/>
    <w:rsid w:val="00253420"/>
    <w:rsid w:val="0025432B"/>
    <w:rsid w:val="00255181"/>
    <w:rsid w:val="0026154B"/>
    <w:rsid w:val="00262F0C"/>
    <w:rsid w:val="00266F26"/>
    <w:rsid w:val="0026769A"/>
    <w:rsid w:val="0027063C"/>
    <w:rsid w:val="0027072A"/>
    <w:rsid w:val="002737B2"/>
    <w:rsid w:val="002770AC"/>
    <w:rsid w:val="00277CA8"/>
    <w:rsid w:val="00282A86"/>
    <w:rsid w:val="00284A79"/>
    <w:rsid w:val="002862A8"/>
    <w:rsid w:val="00287D95"/>
    <w:rsid w:val="0029059D"/>
    <w:rsid w:val="00292688"/>
    <w:rsid w:val="002936BF"/>
    <w:rsid w:val="002A29E9"/>
    <w:rsid w:val="002A78A1"/>
    <w:rsid w:val="002B5D20"/>
    <w:rsid w:val="002B6599"/>
    <w:rsid w:val="002B6F15"/>
    <w:rsid w:val="002C0749"/>
    <w:rsid w:val="002C18AB"/>
    <w:rsid w:val="002C24FC"/>
    <w:rsid w:val="002C3923"/>
    <w:rsid w:val="002D3416"/>
    <w:rsid w:val="002D5A55"/>
    <w:rsid w:val="002E05CF"/>
    <w:rsid w:val="002E0B87"/>
    <w:rsid w:val="002E278A"/>
    <w:rsid w:val="002E43F5"/>
    <w:rsid w:val="002F6AC9"/>
    <w:rsid w:val="00300F07"/>
    <w:rsid w:val="00302512"/>
    <w:rsid w:val="003029AF"/>
    <w:rsid w:val="00304D2A"/>
    <w:rsid w:val="00305086"/>
    <w:rsid w:val="00307513"/>
    <w:rsid w:val="00310FF2"/>
    <w:rsid w:val="0031153E"/>
    <w:rsid w:val="00311FA0"/>
    <w:rsid w:val="00314583"/>
    <w:rsid w:val="00317B4D"/>
    <w:rsid w:val="0032215F"/>
    <w:rsid w:val="00323CF7"/>
    <w:rsid w:val="00324C5F"/>
    <w:rsid w:val="00330E0A"/>
    <w:rsid w:val="00330F55"/>
    <w:rsid w:val="0033136B"/>
    <w:rsid w:val="003326B4"/>
    <w:rsid w:val="003339F9"/>
    <w:rsid w:val="0033493E"/>
    <w:rsid w:val="0034174A"/>
    <w:rsid w:val="003451FF"/>
    <w:rsid w:val="00345E70"/>
    <w:rsid w:val="003465C1"/>
    <w:rsid w:val="00347CC3"/>
    <w:rsid w:val="00351BD9"/>
    <w:rsid w:val="0035233F"/>
    <w:rsid w:val="00357C92"/>
    <w:rsid w:val="003625F4"/>
    <w:rsid w:val="00367F78"/>
    <w:rsid w:val="003740ED"/>
    <w:rsid w:val="00375279"/>
    <w:rsid w:val="0037632A"/>
    <w:rsid w:val="00377642"/>
    <w:rsid w:val="00377980"/>
    <w:rsid w:val="00380D10"/>
    <w:rsid w:val="00385139"/>
    <w:rsid w:val="00390EEA"/>
    <w:rsid w:val="003916C2"/>
    <w:rsid w:val="0039486B"/>
    <w:rsid w:val="00396229"/>
    <w:rsid w:val="003A382B"/>
    <w:rsid w:val="003A4C47"/>
    <w:rsid w:val="003A4F24"/>
    <w:rsid w:val="003A5B89"/>
    <w:rsid w:val="003A6A57"/>
    <w:rsid w:val="003A771B"/>
    <w:rsid w:val="003B396A"/>
    <w:rsid w:val="003B4BA4"/>
    <w:rsid w:val="003B6374"/>
    <w:rsid w:val="003C1D34"/>
    <w:rsid w:val="003C1E63"/>
    <w:rsid w:val="003C2755"/>
    <w:rsid w:val="003C56EA"/>
    <w:rsid w:val="003C5A47"/>
    <w:rsid w:val="003C7DD9"/>
    <w:rsid w:val="003D28E7"/>
    <w:rsid w:val="003D2CEE"/>
    <w:rsid w:val="003D51E8"/>
    <w:rsid w:val="003D5CD4"/>
    <w:rsid w:val="003D6F13"/>
    <w:rsid w:val="003D77C7"/>
    <w:rsid w:val="003E094E"/>
    <w:rsid w:val="003E0D48"/>
    <w:rsid w:val="003E2959"/>
    <w:rsid w:val="003E4C39"/>
    <w:rsid w:val="003E5F39"/>
    <w:rsid w:val="003E6A47"/>
    <w:rsid w:val="003F0894"/>
    <w:rsid w:val="003F46F9"/>
    <w:rsid w:val="003F4A8D"/>
    <w:rsid w:val="004050C0"/>
    <w:rsid w:val="004112B1"/>
    <w:rsid w:val="004120F8"/>
    <w:rsid w:val="004124E1"/>
    <w:rsid w:val="00414638"/>
    <w:rsid w:val="004155E2"/>
    <w:rsid w:val="0041709B"/>
    <w:rsid w:val="004212F8"/>
    <w:rsid w:val="00424AE7"/>
    <w:rsid w:val="00424D2B"/>
    <w:rsid w:val="004306DA"/>
    <w:rsid w:val="00431999"/>
    <w:rsid w:val="00431FB5"/>
    <w:rsid w:val="00432541"/>
    <w:rsid w:val="0043278A"/>
    <w:rsid w:val="004327E7"/>
    <w:rsid w:val="00432A82"/>
    <w:rsid w:val="00432C06"/>
    <w:rsid w:val="00433993"/>
    <w:rsid w:val="0043594B"/>
    <w:rsid w:val="0044317C"/>
    <w:rsid w:val="00453B28"/>
    <w:rsid w:val="004617DE"/>
    <w:rsid w:val="004639E9"/>
    <w:rsid w:val="00473043"/>
    <w:rsid w:val="004730DD"/>
    <w:rsid w:val="004731B6"/>
    <w:rsid w:val="00475857"/>
    <w:rsid w:val="004802E8"/>
    <w:rsid w:val="00483E38"/>
    <w:rsid w:val="004855C9"/>
    <w:rsid w:val="00485AB1"/>
    <w:rsid w:val="00493659"/>
    <w:rsid w:val="00497DD9"/>
    <w:rsid w:val="004A0701"/>
    <w:rsid w:val="004A0D02"/>
    <w:rsid w:val="004A0F3A"/>
    <w:rsid w:val="004A396C"/>
    <w:rsid w:val="004A7122"/>
    <w:rsid w:val="004B7114"/>
    <w:rsid w:val="004B7B33"/>
    <w:rsid w:val="004C1899"/>
    <w:rsid w:val="004C30F8"/>
    <w:rsid w:val="004C380D"/>
    <w:rsid w:val="004C44AD"/>
    <w:rsid w:val="004C5747"/>
    <w:rsid w:val="004C5B70"/>
    <w:rsid w:val="004D2D1A"/>
    <w:rsid w:val="004D5FA2"/>
    <w:rsid w:val="004E0A68"/>
    <w:rsid w:val="004E1215"/>
    <w:rsid w:val="004E5A85"/>
    <w:rsid w:val="00502B63"/>
    <w:rsid w:val="0050561D"/>
    <w:rsid w:val="00506692"/>
    <w:rsid w:val="00507703"/>
    <w:rsid w:val="00513866"/>
    <w:rsid w:val="0051702D"/>
    <w:rsid w:val="00521175"/>
    <w:rsid w:val="00521BE5"/>
    <w:rsid w:val="00524D1B"/>
    <w:rsid w:val="00526AA7"/>
    <w:rsid w:val="00527FC5"/>
    <w:rsid w:val="00532811"/>
    <w:rsid w:val="0053297A"/>
    <w:rsid w:val="00536E40"/>
    <w:rsid w:val="00541098"/>
    <w:rsid w:val="005427A3"/>
    <w:rsid w:val="00543A60"/>
    <w:rsid w:val="0054444F"/>
    <w:rsid w:val="00547AE6"/>
    <w:rsid w:val="005525E4"/>
    <w:rsid w:val="00552605"/>
    <w:rsid w:val="00554B6F"/>
    <w:rsid w:val="00555D08"/>
    <w:rsid w:val="00556647"/>
    <w:rsid w:val="005571A2"/>
    <w:rsid w:val="00560038"/>
    <w:rsid w:val="005717AA"/>
    <w:rsid w:val="0057357A"/>
    <w:rsid w:val="00581B31"/>
    <w:rsid w:val="00582B0D"/>
    <w:rsid w:val="00583A31"/>
    <w:rsid w:val="0058480E"/>
    <w:rsid w:val="00584E5D"/>
    <w:rsid w:val="005868A6"/>
    <w:rsid w:val="005969A0"/>
    <w:rsid w:val="0059721A"/>
    <w:rsid w:val="005A100E"/>
    <w:rsid w:val="005A13FC"/>
    <w:rsid w:val="005A3FE1"/>
    <w:rsid w:val="005B12F6"/>
    <w:rsid w:val="005B557C"/>
    <w:rsid w:val="005B6C89"/>
    <w:rsid w:val="005B7FDA"/>
    <w:rsid w:val="005D0094"/>
    <w:rsid w:val="005D12D8"/>
    <w:rsid w:val="005D24E0"/>
    <w:rsid w:val="005D4751"/>
    <w:rsid w:val="005D5AFE"/>
    <w:rsid w:val="005D5FA6"/>
    <w:rsid w:val="005D6CF9"/>
    <w:rsid w:val="005E0AC7"/>
    <w:rsid w:val="005F0AE7"/>
    <w:rsid w:val="005F26E1"/>
    <w:rsid w:val="005F5B0D"/>
    <w:rsid w:val="00601295"/>
    <w:rsid w:val="006054E1"/>
    <w:rsid w:val="006056EB"/>
    <w:rsid w:val="00615E5E"/>
    <w:rsid w:val="0062635A"/>
    <w:rsid w:val="00631E8B"/>
    <w:rsid w:val="006377E5"/>
    <w:rsid w:val="00640764"/>
    <w:rsid w:val="00641A77"/>
    <w:rsid w:val="0064410A"/>
    <w:rsid w:val="006456F6"/>
    <w:rsid w:val="00647546"/>
    <w:rsid w:val="0065185D"/>
    <w:rsid w:val="00653434"/>
    <w:rsid w:val="0065431A"/>
    <w:rsid w:val="00656CFB"/>
    <w:rsid w:val="00660C5B"/>
    <w:rsid w:val="00661BDF"/>
    <w:rsid w:val="00662D6B"/>
    <w:rsid w:val="00666D5B"/>
    <w:rsid w:val="00667849"/>
    <w:rsid w:val="006708CB"/>
    <w:rsid w:val="006766F2"/>
    <w:rsid w:val="00682C6D"/>
    <w:rsid w:val="006867AA"/>
    <w:rsid w:val="006931E9"/>
    <w:rsid w:val="006947E6"/>
    <w:rsid w:val="00694BD1"/>
    <w:rsid w:val="006A0C5B"/>
    <w:rsid w:val="006A284B"/>
    <w:rsid w:val="006A2FB2"/>
    <w:rsid w:val="006A4926"/>
    <w:rsid w:val="006A5C7B"/>
    <w:rsid w:val="006A5F43"/>
    <w:rsid w:val="006A609F"/>
    <w:rsid w:val="006A6A3B"/>
    <w:rsid w:val="006A7E35"/>
    <w:rsid w:val="006A7FC9"/>
    <w:rsid w:val="006B0E4C"/>
    <w:rsid w:val="006B63F0"/>
    <w:rsid w:val="006C275F"/>
    <w:rsid w:val="006C3678"/>
    <w:rsid w:val="006C5666"/>
    <w:rsid w:val="006D55CE"/>
    <w:rsid w:val="006E0B77"/>
    <w:rsid w:val="006E3383"/>
    <w:rsid w:val="006E3F49"/>
    <w:rsid w:val="006E40A9"/>
    <w:rsid w:val="006E670E"/>
    <w:rsid w:val="006F2D25"/>
    <w:rsid w:val="006F3349"/>
    <w:rsid w:val="00700947"/>
    <w:rsid w:val="00700F87"/>
    <w:rsid w:val="007046F1"/>
    <w:rsid w:val="007048CC"/>
    <w:rsid w:val="00714B64"/>
    <w:rsid w:val="00720A37"/>
    <w:rsid w:val="00722F47"/>
    <w:rsid w:val="007252AB"/>
    <w:rsid w:val="00725346"/>
    <w:rsid w:val="007331CF"/>
    <w:rsid w:val="007355AE"/>
    <w:rsid w:val="00736413"/>
    <w:rsid w:val="00737114"/>
    <w:rsid w:val="00742F61"/>
    <w:rsid w:val="00744CCA"/>
    <w:rsid w:val="00751126"/>
    <w:rsid w:val="00753537"/>
    <w:rsid w:val="0075436B"/>
    <w:rsid w:val="00755E30"/>
    <w:rsid w:val="00762B5C"/>
    <w:rsid w:val="00763A73"/>
    <w:rsid w:val="00772D74"/>
    <w:rsid w:val="007761E3"/>
    <w:rsid w:val="0077626E"/>
    <w:rsid w:val="00776E1A"/>
    <w:rsid w:val="007814F5"/>
    <w:rsid w:val="00784183"/>
    <w:rsid w:val="0078444F"/>
    <w:rsid w:val="007856DF"/>
    <w:rsid w:val="0078715A"/>
    <w:rsid w:val="0079000A"/>
    <w:rsid w:val="00794F26"/>
    <w:rsid w:val="0079657B"/>
    <w:rsid w:val="007A361F"/>
    <w:rsid w:val="007A4DF6"/>
    <w:rsid w:val="007A69B2"/>
    <w:rsid w:val="007A764C"/>
    <w:rsid w:val="007B19FC"/>
    <w:rsid w:val="007B2248"/>
    <w:rsid w:val="007B51D7"/>
    <w:rsid w:val="007B6162"/>
    <w:rsid w:val="007C0F5E"/>
    <w:rsid w:val="007C17EA"/>
    <w:rsid w:val="007C1917"/>
    <w:rsid w:val="007C2E32"/>
    <w:rsid w:val="007C5DF9"/>
    <w:rsid w:val="007D2FFE"/>
    <w:rsid w:val="007E4E9D"/>
    <w:rsid w:val="007E6A1D"/>
    <w:rsid w:val="007F477A"/>
    <w:rsid w:val="007F6F58"/>
    <w:rsid w:val="007F7A94"/>
    <w:rsid w:val="008000B3"/>
    <w:rsid w:val="00801406"/>
    <w:rsid w:val="00811559"/>
    <w:rsid w:val="00812132"/>
    <w:rsid w:val="00813BD2"/>
    <w:rsid w:val="00815880"/>
    <w:rsid w:val="0081644A"/>
    <w:rsid w:val="00820569"/>
    <w:rsid w:val="008224E0"/>
    <w:rsid w:val="00824198"/>
    <w:rsid w:val="00826F1A"/>
    <w:rsid w:val="0082753C"/>
    <w:rsid w:val="008277FA"/>
    <w:rsid w:val="00827CB7"/>
    <w:rsid w:val="00830891"/>
    <w:rsid w:val="00832415"/>
    <w:rsid w:val="008338EA"/>
    <w:rsid w:val="0083456F"/>
    <w:rsid w:val="008357A7"/>
    <w:rsid w:val="00837837"/>
    <w:rsid w:val="008425EE"/>
    <w:rsid w:val="00844DD7"/>
    <w:rsid w:val="00845222"/>
    <w:rsid w:val="0084596C"/>
    <w:rsid w:val="00847C78"/>
    <w:rsid w:val="008617A6"/>
    <w:rsid w:val="00861BD7"/>
    <w:rsid w:val="008625F9"/>
    <w:rsid w:val="00862C0F"/>
    <w:rsid w:val="0086357C"/>
    <w:rsid w:val="0086560B"/>
    <w:rsid w:val="00871586"/>
    <w:rsid w:val="008814FA"/>
    <w:rsid w:val="00882B32"/>
    <w:rsid w:val="00886647"/>
    <w:rsid w:val="008957AF"/>
    <w:rsid w:val="008A1A92"/>
    <w:rsid w:val="008A1F18"/>
    <w:rsid w:val="008A2B42"/>
    <w:rsid w:val="008A31FC"/>
    <w:rsid w:val="008A55D8"/>
    <w:rsid w:val="008A6ACC"/>
    <w:rsid w:val="008B1109"/>
    <w:rsid w:val="008B2AEC"/>
    <w:rsid w:val="008B31B2"/>
    <w:rsid w:val="008B59EC"/>
    <w:rsid w:val="008B6C0D"/>
    <w:rsid w:val="008B6CD1"/>
    <w:rsid w:val="008B7777"/>
    <w:rsid w:val="008C45E3"/>
    <w:rsid w:val="008C53A8"/>
    <w:rsid w:val="008C5FEB"/>
    <w:rsid w:val="008C62C7"/>
    <w:rsid w:val="008E0309"/>
    <w:rsid w:val="008E085B"/>
    <w:rsid w:val="008E50B7"/>
    <w:rsid w:val="008E53E3"/>
    <w:rsid w:val="008E6CA9"/>
    <w:rsid w:val="008F0603"/>
    <w:rsid w:val="008F1993"/>
    <w:rsid w:val="008F3D58"/>
    <w:rsid w:val="008F6B95"/>
    <w:rsid w:val="009011D4"/>
    <w:rsid w:val="00901486"/>
    <w:rsid w:val="00901A2A"/>
    <w:rsid w:val="009033AB"/>
    <w:rsid w:val="00911372"/>
    <w:rsid w:val="00912540"/>
    <w:rsid w:val="0091332A"/>
    <w:rsid w:val="00915096"/>
    <w:rsid w:val="00920C4B"/>
    <w:rsid w:val="009233B4"/>
    <w:rsid w:val="00923DB9"/>
    <w:rsid w:val="00924080"/>
    <w:rsid w:val="00925DEE"/>
    <w:rsid w:val="00925EA8"/>
    <w:rsid w:val="0092654D"/>
    <w:rsid w:val="00926D30"/>
    <w:rsid w:val="00926E46"/>
    <w:rsid w:val="0093257B"/>
    <w:rsid w:val="0093306D"/>
    <w:rsid w:val="00935984"/>
    <w:rsid w:val="009427DF"/>
    <w:rsid w:val="009458BC"/>
    <w:rsid w:val="00947225"/>
    <w:rsid w:val="00950D57"/>
    <w:rsid w:val="00955714"/>
    <w:rsid w:val="00957D53"/>
    <w:rsid w:val="00960515"/>
    <w:rsid w:val="00961711"/>
    <w:rsid w:val="00962A8B"/>
    <w:rsid w:val="00967AC5"/>
    <w:rsid w:val="00970A62"/>
    <w:rsid w:val="009801A0"/>
    <w:rsid w:val="00982B8B"/>
    <w:rsid w:val="0098304F"/>
    <w:rsid w:val="009833D2"/>
    <w:rsid w:val="00983E7C"/>
    <w:rsid w:val="009913EE"/>
    <w:rsid w:val="00991725"/>
    <w:rsid w:val="00991916"/>
    <w:rsid w:val="0099579A"/>
    <w:rsid w:val="00996B07"/>
    <w:rsid w:val="00996C8D"/>
    <w:rsid w:val="009A2D35"/>
    <w:rsid w:val="009A3F5F"/>
    <w:rsid w:val="009B09C1"/>
    <w:rsid w:val="009B1666"/>
    <w:rsid w:val="009B21F2"/>
    <w:rsid w:val="009B259C"/>
    <w:rsid w:val="009B52F0"/>
    <w:rsid w:val="009C0BAD"/>
    <w:rsid w:val="009C1C78"/>
    <w:rsid w:val="009C30E0"/>
    <w:rsid w:val="009C332E"/>
    <w:rsid w:val="009C3A0A"/>
    <w:rsid w:val="009C4A34"/>
    <w:rsid w:val="009C4FF5"/>
    <w:rsid w:val="009C61E0"/>
    <w:rsid w:val="009C730E"/>
    <w:rsid w:val="009D10AA"/>
    <w:rsid w:val="009D5E5D"/>
    <w:rsid w:val="009E4141"/>
    <w:rsid w:val="00A00DCE"/>
    <w:rsid w:val="00A048B6"/>
    <w:rsid w:val="00A04D2E"/>
    <w:rsid w:val="00A101C3"/>
    <w:rsid w:val="00A1055B"/>
    <w:rsid w:val="00A108B1"/>
    <w:rsid w:val="00A11118"/>
    <w:rsid w:val="00A127B2"/>
    <w:rsid w:val="00A13DEE"/>
    <w:rsid w:val="00A13F07"/>
    <w:rsid w:val="00A15481"/>
    <w:rsid w:val="00A21C9D"/>
    <w:rsid w:val="00A27262"/>
    <w:rsid w:val="00A27E5E"/>
    <w:rsid w:val="00A30813"/>
    <w:rsid w:val="00A31AE5"/>
    <w:rsid w:val="00A32FF5"/>
    <w:rsid w:val="00A344D3"/>
    <w:rsid w:val="00A3465D"/>
    <w:rsid w:val="00A4288A"/>
    <w:rsid w:val="00A510D8"/>
    <w:rsid w:val="00A52732"/>
    <w:rsid w:val="00A52C1A"/>
    <w:rsid w:val="00A53FDC"/>
    <w:rsid w:val="00A60261"/>
    <w:rsid w:val="00A621A4"/>
    <w:rsid w:val="00A64E11"/>
    <w:rsid w:val="00A65901"/>
    <w:rsid w:val="00A667AC"/>
    <w:rsid w:val="00A67EBE"/>
    <w:rsid w:val="00A70EFF"/>
    <w:rsid w:val="00A71099"/>
    <w:rsid w:val="00A7118F"/>
    <w:rsid w:val="00A71F77"/>
    <w:rsid w:val="00A7714F"/>
    <w:rsid w:val="00A82EA9"/>
    <w:rsid w:val="00A852DE"/>
    <w:rsid w:val="00A85CAD"/>
    <w:rsid w:val="00A90C76"/>
    <w:rsid w:val="00A9177E"/>
    <w:rsid w:val="00A9305C"/>
    <w:rsid w:val="00A940DB"/>
    <w:rsid w:val="00A95B32"/>
    <w:rsid w:val="00A964C7"/>
    <w:rsid w:val="00A9656B"/>
    <w:rsid w:val="00A97202"/>
    <w:rsid w:val="00A9796D"/>
    <w:rsid w:val="00AA0E0A"/>
    <w:rsid w:val="00AA4789"/>
    <w:rsid w:val="00AA5889"/>
    <w:rsid w:val="00AB6C72"/>
    <w:rsid w:val="00AB6E9B"/>
    <w:rsid w:val="00AC2ED5"/>
    <w:rsid w:val="00AC6078"/>
    <w:rsid w:val="00AD2377"/>
    <w:rsid w:val="00AD4F9C"/>
    <w:rsid w:val="00AD7BA0"/>
    <w:rsid w:val="00AE0F07"/>
    <w:rsid w:val="00AE3767"/>
    <w:rsid w:val="00AE5B58"/>
    <w:rsid w:val="00AF1967"/>
    <w:rsid w:val="00AF200E"/>
    <w:rsid w:val="00AF2910"/>
    <w:rsid w:val="00AF2F50"/>
    <w:rsid w:val="00AF4D7E"/>
    <w:rsid w:val="00AF7C53"/>
    <w:rsid w:val="00B00E47"/>
    <w:rsid w:val="00B028C8"/>
    <w:rsid w:val="00B02913"/>
    <w:rsid w:val="00B04D66"/>
    <w:rsid w:val="00B074DA"/>
    <w:rsid w:val="00B10A0D"/>
    <w:rsid w:val="00B11364"/>
    <w:rsid w:val="00B14464"/>
    <w:rsid w:val="00B16B0A"/>
    <w:rsid w:val="00B21DED"/>
    <w:rsid w:val="00B224B1"/>
    <w:rsid w:val="00B24E38"/>
    <w:rsid w:val="00B26081"/>
    <w:rsid w:val="00B31991"/>
    <w:rsid w:val="00B36A72"/>
    <w:rsid w:val="00B36FC8"/>
    <w:rsid w:val="00B41F4E"/>
    <w:rsid w:val="00B42CC9"/>
    <w:rsid w:val="00B449E9"/>
    <w:rsid w:val="00B5031E"/>
    <w:rsid w:val="00B51DEB"/>
    <w:rsid w:val="00B54CEC"/>
    <w:rsid w:val="00B5701C"/>
    <w:rsid w:val="00B5735B"/>
    <w:rsid w:val="00B60C5D"/>
    <w:rsid w:val="00B61D15"/>
    <w:rsid w:val="00B634C1"/>
    <w:rsid w:val="00B635E2"/>
    <w:rsid w:val="00B6637A"/>
    <w:rsid w:val="00B66AA5"/>
    <w:rsid w:val="00B67F4A"/>
    <w:rsid w:val="00B711E5"/>
    <w:rsid w:val="00B7211F"/>
    <w:rsid w:val="00B721A4"/>
    <w:rsid w:val="00B73073"/>
    <w:rsid w:val="00B74F9C"/>
    <w:rsid w:val="00B76B8B"/>
    <w:rsid w:val="00B76E7A"/>
    <w:rsid w:val="00B80693"/>
    <w:rsid w:val="00B81262"/>
    <w:rsid w:val="00B831DA"/>
    <w:rsid w:val="00B9087E"/>
    <w:rsid w:val="00B91F5A"/>
    <w:rsid w:val="00B9323D"/>
    <w:rsid w:val="00B947AE"/>
    <w:rsid w:val="00B967F2"/>
    <w:rsid w:val="00B97777"/>
    <w:rsid w:val="00BA36EA"/>
    <w:rsid w:val="00BA4E04"/>
    <w:rsid w:val="00BA69F9"/>
    <w:rsid w:val="00BB12B3"/>
    <w:rsid w:val="00BC04AF"/>
    <w:rsid w:val="00BC1A3F"/>
    <w:rsid w:val="00BC37C9"/>
    <w:rsid w:val="00BC46DB"/>
    <w:rsid w:val="00BC6D5A"/>
    <w:rsid w:val="00BC72D5"/>
    <w:rsid w:val="00BD065A"/>
    <w:rsid w:val="00BD1A65"/>
    <w:rsid w:val="00BD2346"/>
    <w:rsid w:val="00BD2F43"/>
    <w:rsid w:val="00BD358B"/>
    <w:rsid w:val="00BD3BDD"/>
    <w:rsid w:val="00BD4500"/>
    <w:rsid w:val="00BD4D47"/>
    <w:rsid w:val="00BD6E8F"/>
    <w:rsid w:val="00BD70A4"/>
    <w:rsid w:val="00BE138D"/>
    <w:rsid w:val="00BE20EF"/>
    <w:rsid w:val="00BE2966"/>
    <w:rsid w:val="00BE33AA"/>
    <w:rsid w:val="00BE63B6"/>
    <w:rsid w:val="00BE7B1F"/>
    <w:rsid w:val="00BE7B6C"/>
    <w:rsid w:val="00BE7EC9"/>
    <w:rsid w:val="00BF159A"/>
    <w:rsid w:val="00BF4020"/>
    <w:rsid w:val="00BF7775"/>
    <w:rsid w:val="00C020EA"/>
    <w:rsid w:val="00C03A79"/>
    <w:rsid w:val="00C057AB"/>
    <w:rsid w:val="00C060B0"/>
    <w:rsid w:val="00C109BE"/>
    <w:rsid w:val="00C1239D"/>
    <w:rsid w:val="00C123FE"/>
    <w:rsid w:val="00C13A86"/>
    <w:rsid w:val="00C15B9A"/>
    <w:rsid w:val="00C2126A"/>
    <w:rsid w:val="00C244D1"/>
    <w:rsid w:val="00C279F2"/>
    <w:rsid w:val="00C314F9"/>
    <w:rsid w:val="00C31E20"/>
    <w:rsid w:val="00C32DCE"/>
    <w:rsid w:val="00C378E0"/>
    <w:rsid w:val="00C402D2"/>
    <w:rsid w:val="00C412D6"/>
    <w:rsid w:val="00C44B6C"/>
    <w:rsid w:val="00C54225"/>
    <w:rsid w:val="00C559CA"/>
    <w:rsid w:val="00C57F00"/>
    <w:rsid w:val="00C607B3"/>
    <w:rsid w:val="00C62729"/>
    <w:rsid w:val="00C64B7A"/>
    <w:rsid w:val="00C70824"/>
    <w:rsid w:val="00C73114"/>
    <w:rsid w:val="00C76B9F"/>
    <w:rsid w:val="00C84592"/>
    <w:rsid w:val="00C86766"/>
    <w:rsid w:val="00C93BF9"/>
    <w:rsid w:val="00C95396"/>
    <w:rsid w:val="00C9712D"/>
    <w:rsid w:val="00C97D5F"/>
    <w:rsid w:val="00CA1C55"/>
    <w:rsid w:val="00CA3778"/>
    <w:rsid w:val="00CA64C9"/>
    <w:rsid w:val="00CB0084"/>
    <w:rsid w:val="00CB2649"/>
    <w:rsid w:val="00CB6BEC"/>
    <w:rsid w:val="00CB767D"/>
    <w:rsid w:val="00CC0865"/>
    <w:rsid w:val="00CC2155"/>
    <w:rsid w:val="00CD010E"/>
    <w:rsid w:val="00CD41E8"/>
    <w:rsid w:val="00CD42DB"/>
    <w:rsid w:val="00CD7DD0"/>
    <w:rsid w:val="00CE01F8"/>
    <w:rsid w:val="00CE089B"/>
    <w:rsid w:val="00CE155D"/>
    <w:rsid w:val="00CE298F"/>
    <w:rsid w:val="00CE2F46"/>
    <w:rsid w:val="00CE582D"/>
    <w:rsid w:val="00CE5CDA"/>
    <w:rsid w:val="00CE712A"/>
    <w:rsid w:val="00CF0EC3"/>
    <w:rsid w:val="00CF315C"/>
    <w:rsid w:val="00D00D24"/>
    <w:rsid w:val="00D03951"/>
    <w:rsid w:val="00D045AD"/>
    <w:rsid w:val="00D14B63"/>
    <w:rsid w:val="00D162AB"/>
    <w:rsid w:val="00D17428"/>
    <w:rsid w:val="00D20E91"/>
    <w:rsid w:val="00D21ADD"/>
    <w:rsid w:val="00D31CD6"/>
    <w:rsid w:val="00D3237A"/>
    <w:rsid w:val="00D36237"/>
    <w:rsid w:val="00D36F51"/>
    <w:rsid w:val="00D37149"/>
    <w:rsid w:val="00D43E15"/>
    <w:rsid w:val="00D51196"/>
    <w:rsid w:val="00D52A9F"/>
    <w:rsid w:val="00D544A1"/>
    <w:rsid w:val="00D54E05"/>
    <w:rsid w:val="00D609F5"/>
    <w:rsid w:val="00D61980"/>
    <w:rsid w:val="00D62595"/>
    <w:rsid w:val="00D65049"/>
    <w:rsid w:val="00D66A4D"/>
    <w:rsid w:val="00D67D51"/>
    <w:rsid w:val="00D72C21"/>
    <w:rsid w:val="00D73928"/>
    <w:rsid w:val="00D77D47"/>
    <w:rsid w:val="00D809D0"/>
    <w:rsid w:val="00D82D45"/>
    <w:rsid w:val="00D84187"/>
    <w:rsid w:val="00D91741"/>
    <w:rsid w:val="00D936EE"/>
    <w:rsid w:val="00D94048"/>
    <w:rsid w:val="00D94310"/>
    <w:rsid w:val="00DA0EDC"/>
    <w:rsid w:val="00DA2BC7"/>
    <w:rsid w:val="00DB02F4"/>
    <w:rsid w:val="00DB0E20"/>
    <w:rsid w:val="00DB3A96"/>
    <w:rsid w:val="00DB3C05"/>
    <w:rsid w:val="00DB3D5C"/>
    <w:rsid w:val="00DB424B"/>
    <w:rsid w:val="00DC0CF6"/>
    <w:rsid w:val="00DC0F19"/>
    <w:rsid w:val="00DC3007"/>
    <w:rsid w:val="00DC3170"/>
    <w:rsid w:val="00DC38E3"/>
    <w:rsid w:val="00DC39F4"/>
    <w:rsid w:val="00DC3A43"/>
    <w:rsid w:val="00DC5772"/>
    <w:rsid w:val="00DC7295"/>
    <w:rsid w:val="00DD187C"/>
    <w:rsid w:val="00DD40D2"/>
    <w:rsid w:val="00DD586E"/>
    <w:rsid w:val="00DE1E05"/>
    <w:rsid w:val="00DE2635"/>
    <w:rsid w:val="00DE2AF7"/>
    <w:rsid w:val="00DE30F1"/>
    <w:rsid w:val="00DE4553"/>
    <w:rsid w:val="00DF2D9C"/>
    <w:rsid w:val="00DF3166"/>
    <w:rsid w:val="00DF5B1F"/>
    <w:rsid w:val="00DF6E7D"/>
    <w:rsid w:val="00E04C00"/>
    <w:rsid w:val="00E13918"/>
    <w:rsid w:val="00E1441E"/>
    <w:rsid w:val="00E14B88"/>
    <w:rsid w:val="00E14E1C"/>
    <w:rsid w:val="00E16642"/>
    <w:rsid w:val="00E1751D"/>
    <w:rsid w:val="00E17BA0"/>
    <w:rsid w:val="00E256E5"/>
    <w:rsid w:val="00E25B37"/>
    <w:rsid w:val="00E34D66"/>
    <w:rsid w:val="00E36990"/>
    <w:rsid w:val="00E41363"/>
    <w:rsid w:val="00E47912"/>
    <w:rsid w:val="00E523B7"/>
    <w:rsid w:val="00E53524"/>
    <w:rsid w:val="00E54837"/>
    <w:rsid w:val="00E60E1F"/>
    <w:rsid w:val="00E66238"/>
    <w:rsid w:val="00E7155D"/>
    <w:rsid w:val="00E73605"/>
    <w:rsid w:val="00E764C0"/>
    <w:rsid w:val="00E77375"/>
    <w:rsid w:val="00E778FC"/>
    <w:rsid w:val="00E849B2"/>
    <w:rsid w:val="00E84BE4"/>
    <w:rsid w:val="00E90C63"/>
    <w:rsid w:val="00E90FF2"/>
    <w:rsid w:val="00E910B0"/>
    <w:rsid w:val="00E973AA"/>
    <w:rsid w:val="00E97523"/>
    <w:rsid w:val="00EA40EE"/>
    <w:rsid w:val="00EB0BEC"/>
    <w:rsid w:val="00EB16C9"/>
    <w:rsid w:val="00EB1A82"/>
    <w:rsid w:val="00EB2277"/>
    <w:rsid w:val="00EB501D"/>
    <w:rsid w:val="00EB6E66"/>
    <w:rsid w:val="00EC0CBA"/>
    <w:rsid w:val="00EC49FB"/>
    <w:rsid w:val="00EC50F6"/>
    <w:rsid w:val="00EC5692"/>
    <w:rsid w:val="00EC6FC1"/>
    <w:rsid w:val="00EC7BB1"/>
    <w:rsid w:val="00ED60DB"/>
    <w:rsid w:val="00ED789D"/>
    <w:rsid w:val="00EE0891"/>
    <w:rsid w:val="00EE139E"/>
    <w:rsid w:val="00EE5993"/>
    <w:rsid w:val="00EE62EC"/>
    <w:rsid w:val="00EE7C37"/>
    <w:rsid w:val="00EF162D"/>
    <w:rsid w:val="00EF1D73"/>
    <w:rsid w:val="00EF65DA"/>
    <w:rsid w:val="00F01CF1"/>
    <w:rsid w:val="00F03188"/>
    <w:rsid w:val="00F032A2"/>
    <w:rsid w:val="00F03E9D"/>
    <w:rsid w:val="00F0469C"/>
    <w:rsid w:val="00F04B33"/>
    <w:rsid w:val="00F077C9"/>
    <w:rsid w:val="00F108B6"/>
    <w:rsid w:val="00F12177"/>
    <w:rsid w:val="00F140A9"/>
    <w:rsid w:val="00F143E0"/>
    <w:rsid w:val="00F166DB"/>
    <w:rsid w:val="00F20E89"/>
    <w:rsid w:val="00F22AAF"/>
    <w:rsid w:val="00F234CF"/>
    <w:rsid w:val="00F2677A"/>
    <w:rsid w:val="00F30D6B"/>
    <w:rsid w:val="00F322EE"/>
    <w:rsid w:val="00F37F4D"/>
    <w:rsid w:val="00F45695"/>
    <w:rsid w:val="00F46622"/>
    <w:rsid w:val="00F4718E"/>
    <w:rsid w:val="00F51C55"/>
    <w:rsid w:val="00F51C63"/>
    <w:rsid w:val="00F57722"/>
    <w:rsid w:val="00F6118D"/>
    <w:rsid w:val="00F62997"/>
    <w:rsid w:val="00F66A55"/>
    <w:rsid w:val="00F67764"/>
    <w:rsid w:val="00F67DC4"/>
    <w:rsid w:val="00F70116"/>
    <w:rsid w:val="00F7247C"/>
    <w:rsid w:val="00F768FF"/>
    <w:rsid w:val="00F77AF4"/>
    <w:rsid w:val="00F821C9"/>
    <w:rsid w:val="00F863B3"/>
    <w:rsid w:val="00F87D96"/>
    <w:rsid w:val="00F92820"/>
    <w:rsid w:val="00F93276"/>
    <w:rsid w:val="00F9427E"/>
    <w:rsid w:val="00F97F11"/>
    <w:rsid w:val="00FA0D6D"/>
    <w:rsid w:val="00FA18BA"/>
    <w:rsid w:val="00FA40B4"/>
    <w:rsid w:val="00FA4FCE"/>
    <w:rsid w:val="00FA55D2"/>
    <w:rsid w:val="00FA5719"/>
    <w:rsid w:val="00FA7053"/>
    <w:rsid w:val="00FB06B8"/>
    <w:rsid w:val="00FB0BF6"/>
    <w:rsid w:val="00FB3749"/>
    <w:rsid w:val="00FB3D14"/>
    <w:rsid w:val="00FB68EC"/>
    <w:rsid w:val="00FC0225"/>
    <w:rsid w:val="00FC1000"/>
    <w:rsid w:val="00FC45A8"/>
    <w:rsid w:val="00FC4979"/>
    <w:rsid w:val="00FC4D63"/>
    <w:rsid w:val="00FC5494"/>
    <w:rsid w:val="00FC54DE"/>
    <w:rsid w:val="00FD0B08"/>
    <w:rsid w:val="00FD49CB"/>
    <w:rsid w:val="00FD71FE"/>
    <w:rsid w:val="00FE19D4"/>
    <w:rsid w:val="00FE76EC"/>
    <w:rsid w:val="00FF0C13"/>
    <w:rsid w:val="00FF2605"/>
    <w:rsid w:val="00FF3591"/>
    <w:rsid w:val="00FF42C1"/>
    <w:rsid w:val="00FF59AE"/>
    <w:rsid w:val="00F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09A3718-FE0C-4E92-BEC6-69E07F94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34"/>
    <w:rPr>
      <w:sz w:val="24"/>
      <w:szCs w:val="24"/>
      <w:lang w:eastAsia="en-CA"/>
    </w:rPr>
  </w:style>
  <w:style w:type="paragraph" w:styleId="Heading1">
    <w:name w:val="heading 1"/>
    <w:basedOn w:val="Normal"/>
    <w:next w:val="Normal"/>
    <w:link w:val="Heading1Char"/>
    <w:qFormat/>
    <w:rsid w:val="00240DC8"/>
    <w:pPr>
      <w:keepNext/>
      <w:numPr>
        <w:numId w:val="2"/>
      </w:numPr>
      <w:spacing w:before="240" w:after="60"/>
      <w:outlineLvl w:val="0"/>
    </w:pPr>
    <w:rPr>
      <w:b/>
      <w:bCs/>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40DC8"/>
    <w:rPr>
      <w:rFonts w:cs="Times New Roman"/>
      <w:b/>
      <w:bCs/>
      <w:kern w:val="32"/>
      <w:sz w:val="22"/>
      <w:szCs w:val="22"/>
      <w:lang w:eastAsia="en-CA"/>
    </w:rPr>
  </w:style>
  <w:style w:type="paragraph" w:styleId="Header">
    <w:name w:val="header"/>
    <w:basedOn w:val="Normal"/>
    <w:link w:val="HeaderChar"/>
    <w:rsid w:val="008224E0"/>
    <w:pPr>
      <w:tabs>
        <w:tab w:val="center" w:pos="4320"/>
        <w:tab w:val="right" w:pos="8640"/>
      </w:tabs>
    </w:pPr>
  </w:style>
  <w:style w:type="character" w:customStyle="1" w:styleId="HeaderChar">
    <w:name w:val="Header Char"/>
    <w:basedOn w:val="DefaultParagraphFont"/>
    <w:link w:val="Header"/>
    <w:semiHidden/>
    <w:locked/>
    <w:rsid w:val="00A65901"/>
    <w:rPr>
      <w:rFonts w:cs="Times New Roman"/>
      <w:sz w:val="24"/>
      <w:szCs w:val="24"/>
      <w:lang w:eastAsia="en-CA"/>
    </w:rPr>
  </w:style>
  <w:style w:type="paragraph" w:styleId="Footer">
    <w:name w:val="footer"/>
    <w:basedOn w:val="Normal"/>
    <w:link w:val="FooterChar"/>
    <w:uiPriority w:val="99"/>
    <w:rsid w:val="008224E0"/>
    <w:pPr>
      <w:tabs>
        <w:tab w:val="center" w:pos="4320"/>
        <w:tab w:val="right" w:pos="8640"/>
      </w:tabs>
    </w:pPr>
  </w:style>
  <w:style w:type="character" w:customStyle="1" w:styleId="FooterChar">
    <w:name w:val="Footer Char"/>
    <w:basedOn w:val="DefaultParagraphFont"/>
    <w:link w:val="Footer"/>
    <w:uiPriority w:val="99"/>
    <w:locked/>
    <w:rsid w:val="00240DC8"/>
    <w:rPr>
      <w:rFonts w:cs="Times New Roman"/>
      <w:sz w:val="24"/>
      <w:szCs w:val="24"/>
      <w:lang w:eastAsia="en-CA"/>
    </w:rPr>
  </w:style>
  <w:style w:type="paragraph" w:styleId="BalloonText">
    <w:name w:val="Balloon Text"/>
    <w:basedOn w:val="Normal"/>
    <w:link w:val="BalloonTextChar"/>
    <w:semiHidden/>
    <w:rsid w:val="008B31B2"/>
    <w:rPr>
      <w:rFonts w:ascii="Tahoma" w:hAnsi="Tahoma" w:cs="Tahoma"/>
      <w:sz w:val="16"/>
      <w:szCs w:val="16"/>
    </w:rPr>
  </w:style>
  <w:style w:type="character" w:customStyle="1" w:styleId="BalloonTextChar">
    <w:name w:val="Balloon Text Char"/>
    <w:basedOn w:val="DefaultParagraphFont"/>
    <w:link w:val="BalloonText"/>
    <w:semiHidden/>
    <w:locked/>
    <w:rsid w:val="00A65901"/>
    <w:rPr>
      <w:rFonts w:cs="Times New Roman"/>
      <w:sz w:val="2"/>
      <w:lang w:eastAsia="en-CA"/>
    </w:rPr>
  </w:style>
  <w:style w:type="character" w:styleId="Hyperlink">
    <w:name w:val="Hyperlink"/>
    <w:basedOn w:val="DefaultParagraphFont"/>
    <w:uiPriority w:val="99"/>
    <w:rsid w:val="009C4A34"/>
    <w:rPr>
      <w:rFonts w:cs="Times New Roman"/>
      <w:color w:val="0000FF"/>
      <w:u w:val="single"/>
    </w:rPr>
  </w:style>
  <w:style w:type="paragraph" w:styleId="TOC1">
    <w:name w:val="toc 1"/>
    <w:basedOn w:val="Normal"/>
    <w:next w:val="Normal"/>
    <w:autoRedefine/>
    <w:uiPriority w:val="39"/>
    <w:qFormat/>
    <w:rsid w:val="00E60E1F"/>
    <w:pPr>
      <w:tabs>
        <w:tab w:val="left" w:pos="440"/>
        <w:tab w:val="left" w:pos="540"/>
        <w:tab w:val="right" w:leader="dot" w:pos="10440"/>
      </w:tabs>
    </w:pPr>
    <w:rPr>
      <w:rFonts w:ascii="Calibri" w:hAnsi="Calibri"/>
      <w:b/>
      <w:noProof/>
    </w:rPr>
  </w:style>
  <w:style w:type="paragraph" w:styleId="BodyText3">
    <w:name w:val="Body Text 3"/>
    <w:basedOn w:val="Normal"/>
    <w:link w:val="BodyText3Char"/>
    <w:rsid w:val="00240DC8"/>
    <w:pPr>
      <w:widowControl w:val="0"/>
      <w:jc w:val="both"/>
    </w:pPr>
    <w:rPr>
      <w:szCs w:val="22"/>
      <w:lang w:eastAsia="en-US"/>
    </w:rPr>
  </w:style>
  <w:style w:type="character" w:customStyle="1" w:styleId="BodyText3Char">
    <w:name w:val="Body Text 3 Char"/>
    <w:basedOn w:val="DefaultParagraphFont"/>
    <w:link w:val="BodyText3"/>
    <w:locked/>
    <w:rsid w:val="00240DC8"/>
    <w:rPr>
      <w:rFonts w:cs="Times New Roman"/>
      <w:sz w:val="22"/>
      <w:szCs w:val="22"/>
    </w:rPr>
  </w:style>
  <w:style w:type="character" w:styleId="Emphasis">
    <w:name w:val="Emphasis"/>
    <w:aliases w:val="Haeding 2"/>
    <w:basedOn w:val="DefaultParagraphFont"/>
    <w:qFormat/>
    <w:rsid w:val="00240DC8"/>
    <w:rPr>
      <w:rFonts w:cs="Times New Roman"/>
      <w:b/>
      <w:sz w:val="22"/>
    </w:rPr>
  </w:style>
  <w:style w:type="paragraph" w:styleId="BodyText2">
    <w:name w:val="Body Text 2"/>
    <w:basedOn w:val="Normal"/>
    <w:link w:val="BodyText2Char"/>
    <w:rsid w:val="00240DC8"/>
    <w:pPr>
      <w:spacing w:after="120" w:line="480" w:lineRule="auto"/>
    </w:pPr>
  </w:style>
  <w:style w:type="character" w:customStyle="1" w:styleId="BodyText2Char">
    <w:name w:val="Body Text 2 Char"/>
    <w:basedOn w:val="DefaultParagraphFont"/>
    <w:link w:val="BodyText2"/>
    <w:locked/>
    <w:rsid w:val="00240DC8"/>
    <w:rPr>
      <w:rFonts w:cs="Times New Roman"/>
      <w:sz w:val="24"/>
      <w:szCs w:val="24"/>
      <w:lang w:eastAsia="en-CA"/>
    </w:rPr>
  </w:style>
  <w:style w:type="paragraph" w:styleId="ListParagraph">
    <w:name w:val="List Paragraph"/>
    <w:basedOn w:val="Normal"/>
    <w:uiPriority w:val="99"/>
    <w:qFormat/>
    <w:rsid w:val="001B4030"/>
    <w:pPr>
      <w:ind w:left="720"/>
      <w:contextualSpacing/>
    </w:pPr>
  </w:style>
  <w:style w:type="paragraph" w:styleId="TOCHeading">
    <w:name w:val="TOC Heading"/>
    <w:basedOn w:val="Heading1"/>
    <w:next w:val="Normal"/>
    <w:uiPriority w:val="39"/>
    <w:semiHidden/>
    <w:unhideWhenUsed/>
    <w:qFormat/>
    <w:rsid w:val="001C5796"/>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2">
    <w:name w:val="toc 2"/>
    <w:basedOn w:val="Normal"/>
    <w:next w:val="Normal"/>
    <w:autoRedefine/>
    <w:uiPriority w:val="39"/>
    <w:unhideWhenUsed/>
    <w:qFormat/>
    <w:locked/>
    <w:rsid w:val="001C5796"/>
    <w:pPr>
      <w:spacing w:after="100" w:line="276" w:lineRule="auto"/>
      <w:ind w:left="220"/>
    </w:pPr>
    <w:rPr>
      <w:rFonts w:asciiTheme="minorHAnsi" w:eastAsiaTheme="minorEastAsia" w:hAnsiTheme="minorHAnsi" w:cstheme="minorBidi"/>
      <w:sz w:val="22"/>
      <w:szCs w:val="22"/>
      <w:lang w:eastAsia="en-US"/>
    </w:rPr>
  </w:style>
  <w:style w:type="paragraph" w:styleId="TOC3">
    <w:name w:val="toc 3"/>
    <w:basedOn w:val="Normal"/>
    <w:next w:val="Normal"/>
    <w:autoRedefine/>
    <w:uiPriority w:val="39"/>
    <w:unhideWhenUsed/>
    <w:qFormat/>
    <w:locked/>
    <w:rsid w:val="001C5796"/>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233055790">
      <w:bodyDiv w:val="1"/>
      <w:marLeft w:val="0"/>
      <w:marRight w:val="0"/>
      <w:marTop w:val="0"/>
      <w:marBottom w:val="0"/>
      <w:divBdr>
        <w:top w:val="none" w:sz="0" w:space="0" w:color="auto"/>
        <w:left w:val="none" w:sz="0" w:space="0" w:color="auto"/>
        <w:bottom w:val="none" w:sz="0" w:space="0" w:color="auto"/>
        <w:right w:val="none" w:sz="0" w:space="0" w:color="auto"/>
      </w:divBdr>
    </w:div>
    <w:div w:id="255946224">
      <w:bodyDiv w:val="1"/>
      <w:marLeft w:val="0"/>
      <w:marRight w:val="0"/>
      <w:marTop w:val="0"/>
      <w:marBottom w:val="0"/>
      <w:divBdr>
        <w:top w:val="none" w:sz="0" w:space="0" w:color="auto"/>
        <w:left w:val="none" w:sz="0" w:space="0" w:color="auto"/>
        <w:bottom w:val="none" w:sz="0" w:space="0" w:color="auto"/>
        <w:right w:val="none" w:sz="0" w:space="0" w:color="auto"/>
      </w:divBdr>
    </w:div>
    <w:div w:id="431247919">
      <w:bodyDiv w:val="1"/>
      <w:marLeft w:val="0"/>
      <w:marRight w:val="0"/>
      <w:marTop w:val="0"/>
      <w:marBottom w:val="0"/>
      <w:divBdr>
        <w:top w:val="none" w:sz="0" w:space="0" w:color="auto"/>
        <w:left w:val="none" w:sz="0" w:space="0" w:color="auto"/>
        <w:bottom w:val="none" w:sz="0" w:space="0" w:color="auto"/>
        <w:right w:val="none" w:sz="0" w:space="0" w:color="auto"/>
      </w:divBdr>
    </w:div>
    <w:div w:id="481386777">
      <w:bodyDiv w:val="1"/>
      <w:marLeft w:val="0"/>
      <w:marRight w:val="0"/>
      <w:marTop w:val="0"/>
      <w:marBottom w:val="0"/>
      <w:divBdr>
        <w:top w:val="none" w:sz="0" w:space="0" w:color="auto"/>
        <w:left w:val="none" w:sz="0" w:space="0" w:color="auto"/>
        <w:bottom w:val="none" w:sz="0" w:space="0" w:color="auto"/>
        <w:right w:val="none" w:sz="0" w:space="0" w:color="auto"/>
      </w:divBdr>
    </w:div>
    <w:div w:id="490871277">
      <w:bodyDiv w:val="1"/>
      <w:marLeft w:val="0"/>
      <w:marRight w:val="0"/>
      <w:marTop w:val="0"/>
      <w:marBottom w:val="0"/>
      <w:divBdr>
        <w:top w:val="none" w:sz="0" w:space="0" w:color="auto"/>
        <w:left w:val="none" w:sz="0" w:space="0" w:color="auto"/>
        <w:bottom w:val="none" w:sz="0" w:space="0" w:color="auto"/>
        <w:right w:val="none" w:sz="0" w:space="0" w:color="auto"/>
      </w:divBdr>
    </w:div>
    <w:div w:id="551427701">
      <w:bodyDiv w:val="1"/>
      <w:marLeft w:val="0"/>
      <w:marRight w:val="0"/>
      <w:marTop w:val="0"/>
      <w:marBottom w:val="0"/>
      <w:divBdr>
        <w:top w:val="none" w:sz="0" w:space="0" w:color="auto"/>
        <w:left w:val="none" w:sz="0" w:space="0" w:color="auto"/>
        <w:bottom w:val="none" w:sz="0" w:space="0" w:color="auto"/>
        <w:right w:val="none" w:sz="0" w:space="0" w:color="auto"/>
      </w:divBdr>
    </w:div>
    <w:div w:id="737823311">
      <w:bodyDiv w:val="1"/>
      <w:marLeft w:val="0"/>
      <w:marRight w:val="0"/>
      <w:marTop w:val="0"/>
      <w:marBottom w:val="0"/>
      <w:divBdr>
        <w:top w:val="none" w:sz="0" w:space="0" w:color="auto"/>
        <w:left w:val="none" w:sz="0" w:space="0" w:color="auto"/>
        <w:bottom w:val="none" w:sz="0" w:space="0" w:color="auto"/>
        <w:right w:val="none" w:sz="0" w:space="0" w:color="auto"/>
      </w:divBdr>
    </w:div>
    <w:div w:id="919676236">
      <w:bodyDiv w:val="1"/>
      <w:marLeft w:val="0"/>
      <w:marRight w:val="0"/>
      <w:marTop w:val="0"/>
      <w:marBottom w:val="0"/>
      <w:divBdr>
        <w:top w:val="none" w:sz="0" w:space="0" w:color="auto"/>
        <w:left w:val="none" w:sz="0" w:space="0" w:color="auto"/>
        <w:bottom w:val="none" w:sz="0" w:space="0" w:color="auto"/>
        <w:right w:val="none" w:sz="0" w:space="0" w:color="auto"/>
      </w:divBdr>
    </w:div>
    <w:div w:id="967472932">
      <w:bodyDiv w:val="1"/>
      <w:marLeft w:val="0"/>
      <w:marRight w:val="0"/>
      <w:marTop w:val="0"/>
      <w:marBottom w:val="0"/>
      <w:divBdr>
        <w:top w:val="none" w:sz="0" w:space="0" w:color="auto"/>
        <w:left w:val="none" w:sz="0" w:space="0" w:color="auto"/>
        <w:bottom w:val="none" w:sz="0" w:space="0" w:color="auto"/>
        <w:right w:val="none" w:sz="0" w:space="0" w:color="auto"/>
      </w:divBdr>
    </w:div>
    <w:div w:id="980156771">
      <w:bodyDiv w:val="1"/>
      <w:marLeft w:val="0"/>
      <w:marRight w:val="0"/>
      <w:marTop w:val="0"/>
      <w:marBottom w:val="0"/>
      <w:divBdr>
        <w:top w:val="none" w:sz="0" w:space="0" w:color="auto"/>
        <w:left w:val="none" w:sz="0" w:space="0" w:color="auto"/>
        <w:bottom w:val="none" w:sz="0" w:space="0" w:color="auto"/>
        <w:right w:val="none" w:sz="0" w:space="0" w:color="auto"/>
      </w:divBdr>
    </w:div>
    <w:div w:id="1060247296">
      <w:bodyDiv w:val="1"/>
      <w:marLeft w:val="0"/>
      <w:marRight w:val="0"/>
      <w:marTop w:val="0"/>
      <w:marBottom w:val="0"/>
      <w:divBdr>
        <w:top w:val="none" w:sz="0" w:space="0" w:color="auto"/>
        <w:left w:val="none" w:sz="0" w:space="0" w:color="auto"/>
        <w:bottom w:val="none" w:sz="0" w:space="0" w:color="auto"/>
        <w:right w:val="none" w:sz="0" w:space="0" w:color="auto"/>
      </w:divBdr>
    </w:div>
    <w:div w:id="1187716808">
      <w:bodyDiv w:val="1"/>
      <w:marLeft w:val="0"/>
      <w:marRight w:val="0"/>
      <w:marTop w:val="0"/>
      <w:marBottom w:val="0"/>
      <w:divBdr>
        <w:top w:val="none" w:sz="0" w:space="0" w:color="auto"/>
        <w:left w:val="none" w:sz="0" w:space="0" w:color="auto"/>
        <w:bottom w:val="none" w:sz="0" w:space="0" w:color="auto"/>
        <w:right w:val="none" w:sz="0" w:space="0" w:color="auto"/>
      </w:divBdr>
    </w:div>
    <w:div w:id="1218861919">
      <w:bodyDiv w:val="1"/>
      <w:marLeft w:val="0"/>
      <w:marRight w:val="0"/>
      <w:marTop w:val="0"/>
      <w:marBottom w:val="0"/>
      <w:divBdr>
        <w:top w:val="none" w:sz="0" w:space="0" w:color="auto"/>
        <w:left w:val="none" w:sz="0" w:space="0" w:color="auto"/>
        <w:bottom w:val="none" w:sz="0" w:space="0" w:color="auto"/>
        <w:right w:val="none" w:sz="0" w:space="0" w:color="auto"/>
      </w:divBdr>
    </w:div>
    <w:div w:id="1333297100">
      <w:bodyDiv w:val="1"/>
      <w:marLeft w:val="0"/>
      <w:marRight w:val="0"/>
      <w:marTop w:val="0"/>
      <w:marBottom w:val="0"/>
      <w:divBdr>
        <w:top w:val="none" w:sz="0" w:space="0" w:color="auto"/>
        <w:left w:val="none" w:sz="0" w:space="0" w:color="auto"/>
        <w:bottom w:val="none" w:sz="0" w:space="0" w:color="auto"/>
        <w:right w:val="none" w:sz="0" w:space="0" w:color="auto"/>
      </w:divBdr>
    </w:div>
    <w:div w:id="1546870619">
      <w:bodyDiv w:val="1"/>
      <w:marLeft w:val="0"/>
      <w:marRight w:val="0"/>
      <w:marTop w:val="0"/>
      <w:marBottom w:val="0"/>
      <w:divBdr>
        <w:top w:val="none" w:sz="0" w:space="0" w:color="auto"/>
        <w:left w:val="none" w:sz="0" w:space="0" w:color="auto"/>
        <w:bottom w:val="none" w:sz="0" w:space="0" w:color="auto"/>
        <w:right w:val="none" w:sz="0" w:space="0" w:color="auto"/>
      </w:divBdr>
    </w:div>
    <w:div w:id="1632830103">
      <w:bodyDiv w:val="1"/>
      <w:marLeft w:val="0"/>
      <w:marRight w:val="0"/>
      <w:marTop w:val="0"/>
      <w:marBottom w:val="0"/>
      <w:divBdr>
        <w:top w:val="none" w:sz="0" w:space="0" w:color="auto"/>
        <w:left w:val="none" w:sz="0" w:space="0" w:color="auto"/>
        <w:bottom w:val="none" w:sz="0" w:space="0" w:color="auto"/>
        <w:right w:val="none" w:sz="0" w:space="0" w:color="auto"/>
      </w:divBdr>
    </w:div>
    <w:div w:id="1697581578">
      <w:bodyDiv w:val="1"/>
      <w:marLeft w:val="0"/>
      <w:marRight w:val="0"/>
      <w:marTop w:val="0"/>
      <w:marBottom w:val="0"/>
      <w:divBdr>
        <w:top w:val="none" w:sz="0" w:space="0" w:color="auto"/>
        <w:left w:val="none" w:sz="0" w:space="0" w:color="auto"/>
        <w:bottom w:val="none" w:sz="0" w:space="0" w:color="auto"/>
        <w:right w:val="none" w:sz="0" w:space="0" w:color="auto"/>
      </w:divBdr>
    </w:div>
    <w:div w:id="1830248569">
      <w:bodyDiv w:val="1"/>
      <w:marLeft w:val="0"/>
      <w:marRight w:val="0"/>
      <w:marTop w:val="0"/>
      <w:marBottom w:val="0"/>
      <w:divBdr>
        <w:top w:val="none" w:sz="0" w:space="0" w:color="auto"/>
        <w:left w:val="none" w:sz="0" w:space="0" w:color="auto"/>
        <w:bottom w:val="none" w:sz="0" w:space="0" w:color="auto"/>
        <w:right w:val="none" w:sz="0" w:space="0" w:color="auto"/>
      </w:divBdr>
    </w:div>
    <w:div w:id="1884057490">
      <w:bodyDiv w:val="1"/>
      <w:marLeft w:val="0"/>
      <w:marRight w:val="0"/>
      <w:marTop w:val="0"/>
      <w:marBottom w:val="0"/>
      <w:divBdr>
        <w:top w:val="none" w:sz="0" w:space="0" w:color="auto"/>
        <w:left w:val="none" w:sz="0" w:space="0" w:color="auto"/>
        <w:bottom w:val="none" w:sz="0" w:space="0" w:color="auto"/>
        <w:right w:val="none" w:sz="0" w:space="0" w:color="auto"/>
      </w:divBdr>
    </w:div>
    <w:div w:id="1905605993">
      <w:bodyDiv w:val="1"/>
      <w:marLeft w:val="0"/>
      <w:marRight w:val="0"/>
      <w:marTop w:val="0"/>
      <w:marBottom w:val="0"/>
      <w:divBdr>
        <w:top w:val="none" w:sz="0" w:space="0" w:color="auto"/>
        <w:left w:val="none" w:sz="0" w:space="0" w:color="auto"/>
        <w:bottom w:val="none" w:sz="0" w:space="0" w:color="auto"/>
        <w:right w:val="none" w:sz="0" w:space="0" w:color="auto"/>
      </w:divBdr>
    </w:div>
    <w:div w:id="2025282332">
      <w:bodyDiv w:val="1"/>
      <w:marLeft w:val="0"/>
      <w:marRight w:val="0"/>
      <w:marTop w:val="0"/>
      <w:marBottom w:val="0"/>
      <w:divBdr>
        <w:top w:val="none" w:sz="0" w:space="0" w:color="auto"/>
        <w:left w:val="none" w:sz="0" w:space="0" w:color="auto"/>
        <w:bottom w:val="none" w:sz="0" w:space="0" w:color="auto"/>
        <w:right w:val="none" w:sz="0" w:space="0" w:color="auto"/>
      </w:divBdr>
    </w:div>
    <w:div w:id="2027562591">
      <w:bodyDiv w:val="1"/>
      <w:marLeft w:val="0"/>
      <w:marRight w:val="0"/>
      <w:marTop w:val="0"/>
      <w:marBottom w:val="0"/>
      <w:divBdr>
        <w:top w:val="none" w:sz="0" w:space="0" w:color="auto"/>
        <w:left w:val="none" w:sz="0" w:space="0" w:color="auto"/>
        <w:bottom w:val="none" w:sz="0" w:space="0" w:color="auto"/>
        <w:right w:val="none" w:sz="0" w:space="0" w:color="auto"/>
      </w:divBdr>
    </w:div>
    <w:div w:id="2056392610">
      <w:bodyDiv w:val="1"/>
      <w:marLeft w:val="0"/>
      <w:marRight w:val="0"/>
      <w:marTop w:val="0"/>
      <w:marBottom w:val="0"/>
      <w:divBdr>
        <w:top w:val="none" w:sz="0" w:space="0" w:color="auto"/>
        <w:left w:val="none" w:sz="0" w:space="0" w:color="auto"/>
        <w:bottom w:val="none" w:sz="0" w:space="0" w:color="auto"/>
        <w:right w:val="none" w:sz="0" w:space="0" w:color="auto"/>
      </w:divBdr>
    </w:div>
    <w:div w:id="20713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mailto:rlevy@autoplusap.com" TargetMode="External"/><Relationship Id="rId4" Type="http://schemas.openxmlformats.org/officeDocument/2006/relationships/settings" Target="settings.xml"/><Relationship Id="rId9" Type="http://schemas.openxmlformats.org/officeDocument/2006/relationships/hyperlink" Target="mailto:rlevy@autoplusap.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hansen\Application%20Data\Microsoft\Templates\USI%20USA%20Let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2BCC7-AF50-4F77-8B0C-1923BEA1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USI USA Letter 2</Template>
  <TotalTime>0</TotalTime>
  <Pages>68</Pages>
  <Words>10429</Words>
  <Characters>59450</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June 8, 2011</vt:lpstr>
    </vt:vector>
  </TitlesOfParts>
  <Company>Uni-Select</Company>
  <LinksUpToDate>false</LinksUpToDate>
  <CharactersWithSpaces>69740</CharactersWithSpaces>
  <SharedDoc>false</SharedDoc>
  <HLinks>
    <vt:vector size="24" baseType="variant">
      <vt:variant>
        <vt:i4>1376312</vt:i4>
      </vt:variant>
      <vt:variant>
        <vt:i4>17</vt:i4>
      </vt:variant>
      <vt:variant>
        <vt:i4>0</vt:i4>
      </vt:variant>
      <vt:variant>
        <vt:i4>5</vt:i4>
      </vt:variant>
      <vt:variant>
        <vt:lpwstr/>
      </vt:variant>
      <vt:variant>
        <vt:lpwstr>_Toc279504341</vt:lpwstr>
      </vt:variant>
      <vt:variant>
        <vt:i4>1376312</vt:i4>
      </vt:variant>
      <vt:variant>
        <vt:i4>11</vt:i4>
      </vt:variant>
      <vt:variant>
        <vt:i4>0</vt:i4>
      </vt:variant>
      <vt:variant>
        <vt:i4>5</vt:i4>
      </vt:variant>
      <vt:variant>
        <vt:lpwstr/>
      </vt:variant>
      <vt:variant>
        <vt:lpwstr>_Toc279504340</vt:lpwstr>
      </vt:variant>
      <vt:variant>
        <vt:i4>1179704</vt:i4>
      </vt:variant>
      <vt:variant>
        <vt:i4>5</vt:i4>
      </vt:variant>
      <vt:variant>
        <vt:i4>0</vt:i4>
      </vt:variant>
      <vt:variant>
        <vt:i4>5</vt:i4>
      </vt:variant>
      <vt:variant>
        <vt:lpwstr/>
      </vt:variant>
      <vt:variant>
        <vt:lpwstr>_Toc279504339</vt:lpwstr>
      </vt:variant>
      <vt:variant>
        <vt:i4>6946883</vt:i4>
      </vt:variant>
      <vt:variant>
        <vt:i4>0</vt:i4>
      </vt:variant>
      <vt:variant>
        <vt:i4>0</vt:i4>
      </vt:variant>
      <vt:variant>
        <vt:i4>5</vt:i4>
      </vt:variant>
      <vt:variant>
        <vt:lpwstr>mailto:rlevy@uniselect.com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8, 2011</dc:title>
  <dc:creator>Jeff Hansen</dc:creator>
  <cp:lastModifiedBy>Billy Beard</cp:lastModifiedBy>
  <cp:revision>2</cp:revision>
  <cp:lastPrinted>2016-08-15T17:57:00Z</cp:lastPrinted>
  <dcterms:created xsi:type="dcterms:W3CDTF">2017-08-16T19:28:00Z</dcterms:created>
  <dcterms:modified xsi:type="dcterms:W3CDTF">2017-08-16T19:28:00Z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