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AB" w:rsidRDefault="009F745B" w:rsidP="00B2021B">
      <w:pPr>
        <w:jc w:val="center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2505075" cy="790575"/>
            <wp:effectExtent l="19050" t="0" r="9525" b="0"/>
            <wp:docPr id="1" name="Picture 1" descr="MSDH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DH letterhea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1B" w:rsidRDefault="00B2021B" w:rsidP="00B2021B">
      <w:pPr>
        <w:jc w:val="center"/>
        <w:rPr>
          <w:szCs w:val="32"/>
        </w:rPr>
      </w:pPr>
    </w:p>
    <w:p w:rsidR="000A51DE" w:rsidRDefault="000A51DE" w:rsidP="00005FD0">
      <w:pPr>
        <w:rPr>
          <w:szCs w:val="32"/>
        </w:rPr>
      </w:pPr>
    </w:p>
    <w:p w:rsidR="009F745B" w:rsidRDefault="009F745B" w:rsidP="00005FD0">
      <w:pPr>
        <w:rPr>
          <w:szCs w:val="32"/>
        </w:rPr>
      </w:pPr>
    </w:p>
    <w:p w:rsidR="009F745B" w:rsidRDefault="009F745B" w:rsidP="00005FD0">
      <w:pPr>
        <w:rPr>
          <w:szCs w:val="32"/>
        </w:rPr>
      </w:pPr>
      <w:r>
        <w:rPr>
          <w:szCs w:val="32"/>
        </w:rPr>
        <w:t xml:space="preserve">The Mississippi State Department of Health will accept applications until 5 p.m., </w:t>
      </w:r>
      <w:r w:rsidR="00B269E7">
        <w:rPr>
          <w:szCs w:val="32"/>
        </w:rPr>
        <w:t>Wednesday</w:t>
      </w:r>
      <w:r>
        <w:rPr>
          <w:szCs w:val="32"/>
        </w:rPr>
        <w:t>, May 1</w:t>
      </w:r>
      <w:r w:rsidR="00B269E7">
        <w:rPr>
          <w:szCs w:val="32"/>
        </w:rPr>
        <w:t>0</w:t>
      </w:r>
      <w:r>
        <w:rPr>
          <w:szCs w:val="32"/>
        </w:rPr>
        <w:t xml:space="preserve">, 2017 for the purpose of hiring a contract pharmacist with the following minimum qualifications:  </w:t>
      </w:r>
    </w:p>
    <w:p w:rsidR="009F745B" w:rsidRPr="005B57D8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Doctor of Pharmacy Degree from an accredited School of Pharmacy;</w:t>
      </w:r>
    </w:p>
    <w:p w:rsidR="009F745B" w:rsidRPr="005B57D8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Pharmacist license in good standing with the Mississippi Board of Pharmacy;</w:t>
      </w:r>
    </w:p>
    <w:p w:rsidR="009F745B" w:rsidRPr="005B57D8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Certification in Immunizations and Basic Life Support;</w:t>
      </w:r>
    </w:p>
    <w:p w:rsidR="009F745B" w:rsidRPr="005B57D8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Minimum ten years experience in pharmacy practice;</w:t>
      </w:r>
    </w:p>
    <w:p w:rsidR="009F745B" w:rsidRPr="005B57D8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Two years experience in Diabetes Self-Management Education (DSME);</w:t>
      </w:r>
    </w:p>
    <w:p w:rsidR="009F745B" w:rsidRPr="005B57D8" w:rsidRDefault="009F745B" w:rsidP="009F745B">
      <w:pPr>
        <w:numPr>
          <w:ilvl w:val="0"/>
          <w:numId w:val="12"/>
        </w:numPr>
        <w:rPr>
          <w:color w:val="000000"/>
          <w:sz w:val="23"/>
          <w:szCs w:val="23"/>
        </w:rPr>
      </w:pPr>
      <w:r w:rsidRPr="005B57D8">
        <w:rPr>
          <w:sz w:val="23"/>
          <w:szCs w:val="23"/>
        </w:rPr>
        <w:t xml:space="preserve">Trained in the Federal Incident Command System (ICS), with minimum completion of ICS </w:t>
      </w:r>
      <w:r w:rsidRPr="005B57D8">
        <w:rPr>
          <w:color w:val="000000"/>
          <w:sz w:val="23"/>
          <w:szCs w:val="23"/>
        </w:rPr>
        <w:t>100, 200, 300, 400, 700,701a, 702a, 703a, 704, 800a, 808;</w:t>
      </w:r>
    </w:p>
    <w:p w:rsidR="009F745B" w:rsidRPr="005B57D8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Knowledge of Fishbowl Inventory Management System;</w:t>
      </w:r>
    </w:p>
    <w:p w:rsidR="009F745B" w:rsidRDefault="009F745B" w:rsidP="009F745B">
      <w:pPr>
        <w:numPr>
          <w:ilvl w:val="0"/>
          <w:numId w:val="12"/>
        </w:numPr>
        <w:rPr>
          <w:sz w:val="23"/>
          <w:szCs w:val="23"/>
        </w:rPr>
      </w:pPr>
      <w:r w:rsidRPr="005B57D8">
        <w:rPr>
          <w:sz w:val="23"/>
          <w:szCs w:val="23"/>
        </w:rPr>
        <w:t>Knowledge of clinical treatment and prophylaxis algorithms fo</w:t>
      </w:r>
      <w:r>
        <w:rPr>
          <w:sz w:val="23"/>
          <w:szCs w:val="23"/>
        </w:rPr>
        <w:t>r Category A biological agents.</w:t>
      </w:r>
    </w:p>
    <w:p w:rsidR="009F745B" w:rsidRPr="005B57D8" w:rsidRDefault="009F745B" w:rsidP="009F745B">
      <w:pPr>
        <w:rPr>
          <w:sz w:val="23"/>
          <w:szCs w:val="23"/>
        </w:rPr>
      </w:pPr>
      <w:r>
        <w:rPr>
          <w:sz w:val="23"/>
          <w:szCs w:val="23"/>
        </w:rPr>
        <w:t xml:space="preserve">Contracts will be for a period of July 1, 2017 through June 30, 2018 with a rate of pay of $55 per hour.  Applications can be submitted </w:t>
      </w:r>
      <w:r w:rsidRPr="005B57D8">
        <w:rPr>
          <w:sz w:val="23"/>
          <w:szCs w:val="23"/>
        </w:rPr>
        <w:t xml:space="preserve">electronically to </w:t>
      </w:r>
      <w:hyperlink r:id="rId8" w:history="1">
        <w:r w:rsidRPr="005B57D8">
          <w:rPr>
            <w:rStyle w:val="Hyperlink"/>
            <w:sz w:val="23"/>
            <w:szCs w:val="23"/>
          </w:rPr>
          <w:t>meg.pearson@msdh.ms.gov</w:t>
        </w:r>
      </w:hyperlink>
      <w:r w:rsidRPr="005B57D8">
        <w:rPr>
          <w:sz w:val="23"/>
          <w:szCs w:val="23"/>
        </w:rPr>
        <w:t xml:space="preserve"> or via mail delivery to the Mississippi State Department of Health Pharmacy, 3156 Lawson Street, Jackson, MS 39213, ATTN: Meg Pearson</w:t>
      </w:r>
      <w:r>
        <w:rPr>
          <w:sz w:val="23"/>
          <w:szCs w:val="23"/>
        </w:rPr>
        <w:t>.</w:t>
      </w:r>
    </w:p>
    <w:p w:rsidR="009F745B" w:rsidRDefault="009F745B" w:rsidP="00005FD0">
      <w:pPr>
        <w:rPr>
          <w:szCs w:val="32"/>
        </w:rPr>
      </w:pPr>
    </w:p>
    <w:sectPr w:rsidR="009F745B" w:rsidSect="003F2C67">
      <w:headerReference w:type="default" r:id="rId9"/>
      <w:footerReference w:type="default" r:id="rId10"/>
      <w:pgSz w:w="12240" w:h="15840" w:code="1"/>
      <w:pgMar w:top="3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93" w:rsidRDefault="00AB5E93">
      <w:r>
        <w:separator/>
      </w:r>
    </w:p>
  </w:endnote>
  <w:endnote w:type="continuationSeparator" w:id="0">
    <w:p w:rsidR="00AB5E93" w:rsidRDefault="00AB5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DD" w:rsidRPr="00B938FB" w:rsidRDefault="00F469DD" w:rsidP="00650002">
    <w:pPr>
      <w:pStyle w:val="Footer1"/>
      <w:spacing w:before="0" w:beforeAutospacing="0" w:after="0" w:afterAutospacing="0"/>
      <w:jc w:val="center"/>
      <w:rPr>
        <w:color w:val="000080"/>
        <w:sz w:val="18"/>
        <w:szCs w:val="18"/>
      </w:rPr>
    </w:pPr>
    <w:r w:rsidRPr="00B938FB">
      <w:rPr>
        <w:color w:val="000080"/>
        <w:sz w:val="18"/>
        <w:szCs w:val="18"/>
      </w:rPr>
      <w:t xml:space="preserve">570 East Woodrow Wilson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Post Office Box 1700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Jackson, MS 39215-1700</w:t>
    </w:r>
    <w:r w:rsidRPr="00B938FB">
      <w:rPr>
        <w:color w:val="000080"/>
        <w:sz w:val="18"/>
        <w:szCs w:val="18"/>
      </w:rPr>
      <w:br/>
    </w:r>
    <w:r w:rsidR="001C6ADC">
      <w:rPr>
        <w:color w:val="000080"/>
        <w:sz w:val="18"/>
        <w:szCs w:val="18"/>
      </w:rPr>
      <w:t>601-</w:t>
    </w:r>
    <w:r w:rsidR="001C6ADC" w:rsidRPr="001C6ADC">
      <w:rPr>
        <w:color w:val="000080"/>
        <w:sz w:val="18"/>
        <w:szCs w:val="18"/>
      </w:rPr>
      <w:t>576-8090</w:t>
    </w:r>
    <w:r w:rsidR="001C6ADC" w:rsidRPr="00B938FB">
      <w:rPr>
        <w:color w:val="000080"/>
        <w:sz w:val="18"/>
        <w:szCs w:val="18"/>
      </w:rPr>
      <w:t xml:space="preserve">  </w:t>
    </w:r>
    <w:r w:rsidR="001C6ADC" w:rsidRPr="00B938FB">
      <w:rPr>
        <w:color w:val="FFCC00"/>
        <w:sz w:val="18"/>
        <w:szCs w:val="18"/>
      </w:rPr>
      <w:t>●</w:t>
    </w:r>
    <w:r w:rsidR="001C6ADC" w:rsidRPr="00B938FB">
      <w:rPr>
        <w:color w:val="000080"/>
        <w:sz w:val="18"/>
        <w:szCs w:val="18"/>
      </w:rPr>
      <w:t xml:space="preserve">   </w:t>
    </w:r>
    <w:r w:rsidRPr="00B938FB">
      <w:rPr>
        <w:color w:val="000080"/>
        <w:sz w:val="18"/>
        <w:szCs w:val="18"/>
      </w:rPr>
      <w:t xml:space="preserve">1-866-HLTHY4U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 </w:t>
    </w:r>
    <w:hyperlink r:id="rId1" w:history="1">
      <w:r w:rsidRPr="00B938FB">
        <w:rPr>
          <w:rStyle w:val="Hyperlink"/>
          <w:color w:val="000080"/>
          <w:sz w:val="18"/>
          <w:szCs w:val="18"/>
          <w:u w:val="none"/>
        </w:rPr>
        <w:t>www.HealthyMS.com</w:t>
      </w:r>
    </w:hyperlink>
  </w:p>
  <w:p w:rsidR="00F469DD" w:rsidRPr="00B36247" w:rsidRDefault="00F469DD" w:rsidP="00FB085E">
    <w:pPr>
      <w:pStyle w:val="Footer1"/>
      <w:spacing w:before="120" w:beforeAutospacing="0"/>
      <w:jc w:val="center"/>
      <w:rPr>
        <w:color w:val="000080"/>
      </w:rPr>
    </w:pPr>
    <w:r>
      <w:rPr>
        <w:i/>
        <w:color w:val="000080"/>
      </w:rPr>
      <w:t>Equal Opportunity in Employment/</w:t>
    </w:r>
    <w:r w:rsidRPr="00B36247">
      <w:rPr>
        <w:i/>
        <w:color w:val="000080"/>
      </w:rPr>
      <w:t>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93" w:rsidRDefault="00AB5E93">
      <w:r>
        <w:separator/>
      </w:r>
    </w:p>
  </w:footnote>
  <w:footnote w:type="continuationSeparator" w:id="0">
    <w:p w:rsidR="00AB5E93" w:rsidRDefault="00AB5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DD" w:rsidRPr="00B36247" w:rsidRDefault="00F469DD" w:rsidP="00B36247">
    <w:pPr>
      <w:pStyle w:val="Header"/>
      <w:jc w:val="cent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D23"/>
    <w:multiLevelType w:val="hybridMultilevel"/>
    <w:tmpl w:val="F8E8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D5D"/>
    <w:multiLevelType w:val="hybridMultilevel"/>
    <w:tmpl w:val="D9AE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B1E"/>
    <w:multiLevelType w:val="hybridMultilevel"/>
    <w:tmpl w:val="2996D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A5A55"/>
    <w:multiLevelType w:val="hybridMultilevel"/>
    <w:tmpl w:val="8792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A5"/>
    <w:multiLevelType w:val="hybridMultilevel"/>
    <w:tmpl w:val="93E8B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20B2D"/>
    <w:multiLevelType w:val="hybridMultilevel"/>
    <w:tmpl w:val="80E0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06E5"/>
    <w:multiLevelType w:val="hybridMultilevel"/>
    <w:tmpl w:val="81DAFC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D1C6E55"/>
    <w:multiLevelType w:val="hybridMultilevel"/>
    <w:tmpl w:val="0574A048"/>
    <w:lvl w:ilvl="0" w:tplc="9796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C00948"/>
    <w:multiLevelType w:val="hybridMultilevel"/>
    <w:tmpl w:val="6790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30B8"/>
    <w:multiLevelType w:val="hybridMultilevel"/>
    <w:tmpl w:val="1DC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1F2C"/>
    <w:multiLevelType w:val="hybridMultilevel"/>
    <w:tmpl w:val="2B06EDEA"/>
    <w:lvl w:ilvl="0" w:tplc="7E121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B1DFF"/>
    <w:multiLevelType w:val="hybridMultilevel"/>
    <w:tmpl w:val="B74C4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0B"/>
    <w:rsid w:val="0000202B"/>
    <w:rsid w:val="00005FD0"/>
    <w:rsid w:val="000313E4"/>
    <w:rsid w:val="00043EA2"/>
    <w:rsid w:val="0006502C"/>
    <w:rsid w:val="00087080"/>
    <w:rsid w:val="000A51DE"/>
    <w:rsid w:val="000A65D8"/>
    <w:rsid w:val="000D75F4"/>
    <w:rsid w:val="00107D4B"/>
    <w:rsid w:val="0019679C"/>
    <w:rsid w:val="001C6ADC"/>
    <w:rsid w:val="001E04C1"/>
    <w:rsid w:val="001E4333"/>
    <w:rsid w:val="00203752"/>
    <w:rsid w:val="00217580"/>
    <w:rsid w:val="00230AEA"/>
    <w:rsid w:val="00235648"/>
    <w:rsid w:val="0025021F"/>
    <w:rsid w:val="002567C9"/>
    <w:rsid w:val="00267075"/>
    <w:rsid w:val="002753A7"/>
    <w:rsid w:val="00277E1A"/>
    <w:rsid w:val="002A0047"/>
    <w:rsid w:val="002F0001"/>
    <w:rsid w:val="0031261C"/>
    <w:rsid w:val="00331C80"/>
    <w:rsid w:val="00353454"/>
    <w:rsid w:val="003621A2"/>
    <w:rsid w:val="00370231"/>
    <w:rsid w:val="00381639"/>
    <w:rsid w:val="003835A4"/>
    <w:rsid w:val="003A0147"/>
    <w:rsid w:val="003A1245"/>
    <w:rsid w:val="003A3AA2"/>
    <w:rsid w:val="003F2C67"/>
    <w:rsid w:val="00405058"/>
    <w:rsid w:val="00467F82"/>
    <w:rsid w:val="00491E65"/>
    <w:rsid w:val="004D519E"/>
    <w:rsid w:val="004F100C"/>
    <w:rsid w:val="004F6938"/>
    <w:rsid w:val="0054304B"/>
    <w:rsid w:val="005432F8"/>
    <w:rsid w:val="00550094"/>
    <w:rsid w:val="00567EA3"/>
    <w:rsid w:val="00574A2D"/>
    <w:rsid w:val="005903CD"/>
    <w:rsid w:val="005B104A"/>
    <w:rsid w:val="005C2177"/>
    <w:rsid w:val="005C45FE"/>
    <w:rsid w:val="005E5AFF"/>
    <w:rsid w:val="005F03FD"/>
    <w:rsid w:val="0060206B"/>
    <w:rsid w:val="00650002"/>
    <w:rsid w:val="0065119C"/>
    <w:rsid w:val="006628C9"/>
    <w:rsid w:val="00677111"/>
    <w:rsid w:val="006A0342"/>
    <w:rsid w:val="006B7BF9"/>
    <w:rsid w:val="006D3605"/>
    <w:rsid w:val="00730B66"/>
    <w:rsid w:val="00763524"/>
    <w:rsid w:val="007654A1"/>
    <w:rsid w:val="00782A77"/>
    <w:rsid w:val="00846B0A"/>
    <w:rsid w:val="0086732C"/>
    <w:rsid w:val="0088080B"/>
    <w:rsid w:val="008A11C8"/>
    <w:rsid w:val="008C2A31"/>
    <w:rsid w:val="00930B9B"/>
    <w:rsid w:val="00976C85"/>
    <w:rsid w:val="00985CFD"/>
    <w:rsid w:val="009B6ACA"/>
    <w:rsid w:val="009E1BD5"/>
    <w:rsid w:val="009E4E66"/>
    <w:rsid w:val="009E709B"/>
    <w:rsid w:val="009F745B"/>
    <w:rsid w:val="00A02A89"/>
    <w:rsid w:val="00A329AB"/>
    <w:rsid w:val="00A675D2"/>
    <w:rsid w:val="00A70911"/>
    <w:rsid w:val="00A816C1"/>
    <w:rsid w:val="00AB1468"/>
    <w:rsid w:val="00AB5E93"/>
    <w:rsid w:val="00AC6D69"/>
    <w:rsid w:val="00AE1805"/>
    <w:rsid w:val="00B2021B"/>
    <w:rsid w:val="00B269E7"/>
    <w:rsid w:val="00B36247"/>
    <w:rsid w:val="00B42FAE"/>
    <w:rsid w:val="00B66A1A"/>
    <w:rsid w:val="00B938FB"/>
    <w:rsid w:val="00BD2DA5"/>
    <w:rsid w:val="00BF59FB"/>
    <w:rsid w:val="00C068D9"/>
    <w:rsid w:val="00C47BC9"/>
    <w:rsid w:val="00C505C1"/>
    <w:rsid w:val="00CA7153"/>
    <w:rsid w:val="00CC1AD6"/>
    <w:rsid w:val="00CC3725"/>
    <w:rsid w:val="00CC3E00"/>
    <w:rsid w:val="00D01E93"/>
    <w:rsid w:val="00D11191"/>
    <w:rsid w:val="00D44C62"/>
    <w:rsid w:val="00D60FE7"/>
    <w:rsid w:val="00D80E18"/>
    <w:rsid w:val="00D8671C"/>
    <w:rsid w:val="00DF1E81"/>
    <w:rsid w:val="00E012E8"/>
    <w:rsid w:val="00E01AB6"/>
    <w:rsid w:val="00E04497"/>
    <w:rsid w:val="00E15381"/>
    <w:rsid w:val="00E71B09"/>
    <w:rsid w:val="00E86E7D"/>
    <w:rsid w:val="00E92F20"/>
    <w:rsid w:val="00F170AC"/>
    <w:rsid w:val="00F469DD"/>
    <w:rsid w:val="00F5236D"/>
    <w:rsid w:val="00F935DA"/>
    <w:rsid w:val="00FB085E"/>
    <w:rsid w:val="00FD5283"/>
    <w:rsid w:val="00FE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1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B09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E71B09"/>
    <w:pPr>
      <w:spacing w:before="100" w:beforeAutospacing="1" w:after="100" w:afterAutospacing="1"/>
    </w:pPr>
    <w:rPr>
      <w:rFonts w:ascii="Arial" w:hAnsi="Arial" w:cs="Arial"/>
      <w:color w:val="777777"/>
      <w:sz w:val="16"/>
      <w:szCs w:val="16"/>
    </w:rPr>
  </w:style>
  <w:style w:type="character" w:styleId="Hyperlink">
    <w:name w:val="Hyperlink"/>
    <w:basedOn w:val="DefaultParagraphFont"/>
    <w:rsid w:val="00FB085E"/>
    <w:rPr>
      <w:color w:val="0000FF"/>
      <w:u w:val="single"/>
    </w:rPr>
  </w:style>
  <w:style w:type="table" w:styleId="TableGrid">
    <w:name w:val="Table Grid"/>
    <w:basedOn w:val="TableNormal"/>
    <w:rsid w:val="00CC3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62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F20"/>
    <w:pPr>
      <w:spacing w:before="100" w:beforeAutospacing="1" w:after="100" w:afterAutospacing="1"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68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98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5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.pearson@msdh.m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MSDH</Company>
  <LinksUpToDate>false</LinksUpToDate>
  <CharactersWithSpaces>1162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http://www.healthyms.com/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Jim.Newkirk</dc:creator>
  <cp:lastModifiedBy>anita.evans</cp:lastModifiedBy>
  <cp:revision>4</cp:revision>
  <cp:lastPrinted>2009-12-18T14:28:00Z</cp:lastPrinted>
  <dcterms:created xsi:type="dcterms:W3CDTF">2017-04-18T14:17:00Z</dcterms:created>
  <dcterms:modified xsi:type="dcterms:W3CDTF">2017-04-18T16:07:00Z</dcterms:modified>
</cp:coreProperties>
</file>