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4E" w:rsidRDefault="00B7054E" w:rsidP="00B7054E">
      <w:pPr>
        <w:ind w:left="-288"/>
      </w:pPr>
      <w:r>
        <w:t xml:space="preserve">STATE OF </w:t>
      </w:r>
      <w:smartTag w:uri="urn:schemas-microsoft-com:office:smarttags" w:element="place">
        <w:smartTag w:uri="urn:schemas-microsoft-com:office:smarttags" w:element="State">
          <w:r>
            <w:t>MISSISSIPPI</w:t>
          </w:r>
        </w:smartTag>
      </w:smartTag>
    </w:p>
    <w:p w:rsidR="00B7054E" w:rsidRDefault="00B7054E" w:rsidP="00B7054E">
      <w:pPr>
        <w:ind w:left="-288"/>
      </w:pPr>
      <w:smartTag w:uri="urn:schemas-microsoft-com:office:smarttags" w:element="place">
        <w:smartTag w:uri="urn:schemas-microsoft-com:office:smarttags" w:element="PlaceType">
          <w:r>
            <w:t>COUNTY</w:t>
          </w:r>
        </w:smartTag>
        <w:r>
          <w:t xml:space="preserve"> OF </w:t>
        </w:r>
        <w:smartTag w:uri="urn:schemas-microsoft-com:office:smarttags" w:element="PlaceName">
          <w:r>
            <w:t>MARSHALL</w:t>
          </w:r>
        </w:smartTag>
      </w:smartTag>
      <w:r>
        <w:t xml:space="preserve">   </w:t>
      </w:r>
    </w:p>
    <w:p w:rsidR="00B7054E" w:rsidRDefault="00B7054E" w:rsidP="00B7054E">
      <w:pPr>
        <w:ind w:left="-288"/>
      </w:pPr>
    </w:p>
    <w:p w:rsidR="00B7054E" w:rsidRDefault="00B7054E" w:rsidP="00B7054E">
      <w:pPr>
        <w:ind w:left="-288"/>
        <w:jc w:val="center"/>
      </w:pPr>
      <w:r>
        <w:t>NOTICE TO BIDDERS</w:t>
      </w:r>
    </w:p>
    <w:p w:rsidR="00B7054E" w:rsidRDefault="00B7054E" w:rsidP="00B7054E">
      <w:pPr>
        <w:ind w:left="-288"/>
        <w:jc w:val="center"/>
      </w:pPr>
    </w:p>
    <w:p w:rsidR="00B7054E" w:rsidRDefault="00B7054E" w:rsidP="00B7054E">
      <w:pPr>
        <w:ind w:left="-288"/>
      </w:pPr>
      <w:r>
        <w:t>The Marshall County Board of Supervisors will receive sealed bids in the office of the County Administrator, Post Office Box 219, Holly Springs, Mississippi 38635, until 10:00 A.M., Monday April 20, 2015 and thereafter publicly open them for the following:</w:t>
      </w:r>
    </w:p>
    <w:p w:rsidR="00B7054E" w:rsidRDefault="00B7054E" w:rsidP="00B7054E">
      <w:pPr>
        <w:ind w:left="-288"/>
      </w:pPr>
    </w:p>
    <w:p w:rsidR="00B7054E" w:rsidRDefault="00B7054E" w:rsidP="00B7054E">
      <w:pPr>
        <w:ind w:left="-288"/>
      </w:pPr>
      <w:r>
        <w:t>(1)</w:t>
      </w:r>
      <w:r>
        <w:tab/>
        <w:t xml:space="preserve">  Grader Blades, all sizes</w:t>
      </w:r>
      <w:bookmarkStart w:id="0" w:name="_GoBack"/>
      <w:bookmarkEnd w:id="0"/>
    </w:p>
    <w:p w:rsidR="00B7054E" w:rsidRDefault="00B7054E" w:rsidP="00B7054E">
      <w:pPr>
        <w:ind w:left="-288"/>
      </w:pPr>
      <w:r>
        <w:t>(2)</w:t>
      </w:r>
      <w:r>
        <w:tab/>
        <w:t xml:space="preserve">  All types and sizes treated and untreated timber.</w:t>
      </w:r>
    </w:p>
    <w:p w:rsidR="00B7054E" w:rsidRDefault="00B7054E" w:rsidP="00B7054E">
      <w:pPr>
        <w:ind w:left="-288"/>
      </w:pPr>
      <w:r>
        <w:t>(3)</w:t>
      </w:r>
      <w:r>
        <w:tab/>
        <w:t xml:space="preserve">  Unwashed Screened Gravel</w:t>
      </w:r>
    </w:p>
    <w:p w:rsidR="00B7054E" w:rsidRDefault="00B7054E" w:rsidP="00B7054E">
      <w:pPr>
        <w:ind w:left="-288"/>
      </w:pPr>
      <w:r>
        <w:t>(4)</w:t>
      </w:r>
      <w:r>
        <w:tab/>
        <w:t xml:space="preserve">  Washed Gravel priced per ton or per yard.</w:t>
      </w:r>
    </w:p>
    <w:p w:rsidR="00B7054E" w:rsidRDefault="00B7054E" w:rsidP="00B7054E">
      <w:pPr>
        <w:ind w:left="-288"/>
      </w:pPr>
      <w:r>
        <w:t>(5)</w:t>
      </w:r>
      <w:r>
        <w:tab/>
        <w:t xml:space="preserve">  Oversized Washed Gravel</w:t>
      </w:r>
    </w:p>
    <w:p w:rsidR="00B7054E" w:rsidRDefault="00B7054E" w:rsidP="00B7054E">
      <w:pPr>
        <w:ind w:left="-288"/>
      </w:pPr>
      <w:r>
        <w:t>(6)</w:t>
      </w:r>
      <w:r>
        <w:tab/>
        <w:t xml:space="preserve">  Pea Gravel, priced per ton or per yard</w:t>
      </w:r>
    </w:p>
    <w:p w:rsidR="00B7054E" w:rsidRDefault="00B7054E" w:rsidP="00B7054E">
      <w:pPr>
        <w:ind w:left="117" w:hanging="405"/>
      </w:pPr>
      <w:r>
        <w:t>(7)</w:t>
      </w:r>
      <w:r>
        <w:tab/>
        <w:t>State Aid Specification Clay Base Gravel, priced per ton or yard, at plant and FOB to Marshall County per          loaded mile.</w:t>
      </w:r>
    </w:p>
    <w:p w:rsidR="00B7054E" w:rsidRDefault="00B7054E" w:rsidP="00B7054E">
      <w:pPr>
        <w:ind w:left="117" w:hanging="405"/>
      </w:pPr>
      <w:r>
        <w:t>(8)</w:t>
      </w:r>
      <w:r>
        <w:tab/>
        <w:t>Crushed Limestone, Please quote all sizes to meet Mississippi State Aid Division Specifications, priced per       ton or per yard at plant and, or FOB Marshall County Shop.</w:t>
      </w:r>
    </w:p>
    <w:p w:rsidR="00B7054E" w:rsidRDefault="00B7054E" w:rsidP="00B7054E">
      <w:pPr>
        <w:ind w:left="-288"/>
      </w:pPr>
      <w:r>
        <w:t>(9)</w:t>
      </w:r>
      <w:r>
        <w:tab/>
        <w:t xml:space="preserve">   Washed Sand, priced per ton or yard</w:t>
      </w:r>
    </w:p>
    <w:p w:rsidR="00B7054E" w:rsidRDefault="00B7054E" w:rsidP="00B7054E">
      <w:pPr>
        <w:ind w:left="-288"/>
      </w:pPr>
      <w:r>
        <w:t>(10) Hauling aggregate material per ton, per cubic yard, per loaded mile.</w:t>
      </w:r>
    </w:p>
    <w:p w:rsidR="00B7054E" w:rsidRDefault="00B7054E" w:rsidP="00B7054E">
      <w:pPr>
        <w:ind w:left="-288"/>
      </w:pPr>
      <w:r>
        <w:t>(11) High intensity grade barricade sheeting, high impact pressure sensitive adhesive, 8 inch x 50 yard roll</w:t>
      </w:r>
      <w:proofErr w:type="gramStart"/>
      <w:r>
        <w:t xml:space="preserve">, color  </w:t>
      </w:r>
      <w:proofErr w:type="gramEnd"/>
      <w:r>
        <w:t xml:space="preserve"> orange and white stripe, 6 inch at 45 percent angle, priced per roll.</w:t>
      </w:r>
    </w:p>
    <w:p w:rsidR="00B7054E" w:rsidRDefault="00B7054E" w:rsidP="00B7054E">
      <w:pPr>
        <w:ind w:left="-288"/>
      </w:pPr>
      <w:r>
        <w:t>(12) Engineer Grade Reflective sheeting, heat activated adhesive, Mississippi State Aid Division Specifications, 6     inch x 50 yard rolls, priced per roll.</w:t>
      </w:r>
    </w:p>
    <w:p w:rsidR="00B7054E" w:rsidRDefault="00B7054E" w:rsidP="00B7054E">
      <w:pPr>
        <w:ind w:left="-288"/>
        <w:jc w:val="both"/>
      </w:pPr>
      <w:r>
        <w:t xml:space="preserve">(13)  Sign Brackets, 990-F </w:t>
      </w:r>
      <w:proofErr w:type="spellStart"/>
      <w:r>
        <w:t>Supr</w:t>
      </w:r>
      <w:proofErr w:type="spellEnd"/>
      <w:r>
        <w:t>-</w:t>
      </w:r>
      <w:proofErr w:type="spellStart"/>
      <w:r>
        <w:t>lok</w:t>
      </w:r>
      <w:proofErr w:type="spellEnd"/>
      <w:r>
        <w:t>-prof, 90 degree cross, sign to sign for flat blades, priced per hundred.</w:t>
      </w:r>
    </w:p>
    <w:p w:rsidR="00B7054E" w:rsidRDefault="00B7054E" w:rsidP="00B7054E">
      <w:pPr>
        <w:ind w:left="-288"/>
        <w:jc w:val="both"/>
      </w:pPr>
      <w:r>
        <w:t xml:space="preserve">(14)  Sign Brackets, 990-F </w:t>
      </w:r>
      <w:proofErr w:type="spellStart"/>
      <w:r>
        <w:t>Supr</w:t>
      </w:r>
      <w:proofErr w:type="spellEnd"/>
      <w:r>
        <w:t>-</w:t>
      </w:r>
      <w:proofErr w:type="spellStart"/>
      <w:r>
        <w:t>lok</w:t>
      </w:r>
      <w:proofErr w:type="spellEnd"/>
      <w:r>
        <w:t>-prof, Channel to Post for Flat Blades, priced per hundred.</w:t>
      </w:r>
    </w:p>
    <w:p w:rsidR="00B7054E" w:rsidRDefault="00B7054E" w:rsidP="00B7054E">
      <w:pPr>
        <w:ind w:left="-288"/>
        <w:jc w:val="both"/>
      </w:pPr>
      <w:r>
        <w:t>(15) Steel Channel Post, Galvanized 3 pounds per foot and/or painted green, priced per hundred, for 7 foot, 10 foot, 11 foot, and 12 foot posts.</w:t>
      </w:r>
    </w:p>
    <w:p w:rsidR="00B7054E" w:rsidRDefault="00B7054E" w:rsidP="00B7054E">
      <w:pPr>
        <w:ind w:left="-288"/>
        <w:jc w:val="both"/>
      </w:pPr>
      <w:r>
        <w:t>(16) Regulatory and Warning Signs, Finished signs on .080 Aluminum Encapsulated Lens (High Intensity) (5052</w:t>
      </w:r>
      <w:proofErr w:type="gramStart"/>
      <w:r>
        <w:t>-  H38</w:t>
      </w:r>
      <w:proofErr w:type="gramEnd"/>
      <w:r>
        <w:t xml:space="preserve"> Alum.) all sizes, priced per square foot. Specifications, Priced per ton at plant and FOB to Marshall County Shop.</w:t>
      </w:r>
    </w:p>
    <w:p w:rsidR="00B7054E" w:rsidRDefault="00B7054E" w:rsidP="00B7054E">
      <w:pPr>
        <w:ind w:left="-288"/>
        <w:jc w:val="both"/>
      </w:pPr>
      <w:r>
        <w:t>(17) Construction and Hazard Signs, Finished signs on .080 Aluminum Encapsulated Lens, (High Intensity) (5052-H38 Alum.) all sizes, priced per square foot.</w:t>
      </w:r>
    </w:p>
    <w:p w:rsidR="00B7054E" w:rsidRDefault="00B7054E" w:rsidP="00B7054E">
      <w:pPr>
        <w:ind w:left="-288"/>
        <w:jc w:val="both"/>
      </w:pPr>
      <w:r>
        <w:t>(18) Rip-Rap (Please quote all sizes) to meet Mississippi State Aid Division Specifications, priced per ton at plant and FOB to Marshall County Shop.</w:t>
      </w:r>
    </w:p>
    <w:p w:rsidR="00B7054E" w:rsidRDefault="00B7054E" w:rsidP="00B7054E">
      <w:pPr>
        <w:ind w:left="-288"/>
        <w:jc w:val="both"/>
      </w:pPr>
      <w:r>
        <w:t xml:space="preserve">(19) Plastic, Galvanized, Coated, Aluminized steel type 2, and Arched Metal Culvert Pipe and Bands, Please </w:t>
      </w:r>
      <w:proofErr w:type="gramStart"/>
      <w:r>
        <w:t>quote  all</w:t>
      </w:r>
      <w:proofErr w:type="gramEnd"/>
      <w:r>
        <w:t xml:space="preserve"> sizes and gauges 15 inch in diameter; 16 gauge to 120 inch diameter 8 gauge.  Metal pipes must have corrugation dimensions included.  Bids should be made on a per foot cost, delivery to be F.O.B. to the Marshall County Shop or other job site in the County as designated by the County Purchase Clerk and delivery must be during normal working hours.  No foreign steel accepted.</w:t>
      </w:r>
    </w:p>
    <w:p w:rsidR="00B7054E" w:rsidRDefault="00B7054E" w:rsidP="00B7054E">
      <w:pPr>
        <w:ind w:left="-288"/>
      </w:pPr>
    </w:p>
    <w:p w:rsidR="00B7054E" w:rsidRDefault="00B7054E" w:rsidP="00B7054E">
      <w:pPr>
        <w:ind w:left="-288"/>
      </w:pPr>
      <w:r>
        <w:t>Bid prices will be for a period of 12 months, May 6, 2015  until May 6, 2016, all bidders shall be precisely clear as to the specification of their products.  Bids submitted should indicate if the price indicated delivery of the item bid.</w:t>
      </w:r>
    </w:p>
    <w:p w:rsidR="00B7054E" w:rsidRDefault="00B7054E" w:rsidP="00B7054E">
      <w:pPr>
        <w:ind w:left="-288"/>
      </w:pPr>
    </w:p>
    <w:p w:rsidR="00B7054E" w:rsidRDefault="00B7054E" w:rsidP="00B7054E">
      <w:pPr>
        <w:ind w:left="-288"/>
      </w:pPr>
      <w:r>
        <w:t>The Board reserves the right to reject any and all bids and to waive any and all formalities in the best interest of the County.</w:t>
      </w:r>
    </w:p>
    <w:p w:rsidR="00B7054E" w:rsidRDefault="00B7054E" w:rsidP="00B7054E">
      <w:pPr>
        <w:ind w:left="-288"/>
      </w:pPr>
    </w:p>
    <w:p w:rsidR="00B7054E" w:rsidRDefault="00B7054E" w:rsidP="00B7054E">
      <w:pPr>
        <w:ind w:left="-288"/>
      </w:pPr>
      <w:r>
        <w:t>This the 16</w:t>
      </w:r>
      <w:r>
        <w:rPr>
          <w:vertAlign w:val="superscript"/>
        </w:rPr>
        <w:t>th</w:t>
      </w:r>
      <w:r>
        <w:t xml:space="preserve"> day of March, 2015.</w:t>
      </w:r>
    </w:p>
    <w:p w:rsidR="00B7054E" w:rsidRDefault="00B7054E" w:rsidP="00B7054E">
      <w:pPr>
        <w:ind w:left="-288"/>
      </w:pPr>
    </w:p>
    <w:p w:rsidR="00B7054E" w:rsidRDefault="00B7054E" w:rsidP="00B7054E">
      <w:pPr>
        <w:ind w:left="-288"/>
      </w:pPr>
      <w:r>
        <w:t>Larry Hall, County Administrator</w:t>
      </w:r>
    </w:p>
    <w:sectPr w:rsidR="00B7054E" w:rsidSect="00B7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4E"/>
    <w:rsid w:val="005E41FD"/>
    <w:rsid w:val="00655FF1"/>
    <w:rsid w:val="00B7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Marshall County</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Cooper</dc:creator>
  <cp:lastModifiedBy>LaTisha Denise Landing</cp:lastModifiedBy>
  <cp:revision>2</cp:revision>
  <dcterms:created xsi:type="dcterms:W3CDTF">2015-03-20T14:31:00Z</dcterms:created>
  <dcterms:modified xsi:type="dcterms:W3CDTF">2015-03-20T14:31:00Z</dcterms:modified>
</cp:coreProperties>
</file>