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0F6D" w:rsidRDefault="00320F6D" w:rsidP="00320F6D">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320F6D" w:rsidRDefault="00320F6D" w:rsidP="00320F6D">
      <w:pPr>
        <w:jc w:val="cente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320F6D" w:rsidRDefault="00320F6D" w:rsidP="00320F6D">
      <w:pPr>
        <w:rPr>
          <w:rFonts w:ascii="Albertus" w:hAnsi="Albertus" w:cs="Albertus"/>
          <w:sz w:val="22"/>
          <w:szCs w:val="22"/>
        </w:rPr>
      </w:pPr>
      <w:r>
        <w:rPr>
          <w:rFonts w:ascii="Albertus" w:hAnsi="Albertus" w:cs="Albertus"/>
          <w:sz w:val="22"/>
          <w:szCs w:val="22"/>
          <w:u w:val="single"/>
        </w:rPr>
        <w:t xml:space="preserve">Carroll County Board of Supervisors     </w:t>
      </w:r>
    </w:p>
    <w:p w:rsidR="00320F6D" w:rsidRDefault="00320F6D" w:rsidP="00320F6D">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u w:val="single"/>
        </w:rPr>
      </w:pPr>
      <w:r>
        <w:rPr>
          <w:rFonts w:ascii="Albertus" w:hAnsi="Albertus" w:cs="Albertus"/>
          <w:sz w:val="22"/>
          <w:szCs w:val="22"/>
          <w:u w:val="single"/>
        </w:rPr>
        <w:t>P.O. Box 60, Carrollton, MS 38917</w:t>
      </w:r>
    </w:p>
    <w:p w:rsidR="00320F6D" w:rsidRDefault="00320F6D" w:rsidP="00320F6D">
      <w:pPr>
        <w:rPr>
          <w:rFonts w:ascii="Albertus" w:hAnsi="Albertus" w:cs="Albertus"/>
          <w:sz w:val="22"/>
          <w:szCs w:val="22"/>
        </w:rPr>
      </w:pPr>
      <w:r>
        <w:rPr>
          <w:rFonts w:ascii="Albertus" w:hAnsi="Albertus" w:cs="Albertus"/>
          <w:sz w:val="22"/>
          <w:szCs w:val="22"/>
        </w:rPr>
        <w:t>Address</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 xml:space="preserve">sealed BIDS for </w:t>
      </w:r>
      <w:r>
        <w:rPr>
          <w:rFonts w:ascii="Albertus" w:hAnsi="Albertus" w:cs="Albertus"/>
          <w:b/>
          <w:bCs/>
          <w:sz w:val="22"/>
          <w:szCs w:val="22"/>
          <w:u w:val="single"/>
        </w:rPr>
        <w:t xml:space="preserve"> EMERGENCY WATERSHED PROTECTION (NRCS AGREEMENT NO. 68-4423-16-237) SITES “A” - “F”  </w:t>
      </w:r>
      <w:r>
        <w:rPr>
          <w:rFonts w:ascii="Albertus" w:hAnsi="Albertus" w:cs="Albertus"/>
          <w:sz w:val="22"/>
          <w:szCs w:val="22"/>
        </w:rPr>
        <w:t>will be received by the Carroll County Board of Supervisors in the office of the Chancery Clerk in Carrollton, MS until</w:t>
      </w:r>
      <w:r>
        <w:rPr>
          <w:rFonts w:ascii="Albertus" w:hAnsi="Albertus" w:cs="Albertus"/>
          <w:b/>
          <w:bCs/>
          <w:sz w:val="22"/>
          <w:szCs w:val="22"/>
          <w:u w:val="single"/>
        </w:rPr>
        <w:t xml:space="preserve"> </w:t>
      </w:r>
      <w:r w:rsidR="00F20797">
        <w:rPr>
          <w:rFonts w:ascii="Albertus" w:hAnsi="Albertus" w:cs="Albertus"/>
          <w:b/>
          <w:bCs/>
          <w:sz w:val="22"/>
          <w:szCs w:val="22"/>
          <w:u w:val="single"/>
        </w:rPr>
        <w:t>May 1</w:t>
      </w:r>
      <w:r>
        <w:rPr>
          <w:rFonts w:ascii="Albertus" w:hAnsi="Albertus" w:cs="Albertus"/>
          <w:b/>
          <w:bCs/>
          <w:sz w:val="22"/>
          <w:szCs w:val="22"/>
          <w:u w:val="single"/>
        </w:rPr>
        <w:t xml:space="preserve">, 2017 @ 10:00 AM         </w:t>
      </w:r>
      <w:r>
        <w:rPr>
          <w:rFonts w:ascii="Albertus" w:hAnsi="Albertus" w:cs="Albertus"/>
          <w:sz w:val="22"/>
          <w:szCs w:val="22"/>
        </w:rPr>
        <w:t>, and then at said office publicly opened and read aloud.</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320F6D" w:rsidRDefault="00320F6D" w:rsidP="00320F6D">
      <w:pPr>
        <w:rPr>
          <w:rFonts w:ascii="Albertus" w:hAnsi="Albertus" w:cs="Albertus"/>
          <w:sz w:val="22"/>
          <w:szCs w:val="22"/>
          <w:u w:val="single"/>
        </w:rPr>
      </w:pPr>
    </w:p>
    <w:p w:rsidR="00320F6D" w:rsidRDefault="00320F6D" w:rsidP="00320F6D">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Rickie Corley</w:t>
      </w:r>
    </w:p>
    <w:p w:rsidR="00320F6D" w:rsidRDefault="00320F6D" w:rsidP="00320F6D">
      <w:pPr>
        <w:ind w:left="5760"/>
        <w:rPr>
          <w:rFonts w:ascii="Albertus" w:hAnsi="Albertus" w:cs="Albertus"/>
          <w:sz w:val="22"/>
          <w:szCs w:val="22"/>
        </w:rPr>
      </w:pPr>
      <w:r>
        <w:rPr>
          <w:rFonts w:ascii="Albertus" w:hAnsi="Albertus" w:cs="Albertus"/>
          <w:sz w:val="22"/>
          <w:szCs w:val="22"/>
        </w:rPr>
        <w:t>President</w:t>
      </w:r>
    </w:p>
    <w:p w:rsidR="00320F6D" w:rsidRDefault="00320F6D" w:rsidP="00320F6D">
      <w:pPr>
        <w:rPr>
          <w:rFonts w:ascii="Albertus" w:hAnsi="Albertus" w:cs="Albertus"/>
          <w:sz w:val="22"/>
          <w:szCs w:val="22"/>
        </w:rPr>
      </w:pPr>
    </w:p>
    <w:p w:rsidR="00320F6D" w:rsidRDefault="00320F6D" w:rsidP="00320F6D">
      <w:pPr>
        <w:tabs>
          <w:tab w:val="left" w:pos="720"/>
          <w:tab w:val="left" w:pos="1440"/>
          <w:tab w:val="left" w:pos="2160"/>
          <w:tab w:val="left" w:pos="2880"/>
          <w:tab w:val="left" w:pos="3600"/>
          <w:tab w:val="left" w:pos="4320"/>
        </w:tabs>
        <w:ind w:left="4320" w:hanging="4320"/>
        <w:rPr>
          <w:rFonts w:ascii="Albertus" w:hAnsi="Albertus" w:cs="Albertus"/>
          <w:sz w:val="22"/>
          <w:szCs w:val="22"/>
        </w:rPr>
      </w:pPr>
      <w:r>
        <w:rPr>
          <w:rFonts w:ascii="Albertus" w:hAnsi="Albertus" w:cs="Albertus"/>
          <w:sz w:val="22"/>
          <w:szCs w:val="22"/>
        </w:rPr>
        <w:t xml:space="preserve">ADVERTISE:    </w:t>
      </w:r>
      <w:r w:rsidR="00F20797">
        <w:rPr>
          <w:rFonts w:ascii="Albertus" w:hAnsi="Albertus" w:cs="Albertus"/>
          <w:sz w:val="22"/>
          <w:szCs w:val="22"/>
        </w:rPr>
        <w:t>March 30</w:t>
      </w:r>
      <w:r>
        <w:rPr>
          <w:rFonts w:ascii="Albertus" w:hAnsi="Albertus" w:cs="Albertus"/>
          <w:sz w:val="22"/>
          <w:szCs w:val="22"/>
        </w:rPr>
        <w:t>, 2017</w:t>
      </w:r>
      <w:r>
        <w:rPr>
          <w:rFonts w:ascii="Albertus" w:hAnsi="Albertus" w:cs="Albertus"/>
          <w:sz w:val="22"/>
          <w:szCs w:val="22"/>
        </w:rPr>
        <w:tab/>
      </w:r>
      <w:r>
        <w:rPr>
          <w:rFonts w:ascii="Albertus" w:hAnsi="Albertus" w:cs="Albertus"/>
          <w:sz w:val="22"/>
          <w:szCs w:val="22"/>
        </w:rPr>
        <w:tab/>
      </w:r>
    </w:p>
    <w:p w:rsidR="00320F6D" w:rsidRDefault="00320F6D" w:rsidP="00320F6D">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lastRenderedPageBreak/>
        <w:tab/>
      </w:r>
      <w:r>
        <w:rPr>
          <w:rFonts w:ascii="Albertus" w:hAnsi="Albertus" w:cs="Albertus"/>
          <w:sz w:val="22"/>
          <w:szCs w:val="22"/>
        </w:rPr>
        <w:tab/>
      </w:r>
      <w:r w:rsidR="00F20797">
        <w:rPr>
          <w:rFonts w:ascii="Albertus" w:hAnsi="Albertus" w:cs="Albertus"/>
          <w:sz w:val="22"/>
          <w:szCs w:val="22"/>
        </w:rPr>
        <w:t xml:space="preserve"> April 6</w:t>
      </w:r>
      <w:r>
        <w:rPr>
          <w:rFonts w:ascii="Albertus" w:hAnsi="Albertus" w:cs="Albertus"/>
          <w:sz w:val="22"/>
          <w:szCs w:val="22"/>
        </w:rPr>
        <w:t>, 2017</w:t>
      </w:r>
      <w:r>
        <w:rPr>
          <w:rFonts w:ascii="Albertus" w:hAnsi="Albertus" w:cs="Albertus"/>
          <w:sz w:val="22"/>
          <w:szCs w:val="22"/>
        </w:rPr>
        <w:tab/>
      </w: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p>
    <w:p w:rsidR="00320F6D" w:rsidRDefault="00320F6D" w:rsidP="00320F6D">
      <w:pPr>
        <w:rPr>
          <w:rFonts w:ascii="Albertus" w:hAnsi="Albertus" w:cs="Albertus"/>
          <w:sz w:val="22"/>
          <w:szCs w:val="22"/>
        </w:rPr>
      </w:pPr>
      <w:r>
        <w:rPr>
          <w:rFonts w:ascii="Albertus" w:hAnsi="Albertus" w:cs="Albertus"/>
          <w:sz w:val="22"/>
          <w:szCs w:val="22"/>
        </w:rPr>
        <w:t>Please send proof of publication to the Carroll County Board of Supervisors.</w:t>
      </w:r>
    </w:p>
    <w:p w:rsidR="008B49EB" w:rsidRDefault="008B49EB"/>
    <w:sectPr w:rsidR="008B49EB" w:rsidSect="00320F6D">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6D"/>
    <w:rsid w:val="00320F6D"/>
    <w:rsid w:val="00593DFF"/>
    <w:rsid w:val="008B49EB"/>
    <w:rsid w:val="00F2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D7980-A1A5-4CAA-82BD-FFB12652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6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2017-04-06T21:20:00Z</dcterms:created>
  <dcterms:modified xsi:type="dcterms:W3CDTF">2017-04-06T21:20:00Z</dcterms:modified>
</cp:coreProperties>
</file>