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ECD" w:rsidRDefault="00F40ECD" w:rsidP="00F40ECD">
      <w:pPr>
        <w:pStyle w:val="Heading2"/>
        <w:rPr>
          <w:rFonts w:ascii="Calibri" w:eastAsia="Times New Roman" w:hAnsi="Calibri" w:cs="Calibri"/>
        </w:rPr>
      </w:pPr>
      <w:bookmarkStart w:id="0" w:name="_GoBack"/>
      <w:bookmarkEnd w:id="0"/>
      <w:r>
        <w:rPr>
          <w:rFonts w:ascii="Calibri" w:eastAsia="Times New Roman" w:hAnsi="Calibri" w:cs="Calibri"/>
        </w:rPr>
        <w:t>ADVERTISEMENT FOR BIDS</w:t>
      </w:r>
    </w:p>
    <w:p w:rsidR="00F40ECD" w:rsidRDefault="00F40ECD" w:rsidP="00F40ECD">
      <w:pPr>
        <w:jc w:val="both"/>
      </w:pPr>
    </w:p>
    <w:p w:rsidR="00F40ECD" w:rsidRDefault="00F40ECD" w:rsidP="00F40ECD">
      <w:pPr>
        <w:jc w:val="both"/>
      </w:pPr>
    </w:p>
    <w:p w:rsidR="00F40ECD" w:rsidRDefault="00F40ECD" w:rsidP="00F40ECD">
      <w:pPr>
        <w:spacing w:after="240"/>
        <w:jc w:val="both"/>
      </w:pPr>
      <w:r>
        <w:t xml:space="preserve">Sealed bids for the 2017 Street Improvements Program - in Clinton, Mississippi will be received by the City of Clinton, MS at the Department of Finance and Administration, 530 South Frontage Road, Clinton, Mississippi 39056 until </w:t>
      </w:r>
      <w:r>
        <w:rPr>
          <w:u w:val="single"/>
        </w:rPr>
        <w:t>10:00 A.M.</w:t>
      </w:r>
      <w:r>
        <w:t xml:space="preserve"> local time on </w:t>
      </w:r>
      <w:r>
        <w:rPr>
          <w:u w:val="single"/>
        </w:rPr>
        <w:t>August 23</w:t>
      </w:r>
      <w:r>
        <w:rPr>
          <w:u w:val="single"/>
          <w:vertAlign w:val="superscript"/>
        </w:rPr>
        <w:t>rd</w:t>
      </w:r>
      <w:r>
        <w:rPr>
          <w:u w:val="single"/>
        </w:rPr>
        <w:t>, 2017</w:t>
      </w:r>
      <w:r>
        <w:t xml:space="preserve"> and immediately thereafter will be opened and publicly read. The work involved in the project includes base repair and/or maintenance overlay of approximately 3 miles of residential streets as well as application of pavement markings on selected streets.</w:t>
      </w:r>
    </w:p>
    <w:p w:rsidR="00F40ECD" w:rsidRDefault="00F40ECD" w:rsidP="00F40ECD">
      <w:pPr>
        <w:spacing w:after="240"/>
        <w:jc w:val="both"/>
      </w:pPr>
      <w:r>
        <w:t>All documents required for bidding purposes, including specifications, may be obtained from the City of Clinton, Engineering Department, Clinton, Mississippi and copies thereof may be obtained without charge, on request.  A copy of the specifications may be examined at the office of the City Engineer, located at Clinton Public Works Department, 525 Springridge Road, Clinton, Mississippi, 39056, ((601) 925-6102), and the AGC, ABC, and Central MS Procurement Center plan rooms in Jackson, MS</w:t>
      </w:r>
    </w:p>
    <w:p w:rsidR="00F40ECD" w:rsidRDefault="00F40ECD" w:rsidP="00F40ECD">
      <w:pPr>
        <w:jc w:val="both"/>
      </w:pPr>
      <w:r>
        <w:t>Bid preparation will be in accordance with the Instruction to Bidders bound in the Specifications. The City of Clinton reserves the right to waive irregularities and to reject any or all bids.</w:t>
      </w:r>
    </w:p>
    <w:p w:rsidR="00F40ECD" w:rsidRDefault="00F40ECD" w:rsidP="00F40ECD">
      <w:pPr>
        <w:jc w:val="both"/>
      </w:pPr>
    </w:p>
    <w:p w:rsidR="00F40ECD" w:rsidRDefault="00F40ECD" w:rsidP="00F40ECD">
      <w:pPr>
        <w:jc w:val="both"/>
      </w:pPr>
    </w:p>
    <w:p w:rsidR="00F40ECD" w:rsidRDefault="00F40ECD" w:rsidP="00F40ECD">
      <w:pPr>
        <w:jc w:val="both"/>
      </w:pPr>
    </w:p>
    <w:p w:rsidR="00F40ECD" w:rsidRDefault="00F40ECD" w:rsidP="00F40ECD">
      <w:pPr>
        <w:jc w:val="both"/>
      </w:pPr>
      <w:r>
        <w:t>CITY OF CLINTON, MISSISSIPPI</w:t>
      </w:r>
    </w:p>
    <w:p w:rsidR="00F40ECD" w:rsidRDefault="00F40ECD" w:rsidP="00F40ECD">
      <w:pPr>
        <w:spacing w:after="240"/>
        <w:jc w:val="both"/>
      </w:pPr>
    </w:p>
    <w:p w:rsidR="00F40ECD" w:rsidRDefault="00F40ECD" w:rsidP="00F40ECD">
      <w:pPr>
        <w:jc w:val="both"/>
        <w:rPr>
          <w:u w:val="single"/>
        </w:rPr>
      </w:pPr>
      <w:r>
        <w:t xml:space="preserve">BY: </w:t>
      </w:r>
      <w:r>
        <w:rPr>
          <w:u w:val="single"/>
        </w:rPr>
        <w:t xml:space="preserve">/s/ Russell Wall                                                       </w:t>
      </w:r>
    </w:p>
    <w:p w:rsidR="00F40ECD" w:rsidRDefault="00F40ECD" w:rsidP="00F40ECD">
      <w:r>
        <w:t xml:space="preserve">        Russell Wall, City Clerk </w:t>
      </w:r>
      <w:r>
        <w:br/>
      </w:r>
      <w:r>
        <w:br/>
      </w:r>
      <w:r>
        <w:br/>
      </w:r>
      <w:r>
        <w:br/>
        <w:t xml:space="preserve">APPROVED BY: </w:t>
      </w:r>
      <w:r>
        <w:rPr>
          <w:u w:val="single"/>
        </w:rPr>
        <w:t xml:space="preserve">/s/ Philip R. Fisher                              </w:t>
      </w:r>
    </w:p>
    <w:p w:rsidR="00F40ECD" w:rsidRDefault="00F40ECD" w:rsidP="00F40ECD">
      <w:r>
        <w:t xml:space="preserve">                                    Philip R. Fisher, Mayor </w:t>
      </w:r>
      <w:r>
        <w:br/>
      </w:r>
      <w:r>
        <w:br/>
      </w:r>
      <w:r>
        <w:br/>
      </w:r>
      <w:r>
        <w:br/>
      </w:r>
      <w:r>
        <w:lastRenderedPageBreak/>
        <w:br/>
        <w:t xml:space="preserve">Publish:   </w:t>
      </w:r>
      <w:r>
        <w:rPr>
          <w:u w:val="single"/>
        </w:rPr>
        <w:t>Monday July 24</w:t>
      </w:r>
      <w:r>
        <w:rPr>
          <w:u w:val="single"/>
          <w:vertAlign w:val="superscript"/>
        </w:rPr>
        <w:t>th</w:t>
      </w:r>
      <w:r>
        <w:rPr>
          <w:u w:val="single"/>
        </w:rPr>
        <w:t xml:space="preserve"> and Monday July 31</w:t>
      </w:r>
      <w:r>
        <w:rPr>
          <w:u w:val="single"/>
          <w:vertAlign w:val="superscript"/>
        </w:rPr>
        <w:t>st</w:t>
      </w:r>
      <w:r>
        <w:rPr>
          <w:u w:val="single"/>
        </w:rPr>
        <w:t>, 2017.</w:t>
      </w:r>
    </w:p>
    <w:p w:rsidR="00F25500" w:rsidRDefault="00F25500"/>
    <w:sectPr w:rsidR="00F25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CD"/>
    <w:rsid w:val="00080D6E"/>
    <w:rsid w:val="00EB6AD5"/>
    <w:rsid w:val="00F25500"/>
    <w:rsid w:val="00F4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8B12B-398D-4891-A2C8-B10D6682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CD"/>
    <w:rPr>
      <w:rFonts w:ascii="Calibri" w:hAnsi="Calibri" w:cs="Calibri"/>
    </w:rPr>
  </w:style>
  <w:style w:type="paragraph" w:styleId="Heading2">
    <w:name w:val="heading 2"/>
    <w:basedOn w:val="Normal"/>
    <w:link w:val="Heading2Char"/>
    <w:uiPriority w:val="9"/>
    <w:semiHidden/>
    <w:unhideWhenUsed/>
    <w:qFormat/>
    <w:rsid w:val="00F40ECD"/>
    <w:pPr>
      <w:keepNext/>
      <w:autoSpaceDE w:val="0"/>
      <w:autoSpaceDN w:val="0"/>
      <w:jc w:val="center"/>
      <w:outlineLvl w:val="1"/>
    </w:pPr>
    <w:rPr>
      <w:rFonts w:ascii="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0D6E"/>
    <w:pPr>
      <w:framePr w:w="7920" w:h="1980" w:hRule="exact" w:hSpace="180" w:wrap="auto" w:hAnchor="page" w:xAlign="center" w:yAlign="bottom"/>
      <w:ind w:left="2880"/>
    </w:pPr>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semiHidden/>
    <w:rsid w:val="00F40ECD"/>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72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Holiday</dc:creator>
  <cp:keywords/>
  <dc:description/>
  <cp:lastModifiedBy>Ashley Henderson</cp:lastModifiedBy>
  <cp:revision>2</cp:revision>
  <dcterms:created xsi:type="dcterms:W3CDTF">2017-07-26T18:23:00Z</dcterms:created>
  <dcterms:modified xsi:type="dcterms:W3CDTF">2017-07-26T18:23:00Z</dcterms:modified>
</cp:coreProperties>
</file>