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47" w:rsidRDefault="00AF1047" w:rsidP="00AF1047">
      <w:pPr>
        <w:jc w:val="center"/>
        <w:rPr>
          <w:rFonts w:ascii="Gisha" w:eastAsia="Arial Unicode MS" w:hAnsi="Gisha" w:cs="Gisha"/>
          <w:b/>
          <w:sz w:val="48"/>
          <w:szCs w:val="48"/>
        </w:rPr>
      </w:pPr>
      <w:r>
        <w:rPr>
          <w:rFonts w:ascii="Gisha" w:eastAsia="Arial Unicode MS" w:hAnsi="Gisha" w:cs="Gisha"/>
          <w:b/>
          <w:sz w:val="48"/>
          <w:szCs w:val="48"/>
        </w:rPr>
        <w:t>AMENDMENT ONE TO:</w:t>
      </w:r>
    </w:p>
    <w:p w:rsidR="00AF1047" w:rsidRDefault="00AF1047" w:rsidP="00AF1047">
      <w:pPr>
        <w:jc w:val="center"/>
        <w:rPr>
          <w:rFonts w:ascii="Gisha" w:eastAsia="Arial Unicode MS" w:hAnsi="Gisha" w:cs="Gisha"/>
          <w:b/>
          <w:sz w:val="48"/>
          <w:szCs w:val="48"/>
        </w:rPr>
      </w:pPr>
      <w:r>
        <w:rPr>
          <w:rFonts w:ascii="Gisha" w:eastAsia="Arial Unicode MS" w:hAnsi="Gisha" w:cs="Gisha"/>
          <w:b/>
          <w:sz w:val="48"/>
          <w:szCs w:val="48"/>
        </w:rPr>
        <w:t>IN</w:t>
      </w:r>
      <w:r>
        <w:rPr>
          <w:rFonts w:ascii="Gisha" w:hAnsi="Gisha" w:cs="Gisha"/>
          <w:b/>
          <w:sz w:val="48"/>
          <w:szCs w:val="48"/>
        </w:rPr>
        <w:t>V</w:t>
      </w:r>
      <w:r>
        <w:rPr>
          <w:rFonts w:ascii="Gisha" w:eastAsia="Arial Unicode MS" w:hAnsi="Gisha" w:cs="Gisha"/>
          <w:b/>
          <w:sz w:val="48"/>
          <w:szCs w:val="48"/>
        </w:rPr>
        <w:t>ITATION FOR BIDS</w:t>
      </w:r>
    </w:p>
    <w:p w:rsidR="00AF1047" w:rsidRDefault="00AF1047" w:rsidP="00AF1047">
      <w:pPr>
        <w:jc w:val="center"/>
        <w:rPr>
          <w:rFonts w:ascii="Gisha" w:eastAsia="Arial Unicode MS" w:hAnsi="Gisha" w:cs="Gisha"/>
          <w:b/>
          <w:sz w:val="48"/>
          <w:szCs w:val="48"/>
        </w:rPr>
      </w:pPr>
      <w:r>
        <w:rPr>
          <w:rFonts w:ascii="Gisha" w:eastAsia="Arial Unicode MS" w:hAnsi="Gisha" w:cs="Gisha"/>
          <w:b/>
          <w:sz w:val="48"/>
          <w:szCs w:val="48"/>
        </w:rPr>
        <w:t>(Questions and Answers)</w:t>
      </w:r>
    </w:p>
    <w:p w:rsidR="00AF1047" w:rsidRDefault="00AF1047" w:rsidP="00AF1047">
      <w:pPr>
        <w:jc w:val="center"/>
        <w:rPr>
          <w:rFonts w:ascii="Gisha" w:eastAsia="Arial Unicode MS" w:hAnsi="Gisha" w:cs="Gisha"/>
          <w:b/>
          <w:sz w:val="48"/>
          <w:szCs w:val="48"/>
        </w:rPr>
      </w:pPr>
      <w:r>
        <w:rPr>
          <w:rFonts w:ascii="Gisha" w:eastAsia="Arial Unicode MS" w:hAnsi="Gisha" w:cs="Gisha"/>
          <w:b/>
          <w:sz w:val="48"/>
          <w:szCs w:val="48"/>
        </w:rPr>
        <w:t xml:space="preserve">No. </w:t>
      </w:r>
      <w:r>
        <w:rPr>
          <w:rFonts w:ascii="Gisha" w:eastAsia="Times New Roman" w:hAnsi="Gisha" w:cs="Gisha"/>
          <w:b/>
          <w:sz w:val="48"/>
          <w:szCs w:val="48"/>
        </w:rPr>
        <w:t>3160000736</w:t>
      </w:r>
    </w:p>
    <w:p w:rsidR="00AF1047" w:rsidRDefault="00AF1047" w:rsidP="00AF1047">
      <w:pPr>
        <w:jc w:val="center"/>
        <w:rPr>
          <w:rFonts w:ascii="Gisha" w:eastAsia="Times New Roman" w:hAnsi="Gisha" w:cs="Gisha"/>
          <w:b/>
          <w:sz w:val="48"/>
          <w:szCs w:val="48"/>
        </w:rPr>
      </w:pPr>
      <w:r>
        <w:rPr>
          <w:rFonts w:ascii="Gisha" w:eastAsia="Times New Roman" w:hAnsi="Gisha" w:cs="Gisha"/>
          <w:b/>
          <w:sz w:val="48"/>
          <w:szCs w:val="48"/>
        </w:rPr>
        <w:t>SMART No. 1450-16-R-IFBD-00013</w:t>
      </w:r>
    </w:p>
    <w:p w:rsidR="00AF1047" w:rsidRDefault="00AF1047" w:rsidP="00AF1047">
      <w:pPr>
        <w:jc w:val="center"/>
        <w:rPr>
          <w:rFonts w:ascii="Gisha" w:eastAsia="Times New Roman" w:hAnsi="Gisha" w:cs="Gisha"/>
          <w:b/>
          <w:sz w:val="48"/>
          <w:szCs w:val="48"/>
        </w:rPr>
      </w:pPr>
      <w:r>
        <w:rPr>
          <w:rFonts w:ascii="Gisha" w:eastAsia="Times New Roman" w:hAnsi="Gisha" w:cs="Gisha"/>
          <w:b/>
          <w:sz w:val="48"/>
          <w:szCs w:val="48"/>
        </w:rPr>
        <w:t xml:space="preserve">IFB-Court Reporting Services </w:t>
      </w:r>
    </w:p>
    <w:p w:rsidR="00AF1047" w:rsidRDefault="00AF1047" w:rsidP="00AF1047">
      <w:pPr>
        <w:pStyle w:val="Title"/>
        <w:jc w:val="left"/>
        <w:rPr>
          <w:rFonts w:eastAsia="Times New Roman"/>
          <w:b w:val="0"/>
          <w:sz w:val="28"/>
          <w:szCs w:val="28"/>
        </w:rPr>
      </w:pPr>
      <w:r>
        <w:rPr>
          <w:rFonts w:eastAsia="Times New Roman"/>
          <w:b w:val="0"/>
          <w:sz w:val="28"/>
          <w:szCs w:val="28"/>
        </w:rPr>
        <w:t>Mississippi Department of Marine Resources</w:t>
      </w:r>
    </w:p>
    <w:p w:rsidR="00AF1047" w:rsidRDefault="00AF1047" w:rsidP="00AF1047">
      <w:pPr>
        <w:pStyle w:val="Title"/>
        <w:jc w:val="left"/>
        <w:rPr>
          <w:rFonts w:eastAsia="Times New Roman"/>
          <w:b w:val="0"/>
          <w:i/>
          <w:sz w:val="28"/>
          <w:szCs w:val="28"/>
        </w:rPr>
      </w:pPr>
      <w:r>
        <w:rPr>
          <w:rFonts w:eastAsia="Times New Roman"/>
          <w:b w:val="0"/>
          <w:sz w:val="28"/>
          <w:szCs w:val="28"/>
        </w:rPr>
        <w:t xml:space="preserve">1141 </w:t>
      </w:r>
      <w:proofErr w:type="spellStart"/>
      <w:r>
        <w:rPr>
          <w:rFonts w:eastAsia="Times New Roman"/>
          <w:b w:val="0"/>
          <w:sz w:val="28"/>
          <w:szCs w:val="28"/>
        </w:rPr>
        <w:t>Bayview</w:t>
      </w:r>
      <w:proofErr w:type="spellEnd"/>
      <w:r>
        <w:rPr>
          <w:rFonts w:eastAsia="Times New Roman"/>
          <w:b w:val="0"/>
          <w:sz w:val="28"/>
          <w:szCs w:val="28"/>
        </w:rPr>
        <w:t xml:space="preserve"> Avenue</w:t>
      </w:r>
    </w:p>
    <w:p w:rsidR="00AF1047" w:rsidRDefault="00AF1047" w:rsidP="00AF1047">
      <w:pPr>
        <w:pStyle w:val="Title"/>
        <w:jc w:val="left"/>
        <w:rPr>
          <w:rFonts w:ascii="Times New Roman" w:eastAsia="Times New Roman" w:hAnsi="Times New Roman" w:cs="Times New Roman"/>
          <w:b w:val="0"/>
          <w:bCs/>
          <w:sz w:val="28"/>
          <w:szCs w:val="28"/>
        </w:rPr>
      </w:pPr>
      <w:r>
        <w:rPr>
          <w:rFonts w:eastAsia="Times New Roman"/>
          <w:b w:val="0"/>
          <w:sz w:val="28"/>
          <w:szCs w:val="28"/>
        </w:rPr>
        <w:t>Biloxi, Mississippi 39530</w:t>
      </w:r>
    </w:p>
    <w:p w:rsidR="00AF1047" w:rsidRDefault="00AF1047" w:rsidP="00AF1047">
      <w:pPr>
        <w:spacing w:after="0"/>
        <w:rPr>
          <w:rFonts w:eastAsia="Times New Roman"/>
          <w:bCs/>
          <w:sz w:val="28"/>
          <w:szCs w:val="28"/>
        </w:rPr>
      </w:pPr>
      <w:r>
        <w:rPr>
          <w:rFonts w:eastAsia="Times New Roman"/>
          <w:sz w:val="28"/>
          <w:szCs w:val="28"/>
        </w:rPr>
        <w:t>Contact: Sonja Slater – Sonja.Slater@dmr.ms.gov</w:t>
      </w:r>
    </w:p>
    <w:p w:rsidR="00AF1047" w:rsidRDefault="00AF1047" w:rsidP="00AF1047">
      <w:pPr>
        <w:jc w:val="both"/>
        <w:rPr>
          <w:rFonts w:ascii="Times New Roman" w:hAnsi="Times New Roman" w:cs="Times New Roman"/>
          <w:b/>
          <w:sz w:val="28"/>
          <w:szCs w:val="28"/>
        </w:rPr>
      </w:pPr>
    </w:p>
    <w:p w:rsidR="00AF1047" w:rsidRDefault="00AF1047" w:rsidP="00AF1047">
      <w:pPr>
        <w:pStyle w:val="Heading2"/>
        <w:ind w:left="0"/>
        <w:rPr>
          <w:rFonts w:ascii="Times New Roman" w:hAnsi="Times New Roman" w:cs="Times New Roman"/>
          <w:i/>
          <w:szCs w:val="28"/>
          <w:u w:val="single"/>
        </w:rPr>
      </w:pPr>
      <w:r>
        <w:rPr>
          <w:rFonts w:ascii="Times New Roman" w:hAnsi="Times New Roman" w:cs="Times New Roman"/>
          <w:i/>
          <w:szCs w:val="28"/>
        </w:rPr>
        <w:t xml:space="preserve">THIS IS AMENDMENT ONE TO THE INVITATION FOR BIDS.  THE AMENDED LANGUAGE IS REFLECTED IN THIS DOCUMENT BY YELLOW HIGHLIGHT.  YOU MUST ACKNOWLEDGE THIS AND ALL FUTURE AMENDMENTS ON THE BID FORM (ATTACHMENT B) OR, IF YOUR BID HAS ALREADY BEEN SUBMITTED, BY LETTER.  </w:t>
      </w:r>
      <w:r>
        <w:rPr>
          <w:rFonts w:ascii="Times New Roman" w:hAnsi="Times New Roman" w:cs="Times New Roman"/>
          <w:i/>
          <w:szCs w:val="28"/>
          <w:u w:val="single"/>
        </w:rPr>
        <w:t>YOUR ACKNOWLEDGMENT OF ALL AMENDMENTS MUST BE RECEIVED BY THE MDMR BY THE TIME FOR RECEIPT OF BIDS.</w:t>
      </w:r>
    </w:p>
    <w:p w:rsidR="00AF1047" w:rsidRDefault="00AF1047" w:rsidP="00AF1047"/>
    <w:p w:rsidR="00AF1047" w:rsidRDefault="00AF1047" w:rsidP="00AF1047"/>
    <w:p w:rsidR="00AF1047" w:rsidRDefault="00AF1047" w:rsidP="00AF1047"/>
    <w:p w:rsidR="00AF1047" w:rsidRDefault="00AF1047" w:rsidP="00AF1047"/>
    <w:p w:rsidR="00AF1047" w:rsidRDefault="00AF1047" w:rsidP="00AF1047"/>
    <w:p w:rsidR="00FA2D02" w:rsidRPr="00FA2D02" w:rsidRDefault="00940DBD" w:rsidP="00FA2D02">
      <w:pPr>
        <w:pStyle w:val="ListParagraph"/>
        <w:numPr>
          <w:ilvl w:val="0"/>
          <w:numId w:val="1"/>
        </w:numPr>
        <w:rPr>
          <w:rFonts w:ascii="Times New Roman" w:hAnsi="Times New Roman" w:cs="Times New Roman"/>
          <w:szCs w:val="24"/>
        </w:rPr>
      </w:pPr>
      <w:r w:rsidRPr="00FA2D02">
        <w:rPr>
          <w:rFonts w:ascii="Times New Roman" w:hAnsi="Times New Roman" w:cs="Times New Roman"/>
          <w:szCs w:val="24"/>
        </w:rPr>
        <w:lastRenderedPageBreak/>
        <w:t>It is unclear if you are requiring Workers’ Compensation insurance for the court reporters, along with the other two policies.  I do not know of any court reporting firms who provide workers’ compensation insurance to the reporters due to the fact that, traditionally, court reporters are independent contractors and are not eligible for coverage, as they are not employees.   It’s simply impossible to obtain coverage due to their employment status.  I do not know of any firm in the state whose reporters are employees.  I carry a personal disability policy.  I am not sure if that would qualify.</w:t>
      </w:r>
    </w:p>
    <w:p w:rsidR="00940DBD" w:rsidRPr="00FA2D02" w:rsidRDefault="00940DBD" w:rsidP="00FA2D02">
      <w:pPr>
        <w:pStyle w:val="ListParagraph"/>
        <w:rPr>
          <w:rFonts w:ascii="Times New Roman" w:hAnsi="Times New Roman" w:cs="Times New Roman"/>
          <w:color w:val="000000" w:themeColor="text1"/>
          <w:szCs w:val="24"/>
        </w:rPr>
      </w:pPr>
      <w:r w:rsidRPr="00FA2D02">
        <w:rPr>
          <w:rFonts w:ascii="Times New Roman" w:hAnsi="Times New Roman" w:cs="Times New Roman"/>
          <w:color w:val="000000" w:themeColor="text1"/>
          <w:szCs w:val="24"/>
        </w:rPr>
        <w:t xml:space="preserve">Would you please verify this requirement?  </w:t>
      </w:r>
    </w:p>
    <w:p w:rsidR="00FA2D02" w:rsidRPr="00FA2D02" w:rsidRDefault="00FA2D02" w:rsidP="00FA2D02">
      <w:pPr>
        <w:pStyle w:val="ListParagraph"/>
        <w:rPr>
          <w:rFonts w:ascii="Times New Roman" w:hAnsi="Times New Roman" w:cs="Times New Roman"/>
          <w:color w:val="000000" w:themeColor="text1"/>
          <w:szCs w:val="24"/>
        </w:rPr>
      </w:pPr>
    </w:p>
    <w:p w:rsidR="00FA2D02" w:rsidRPr="00FA2D02" w:rsidRDefault="00FA2D02" w:rsidP="00FA2D02">
      <w:pPr>
        <w:pStyle w:val="ListParagraph"/>
        <w:numPr>
          <w:ilvl w:val="0"/>
          <w:numId w:val="2"/>
        </w:numPr>
        <w:rPr>
          <w:rFonts w:ascii="Times New Roman" w:hAnsi="Times New Roman" w:cs="Times New Roman"/>
          <w:b/>
          <w:color w:val="000000" w:themeColor="text1"/>
          <w:szCs w:val="24"/>
        </w:rPr>
      </w:pPr>
      <w:r w:rsidRPr="00FA2D02">
        <w:rPr>
          <w:rFonts w:ascii="Times New Roman" w:hAnsi="Times New Roman" w:cs="Times New Roman"/>
          <w:b/>
          <w:color w:val="000000" w:themeColor="text1"/>
          <w:szCs w:val="24"/>
        </w:rPr>
        <w:t xml:space="preserve">If </w:t>
      </w:r>
      <w:r w:rsidRPr="00FA2D02">
        <w:rPr>
          <w:rFonts w:ascii="Times New Roman" w:hAnsi="Times New Roman" w:cs="Times New Roman"/>
          <w:b/>
          <w:color w:val="000000" w:themeColor="text1"/>
          <w:szCs w:val="24"/>
        </w:rPr>
        <w:t xml:space="preserve">you are required by law to carry </w:t>
      </w:r>
      <w:r>
        <w:rPr>
          <w:rFonts w:ascii="Times New Roman" w:hAnsi="Times New Roman" w:cs="Times New Roman"/>
          <w:b/>
          <w:color w:val="000000" w:themeColor="text1"/>
          <w:szCs w:val="24"/>
        </w:rPr>
        <w:t>Worker’s C</w:t>
      </w:r>
      <w:r w:rsidRPr="00FA2D02">
        <w:rPr>
          <w:rFonts w:ascii="Times New Roman" w:hAnsi="Times New Roman" w:cs="Times New Roman"/>
          <w:b/>
          <w:color w:val="000000" w:themeColor="text1"/>
          <w:szCs w:val="24"/>
        </w:rPr>
        <w:t>omp</w:t>
      </w:r>
      <w:r>
        <w:rPr>
          <w:rFonts w:ascii="Times New Roman" w:hAnsi="Times New Roman" w:cs="Times New Roman"/>
          <w:b/>
          <w:color w:val="000000" w:themeColor="text1"/>
          <w:szCs w:val="24"/>
        </w:rPr>
        <w:t xml:space="preserve">ensation insurance, </w:t>
      </w:r>
      <w:bookmarkStart w:id="0" w:name="_GoBack"/>
      <w:bookmarkEnd w:id="0"/>
      <w:r w:rsidRPr="00FA2D02">
        <w:rPr>
          <w:rFonts w:ascii="Times New Roman" w:hAnsi="Times New Roman" w:cs="Times New Roman"/>
          <w:b/>
          <w:color w:val="000000" w:themeColor="text1"/>
          <w:szCs w:val="24"/>
        </w:rPr>
        <w:t>you must provide proof of coverage.</w:t>
      </w:r>
    </w:p>
    <w:p w:rsidR="00AF1047" w:rsidRPr="00AF1047" w:rsidRDefault="00AF1047" w:rsidP="00FA2D02">
      <w:pPr>
        <w:ind w:left="360"/>
      </w:pPr>
    </w:p>
    <w:p w:rsidR="0046296A" w:rsidRDefault="0046296A"/>
    <w:sectPr w:rsidR="0046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E44"/>
    <w:multiLevelType w:val="hybridMultilevel"/>
    <w:tmpl w:val="4E76866A"/>
    <w:lvl w:ilvl="0" w:tplc="C95459A4">
      <w:start w:val="1"/>
      <w:numFmt w:val="bullet"/>
      <w:lvlText w:val="-"/>
      <w:lvlJc w:val="left"/>
      <w:pPr>
        <w:ind w:left="1080" w:hanging="360"/>
      </w:pPr>
      <w:rPr>
        <w:rFonts w:ascii="Georgia" w:eastAsiaTheme="minorEastAsia"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B814EC"/>
    <w:multiLevelType w:val="hybridMultilevel"/>
    <w:tmpl w:val="56E8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47"/>
    <w:rsid w:val="0046296A"/>
    <w:rsid w:val="00940DBD"/>
    <w:rsid w:val="00AF1047"/>
    <w:rsid w:val="00FA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47"/>
    <w:rPr>
      <w:rFonts w:ascii="Georgia" w:eastAsiaTheme="minorEastAsia" w:hAnsi="Georgia"/>
      <w:sz w:val="24"/>
    </w:rPr>
  </w:style>
  <w:style w:type="paragraph" w:styleId="Heading2">
    <w:name w:val="heading 2"/>
    <w:basedOn w:val="Normal"/>
    <w:next w:val="Normal"/>
    <w:link w:val="Heading2Char"/>
    <w:uiPriority w:val="9"/>
    <w:semiHidden/>
    <w:unhideWhenUsed/>
    <w:qFormat/>
    <w:rsid w:val="00AF1047"/>
    <w:pPr>
      <w:keepNext/>
      <w:keepLines/>
      <w:spacing w:before="360" w:after="120"/>
      <w:ind w:left="-720"/>
      <w:outlineLvl w:val="1"/>
    </w:pPr>
    <w:rPr>
      <w:rFonts w:ascii="Gisha" w:eastAsiaTheme="majorEastAsia" w:hAnsi="Gish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047"/>
    <w:rPr>
      <w:color w:val="0000FF" w:themeColor="hyperlink"/>
      <w:u w:val="single"/>
    </w:rPr>
  </w:style>
  <w:style w:type="paragraph" w:styleId="Title">
    <w:name w:val="Title"/>
    <w:basedOn w:val="Normal"/>
    <w:next w:val="Normal"/>
    <w:link w:val="TitleChar"/>
    <w:uiPriority w:val="10"/>
    <w:qFormat/>
    <w:rsid w:val="00AF1047"/>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sid w:val="00AF1047"/>
    <w:rPr>
      <w:rFonts w:ascii="Georgia" w:eastAsiaTheme="majorEastAsia" w:hAnsi="Georgia" w:cstheme="majorBidi"/>
      <w:b/>
      <w:smallCaps/>
      <w:spacing w:val="5"/>
      <w:kern w:val="28"/>
      <w:sz w:val="52"/>
      <w:szCs w:val="52"/>
    </w:rPr>
  </w:style>
  <w:style w:type="character" w:customStyle="1" w:styleId="Heading2Char">
    <w:name w:val="Heading 2 Char"/>
    <w:basedOn w:val="DefaultParagraphFont"/>
    <w:link w:val="Heading2"/>
    <w:uiPriority w:val="9"/>
    <w:semiHidden/>
    <w:rsid w:val="00AF1047"/>
    <w:rPr>
      <w:rFonts w:ascii="Gisha" w:eastAsiaTheme="majorEastAsia" w:hAnsi="Gisha" w:cstheme="majorBidi"/>
      <w:b/>
      <w:bCs/>
      <w:sz w:val="28"/>
      <w:szCs w:val="26"/>
    </w:rPr>
  </w:style>
  <w:style w:type="paragraph" w:styleId="ListParagraph">
    <w:name w:val="List Paragraph"/>
    <w:basedOn w:val="Normal"/>
    <w:uiPriority w:val="34"/>
    <w:qFormat/>
    <w:rsid w:val="00940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47"/>
    <w:rPr>
      <w:rFonts w:ascii="Georgia" w:eastAsiaTheme="minorEastAsia" w:hAnsi="Georgia"/>
      <w:sz w:val="24"/>
    </w:rPr>
  </w:style>
  <w:style w:type="paragraph" w:styleId="Heading2">
    <w:name w:val="heading 2"/>
    <w:basedOn w:val="Normal"/>
    <w:next w:val="Normal"/>
    <w:link w:val="Heading2Char"/>
    <w:uiPriority w:val="9"/>
    <w:semiHidden/>
    <w:unhideWhenUsed/>
    <w:qFormat/>
    <w:rsid w:val="00AF1047"/>
    <w:pPr>
      <w:keepNext/>
      <w:keepLines/>
      <w:spacing w:before="360" w:after="120"/>
      <w:ind w:left="-720"/>
      <w:outlineLvl w:val="1"/>
    </w:pPr>
    <w:rPr>
      <w:rFonts w:ascii="Gisha" w:eastAsiaTheme="majorEastAsia" w:hAnsi="Gish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047"/>
    <w:rPr>
      <w:color w:val="0000FF" w:themeColor="hyperlink"/>
      <w:u w:val="single"/>
    </w:rPr>
  </w:style>
  <w:style w:type="paragraph" w:styleId="Title">
    <w:name w:val="Title"/>
    <w:basedOn w:val="Normal"/>
    <w:next w:val="Normal"/>
    <w:link w:val="TitleChar"/>
    <w:uiPriority w:val="10"/>
    <w:qFormat/>
    <w:rsid w:val="00AF1047"/>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sid w:val="00AF1047"/>
    <w:rPr>
      <w:rFonts w:ascii="Georgia" w:eastAsiaTheme="majorEastAsia" w:hAnsi="Georgia" w:cstheme="majorBidi"/>
      <w:b/>
      <w:smallCaps/>
      <w:spacing w:val="5"/>
      <w:kern w:val="28"/>
      <w:sz w:val="52"/>
      <w:szCs w:val="52"/>
    </w:rPr>
  </w:style>
  <w:style w:type="character" w:customStyle="1" w:styleId="Heading2Char">
    <w:name w:val="Heading 2 Char"/>
    <w:basedOn w:val="DefaultParagraphFont"/>
    <w:link w:val="Heading2"/>
    <w:uiPriority w:val="9"/>
    <w:semiHidden/>
    <w:rsid w:val="00AF1047"/>
    <w:rPr>
      <w:rFonts w:ascii="Gisha" w:eastAsiaTheme="majorEastAsia" w:hAnsi="Gisha" w:cstheme="majorBidi"/>
      <w:b/>
      <w:bCs/>
      <w:sz w:val="28"/>
      <w:szCs w:val="26"/>
    </w:rPr>
  </w:style>
  <w:style w:type="paragraph" w:styleId="ListParagraph">
    <w:name w:val="List Paragraph"/>
    <w:basedOn w:val="Normal"/>
    <w:uiPriority w:val="34"/>
    <w:qFormat/>
    <w:rsid w:val="0094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419">
      <w:bodyDiv w:val="1"/>
      <w:marLeft w:val="0"/>
      <w:marRight w:val="0"/>
      <w:marTop w:val="0"/>
      <w:marBottom w:val="0"/>
      <w:divBdr>
        <w:top w:val="none" w:sz="0" w:space="0" w:color="auto"/>
        <w:left w:val="none" w:sz="0" w:space="0" w:color="auto"/>
        <w:bottom w:val="none" w:sz="0" w:space="0" w:color="auto"/>
        <w:right w:val="none" w:sz="0" w:space="0" w:color="auto"/>
      </w:divBdr>
    </w:div>
    <w:div w:id="180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michelle.shumake</dc:creator>
  <cp:lastModifiedBy>michelle.shumake</cp:lastModifiedBy>
  <cp:revision>2</cp:revision>
  <dcterms:created xsi:type="dcterms:W3CDTF">2015-11-18T16:55:00Z</dcterms:created>
  <dcterms:modified xsi:type="dcterms:W3CDTF">2015-11-18T19:31:00Z</dcterms:modified>
</cp:coreProperties>
</file>