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490" w:rsidRDefault="008D7490" w:rsidP="008D7490">
      <w:pPr>
        <w:jc w:val="center"/>
      </w:pPr>
      <w:bookmarkStart w:id="0" w:name="_GoBack"/>
      <w:bookmarkEnd w:id="0"/>
      <w:r>
        <w:t>SECTION 00100</w:t>
      </w:r>
    </w:p>
    <w:p w:rsidR="008D7490" w:rsidRDefault="008D7490" w:rsidP="008D7490">
      <w:pPr>
        <w:jc w:val="center"/>
      </w:pPr>
      <w:r>
        <w:t>ADVERTISEMENT FOR BIDS</w:t>
      </w:r>
    </w:p>
    <w:p w:rsidR="008D7490" w:rsidRDefault="008D7490" w:rsidP="008D7490">
      <w:pPr>
        <w:jc w:val="center"/>
      </w:pPr>
      <w:r>
        <w:t>NOTICE TO BIDDERS</w:t>
      </w:r>
    </w:p>
    <w:p w:rsidR="008D7490" w:rsidRDefault="008D7490" w:rsidP="008D7490">
      <w:r>
        <w:t>Sealed bids will be received in the Resources Management Department in Hogarth Student Center at the Mississippi University for Women, 414 MUW Drive, Columbus, Mississippi 39701, until 2:00 p.m. on Thursday, September 28, 2017 for:</w:t>
      </w:r>
    </w:p>
    <w:p w:rsidR="008D7490" w:rsidRDefault="008D7490" w:rsidP="008D7490"/>
    <w:p w:rsidR="008D7490" w:rsidRDefault="008D7490" w:rsidP="008D7490">
      <w:r>
        <w:t>2017101</w:t>
      </w:r>
    </w:p>
    <w:p w:rsidR="008D7490" w:rsidRDefault="008D7490" w:rsidP="008D7490">
      <w:r>
        <w:t>Athletic Improvements</w:t>
      </w:r>
    </w:p>
    <w:p w:rsidR="008D7490" w:rsidRDefault="008D7490" w:rsidP="008D7490">
      <w:r>
        <w:t>(Softball Field Renovation)-RE-BID</w:t>
      </w:r>
    </w:p>
    <w:p w:rsidR="008D7490" w:rsidRDefault="008D7490" w:rsidP="008D7490">
      <w:r>
        <w:t>Mississippi University for Women</w:t>
      </w:r>
    </w:p>
    <w:p w:rsidR="008D7490" w:rsidRDefault="008D7490" w:rsidP="008D7490">
      <w:r>
        <w:t>(Columbus, Mississippi)</w:t>
      </w:r>
    </w:p>
    <w:p w:rsidR="008D7490" w:rsidRDefault="008D7490" w:rsidP="008D7490"/>
    <w:p w:rsidR="008D7490" w:rsidRDefault="008D7490" w:rsidP="008D7490">
      <w:r>
        <w:t xml:space="preserve">Bid documents are being made available via original paper copy or electronically. </w:t>
      </w:r>
      <w:proofErr w:type="spellStart"/>
      <w:r>
        <w:t>Planholders</w:t>
      </w:r>
      <w:proofErr w:type="spellEnd"/>
      <w:r>
        <w:t xml:space="preserve"> are required to log-in or register for an account at www.pryor-morrowplans.com to view and order Bid Documents. All </w:t>
      </w:r>
      <w:proofErr w:type="spellStart"/>
      <w:r>
        <w:t>planholders</w:t>
      </w:r>
      <w:proofErr w:type="spellEnd"/>
      <w:r>
        <w:t xml:space="preserve"> are required to have a valid email address for registration. Bid documents are non-refundable and must be purchased through the website. Questions regarding website registration and online orders please contact Plan House Printing at (662) 407-0193</w:t>
      </w:r>
    </w:p>
    <w:p w:rsidR="008D7490" w:rsidRDefault="008D7490" w:rsidP="008D7490"/>
    <w:p w:rsidR="008D7490" w:rsidRDefault="008D7490" w:rsidP="008D7490">
      <w:r>
        <w:t>Bid preparation will be in accordance with Section 00200 – Instructions to Bidders, bound in the Project Manual.</w:t>
      </w:r>
    </w:p>
    <w:p w:rsidR="008D7490" w:rsidRDefault="008D7490" w:rsidP="008D7490"/>
    <w:p w:rsidR="008D7490" w:rsidRDefault="008D7490" w:rsidP="008D7490">
      <w:r>
        <w:t>BID GUARANTEE:  Proposals shall be submitted with Proposal Security in the form of Certified Check or acceptable Bid Bond in an amount equal to at least five percent (5%) of the base bid; such security is to be forfeited as liquidated damages, not penalty, by any bidder who fails to carry out the terms of the proposal.  The Bid Bond, if used, shall be payable to the Owner.  Bonds on the project must be received on or before the period scheduled for the project and no bid may be withdrawn after the scheduled closing time for the project.  Bids must be firm for a period of forty-five (45) days after the scheduled time of opening.</w:t>
      </w:r>
    </w:p>
    <w:p w:rsidR="008D7490" w:rsidRDefault="008D7490" w:rsidP="008D7490"/>
    <w:p w:rsidR="008D7490" w:rsidRDefault="008D7490" w:rsidP="008D7490">
      <w:r>
        <w:t>PERFORMANCE-PAYMENT BOND:  A 100% Performance-Payment Bond issued by a surety company authorized to do business in the State of Mississippi will be required within ten (10) days after the successful bidder has been notified of the award of the contract to him.</w:t>
      </w:r>
    </w:p>
    <w:p w:rsidR="008D7490" w:rsidRDefault="008D7490" w:rsidP="008D7490"/>
    <w:p w:rsidR="008D7490" w:rsidRDefault="008D7490" w:rsidP="008D7490">
      <w:r>
        <w:t>CERTIFICATE OF RESPONSIBILITY:  All bids submitted by a prime or subcontractor for public works or public projects where said bid is in excess of fifty thousand dollars ($50,000) to perform contracts enumerated in Section 31-3-21, Mississippi Code of 1972, shall contain on the outside or exterior of the envelope or container of such bid the contractor’s current certificate number.  No bid shall be opened or considered unless such contractor’s current certificate number appears on the outside or exterior of said envelope or container or unless there appears a statement on the outside or exterior of such envelope or container to the effect that the bid enclosed therewith does not exceed fifty thousand dollars ($50,000).</w:t>
      </w:r>
    </w:p>
    <w:p w:rsidR="008D7490" w:rsidRDefault="008D7490" w:rsidP="008D7490"/>
    <w:p w:rsidR="008D7490" w:rsidRDefault="008D7490" w:rsidP="008D7490">
      <w:r>
        <w:t>The Owner reserves the right to reject any or all bids and to waive irregularities.</w:t>
      </w:r>
    </w:p>
    <w:p w:rsidR="008D7490" w:rsidRDefault="008D7490" w:rsidP="008D7490"/>
    <w:p w:rsidR="008D7490" w:rsidRDefault="008D7490" w:rsidP="008D7490">
      <w:r>
        <w:t>Publish:</w:t>
      </w:r>
      <w:r>
        <w:tab/>
      </w:r>
      <w:r>
        <w:tab/>
        <w:t>August 29, 2017</w:t>
      </w:r>
    </w:p>
    <w:p w:rsidR="008D7490" w:rsidRDefault="008D7490" w:rsidP="008D7490">
      <w:pPr>
        <w:ind w:left="720" w:firstLine="720"/>
      </w:pPr>
      <w:r>
        <w:t>September 5, 2017</w:t>
      </w:r>
    </w:p>
    <w:p w:rsidR="006C29D7" w:rsidRDefault="008D7490" w:rsidP="008D7490">
      <w:r>
        <w:t>END OF SECTION</w:t>
      </w:r>
    </w:p>
    <w:sectPr w:rsidR="006C2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90"/>
    <w:rsid w:val="002B0FCF"/>
    <w:rsid w:val="006C29D7"/>
    <w:rsid w:val="00713C99"/>
    <w:rsid w:val="008D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BFD8C-89DD-4B05-B645-E2CC5F9C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Mississippi University for Women</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Otts</dc:creator>
  <cp:keywords/>
  <dc:description/>
  <cp:lastModifiedBy>Ashley Henderson</cp:lastModifiedBy>
  <cp:revision>2</cp:revision>
  <dcterms:created xsi:type="dcterms:W3CDTF">2017-08-25T19:11:00Z</dcterms:created>
  <dcterms:modified xsi:type="dcterms:W3CDTF">2017-08-25T19:11:00Z</dcterms:modified>
</cp:coreProperties>
</file>