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C1" w:rsidRDefault="00A276C1">
      <w:pPr>
        <w:ind w:hanging="720"/>
        <w:rPr>
          <w:rFonts w:ascii="Arial" w:hAnsi="Arial" w:cs="Arial"/>
        </w:rPr>
      </w:pPr>
      <w:bookmarkStart w:id="0" w:name="_GoBack"/>
      <w:bookmarkEnd w:id="0"/>
      <w:r>
        <w:rPr>
          <w:rFonts w:ascii="Arial" w:hAnsi="Arial" w:cs="Arial"/>
        </w:rPr>
        <w:t xml:space="preserve">                                                              </w:t>
      </w:r>
    </w:p>
    <w:p w:rsidR="00A276C1" w:rsidRDefault="00A276C1">
      <w:pPr>
        <w:rPr>
          <w:rFonts w:ascii="Arial" w:hAnsi="Arial" w:cs="Arial"/>
        </w:rPr>
      </w:pPr>
    </w:p>
    <w:p w:rsidR="00A276C1" w:rsidRDefault="00A276C1">
      <w:pPr>
        <w:rPr>
          <w:rFonts w:ascii="Arial" w:hAnsi="Arial" w:cs="Arial"/>
        </w:rPr>
      </w:pPr>
    </w:p>
    <w:p w:rsidR="00E913F0" w:rsidRDefault="00E913F0" w:rsidP="00E913F0">
      <w:pPr>
        <w:pStyle w:val="Default"/>
        <w:rPr>
          <w:rFonts w:ascii="Arial" w:hAnsi="Arial" w:cs="Arial"/>
          <w:b/>
          <w:bCs/>
          <w:sz w:val="20"/>
          <w:szCs w:val="20"/>
        </w:rPr>
      </w:pPr>
      <w:r>
        <w:rPr>
          <w:rFonts w:ascii="Arial" w:hAnsi="Arial" w:cs="Arial"/>
          <w:b/>
          <w:bCs/>
          <w:sz w:val="20"/>
          <w:szCs w:val="20"/>
        </w:rPr>
        <w:t>State Fire Academy</w:t>
      </w:r>
    </w:p>
    <w:p w:rsidR="00E913F0" w:rsidRDefault="00E913F0" w:rsidP="00E913F0">
      <w:pPr>
        <w:pStyle w:val="Default"/>
        <w:rPr>
          <w:rFonts w:ascii="Arial" w:hAnsi="Arial" w:cs="Arial"/>
          <w:b/>
          <w:bCs/>
          <w:sz w:val="20"/>
          <w:szCs w:val="20"/>
        </w:rPr>
      </w:pPr>
      <w:r>
        <w:rPr>
          <w:rFonts w:ascii="Arial" w:hAnsi="Arial" w:cs="Arial"/>
          <w:b/>
          <w:bCs/>
          <w:sz w:val="20"/>
          <w:szCs w:val="20"/>
        </w:rPr>
        <w:t>1 Fire Academy USA</w:t>
      </w:r>
    </w:p>
    <w:p w:rsidR="00E913F0" w:rsidRDefault="00E913F0" w:rsidP="00E913F0">
      <w:pPr>
        <w:pStyle w:val="Default"/>
        <w:rPr>
          <w:rFonts w:ascii="Arial" w:hAnsi="Arial" w:cs="Arial"/>
          <w:b/>
          <w:bCs/>
          <w:sz w:val="20"/>
          <w:szCs w:val="20"/>
        </w:rPr>
      </w:pPr>
      <w:r>
        <w:rPr>
          <w:rFonts w:ascii="Arial" w:hAnsi="Arial" w:cs="Arial"/>
          <w:b/>
          <w:bCs/>
          <w:sz w:val="20"/>
          <w:szCs w:val="20"/>
        </w:rPr>
        <w:t>Jackson MS 39208-9600</w:t>
      </w:r>
    </w:p>
    <w:p w:rsidR="00E913F0" w:rsidRDefault="00E913F0" w:rsidP="00E913F0">
      <w:pPr>
        <w:pStyle w:val="Default"/>
        <w:rPr>
          <w:rFonts w:ascii="Arial" w:hAnsi="Arial" w:cs="Arial"/>
          <w:b/>
          <w:bCs/>
          <w:sz w:val="20"/>
          <w:szCs w:val="20"/>
        </w:rPr>
      </w:pPr>
      <w:r>
        <w:rPr>
          <w:rFonts w:ascii="Arial" w:hAnsi="Arial" w:cs="Arial"/>
          <w:b/>
          <w:bCs/>
          <w:sz w:val="20"/>
          <w:szCs w:val="20"/>
        </w:rPr>
        <w:t>Phone: 601-932-2444</w:t>
      </w:r>
    </w:p>
    <w:p w:rsidR="00E913F0" w:rsidRDefault="00E913F0" w:rsidP="00E913F0">
      <w:pPr>
        <w:pStyle w:val="Default"/>
        <w:rPr>
          <w:rFonts w:ascii="Arial" w:hAnsi="Arial" w:cs="Arial"/>
          <w:b/>
          <w:bCs/>
          <w:sz w:val="20"/>
          <w:szCs w:val="20"/>
        </w:rPr>
      </w:pPr>
      <w:r>
        <w:rPr>
          <w:rFonts w:ascii="Arial" w:hAnsi="Arial" w:cs="Arial"/>
          <w:b/>
          <w:bCs/>
          <w:sz w:val="20"/>
          <w:szCs w:val="20"/>
        </w:rPr>
        <w:t>Fax: 601-932-2819</w:t>
      </w:r>
    </w:p>
    <w:p w:rsidR="00E913F0" w:rsidRDefault="00E913F0" w:rsidP="00E913F0">
      <w:pPr>
        <w:pStyle w:val="Default"/>
        <w:rPr>
          <w:rFonts w:ascii="Arial" w:hAnsi="Arial" w:cs="Arial"/>
          <w:b/>
          <w:bCs/>
          <w:sz w:val="20"/>
          <w:szCs w:val="20"/>
        </w:rPr>
      </w:pPr>
    </w:p>
    <w:p w:rsidR="00E913F0" w:rsidRDefault="00E913F0" w:rsidP="00E913F0">
      <w:pPr>
        <w:pStyle w:val="Default"/>
        <w:jc w:val="center"/>
        <w:rPr>
          <w:rFonts w:ascii="Arial" w:hAnsi="Arial" w:cs="Arial"/>
          <w:b/>
          <w:bCs/>
          <w:sz w:val="20"/>
          <w:szCs w:val="20"/>
        </w:rPr>
      </w:pPr>
    </w:p>
    <w:p w:rsidR="00E913F0" w:rsidRPr="00D3607A" w:rsidRDefault="00E913F0" w:rsidP="00E913F0">
      <w:pPr>
        <w:pStyle w:val="Default"/>
        <w:jc w:val="center"/>
        <w:rPr>
          <w:rFonts w:ascii="Arial" w:hAnsi="Arial" w:cs="Arial"/>
          <w:sz w:val="32"/>
          <w:szCs w:val="32"/>
        </w:rPr>
      </w:pPr>
      <w:r w:rsidRPr="00D3607A">
        <w:rPr>
          <w:rFonts w:ascii="Arial" w:hAnsi="Arial" w:cs="Arial"/>
          <w:b/>
          <w:bCs/>
          <w:sz w:val="32"/>
          <w:szCs w:val="32"/>
        </w:rPr>
        <w:t>INVITATION FOR BIDS</w:t>
      </w:r>
    </w:p>
    <w:p w:rsidR="00E913F0" w:rsidRPr="00D3607A" w:rsidRDefault="00E913F0" w:rsidP="00E913F0">
      <w:pPr>
        <w:pStyle w:val="Default"/>
        <w:jc w:val="center"/>
        <w:rPr>
          <w:rFonts w:ascii="Arial" w:hAnsi="Arial" w:cs="Arial"/>
          <w:b/>
          <w:bCs/>
          <w:sz w:val="32"/>
          <w:szCs w:val="32"/>
        </w:rPr>
      </w:pPr>
      <w:r w:rsidRPr="00D3607A">
        <w:rPr>
          <w:rFonts w:ascii="Arial" w:hAnsi="Arial" w:cs="Arial"/>
          <w:b/>
          <w:bCs/>
          <w:sz w:val="32"/>
          <w:szCs w:val="32"/>
        </w:rPr>
        <w:t>No. 1</w:t>
      </w:r>
      <w:r w:rsidR="008568FB">
        <w:rPr>
          <w:rFonts w:ascii="Arial" w:hAnsi="Arial" w:cs="Arial"/>
          <w:b/>
          <w:bCs/>
          <w:sz w:val="32"/>
          <w:szCs w:val="32"/>
        </w:rPr>
        <w:t>5</w:t>
      </w:r>
      <w:r w:rsidRPr="00D3607A">
        <w:rPr>
          <w:rFonts w:ascii="Arial" w:hAnsi="Arial" w:cs="Arial"/>
          <w:b/>
          <w:bCs/>
          <w:sz w:val="32"/>
          <w:szCs w:val="32"/>
        </w:rPr>
        <w:t>-00</w:t>
      </w:r>
      <w:r w:rsidR="00A5474F">
        <w:rPr>
          <w:rFonts w:ascii="Arial" w:hAnsi="Arial" w:cs="Arial"/>
          <w:b/>
          <w:bCs/>
          <w:sz w:val="32"/>
          <w:szCs w:val="32"/>
        </w:rPr>
        <w:t>2</w:t>
      </w:r>
    </w:p>
    <w:p w:rsidR="00E913F0" w:rsidRPr="00002CD3" w:rsidRDefault="00E913F0" w:rsidP="00E913F0">
      <w:pPr>
        <w:pStyle w:val="Default"/>
        <w:jc w:val="center"/>
        <w:rPr>
          <w:rFonts w:ascii="Arial" w:hAnsi="Arial" w:cs="Arial"/>
          <w:b/>
          <w:bCs/>
          <w:sz w:val="20"/>
          <w:szCs w:val="20"/>
        </w:rPr>
      </w:pPr>
    </w:p>
    <w:p w:rsidR="00E913F0" w:rsidRDefault="00E913F0" w:rsidP="00E913F0">
      <w:pPr>
        <w:pStyle w:val="NoSpacing"/>
      </w:pPr>
      <w:r w:rsidRPr="00002CD3">
        <w:t>The State Fire Academy will accept sealed bids until</w:t>
      </w:r>
      <w:r w:rsidR="00CC6D3D">
        <w:t xml:space="preserve"> </w:t>
      </w:r>
      <w:r w:rsidR="00DD38F0">
        <w:rPr>
          <w:b/>
          <w:u w:val="single"/>
        </w:rPr>
        <w:t xml:space="preserve">2:00 </w:t>
      </w:r>
      <w:r w:rsidR="00DD38F0" w:rsidRPr="00002CD3">
        <w:rPr>
          <w:b/>
          <w:bCs/>
          <w:u w:val="single"/>
        </w:rPr>
        <w:t>P.M</w:t>
      </w:r>
      <w:r w:rsidRPr="00002CD3">
        <w:rPr>
          <w:b/>
          <w:bCs/>
          <w:u w:val="single"/>
        </w:rPr>
        <w:t xml:space="preserve">. on </w:t>
      </w:r>
      <w:r w:rsidR="00DD38F0">
        <w:rPr>
          <w:b/>
          <w:bCs/>
          <w:u w:val="single"/>
        </w:rPr>
        <w:t>Tuesday,</w:t>
      </w:r>
      <w:r w:rsidRPr="00002CD3">
        <w:rPr>
          <w:b/>
          <w:bCs/>
          <w:u w:val="single"/>
        </w:rPr>
        <w:t xml:space="preserve"> </w:t>
      </w:r>
      <w:r w:rsidR="00CC6D3D">
        <w:rPr>
          <w:b/>
          <w:bCs/>
          <w:u w:val="single"/>
        </w:rPr>
        <w:t>Ma</w:t>
      </w:r>
      <w:r w:rsidR="00A5474F">
        <w:rPr>
          <w:b/>
          <w:bCs/>
          <w:u w:val="single"/>
        </w:rPr>
        <w:t>rch</w:t>
      </w:r>
      <w:r w:rsidR="00CC6D3D">
        <w:rPr>
          <w:b/>
          <w:bCs/>
          <w:u w:val="single"/>
        </w:rPr>
        <w:t xml:space="preserve"> </w:t>
      </w:r>
      <w:r w:rsidR="007C5F5E">
        <w:rPr>
          <w:b/>
          <w:bCs/>
          <w:u w:val="single"/>
        </w:rPr>
        <w:t>3</w:t>
      </w:r>
      <w:r w:rsidRPr="00002CD3">
        <w:rPr>
          <w:b/>
          <w:bCs/>
          <w:u w:val="single"/>
        </w:rPr>
        <w:t>, 201</w:t>
      </w:r>
      <w:r w:rsidR="00A5474F">
        <w:rPr>
          <w:b/>
          <w:bCs/>
          <w:u w:val="single"/>
        </w:rPr>
        <w:t>5</w:t>
      </w:r>
      <w:r w:rsidRPr="00002CD3">
        <w:t xml:space="preserve">, and opened immediately thereafter, for </w:t>
      </w:r>
      <w:r w:rsidR="00A5474F">
        <w:t>Light</w:t>
      </w:r>
      <w:r>
        <w:t xml:space="preserve"> Naphtha Fuel</w:t>
      </w:r>
      <w:r w:rsidR="00CF0F3D">
        <w:t>.</w:t>
      </w:r>
      <w:r w:rsidR="00C76292">
        <w:t xml:space="preserve"> </w:t>
      </w:r>
      <w:r w:rsidRPr="00002CD3">
        <w:t xml:space="preserve">  The State Fire Academy reserves the right </w:t>
      </w:r>
      <w:r w:rsidRPr="00D3607A">
        <w:t xml:space="preserve">reject any and/or all bids, to waive any </w:t>
      </w:r>
      <w:r>
        <w:t>i</w:t>
      </w:r>
      <w:r w:rsidRPr="00D3607A">
        <w:t xml:space="preserve">nformalities, and to call for new bids if necessary.  </w:t>
      </w:r>
    </w:p>
    <w:p w:rsidR="00FD2B2E" w:rsidRPr="00D3607A" w:rsidRDefault="00FD2B2E" w:rsidP="00E913F0">
      <w:pPr>
        <w:pStyle w:val="NoSpacing"/>
      </w:pPr>
    </w:p>
    <w:p w:rsidR="00E913F0" w:rsidRDefault="00E913F0" w:rsidP="00E913F0">
      <w:pPr>
        <w:pStyle w:val="NoSpacing"/>
      </w:pPr>
      <w:r w:rsidRPr="00002CD3">
        <w:rPr>
          <w:b/>
          <w:bCs/>
        </w:rPr>
        <w:t xml:space="preserve">Bids must be submitted on the Bid </w:t>
      </w:r>
      <w:r w:rsidR="0060030C">
        <w:rPr>
          <w:b/>
          <w:bCs/>
        </w:rPr>
        <w:t xml:space="preserve">Cover Sheet (Attachment A), and Bid </w:t>
      </w:r>
      <w:r w:rsidRPr="00002CD3">
        <w:rPr>
          <w:b/>
          <w:bCs/>
        </w:rPr>
        <w:t>Form</w:t>
      </w:r>
      <w:r>
        <w:rPr>
          <w:b/>
          <w:bCs/>
        </w:rPr>
        <w:t xml:space="preserve">, </w:t>
      </w:r>
      <w:r w:rsidRPr="00002CD3">
        <w:rPr>
          <w:b/>
          <w:bCs/>
          <w:u w:val="single"/>
        </w:rPr>
        <w:t>signed</w:t>
      </w:r>
      <w:r w:rsidRPr="00002CD3">
        <w:rPr>
          <w:b/>
          <w:bCs/>
        </w:rPr>
        <w:t xml:space="preserve"> and delivered in a </w:t>
      </w:r>
      <w:r w:rsidRPr="00002CD3">
        <w:rPr>
          <w:b/>
          <w:bCs/>
          <w:u w:val="single"/>
        </w:rPr>
        <w:t>sealed envelope</w:t>
      </w:r>
      <w:r w:rsidRPr="00002CD3">
        <w:rPr>
          <w:b/>
          <w:bCs/>
        </w:rPr>
        <w:t xml:space="preserve"> addressed as follows</w:t>
      </w:r>
      <w:r w:rsidRPr="00002CD3">
        <w:t>:</w:t>
      </w:r>
    </w:p>
    <w:p w:rsidR="00CF0F3D" w:rsidRPr="00002CD3" w:rsidRDefault="00CF0F3D" w:rsidP="00E913F0">
      <w:pPr>
        <w:pStyle w:val="NoSpacing"/>
      </w:pPr>
    </w:p>
    <w:p w:rsidR="00E913F0" w:rsidRDefault="00E913F0" w:rsidP="00E913F0">
      <w:pPr>
        <w:pStyle w:val="NoSpacing"/>
      </w:pPr>
      <w:r w:rsidRPr="00002CD3">
        <w:t>State Fire Academy</w:t>
      </w:r>
    </w:p>
    <w:p w:rsidR="00E913F0" w:rsidRPr="00002CD3" w:rsidRDefault="00E913F0" w:rsidP="00E913F0">
      <w:pPr>
        <w:pStyle w:val="NoSpacing"/>
      </w:pPr>
      <w:r w:rsidRPr="00002CD3">
        <w:t>Attn: Beverly Massey</w:t>
      </w:r>
    </w:p>
    <w:p w:rsidR="00E913F0" w:rsidRPr="00002CD3" w:rsidRDefault="00E913F0" w:rsidP="00E913F0">
      <w:pPr>
        <w:pStyle w:val="NoSpacing"/>
      </w:pPr>
      <w:r w:rsidRPr="00002CD3">
        <w:t>#1 Fire Academy USA</w:t>
      </w:r>
    </w:p>
    <w:p w:rsidR="00E913F0" w:rsidRPr="00002CD3" w:rsidRDefault="00E913F0" w:rsidP="00E913F0">
      <w:pPr>
        <w:pStyle w:val="NoSpacing"/>
      </w:pPr>
      <w:r w:rsidRPr="00002CD3">
        <w:t>Jackson, MS  39208-9600</w:t>
      </w:r>
    </w:p>
    <w:p w:rsidR="00E913F0" w:rsidRPr="00002CD3" w:rsidRDefault="00E913F0" w:rsidP="00E913F0">
      <w:pPr>
        <w:pStyle w:val="NoSpacing"/>
      </w:pPr>
    </w:p>
    <w:p w:rsidR="00E913F0" w:rsidRPr="00002CD3" w:rsidRDefault="00E913F0" w:rsidP="00E913F0">
      <w:pPr>
        <w:pStyle w:val="NoSpacing"/>
      </w:pPr>
      <w:r w:rsidRPr="00002CD3">
        <w:t>Indicate in the lower left-hand corner of the sealed envelope:</w:t>
      </w:r>
    </w:p>
    <w:p w:rsidR="00E913F0" w:rsidRPr="00002CD3" w:rsidRDefault="00E913F0" w:rsidP="00E913F0">
      <w:pPr>
        <w:pStyle w:val="NoSpacing"/>
      </w:pPr>
      <w:r w:rsidRPr="00002CD3">
        <w:t>Bid #:</w:t>
      </w:r>
      <w:r w:rsidRPr="00002CD3">
        <w:tab/>
      </w:r>
      <w:r w:rsidRPr="00002CD3">
        <w:rPr>
          <w:u w:val="single"/>
        </w:rPr>
        <w:t>1</w:t>
      </w:r>
      <w:r w:rsidR="00347C33">
        <w:rPr>
          <w:u w:val="single"/>
        </w:rPr>
        <w:t>5</w:t>
      </w:r>
      <w:r w:rsidRPr="00002CD3">
        <w:rPr>
          <w:u w:val="single"/>
        </w:rPr>
        <w:t>-00</w:t>
      </w:r>
      <w:r w:rsidR="00A5474F">
        <w:rPr>
          <w:u w:val="single"/>
        </w:rPr>
        <w:t>2</w:t>
      </w:r>
    </w:p>
    <w:p w:rsidR="00E913F0" w:rsidRPr="00002CD3" w:rsidRDefault="00E913F0" w:rsidP="00E913F0">
      <w:pPr>
        <w:pStyle w:val="NoSpacing"/>
      </w:pPr>
      <w:r w:rsidRPr="00002CD3">
        <w:t xml:space="preserve">Bid Opening: </w:t>
      </w:r>
      <w:r w:rsidR="00CC6D3D">
        <w:t xml:space="preserve"> 2:00 P.M. </w:t>
      </w:r>
      <w:r w:rsidR="007C5F5E">
        <w:t>Tuesday</w:t>
      </w:r>
      <w:r w:rsidR="00A5474F">
        <w:t>,</w:t>
      </w:r>
      <w:r w:rsidR="00CC6D3D">
        <w:t xml:space="preserve"> M</w:t>
      </w:r>
      <w:r w:rsidR="00A5474F">
        <w:t xml:space="preserve">arch </w:t>
      </w:r>
      <w:r w:rsidR="007C5F5E">
        <w:t>3</w:t>
      </w:r>
      <w:r w:rsidR="00CC6D3D">
        <w:t>, 201</w:t>
      </w:r>
      <w:r w:rsidR="00D0404C">
        <w:t>5</w:t>
      </w:r>
      <w:r w:rsidRPr="00002CD3">
        <w:tab/>
      </w:r>
    </w:p>
    <w:p w:rsidR="00A276C1" w:rsidRDefault="00A276C1" w:rsidP="00FD2B2E">
      <w:pPr>
        <w:tabs>
          <w:tab w:val="center" w:pos="4680"/>
        </w:tabs>
        <w:rPr>
          <w:rFonts w:ascii="Arial" w:hAnsi="Arial" w:cs="Arial"/>
        </w:rPr>
      </w:pPr>
      <w:r>
        <w:rPr>
          <w:rFonts w:ascii="Arial" w:hAnsi="Arial" w:cs="Arial"/>
        </w:rPr>
        <w:tab/>
        <w:t xml:space="preserve"> </w:t>
      </w: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b/>
          <w:bCs/>
          <w:sz w:val="64"/>
          <w:szCs w:val="64"/>
        </w:rPr>
      </w:pPr>
    </w:p>
    <w:p w:rsidR="00A276C1" w:rsidRDefault="00A276C1">
      <w:pPr>
        <w:rPr>
          <w:rFonts w:ascii="Arial" w:hAnsi="Arial" w:cs="Arial"/>
          <w:b/>
          <w:bCs/>
          <w:sz w:val="64"/>
          <w:szCs w:val="64"/>
        </w:rPr>
      </w:pPr>
    </w:p>
    <w:p w:rsidR="003C2A51" w:rsidRDefault="003C2A51">
      <w:pPr>
        <w:rPr>
          <w:rFonts w:ascii="Arial" w:hAnsi="Arial" w:cs="Arial"/>
          <w:b/>
          <w:bCs/>
        </w:rPr>
      </w:pPr>
    </w:p>
    <w:p w:rsidR="00C51827" w:rsidRDefault="00C51827" w:rsidP="007273B3">
      <w:pPr>
        <w:pStyle w:val="NoSpacing"/>
        <w:rPr>
          <w:rFonts w:ascii="Arial" w:hAnsi="Arial" w:cs="Arial"/>
          <w:b/>
        </w:rPr>
      </w:pPr>
    </w:p>
    <w:p w:rsidR="009878B0" w:rsidRDefault="00A276C1" w:rsidP="00232953">
      <w:pPr>
        <w:tabs>
          <w:tab w:val="left" w:pos="693"/>
        </w:tabs>
        <w:ind w:left="-720" w:right="-720"/>
        <w:rPr>
          <w:rFonts w:ascii="Arial" w:hAnsi="Arial" w:cs="Arial"/>
          <w:b/>
          <w:bCs/>
          <w:sz w:val="20"/>
          <w:szCs w:val="20"/>
        </w:rPr>
      </w:pPr>
      <w:r>
        <w:rPr>
          <w:rFonts w:ascii="Arial" w:hAnsi="Arial" w:cs="Arial"/>
          <w:b/>
          <w:bCs/>
          <w:sz w:val="20"/>
          <w:szCs w:val="20"/>
        </w:rPr>
        <w:t xml:space="preserve">                                                                           </w:t>
      </w:r>
    </w:p>
    <w:p w:rsidR="00A276C1" w:rsidRDefault="00A276C1">
      <w:pPr>
        <w:tabs>
          <w:tab w:val="left" w:pos="835"/>
        </w:tabs>
        <w:rPr>
          <w:rFonts w:ascii="Arial" w:hAnsi="Arial" w:cs="Arial"/>
          <w:sz w:val="20"/>
          <w:szCs w:val="20"/>
        </w:rPr>
      </w:pPr>
      <w:r>
        <w:rPr>
          <w:rFonts w:ascii="Arial" w:hAnsi="Arial" w:cs="Arial"/>
          <w:b/>
          <w:bCs/>
          <w:sz w:val="20"/>
          <w:szCs w:val="20"/>
        </w:rPr>
        <w:lastRenderedPageBreak/>
        <w:t>STATE FIRE ACADEMY</w:t>
      </w:r>
    </w:p>
    <w:p w:rsidR="00A276C1" w:rsidRDefault="00A276C1">
      <w:pPr>
        <w:tabs>
          <w:tab w:val="center" w:pos="5400"/>
        </w:tabs>
        <w:rPr>
          <w:rFonts w:ascii="Arial" w:hAnsi="Arial" w:cs="Arial"/>
          <w:b/>
          <w:bCs/>
          <w:sz w:val="20"/>
          <w:szCs w:val="20"/>
        </w:rPr>
      </w:pPr>
      <w:r>
        <w:rPr>
          <w:rFonts w:ascii="Arial" w:hAnsi="Arial" w:cs="Arial"/>
          <w:sz w:val="20"/>
          <w:szCs w:val="20"/>
        </w:rPr>
        <w:tab/>
      </w:r>
      <w:r>
        <w:rPr>
          <w:rFonts w:ascii="Arial" w:hAnsi="Arial" w:cs="Arial"/>
          <w:b/>
          <w:bCs/>
          <w:sz w:val="20"/>
          <w:szCs w:val="20"/>
        </w:rPr>
        <w:t>General Terms and Conditions</w:t>
      </w:r>
    </w:p>
    <w:p w:rsidR="00A276C1" w:rsidRDefault="00A276C1">
      <w:pPr>
        <w:tabs>
          <w:tab w:val="left" w:pos="835"/>
        </w:tabs>
        <w:rPr>
          <w:rFonts w:ascii="Arial" w:hAnsi="Arial" w:cs="Arial"/>
          <w:sz w:val="20"/>
          <w:szCs w:val="20"/>
        </w:rPr>
      </w:pPr>
      <w:r>
        <w:rPr>
          <w:rFonts w:ascii="Arial" w:hAnsi="Arial" w:cs="Arial"/>
          <w:b/>
          <w:bCs/>
          <w:sz w:val="20"/>
          <w:szCs w:val="20"/>
        </w:rPr>
        <w:t>1.  PREPARATION OF BIDS</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1.1Failure to examine any drawings, specifications, and instructions will be at bidder's risk.</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1.2All prices and notations must be printed in ink or typewritten.  No erasures permitted.  Errors may be crossed out and corrections printed in ink or typewritten adjacent, and must be initialed in ink by person signing bid.</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1.3Price each item separately.  Unit prices shall be shown.  Discounts other than "time" discount offered should be deducted from the unit price.  Bid prices must be net.  Price quotes shall be firm for the term of the contract or for the stated time of acceptance.</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1.4Brand Names:  Any reference to brand names and numbers in the Invitation for Bids is descriptive, but not restrictive, unless otherwise specified.  Bids on equivalent items meeting the standards of quality thereby indicated will be considered, unless otherwise specified, providing the bid clearly describes the article offered and how it differs from the referenced brands.  Unless the bidder specifies otherwise in his bid, it is understood that the bidder is offering a referenced brand item as specified in the Invitation for Bids.  The Academy reserves the right to determine whether a substitute offer is equivalent to and meets the standard of quality indicated by the brand name referenced, and the Academy may require a bidder offering a substitute to supply additional descriptive material and a sample.  When merchandise received from a successful bidder is not considered to be an equal by the Academy, it will be returned to the vendor, shipping charges collect.</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1.5Specification:  It is understood that reference to available specifications shall be sufficient to make the terms of such specifications binding on the contractor.  It shall be incumbent upon the bidders to understand the specifications.  Any requests for clarifications shall be in writing and shall be submitted to our purchasing office at least five (5) days prior to the time and date set for the bid opening.  The minimum specifications are used to set a standard and in no case are used with the intention to discriminate against any manufacturer.  Bidders should note the name of the manufacturer and model number of the product they propose to furnish an</w:t>
      </w:r>
      <w:r w:rsidR="00B3063C">
        <w:rPr>
          <w:rFonts w:ascii="Arial" w:hAnsi="Arial" w:cs="Arial"/>
          <w:sz w:val="20"/>
          <w:szCs w:val="20"/>
        </w:rPr>
        <w:t>d submit descriptive literature, if applicable.</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1.6Information and Descriptive Literature:  Bidders must furnish all information requested in the spaces provided on the bid form.  Further, as may be applicable, each bidder must submit for bid evaluation cuts, sketches, and descriptive literature and technical specifications covering the product offered.  Reference to literature submitted with a previous bid or on file with the buyer will not satisfy this provision.  All items must equal or exceed the specifications listed.  The absence of detail specifications or the omission of detail description shall be recognized as meaning that only the best commercial practices are to prevail and that only first quality materials and workmanship are to be used.  A copy of the manufacturer</w:t>
      </w:r>
      <w:r w:rsidR="000950AE">
        <w:rPr>
          <w:rFonts w:ascii="Arial" w:hAnsi="Arial" w:cs="Arial"/>
          <w:sz w:val="20"/>
          <w:szCs w:val="20"/>
        </w:rPr>
        <w:t>’</w:t>
      </w:r>
      <w:r>
        <w:rPr>
          <w:rFonts w:ascii="Arial" w:hAnsi="Arial" w:cs="Arial"/>
          <w:sz w:val="20"/>
          <w:szCs w:val="20"/>
        </w:rPr>
        <w:t>s standard guarantee shall accompany and become a part of this bid (if applicable).</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1.</w:t>
      </w:r>
      <w:r w:rsidR="00B3063C">
        <w:rPr>
          <w:rFonts w:ascii="Arial" w:hAnsi="Arial" w:cs="Arial"/>
          <w:sz w:val="20"/>
          <w:szCs w:val="20"/>
        </w:rPr>
        <w:t>7</w:t>
      </w:r>
      <w:r>
        <w:rPr>
          <w:rFonts w:ascii="Arial" w:hAnsi="Arial" w:cs="Arial"/>
          <w:sz w:val="20"/>
          <w:szCs w:val="20"/>
        </w:rPr>
        <w:t>Time of performance:  The number of calendar days in which delivery will be made after receipt of order shall be stated in bid.</w:t>
      </w:r>
    </w:p>
    <w:p w:rsidR="00A276C1" w:rsidRDefault="00B3063C" w:rsidP="009453EF">
      <w:pPr>
        <w:tabs>
          <w:tab w:val="left" w:pos="835"/>
        </w:tabs>
        <w:ind w:left="835"/>
        <w:jc w:val="both"/>
        <w:rPr>
          <w:rFonts w:ascii="Arial" w:hAnsi="Arial" w:cs="Arial"/>
          <w:sz w:val="20"/>
          <w:szCs w:val="20"/>
        </w:rPr>
      </w:pPr>
      <w:r>
        <w:rPr>
          <w:rFonts w:ascii="Arial" w:hAnsi="Arial" w:cs="Arial"/>
          <w:sz w:val="20"/>
          <w:szCs w:val="20"/>
        </w:rPr>
        <w:t>1.8</w:t>
      </w:r>
      <w:r w:rsidR="00A276C1">
        <w:rPr>
          <w:rFonts w:ascii="Arial" w:hAnsi="Arial" w:cs="Arial"/>
          <w:sz w:val="20"/>
          <w:szCs w:val="20"/>
        </w:rPr>
        <w:t>All equipment bid shall be of current production and of the latest design and construction.</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1.</w:t>
      </w:r>
      <w:r w:rsidR="00B3063C">
        <w:rPr>
          <w:rFonts w:ascii="Arial" w:hAnsi="Arial" w:cs="Arial"/>
          <w:sz w:val="20"/>
          <w:szCs w:val="20"/>
        </w:rPr>
        <w:t>9</w:t>
      </w:r>
      <w:r>
        <w:rPr>
          <w:rFonts w:ascii="Arial" w:hAnsi="Arial" w:cs="Arial"/>
          <w:sz w:val="20"/>
          <w:szCs w:val="20"/>
        </w:rPr>
        <w:t>It is the intent of the specifications to obtain a product that will adequately meet the needs of the user while promoting the greatest extent of competition that is practicable.  It is the responsibility of the prospective bidder to review the entire Invitation to Bid packet and to notify the Academy if the Specifications, Instructions, General or Special Conditions are formulated in a manner which would unnecessarily restrict competition.  Any protest or question concerning the specifications or bidding procedures must be received in the purchasing office not less than 72 hours prior to the time and date set for the bid opening.</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1.1</w:t>
      </w:r>
      <w:r w:rsidR="00B3063C">
        <w:rPr>
          <w:rFonts w:ascii="Arial" w:hAnsi="Arial" w:cs="Arial"/>
          <w:sz w:val="20"/>
          <w:szCs w:val="20"/>
        </w:rPr>
        <w:t>0</w:t>
      </w:r>
      <w:r>
        <w:rPr>
          <w:rFonts w:ascii="Arial" w:hAnsi="Arial" w:cs="Arial"/>
          <w:sz w:val="20"/>
          <w:szCs w:val="20"/>
        </w:rPr>
        <w:t>There are no federal or state laws that prohibit bidders from submitting a bid lower than a price or bid given to the U.S.</w:t>
      </w:r>
      <w:r w:rsidR="00B3063C">
        <w:rPr>
          <w:rFonts w:ascii="Arial" w:hAnsi="Arial" w:cs="Arial"/>
          <w:sz w:val="20"/>
          <w:szCs w:val="20"/>
        </w:rPr>
        <w:t xml:space="preserve"> </w:t>
      </w:r>
      <w:r>
        <w:rPr>
          <w:rFonts w:ascii="Arial" w:hAnsi="Arial" w:cs="Arial"/>
          <w:sz w:val="20"/>
          <w:szCs w:val="20"/>
        </w:rPr>
        <w:t>Government.  Bidders may bid lower than U.S. Government contract price without any liability as the entity is exempt from the provisions of the Robinson-Patman Act and other related laws.  In addition, the U.S.</w:t>
      </w:r>
      <w:r w:rsidR="0051701A">
        <w:rPr>
          <w:rFonts w:ascii="Arial" w:hAnsi="Arial" w:cs="Arial"/>
          <w:sz w:val="20"/>
          <w:szCs w:val="20"/>
        </w:rPr>
        <w:t xml:space="preserve">  </w:t>
      </w:r>
      <w:r>
        <w:rPr>
          <w:rFonts w:ascii="Arial" w:hAnsi="Arial" w:cs="Arial"/>
          <w:sz w:val="20"/>
          <w:szCs w:val="20"/>
        </w:rPr>
        <w:t>Government has no provisions in any of its purchasing arrangements with bidders whereby a lower price to this entity must automatically be given to the U.S.</w:t>
      </w:r>
      <w:r w:rsidR="0051701A">
        <w:rPr>
          <w:rFonts w:ascii="Arial" w:hAnsi="Arial" w:cs="Arial"/>
          <w:sz w:val="20"/>
          <w:szCs w:val="20"/>
        </w:rPr>
        <w:t xml:space="preserve"> </w:t>
      </w:r>
      <w:r>
        <w:rPr>
          <w:rFonts w:ascii="Arial" w:hAnsi="Arial" w:cs="Arial"/>
          <w:sz w:val="20"/>
          <w:szCs w:val="20"/>
        </w:rPr>
        <w:t>Government.</w:t>
      </w:r>
    </w:p>
    <w:p w:rsidR="0051701A" w:rsidRDefault="0051701A" w:rsidP="0051701A">
      <w:pPr>
        <w:tabs>
          <w:tab w:val="left" w:pos="835"/>
        </w:tabs>
        <w:ind w:hanging="360"/>
        <w:rPr>
          <w:rFonts w:ascii="Arial" w:hAnsi="Arial" w:cs="Arial"/>
          <w:b/>
          <w:bCs/>
        </w:rPr>
      </w:pPr>
    </w:p>
    <w:p w:rsidR="00A276C1" w:rsidRDefault="00A276C1">
      <w:pPr>
        <w:tabs>
          <w:tab w:val="left" w:pos="835"/>
        </w:tabs>
        <w:ind w:left="835" w:hanging="835"/>
        <w:rPr>
          <w:rFonts w:ascii="Arial" w:hAnsi="Arial" w:cs="Arial"/>
          <w:b/>
          <w:bCs/>
        </w:rPr>
      </w:pPr>
      <w:r>
        <w:rPr>
          <w:rFonts w:ascii="Arial" w:hAnsi="Arial" w:cs="Arial"/>
          <w:b/>
          <w:bCs/>
        </w:rPr>
        <w:t>2.</w:t>
      </w:r>
      <w:r w:rsidR="00882271">
        <w:rPr>
          <w:rFonts w:ascii="Arial" w:hAnsi="Arial" w:cs="Arial"/>
          <w:b/>
          <w:bCs/>
        </w:rPr>
        <w:t xml:space="preserve"> </w:t>
      </w:r>
      <w:r>
        <w:rPr>
          <w:rFonts w:ascii="Arial" w:hAnsi="Arial" w:cs="Arial"/>
          <w:b/>
          <w:bCs/>
        </w:rPr>
        <w:t>SUBMISSION OF BIDS</w:t>
      </w:r>
    </w:p>
    <w:p w:rsidR="00A276C1" w:rsidRDefault="000336D5" w:rsidP="009453EF">
      <w:pPr>
        <w:tabs>
          <w:tab w:val="left" w:pos="835"/>
        </w:tabs>
        <w:ind w:left="835" w:hanging="835"/>
        <w:jc w:val="both"/>
        <w:rPr>
          <w:rFonts w:ascii="Arial" w:hAnsi="Arial" w:cs="Arial"/>
          <w:sz w:val="20"/>
          <w:szCs w:val="20"/>
        </w:rPr>
      </w:pPr>
      <w:r>
        <w:rPr>
          <w:rFonts w:ascii="Arial" w:hAnsi="Arial" w:cs="Arial"/>
          <w:sz w:val="20"/>
          <w:szCs w:val="20"/>
        </w:rPr>
        <w:tab/>
      </w:r>
      <w:r w:rsidR="00A276C1">
        <w:rPr>
          <w:rFonts w:ascii="Arial" w:hAnsi="Arial" w:cs="Arial"/>
          <w:sz w:val="20"/>
          <w:szCs w:val="20"/>
        </w:rPr>
        <w:t>2.1Bids must be signed and sealed with bidder's name and address on outside of envelope, and the time and date of the bid opening and the bid file number shown in the lower-left hand corner of the envelope.</w:t>
      </w:r>
    </w:p>
    <w:p w:rsidR="00AD71D4" w:rsidRDefault="00AD71D4" w:rsidP="009453EF">
      <w:pPr>
        <w:tabs>
          <w:tab w:val="left" w:pos="835"/>
        </w:tabs>
        <w:ind w:left="835" w:hanging="835"/>
        <w:jc w:val="both"/>
        <w:rPr>
          <w:rFonts w:ascii="Arial" w:hAnsi="Arial" w:cs="Arial"/>
          <w:sz w:val="20"/>
          <w:szCs w:val="20"/>
        </w:rPr>
      </w:pPr>
    </w:p>
    <w:p w:rsidR="00AD71D4" w:rsidRDefault="00AD71D4" w:rsidP="00AD71D4">
      <w:pPr>
        <w:tabs>
          <w:tab w:val="left" w:pos="835"/>
        </w:tabs>
        <w:ind w:hanging="360"/>
        <w:rPr>
          <w:rFonts w:ascii="Arial" w:hAnsi="Arial" w:cs="Arial"/>
          <w:b/>
          <w:bCs/>
        </w:rPr>
      </w:pPr>
      <w:r>
        <w:rPr>
          <w:rFonts w:ascii="Arial" w:hAnsi="Arial" w:cs="Arial"/>
          <w:b/>
          <w:bCs/>
        </w:rPr>
        <w:t>State Fire Academy-General Terms and Conditions</w:t>
      </w:r>
    </w:p>
    <w:p w:rsidR="00AD71D4" w:rsidRDefault="00AD71D4" w:rsidP="009453EF">
      <w:pPr>
        <w:tabs>
          <w:tab w:val="left" w:pos="835"/>
        </w:tabs>
        <w:ind w:left="835" w:hanging="835"/>
        <w:jc w:val="both"/>
        <w:rPr>
          <w:rFonts w:ascii="Arial" w:hAnsi="Arial" w:cs="Arial"/>
          <w:sz w:val="20"/>
          <w:szCs w:val="20"/>
        </w:rPr>
      </w:pP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2.2Bids and modifications or corrections thereof received after the closing time specified will not be considered.</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2.3Only bids submitted on bid forms furnished by the Academy will be considered, unless otherwise specified</w:t>
      </w:r>
    </w:p>
    <w:p w:rsidR="00D71CB8" w:rsidRDefault="00D71CB8" w:rsidP="0051701A">
      <w:pPr>
        <w:tabs>
          <w:tab w:val="left" w:pos="835"/>
        </w:tabs>
        <w:ind w:hanging="360"/>
        <w:rPr>
          <w:rFonts w:ascii="Arial" w:hAnsi="Arial" w:cs="Arial"/>
          <w:b/>
          <w:bCs/>
        </w:rPr>
      </w:pPr>
    </w:p>
    <w:p w:rsidR="00A276C1" w:rsidRDefault="00A276C1" w:rsidP="00AD71D4">
      <w:pPr>
        <w:tabs>
          <w:tab w:val="left" w:pos="835"/>
        </w:tabs>
        <w:ind w:hanging="360"/>
        <w:rPr>
          <w:rFonts w:ascii="Arial" w:hAnsi="Arial" w:cs="Arial"/>
          <w:sz w:val="20"/>
          <w:szCs w:val="20"/>
        </w:rPr>
      </w:pPr>
      <w:r>
        <w:rPr>
          <w:rFonts w:ascii="Arial" w:hAnsi="Arial" w:cs="Arial"/>
          <w:b/>
          <w:bCs/>
        </w:rPr>
        <w:t xml:space="preserve">   3.</w:t>
      </w:r>
      <w:r w:rsidR="00882271">
        <w:rPr>
          <w:rFonts w:ascii="Arial" w:hAnsi="Arial" w:cs="Arial"/>
          <w:b/>
          <w:bCs/>
        </w:rPr>
        <w:t xml:space="preserve"> </w:t>
      </w:r>
      <w:r>
        <w:rPr>
          <w:rFonts w:ascii="Arial" w:hAnsi="Arial" w:cs="Arial"/>
          <w:b/>
          <w:bCs/>
        </w:rPr>
        <w:t>ACCEPTANCE OF BIDS</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 xml:space="preserve">3.1The State Fire Academy reserves the right to reject any and/or all bids, to waive any informality in bids unless otherwise specified by the bidders, to accept any items on the bid.  If a bidder fails to state the time within which a bid must be accepted, it is understood and agreed that the State Fire Academy shall have 60 days to accept, unless stated otherwise in the Invitation for Bids.  </w:t>
      </w:r>
    </w:p>
    <w:p w:rsidR="00A276C1" w:rsidRDefault="00A276C1" w:rsidP="009453EF">
      <w:pPr>
        <w:tabs>
          <w:tab w:val="left" w:pos="835"/>
        </w:tabs>
        <w:jc w:val="both"/>
        <w:rPr>
          <w:rFonts w:ascii="Arial" w:hAnsi="Arial" w:cs="Arial"/>
          <w:b/>
          <w:bCs/>
        </w:rPr>
      </w:pPr>
    </w:p>
    <w:p w:rsidR="00A276C1" w:rsidRDefault="00A276C1">
      <w:pPr>
        <w:tabs>
          <w:tab w:val="left" w:pos="835"/>
        </w:tabs>
        <w:ind w:left="835" w:hanging="835"/>
        <w:rPr>
          <w:rFonts w:ascii="Arial" w:hAnsi="Arial" w:cs="Arial"/>
          <w:sz w:val="20"/>
          <w:szCs w:val="20"/>
        </w:rPr>
      </w:pPr>
      <w:r>
        <w:rPr>
          <w:rFonts w:ascii="Arial" w:hAnsi="Arial" w:cs="Arial"/>
          <w:b/>
          <w:bCs/>
        </w:rPr>
        <w:t>4.</w:t>
      </w:r>
      <w:r w:rsidR="00882271">
        <w:rPr>
          <w:rFonts w:ascii="Arial" w:hAnsi="Arial" w:cs="Arial"/>
          <w:b/>
          <w:bCs/>
        </w:rPr>
        <w:t xml:space="preserve"> </w:t>
      </w:r>
      <w:r>
        <w:rPr>
          <w:rFonts w:ascii="Arial" w:hAnsi="Arial" w:cs="Arial"/>
          <w:b/>
          <w:bCs/>
        </w:rPr>
        <w:t>ERROR IN BID</w:t>
      </w:r>
    </w:p>
    <w:p w:rsidR="00A276C1" w:rsidRDefault="00A276C1" w:rsidP="009453EF">
      <w:pPr>
        <w:tabs>
          <w:tab w:val="left" w:pos="835"/>
        </w:tabs>
        <w:ind w:left="835"/>
        <w:jc w:val="both"/>
        <w:rPr>
          <w:rFonts w:ascii="Arial" w:hAnsi="Arial" w:cs="Arial"/>
          <w:b/>
          <w:bCs/>
        </w:rPr>
      </w:pPr>
      <w:r>
        <w:rPr>
          <w:rFonts w:ascii="Arial" w:hAnsi="Arial" w:cs="Arial"/>
          <w:sz w:val="20"/>
          <w:szCs w:val="20"/>
        </w:rPr>
        <w:t>4.1No bid shall be altered or amended after the specified time for bid openings.</w:t>
      </w:r>
    </w:p>
    <w:p w:rsidR="00A276C1" w:rsidRDefault="00A276C1">
      <w:pPr>
        <w:tabs>
          <w:tab w:val="left" w:pos="835"/>
        </w:tabs>
        <w:rPr>
          <w:rFonts w:ascii="Arial" w:hAnsi="Arial" w:cs="Arial"/>
          <w:b/>
          <w:bCs/>
        </w:rPr>
      </w:pPr>
    </w:p>
    <w:p w:rsidR="00A276C1" w:rsidRDefault="00A276C1">
      <w:pPr>
        <w:tabs>
          <w:tab w:val="left" w:pos="835"/>
        </w:tabs>
        <w:ind w:left="835" w:hanging="835"/>
        <w:rPr>
          <w:rFonts w:ascii="Arial" w:hAnsi="Arial" w:cs="Arial"/>
          <w:sz w:val="20"/>
          <w:szCs w:val="20"/>
        </w:rPr>
      </w:pPr>
      <w:r>
        <w:rPr>
          <w:rFonts w:ascii="Arial" w:hAnsi="Arial" w:cs="Arial"/>
          <w:b/>
          <w:bCs/>
        </w:rPr>
        <w:t>5.</w:t>
      </w:r>
      <w:r w:rsidR="00882271">
        <w:rPr>
          <w:rFonts w:ascii="Arial" w:hAnsi="Arial" w:cs="Arial"/>
          <w:b/>
          <w:bCs/>
        </w:rPr>
        <w:t xml:space="preserve"> </w:t>
      </w:r>
      <w:r>
        <w:rPr>
          <w:rFonts w:ascii="Arial" w:hAnsi="Arial" w:cs="Arial"/>
          <w:b/>
          <w:bCs/>
        </w:rPr>
        <w:t>BID INFORMATION/OPENING</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5.1Bid openings will be conducted open to the public.  However, they will serve only to open the bids.  No discussion will be entered into with any vendor as to the quality or provisions of the specifications, and no award will be made either stated or implied at the bid opening.  All bidders are invited and encouraged to attend the bid opening meeting to review the submitted bids.  After the close of the bid opening meeting, the bids will be considered to be in the evaluation process and will not be available for review by bidders.</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5.2Bid files may be examined during normal working hours by bid participants.  Nonparticipant</w:t>
      </w:r>
      <w:r w:rsidR="000950AE">
        <w:rPr>
          <w:rFonts w:ascii="Arial" w:hAnsi="Arial" w:cs="Arial"/>
          <w:sz w:val="20"/>
          <w:szCs w:val="20"/>
        </w:rPr>
        <w:t>s</w:t>
      </w:r>
      <w:r>
        <w:rPr>
          <w:rFonts w:ascii="Arial" w:hAnsi="Arial" w:cs="Arial"/>
          <w:sz w:val="20"/>
          <w:szCs w:val="20"/>
        </w:rPr>
        <w:t xml:space="preserve"> will be prohibited from obtaining any information relative to the bid until the official award has been made.  Bids will not be available for review by the vendors when in the bid evaluation process.</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5.3No addendum will be issued within a period of three (3) working days prior to the time and date set for the bid opening.  Should it become necessary to issue an addendum within the three-day period prior to the bid opening, the bid date will be reset giving bidders ample time to answer the addendum.</w:t>
      </w:r>
    </w:p>
    <w:p w:rsidR="00A276C1" w:rsidRDefault="00A276C1" w:rsidP="009453EF">
      <w:pPr>
        <w:tabs>
          <w:tab w:val="left" w:pos="835"/>
        </w:tabs>
        <w:jc w:val="both"/>
        <w:rPr>
          <w:rFonts w:ascii="Arial" w:hAnsi="Arial" w:cs="Arial"/>
          <w:sz w:val="20"/>
          <w:szCs w:val="20"/>
        </w:rPr>
      </w:pPr>
    </w:p>
    <w:p w:rsidR="00A276C1" w:rsidRDefault="00A276C1">
      <w:pPr>
        <w:tabs>
          <w:tab w:val="left" w:pos="835"/>
        </w:tabs>
        <w:ind w:left="835" w:hanging="835"/>
        <w:rPr>
          <w:rFonts w:ascii="Arial" w:hAnsi="Arial" w:cs="Arial"/>
          <w:b/>
          <w:bCs/>
          <w:sz w:val="20"/>
          <w:szCs w:val="20"/>
        </w:rPr>
      </w:pPr>
      <w:r>
        <w:rPr>
          <w:rFonts w:ascii="Arial" w:hAnsi="Arial" w:cs="Arial"/>
          <w:b/>
          <w:bCs/>
        </w:rPr>
        <w:t>6.</w:t>
      </w:r>
      <w:r w:rsidR="00882271">
        <w:rPr>
          <w:rFonts w:ascii="Arial" w:hAnsi="Arial" w:cs="Arial"/>
          <w:b/>
          <w:bCs/>
        </w:rPr>
        <w:t xml:space="preserve"> </w:t>
      </w:r>
      <w:r>
        <w:rPr>
          <w:rFonts w:ascii="Arial" w:hAnsi="Arial" w:cs="Arial"/>
          <w:b/>
          <w:bCs/>
        </w:rPr>
        <w:t>EVALUATION AND AWARD</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6.1Contracts and purchases will be made or entered into with the following factors considered: price, conformity with specifications, responsibility of the bidder.</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 xml:space="preserve">The Academy reserves the right to modify or cancel in whole or in part its Invitation for Bids.  </w:t>
      </w:r>
      <w:r>
        <w:rPr>
          <w:rFonts w:ascii="Arial" w:hAnsi="Arial" w:cs="Arial"/>
          <w:b/>
          <w:bCs/>
          <w:sz w:val="20"/>
          <w:szCs w:val="20"/>
        </w:rPr>
        <w:t xml:space="preserve">Only the issuance of a purchase order, letter from the Academy, or a signed acceptance of your proposal, constitutes a binding contract. </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6.2Bids will be awarded on a line-by-line item basis unless otherwise specified in the Invitation for Bids.</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6.3Bidders must, upon request of the Academy, furnish satisfactory evidence of their ability to furnish products or services in accordance with the terms and conditions of these specifications.  The Academy reserves the right to make the final determination as to the bidder's ability.</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 xml:space="preserve">6.4If purchase order or contracts are cancelled because of the awarded </w:t>
      </w:r>
      <w:r w:rsidR="005B1444">
        <w:rPr>
          <w:rFonts w:ascii="Arial" w:hAnsi="Arial" w:cs="Arial"/>
          <w:sz w:val="20"/>
          <w:szCs w:val="20"/>
        </w:rPr>
        <w:t>vendor’s</w:t>
      </w:r>
      <w:r>
        <w:rPr>
          <w:rFonts w:ascii="Arial" w:hAnsi="Arial" w:cs="Arial"/>
          <w:sz w:val="20"/>
          <w:szCs w:val="20"/>
        </w:rPr>
        <w:t xml:space="preserve"> failure to perform or request for price increase, the vendor shall be removed from our bidders list for a period of twenty-four (24) months.</w:t>
      </w:r>
    </w:p>
    <w:p w:rsidR="00A276C1" w:rsidRDefault="00A276C1">
      <w:pPr>
        <w:tabs>
          <w:tab w:val="left" w:pos="835"/>
        </w:tabs>
        <w:rPr>
          <w:rFonts w:ascii="Arial" w:hAnsi="Arial" w:cs="Arial"/>
          <w:b/>
          <w:bCs/>
        </w:rPr>
      </w:pPr>
    </w:p>
    <w:p w:rsidR="00A276C1" w:rsidRDefault="00A276C1">
      <w:pPr>
        <w:tabs>
          <w:tab w:val="left" w:pos="835"/>
        </w:tabs>
        <w:ind w:left="835" w:hanging="835"/>
        <w:rPr>
          <w:rFonts w:ascii="Arial" w:hAnsi="Arial" w:cs="Arial"/>
          <w:b/>
          <w:bCs/>
          <w:sz w:val="20"/>
          <w:szCs w:val="20"/>
        </w:rPr>
      </w:pPr>
      <w:r>
        <w:rPr>
          <w:rFonts w:ascii="Arial" w:hAnsi="Arial" w:cs="Arial"/>
          <w:b/>
          <w:bCs/>
        </w:rPr>
        <w:t>7.</w:t>
      </w:r>
      <w:r w:rsidR="00882271">
        <w:rPr>
          <w:rFonts w:ascii="Arial" w:hAnsi="Arial" w:cs="Arial"/>
          <w:b/>
          <w:bCs/>
        </w:rPr>
        <w:t xml:space="preserve"> </w:t>
      </w:r>
      <w:r>
        <w:rPr>
          <w:rFonts w:ascii="Arial" w:hAnsi="Arial" w:cs="Arial"/>
          <w:b/>
          <w:bCs/>
        </w:rPr>
        <w:t>TAXES</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 xml:space="preserve">7.1The Academy is exempt from Federal excise taxes and state and local sales or use taxes and bidders must quote prices which do not include such taxes.  Exemption certificates will be furnished upon request.  </w:t>
      </w:r>
    </w:p>
    <w:p w:rsidR="00AD71D4" w:rsidRDefault="00AD71D4" w:rsidP="009453EF">
      <w:pPr>
        <w:tabs>
          <w:tab w:val="left" w:pos="835"/>
        </w:tabs>
        <w:ind w:left="835"/>
        <w:jc w:val="both"/>
        <w:rPr>
          <w:rFonts w:ascii="Arial" w:hAnsi="Arial" w:cs="Arial"/>
          <w:sz w:val="20"/>
          <w:szCs w:val="20"/>
        </w:rPr>
      </w:pPr>
    </w:p>
    <w:p w:rsidR="00AD71D4" w:rsidRDefault="00AD71D4" w:rsidP="009453EF">
      <w:pPr>
        <w:tabs>
          <w:tab w:val="left" w:pos="835"/>
        </w:tabs>
        <w:ind w:left="835"/>
        <w:jc w:val="both"/>
        <w:rPr>
          <w:rFonts w:ascii="Arial" w:hAnsi="Arial" w:cs="Arial"/>
          <w:sz w:val="20"/>
          <w:szCs w:val="20"/>
        </w:rPr>
      </w:pPr>
    </w:p>
    <w:p w:rsidR="00AD71D4" w:rsidRDefault="00AD71D4" w:rsidP="009453EF">
      <w:pPr>
        <w:tabs>
          <w:tab w:val="left" w:pos="835"/>
        </w:tabs>
        <w:ind w:left="835"/>
        <w:jc w:val="both"/>
        <w:rPr>
          <w:rFonts w:ascii="Arial" w:hAnsi="Arial" w:cs="Arial"/>
          <w:sz w:val="20"/>
          <w:szCs w:val="20"/>
        </w:rPr>
      </w:pPr>
    </w:p>
    <w:p w:rsidR="00AD71D4" w:rsidRDefault="00AD71D4" w:rsidP="009453EF">
      <w:pPr>
        <w:tabs>
          <w:tab w:val="left" w:pos="835"/>
        </w:tabs>
        <w:ind w:left="835"/>
        <w:jc w:val="both"/>
        <w:rPr>
          <w:rFonts w:ascii="Arial" w:hAnsi="Arial" w:cs="Arial"/>
          <w:sz w:val="20"/>
          <w:szCs w:val="20"/>
        </w:rPr>
      </w:pPr>
    </w:p>
    <w:p w:rsidR="00AD71D4" w:rsidRDefault="00AD71D4" w:rsidP="009453EF">
      <w:pPr>
        <w:tabs>
          <w:tab w:val="left" w:pos="835"/>
        </w:tabs>
        <w:ind w:left="835"/>
        <w:jc w:val="both"/>
        <w:rPr>
          <w:rFonts w:ascii="Arial" w:hAnsi="Arial" w:cs="Arial"/>
          <w:sz w:val="20"/>
          <w:szCs w:val="20"/>
        </w:rPr>
      </w:pPr>
    </w:p>
    <w:p w:rsidR="00AD71D4" w:rsidRDefault="00AD71D4" w:rsidP="00AD71D4">
      <w:pPr>
        <w:tabs>
          <w:tab w:val="left" w:pos="835"/>
        </w:tabs>
        <w:rPr>
          <w:rFonts w:ascii="Arial" w:hAnsi="Arial" w:cs="Arial"/>
          <w:b/>
          <w:bCs/>
        </w:rPr>
      </w:pPr>
      <w:r>
        <w:rPr>
          <w:rFonts w:ascii="Arial" w:hAnsi="Arial" w:cs="Arial"/>
          <w:b/>
          <w:bCs/>
        </w:rPr>
        <w:lastRenderedPageBreak/>
        <w:t xml:space="preserve">State Fire Academy-General Terms and Conditions </w:t>
      </w:r>
    </w:p>
    <w:p w:rsidR="00AD71D4" w:rsidRDefault="00AD71D4" w:rsidP="009453EF">
      <w:pPr>
        <w:tabs>
          <w:tab w:val="left" w:pos="835"/>
        </w:tabs>
        <w:ind w:left="835"/>
        <w:jc w:val="both"/>
        <w:rPr>
          <w:rFonts w:ascii="Arial" w:hAnsi="Arial" w:cs="Arial"/>
          <w:sz w:val="20"/>
          <w:szCs w:val="20"/>
        </w:rPr>
      </w:pPr>
    </w:p>
    <w:p w:rsidR="00A276C1" w:rsidRDefault="00A276C1">
      <w:pPr>
        <w:tabs>
          <w:tab w:val="left" w:pos="835"/>
        </w:tabs>
        <w:rPr>
          <w:rFonts w:ascii="Arial" w:hAnsi="Arial" w:cs="Arial"/>
          <w:sz w:val="20"/>
          <w:szCs w:val="20"/>
        </w:rPr>
      </w:pPr>
    </w:p>
    <w:p w:rsidR="00A276C1" w:rsidRDefault="00A276C1">
      <w:pPr>
        <w:tabs>
          <w:tab w:val="left" w:pos="835"/>
        </w:tabs>
        <w:ind w:left="835" w:hanging="835"/>
        <w:rPr>
          <w:rFonts w:ascii="Arial" w:hAnsi="Arial" w:cs="Arial"/>
          <w:sz w:val="20"/>
          <w:szCs w:val="20"/>
        </w:rPr>
      </w:pPr>
      <w:r>
        <w:rPr>
          <w:rFonts w:ascii="Arial" w:hAnsi="Arial" w:cs="Arial"/>
          <w:b/>
          <w:bCs/>
        </w:rPr>
        <w:t>8.</w:t>
      </w:r>
      <w:r w:rsidR="00882271">
        <w:rPr>
          <w:rFonts w:ascii="Arial" w:hAnsi="Arial" w:cs="Arial"/>
          <w:b/>
          <w:bCs/>
        </w:rPr>
        <w:t xml:space="preserve"> </w:t>
      </w:r>
      <w:r>
        <w:rPr>
          <w:rFonts w:ascii="Arial" w:hAnsi="Arial" w:cs="Arial"/>
          <w:b/>
          <w:bCs/>
        </w:rPr>
        <w:t>WAIVER</w:t>
      </w:r>
    </w:p>
    <w:p w:rsidR="00AD71D4" w:rsidRDefault="00A276C1" w:rsidP="009453EF">
      <w:pPr>
        <w:tabs>
          <w:tab w:val="left" w:pos="835"/>
        </w:tabs>
        <w:ind w:left="835"/>
        <w:jc w:val="both"/>
        <w:rPr>
          <w:rFonts w:ascii="Arial" w:hAnsi="Arial" w:cs="Arial"/>
          <w:sz w:val="20"/>
          <w:szCs w:val="20"/>
        </w:rPr>
      </w:pPr>
      <w:r>
        <w:rPr>
          <w:rFonts w:ascii="Arial" w:hAnsi="Arial" w:cs="Arial"/>
          <w:sz w:val="20"/>
          <w:szCs w:val="20"/>
        </w:rPr>
        <w:t xml:space="preserve">8.1The Academy reserves the right to waive any General Condition, Special Condition, or minor specification deviation when considered to be in the best interest of the State, so long as such waiver is not given so as to deliberately favor any single vendor and would have the same effect </w:t>
      </w:r>
    </w:p>
    <w:p w:rsidR="00A276C1" w:rsidRDefault="00A276C1" w:rsidP="009453EF">
      <w:pPr>
        <w:tabs>
          <w:tab w:val="left" w:pos="835"/>
        </w:tabs>
        <w:ind w:left="835"/>
        <w:jc w:val="both"/>
        <w:rPr>
          <w:rFonts w:ascii="Arial" w:hAnsi="Arial" w:cs="Arial"/>
          <w:sz w:val="20"/>
          <w:szCs w:val="20"/>
        </w:rPr>
      </w:pPr>
      <w:proofErr w:type="gramStart"/>
      <w:r>
        <w:rPr>
          <w:rFonts w:ascii="Arial" w:hAnsi="Arial" w:cs="Arial"/>
          <w:sz w:val="20"/>
          <w:szCs w:val="20"/>
        </w:rPr>
        <w:t>on</w:t>
      </w:r>
      <w:proofErr w:type="gramEnd"/>
      <w:r>
        <w:rPr>
          <w:rFonts w:ascii="Arial" w:hAnsi="Arial" w:cs="Arial"/>
          <w:sz w:val="20"/>
          <w:szCs w:val="20"/>
        </w:rPr>
        <w:t xml:space="preserve"> all vendors.</w:t>
      </w:r>
    </w:p>
    <w:p w:rsidR="00A276C1" w:rsidRDefault="00A276C1">
      <w:pPr>
        <w:tabs>
          <w:tab w:val="left" w:pos="835"/>
        </w:tabs>
        <w:rPr>
          <w:rFonts w:ascii="Arial" w:hAnsi="Arial" w:cs="Arial"/>
          <w:sz w:val="20"/>
          <w:szCs w:val="20"/>
        </w:rPr>
      </w:pPr>
    </w:p>
    <w:p w:rsidR="00A276C1" w:rsidRDefault="00A276C1">
      <w:pPr>
        <w:tabs>
          <w:tab w:val="left" w:pos="835"/>
        </w:tabs>
        <w:ind w:left="835" w:hanging="835"/>
        <w:rPr>
          <w:rFonts w:ascii="Arial" w:hAnsi="Arial" w:cs="Arial"/>
          <w:b/>
          <w:bCs/>
        </w:rPr>
      </w:pPr>
      <w:r>
        <w:rPr>
          <w:rFonts w:ascii="Arial" w:hAnsi="Arial" w:cs="Arial"/>
          <w:b/>
          <w:bCs/>
        </w:rPr>
        <w:t>9. ALTERNATE BIDS</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9.1 Alternate bids, unless specifically requested, will not be considered.  An alternate is considered to be a bid that does not comply with the minimum provisions of the specifications.</w:t>
      </w:r>
    </w:p>
    <w:p w:rsidR="00A276C1" w:rsidRDefault="00A276C1">
      <w:pPr>
        <w:tabs>
          <w:tab w:val="left" w:pos="835"/>
        </w:tabs>
        <w:rPr>
          <w:rFonts w:ascii="Arial" w:hAnsi="Arial" w:cs="Arial"/>
          <w:b/>
          <w:bCs/>
          <w:sz w:val="20"/>
          <w:szCs w:val="20"/>
        </w:rPr>
      </w:pPr>
    </w:p>
    <w:p w:rsidR="00422860" w:rsidRDefault="00A276C1" w:rsidP="00422860">
      <w:pPr>
        <w:tabs>
          <w:tab w:val="left" w:pos="835"/>
        </w:tabs>
        <w:ind w:left="835" w:hanging="835"/>
        <w:rPr>
          <w:rFonts w:ascii="Arial" w:hAnsi="Arial" w:cs="Arial"/>
          <w:b/>
          <w:bCs/>
        </w:rPr>
      </w:pPr>
      <w:r>
        <w:rPr>
          <w:rFonts w:ascii="Arial" w:hAnsi="Arial" w:cs="Arial"/>
          <w:b/>
          <w:bCs/>
        </w:rPr>
        <w:t>10.</w:t>
      </w:r>
      <w:r w:rsidR="00882271">
        <w:rPr>
          <w:rFonts w:ascii="Arial" w:hAnsi="Arial" w:cs="Arial"/>
          <w:b/>
          <w:bCs/>
        </w:rPr>
        <w:t xml:space="preserve"> </w:t>
      </w:r>
      <w:r>
        <w:rPr>
          <w:rFonts w:ascii="Arial" w:hAnsi="Arial" w:cs="Arial"/>
          <w:b/>
          <w:bCs/>
        </w:rPr>
        <w:t>SPECIFICATION CLARIFICATION</w:t>
      </w:r>
    </w:p>
    <w:p w:rsidR="00A276C1" w:rsidRDefault="00422860" w:rsidP="00422860">
      <w:pPr>
        <w:tabs>
          <w:tab w:val="left" w:pos="835"/>
        </w:tabs>
        <w:ind w:left="835" w:hanging="835"/>
        <w:rPr>
          <w:rFonts w:ascii="Arial" w:hAnsi="Arial" w:cs="Arial"/>
          <w:sz w:val="20"/>
          <w:szCs w:val="20"/>
        </w:rPr>
      </w:pPr>
      <w:r>
        <w:rPr>
          <w:rFonts w:ascii="Arial" w:hAnsi="Arial" w:cs="Arial"/>
          <w:sz w:val="20"/>
          <w:szCs w:val="20"/>
        </w:rPr>
        <w:tab/>
      </w:r>
      <w:r w:rsidR="00A276C1">
        <w:rPr>
          <w:rFonts w:ascii="Arial" w:hAnsi="Arial" w:cs="Arial"/>
          <w:sz w:val="20"/>
          <w:szCs w:val="20"/>
        </w:rPr>
        <w:t>10.1It shall be incumbent upon the bidders to understand the specifications.  Any request for clarifications shall be in writing and shall be submitted to the contact listed below at least five (5) days prior to the time and date set for the bid opening.</w:t>
      </w:r>
    </w:p>
    <w:p w:rsidR="00AD71D4" w:rsidRDefault="00AD71D4" w:rsidP="00422860">
      <w:pPr>
        <w:tabs>
          <w:tab w:val="left" w:pos="835"/>
        </w:tabs>
        <w:ind w:left="835" w:hanging="835"/>
        <w:rPr>
          <w:rFonts w:ascii="Arial" w:hAnsi="Arial" w:cs="Arial"/>
          <w:sz w:val="20"/>
          <w:szCs w:val="20"/>
        </w:rPr>
      </w:pPr>
    </w:p>
    <w:p w:rsidR="007267CD" w:rsidRDefault="007267CD" w:rsidP="007267CD">
      <w:pPr>
        <w:tabs>
          <w:tab w:val="left" w:pos="835"/>
        </w:tabs>
        <w:ind w:left="835" w:hanging="835"/>
        <w:rPr>
          <w:rFonts w:ascii="Arial" w:hAnsi="Arial" w:cs="Arial"/>
          <w:sz w:val="20"/>
          <w:szCs w:val="20"/>
        </w:rPr>
      </w:pPr>
      <w:r>
        <w:rPr>
          <w:rFonts w:ascii="Arial" w:hAnsi="Arial" w:cs="Arial"/>
          <w:b/>
          <w:bCs/>
        </w:rPr>
        <w:t>11.</w:t>
      </w:r>
      <w:r w:rsidR="00882271">
        <w:rPr>
          <w:rFonts w:ascii="Arial" w:hAnsi="Arial" w:cs="Arial"/>
          <w:b/>
          <w:bCs/>
        </w:rPr>
        <w:t xml:space="preserve"> </w:t>
      </w:r>
      <w:r>
        <w:rPr>
          <w:rFonts w:ascii="Arial" w:hAnsi="Arial" w:cs="Arial"/>
          <w:b/>
          <w:bCs/>
        </w:rPr>
        <w:t>DELIVERY</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11.1Deliver</w:t>
      </w:r>
      <w:r w:rsidR="000950AE">
        <w:rPr>
          <w:rFonts w:ascii="Arial" w:hAnsi="Arial" w:cs="Arial"/>
          <w:sz w:val="20"/>
          <w:szCs w:val="20"/>
        </w:rPr>
        <w:t>y</w:t>
      </w:r>
      <w:r>
        <w:rPr>
          <w:rFonts w:ascii="Arial" w:hAnsi="Arial" w:cs="Arial"/>
          <w:sz w:val="20"/>
          <w:szCs w:val="20"/>
        </w:rPr>
        <w:t xml:space="preserve"> of items awarded are to be F.O.B., Destination, </w:t>
      </w:r>
      <w:r>
        <w:rPr>
          <w:rFonts w:ascii="Arial" w:hAnsi="Arial" w:cs="Arial"/>
          <w:b/>
          <w:bCs/>
          <w:sz w:val="20"/>
          <w:szCs w:val="20"/>
          <w:u w:val="single"/>
        </w:rPr>
        <w:t>PREPAID DELIVERY</w:t>
      </w:r>
      <w:r>
        <w:rPr>
          <w:rFonts w:ascii="Arial" w:hAnsi="Arial" w:cs="Arial"/>
          <w:sz w:val="20"/>
          <w:szCs w:val="20"/>
        </w:rPr>
        <w:t xml:space="preserve"> to the </w:t>
      </w:r>
      <w:r w:rsidR="00A72D46">
        <w:rPr>
          <w:rFonts w:ascii="Arial" w:hAnsi="Arial" w:cs="Arial"/>
          <w:sz w:val="20"/>
          <w:szCs w:val="20"/>
        </w:rPr>
        <w:t>address, unless</w:t>
      </w:r>
      <w:r>
        <w:rPr>
          <w:rFonts w:ascii="Arial" w:hAnsi="Arial" w:cs="Arial"/>
          <w:sz w:val="20"/>
          <w:szCs w:val="20"/>
        </w:rPr>
        <w:t xml:space="preserve"> </w:t>
      </w:r>
    </w:p>
    <w:p w:rsidR="00A276C1" w:rsidRDefault="00A276C1" w:rsidP="009453EF">
      <w:pPr>
        <w:tabs>
          <w:tab w:val="left" w:pos="835"/>
        </w:tabs>
        <w:ind w:firstLine="835"/>
        <w:jc w:val="both"/>
        <w:rPr>
          <w:rFonts w:ascii="Arial" w:hAnsi="Arial" w:cs="Arial"/>
          <w:sz w:val="20"/>
          <w:szCs w:val="20"/>
        </w:rPr>
      </w:pPr>
      <w:proofErr w:type="gramStart"/>
      <w:r>
        <w:rPr>
          <w:rFonts w:ascii="Arial" w:hAnsi="Arial" w:cs="Arial"/>
          <w:sz w:val="20"/>
          <w:szCs w:val="20"/>
        </w:rPr>
        <w:t>unless</w:t>
      </w:r>
      <w:proofErr w:type="gramEnd"/>
      <w:r>
        <w:rPr>
          <w:rFonts w:ascii="Arial" w:hAnsi="Arial" w:cs="Arial"/>
          <w:sz w:val="20"/>
          <w:szCs w:val="20"/>
        </w:rPr>
        <w:t xml:space="preserve"> otherwise specified.</w:t>
      </w:r>
    </w:p>
    <w:p w:rsidR="00A276C1" w:rsidRDefault="00A276C1" w:rsidP="009453EF">
      <w:pPr>
        <w:tabs>
          <w:tab w:val="left" w:pos="835"/>
        </w:tabs>
        <w:ind w:firstLine="835"/>
        <w:jc w:val="both"/>
        <w:rPr>
          <w:rFonts w:ascii="Arial" w:hAnsi="Arial" w:cs="Arial"/>
          <w:sz w:val="20"/>
          <w:szCs w:val="20"/>
        </w:rPr>
      </w:pPr>
      <w:r>
        <w:rPr>
          <w:rFonts w:ascii="Arial" w:hAnsi="Arial" w:cs="Arial"/>
          <w:sz w:val="20"/>
          <w:szCs w:val="20"/>
        </w:rPr>
        <w:t>11.2Vendor shall specify deliver</w:t>
      </w:r>
      <w:r w:rsidR="000950AE">
        <w:rPr>
          <w:rFonts w:ascii="Arial" w:hAnsi="Arial" w:cs="Arial"/>
          <w:sz w:val="20"/>
          <w:szCs w:val="20"/>
        </w:rPr>
        <w:t>y</w:t>
      </w:r>
      <w:r>
        <w:rPr>
          <w:rFonts w:ascii="Arial" w:hAnsi="Arial" w:cs="Arial"/>
          <w:sz w:val="20"/>
          <w:szCs w:val="20"/>
        </w:rPr>
        <w:t xml:space="preserve"> time when order is placed.</w:t>
      </w:r>
    </w:p>
    <w:p w:rsidR="00A276C1" w:rsidRDefault="00A276C1">
      <w:pPr>
        <w:tabs>
          <w:tab w:val="left" w:pos="835"/>
        </w:tabs>
        <w:rPr>
          <w:rFonts w:ascii="Arial" w:hAnsi="Arial" w:cs="Arial"/>
          <w:b/>
          <w:bCs/>
        </w:rPr>
      </w:pPr>
    </w:p>
    <w:p w:rsidR="00A276C1" w:rsidRDefault="00A276C1">
      <w:pPr>
        <w:tabs>
          <w:tab w:val="left" w:pos="835"/>
        </w:tabs>
        <w:ind w:left="835" w:hanging="835"/>
        <w:rPr>
          <w:rFonts w:ascii="Arial" w:hAnsi="Arial" w:cs="Arial"/>
          <w:sz w:val="20"/>
          <w:szCs w:val="20"/>
        </w:rPr>
      </w:pPr>
      <w:r>
        <w:rPr>
          <w:rFonts w:ascii="Arial" w:hAnsi="Arial" w:cs="Arial"/>
          <w:b/>
          <w:bCs/>
        </w:rPr>
        <w:t>12.</w:t>
      </w:r>
      <w:r w:rsidR="00882271">
        <w:rPr>
          <w:rFonts w:ascii="Arial" w:hAnsi="Arial" w:cs="Arial"/>
          <w:b/>
          <w:bCs/>
        </w:rPr>
        <w:t xml:space="preserve"> </w:t>
      </w:r>
      <w:r>
        <w:rPr>
          <w:rFonts w:ascii="Arial" w:hAnsi="Arial" w:cs="Arial"/>
          <w:b/>
          <w:bCs/>
        </w:rPr>
        <w:t>BID REQUEST PERIODS</w:t>
      </w:r>
      <w:r>
        <w:rPr>
          <w:rFonts w:ascii="Arial" w:hAnsi="Arial" w:cs="Arial"/>
          <w:sz w:val="20"/>
          <w:szCs w:val="20"/>
        </w:rPr>
        <w:t xml:space="preserve"> </w:t>
      </w:r>
      <w:r>
        <w:rPr>
          <w:rFonts w:ascii="Arial" w:hAnsi="Arial" w:cs="Arial"/>
          <w:b/>
          <w:bCs/>
        </w:rPr>
        <w:t>AND QUANTITIES</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12.1Bids may be requested for a one-time purchase or to establish an agency contract for a specified period.  This shall be specifically addressed in Invitation for Bids.</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 xml:space="preserve">12.2Estimated quantities are based on prior </w:t>
      </w:r>
      <w:r w:rsidR="00A72D46">
        <w:rPr>
          <w:rFonts w:ascii="Arial" w:hAnsi="Arial" w:cs="Arial"/>
          <w:sz w:val="20"/>
          <w:szCs w:val="20"/>
        </w:rPr>
        <w:t>year’s</w:t>
      </w:r>
      <w:r>
        <w:rPr>
          <w:rFonts w:ascii="Arial" w:hAnsi="Arial" w:cs="Arial"/>
          <w:sz w:val="20"/>
          <w:szCs w:val="20"/>
        </w:rPr>
        <w:t xml:space="preserve"> orders.  N/A indicates estimated quantities are not available.</w:t>
      </w:r>
    </w:p>
    <w:p w:rsidR="00A276C1" w:rsidRDefault="00A276C1">
      <w:pPr>
        <w:tabs>
          <w:tab w:val="left" w:pos="835"/>
        </w:tabs>
        <w:rPr>
          <w:rFonts w:ascii="Arial" w:hAnsi="Arial" w:cs="Arial"/>
          <w:sz w:val="20"/>
          <w:szCs w:val="20"/>
        </w:rPr>
      </w:pPr>
    </w:p>
    <w:p w:rsidR="00A276C1" w:rsidRDefault="00A276C1">
      <w:pPr>
        <w:tabs>
          <w:tab w:val="left" w:pos="835"/>
        </w:tabs>
        <w:ind w:left="835" w:hanging="835"/>
        <w:rPr>
          <w:rFonts w:ascii="Arial" w:hAnsi="Arial" w:cs="Arial"/>
          <w:b/>
          <w:bCs/>
        </w:rPr>
      </w:pPr>
      <w:r>
        <w:rPr>
          <w:rFonts w:ascii="Arial" w:hAnsi="Arial" w:cs="Arial"/>
          <w:b/>
          <w:bCs/>
        </w:rPr>
        <w:t>13.</w:t>
      </w:r>
      <w:r w:rsidR="00882271">
        <w:rPr>
          <w:rFonts w:ascii="Arial" w:hAnsi="Arial" w:cs="Arial"/>
          <w:b/>
          <w:bCs/>
        </w:rPr>
        <w:t xml:space="preserve"> </w:t>
      </w:r>
      <w:r>
        <w:rPr>
          <w:rFonts w:ascii="Arial" w:hAnsi="Arial" w:cs="Arial"/>
          <w:b/>
          <w:bCs/>
        </w:rPr>
        <w:t>POLICY</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13.1The bidder understand</w:t>
      </w:r>
      <w:r w:rsidR="000950AE">
        <w:rPr>
          <w:rFonts w:ascii="Arial" w:hAnsi="Arial" w:cs="Arial"/>
          <w:sz w:val="20"/>
          <w:szCs w:val="20"/>
        </w:rPr>
        <w:t>s</w:t>
      </w:r>
      <w:r>
        <w:rPr>
          <w:rFonts w:ascii="Arial" w:hAnsi="Arial" w:cs="Arial"/>
          <w:sz w:val="20"/>
          <w:szCs w:val="20"/>
        </w:rPr>
        <w:t xml:space="preserve"> that the entity is an equal opportunity employer and, therefore, maintains a policy which prohibits unlawful discrimination based on race, color, creed, sex, age, national origin, physical handicap, disability, or any other such discrimination; and the bidder, by signing this bid, agrees during the term of the agreement that the bidder will strictly adhere to this policy in its employment practices and provisions of products or services.</w:t>
      </w:r>
    </w:p>
    <w:p w:rsidR="00A276C1" w:rsidRDefault="00A276C1">
      <w:pPr>
        <w:tabs>
          <w:tab w:val="left" w:pos="835"/>
        </w:tabs>
        <w:rPr>
          <w:rFonts w:ascii="Arial" w:hAnsi="Arial" w:cs="Arial"/>
          <w:sz w:val="20"/>
          <w:szCs w:val="20"/>
        </w:rPr>
      </w:pPr>
    </w:p>
    <w:p w:rsidR="00A276C1" w:rsidRDefault="00A276C1">
      <w:pPr>
        <w:tabs>
          <w:tab w:val="left" w:pos="835"/>
        </w:tabs>
        <w:ind w:left="835" w:hanging="835"/>
        <w:rPr>
          <w:rFonts w:ascii="Arial" w:hAnsi="Arial" w:cs="Arial"/>
        </w:rPr>
      </w:pPr>
      <w:r>
        <w:rPr>
          <w:rFonts w:ascii="Arial" w:hAnsi="Arial" w:cs="Arial"/>
          <w:b/>
          <w:bCs/>
        </w:rPr>
        <w:t>14.</w:t>
      </w:r>
      <w:r w:rsidR="00882271">
        <w:rPr>
          <w:rFonts w:ascii="Arial" w:hAnsi="Arial" w:cs="Arial"/>
          <w:b/>
          <w:bCs/>
        </w:rPr>
        <w:t xml:space="preserve"> </w:t>
      </w:r>
      <w:r>
        <w:rPr>
          <w:rFonts w:ascii="Arial" w:hAnsi="Arial" w:cs="Arial"/>
          <w:b/>
          <w:bCs/>
        </w:rPr>
        <w:t>CONTACT</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 xml:space="preserve">14.1Questions or problems arising from bid procedures or subsequent order and delivery procedures should be directed to </w:t>
      </w:r>
      <w:r w:rsidR="009453EF">
        <w:rPr>
          <w:rFonts w:ascii="Arial" w:hAnsi="Arial" w:cs="Arial"/>
          <w:sz w:val="20"/>
          <w:szCs w:val="20"/>
        </w:rPr>
        <w:t>Beverly Massey</w:t>
      </w:r>
      <w:r>
        <w:rPr>
          <w:rFonts w:ascii="Arial" w:hAnsi="Arial" w:cs="Arial"/>
          <w:sz w:val="20"/>
          <w:szCs w:val="20"/>
        </w:rPr>
        <w:t>, Purchasing</w:t>
      </w:r>
      <w:r w:rsidR="000950AE">
        <w:rPr>
          <w:rFonts w:ascii="Arial" w:hAnsi="Arial" w:cs="Arial"/>
          <w:sz w:val="20"/>
          <w:szCs w:val="20"/>
        </w:rPr>
        <w:t xml:space="preserve"> </w:t>
      </w:r>
      <w:r w:rsidR="003B67E2">
        <w:rPr>
          <w:rFonts w:ascii="Arial" w:hAnsi="Arial" w:cs="Arial"/>
          <w:sz w:val="20"/>
          <w:szCs w:val="20"/>
        </w:rPr>
        <w:t>Chief</w:t>
      </w:r>
      <w:r>
        <w:rPr>
          <w:rFonts w:ascii="Arial" w:hAnsi="Arial" w:cs="Arial"/>
          <w:sz w:val="20"/>
          <w:szCs w:val="20"/>
        </w:rPr>
        <w:t>, State Fire Academy, #1 Fire Academy U.S.A.,</w:t>
      </w:r>
      <w:r w:rsidR="00EC3A00">
        <w:rPr>
          <w:rFonts w:ascii="Arial" w:hAnsi="Arial" w:cs="Arial"/>
          <w:sz w:val="20"/>
          <w:szCs w:val="20"/>
        </w:rPr>
        <w:t xml:space="preserve"> </w:t>
      </w:r>
      <w:r>
        <w:rPr>
          <w:rFonts w:ascii="Arial" w:hAnsi="Arial" w:cs="Arial"/>
          <w:sz w:val="20"/>
          <w:szCs w:val="20"/>
        </w:rPr>
        <w:t>Jackson, MS  39208. Phone (601)932-2444, Fax (601)932-2819.</w:t>
      </w:r>
    </w:p>
    <w:p w:rsidR="00A276C1" w:rsidRDefault="00A276C1" w:rsidP="009453EF">
      <w:pPr>
        <w:tabs>
          <w:tab w:val="left" w:pos="835"/>
        </w:tabs>
        <w:ind w:left="835"/>
        <w:jc w:val="both"/>
        <w:rPr>
          <w:rFonts w:ascii="Arial" w:hAnsi="Arial" w:cs="Arial"/>
          <w:sz w:val="20"/>
          <w:szCs w:val="20"/>
        </w:rPr>
      </w:pPr>
      <w:r>
        <w:rPr>
          <w:rFonts w:ascii="Arial" w:hAnsi="Arial" w:cs="Arial"/>
          <w:sz w:val="20"/>
          <w:szCs w:val="20"/>
        </w:rPr>
        <w:t xml:space="preserve">14.2Invoices are to be billed and mailed to: </w:t>
      </w:r>
    </w:p>
    <w:p w:rsidR="00404AC4" w:rsidRDefault="00A276C1" w:rsidP="009453EF">
      <w:pPr>
        <w:tabs>
          <w:tab w:val="left" w:pos="835"/>
        </w:tabs>
        <w:ind w:left="835"/>
        <w:jc w:val="both"/>
        <w:rPr>
          <w:rFonts w:ascii="Arial" w:hAnsi="Arial" w:cs="Arial"/>
          <w:sz w:val="20"/>
          <w:szCs w:val="20"/>
        </w:rPr>
      </w:pPr>
      <w:r>
        <w:rPr>
          <w:rFonts w:ascii="Arial" w:hAnsi="Arial" w:cs="Arial"/>
          <w:sz w:val="20"/>
          <w:szCs w:val="20"/>
        </w:rPr>
        <w:t>State Fire Academy, #1 Fire Academy U.S.A., Jackson, MS  39208-9600</w:t>
      </w:r>
    </w:p>
    <w:p w:rsidR="00404AC4" w:rsidRDefault="00404AC4" w:rsidP="009453EF">
      <w:pPr>
        <w:tabs>
          <w:tab w:val="left" w:pos="835"/>
        </w:tabs>
        <w:ind w:left="835"/>
        <w:jc w:val="both"/>
        <w:rPr>
          <w:rFonts w:ascii="Arial" w:hAnsi="Arial" w:cs="Arial"/>
          <w:sz w:val="20"/>
          <w:szCs w:val="20"/>
        </w:rPr>
      </w:pPr>
    </w:p>
    <w:p w:rsidR="00404AC4" w:rsidRPr="00404AC4" w:rsidRDefault="00404AC4" w:rsidP="00404AC4">
      <w:pPr>
        <w:tabs>
          <w:tab w:val="left" w:pos="835"/>
        </w:tabs>
        <w:rPr>
          <w:rFonts w:ascii="Arial" w:hAnsi="Arial" w:cs="Arial"/>
          <w:b/>
        </w:rPr>
      </w:pPr>
    </w:p>
    <w:p w:rsidR="00A276C1" w:rsidRDefault="00A276C1">
      <w:pPr>
        <w:tabs>
          <w:tab w:val="left" w:pos="835"/>
        </w:tabs>
        <w:rPr>
          <w:rFonts w:ascii="Arial" w:hAnsi="Arial" w:cs="Arial"/>
          <w:sz w:val="20"/>
          <w:szCs w:val="20"/>
        </w:rPr>
      </w:pPr>
    </w:p>
    <w:p w:rsidR="00A276C1" w:rsidRDefault="00A276C1" w:rsidP="009453EF">
      <w:pPr>
        <w:tabs>
          <w:tab w:val="left" w:pos="835"/>
        </w:tabs>
        <w:jc w:val="both"/>
        <w:rPr>
          <w:rFonts w:ascii="Arial" w:hAnsi="Arial" w:cs="Arial"/>
          <w:sz w:val="20"/>
          <w:szCs w:val="20"/>
        </w:rPr>
      </w:pPr>
      <w:r>
        <w:rPr>
          <w:rFonts w:ascii="Arial" w:hAnsi="Arial" w:cs="Arial"/>
          <w:b/>
          <w:bCs/>
          <w:sz w:val="20"/>
          <w:szCs w:val="20"/>
        </w:rPr>
        <w:t>All bids submitted shall be in compliance with the General Terms and Conditions set forth herein.  The bid procedures followed by the Academy will be in accordance with these conditions.  Therefore, all vendors are urged to read and understand these conditions prior to submitting a bid.</w:t>
      </w:r>
    </w:p>
    <w:p w:rsidR="00A276C1" w:rsidRDefault="00A276C1" w:rsidP="009453EF">
      <w:pPr>
        <w:tabs>
          <w:tab w:val="left" w:pos="835"/>
        </w:tabs>
        <w:jc w:val="both"/>
        <w:rPr>
          <w:rFonts w:ascii="Arial" w:hAnsi="Arial" w:cs="Arial"/>
          <w:sz w:val="20"/>
          <w:szCs w:val="20"/>
        </w:rPr>
      </w:pPr>
    </w:p>
    <w:p w:rsidR="00D15419" w:rsidRDefault="00D15419" w:rsidP="009453EF">
      <w:pPr>
        <w:tabs>
          <w:tab w:val="left" w:pos="835"/>
        </w:tabs>
        <w:jc w:val="both"/>
        <w:rPr>
          <w:rFonts w:ascii="Arial" w:hAnsi="Arial" w:cs="Arial"/>
          <w:sz w:val="20"/>
          <w:szCs w:val="20"/>
        </w:rPr>
      </w:pPr>
    </w:p>
    <w:p w:rsidR="00D15419" w:rsidRDefault="00D15419" w:rsidP="009453EF">
      <w:pPr>
        <w:tabs>
          <w:tab w:val="left" w:pos="835"/>
        </w:tabs>
        <w:jc w:val="both"/>
        <w:rPr>
          <w:rFonts w:ascii="Arial" w:hAnsi="Arial" w:cs="Arial"/>
          <w:sz w:val="20"/>
          <w:szCs w:val="20"/>
        </w:rPr>
      </w:pPr>
    </w:p>
    <w:p w:rsidR="00D15419" w:rsidRDefault="00D15419" w:rsidP="009453EF">
      <w:pPr>
        <w:tabs>
          <w:tab w:val="left" w:pos="835"/>
        </w:tabs>
        <w:jc w:val="both"/>
        <w:rPr>
          <w:rFonts w:ascii="Arial" w:hAnsi="Arial" w:cs="Arial"/>
          <w:sz w:val="20"/>
          <w:szCs w:val="20"/>
        </w:rPr>
      </w:pPr>
    </w:p>
    <w:p w:rsidR="00D15419" w:rsidRDefault="00D15419" w:rsidP="009453EF">
      <w:pPr>
        <w:tabs>
          <w:tab w:val="left" w:pos="835"/>
        </w:tabs>
        <w:jc w:val="both"/>
        <w:rPr>
          <w:rFonts w:ascii="Arial" w:hAnsi="Arial" w:cs="Arial"/>
          <w:sz w:val="20"/>
          <w:szCs w:val="20"/>
        </w:rPr>
      </w:pPr>
    </w:p>
    <w:p w:rsidR="00D15419" w:rsidRDefault="00D15419" w:rsidP="009453EF">
      <w:pPr>
        <w:tabs>
          <w:tab w:val="left" w:pos="835"/>
        </w:tabs>
        <w:jc w:val="both"/>
        <w:rPr>
          <w:rFonts w:ascii="Arial" w:hAnsi="Arial" w:cs="Arial"/>
          <w:sz w:val="20"/>
          <w:szCs w:val="20"/>
        </w:rPr>
      </w:pPr>
    </w:p>
    <w:p w:rsidR="00D15419" w:rsidRDefault="00D15419" w:rsidP="009453EF">
      <w:pPr>
        <w:tabs>
          <w:tab w:val="left" w:pos="835"/>
        </w:tabs>
        <w:jc w:val="both"/>
        <w:rPr>
          <w:rFonts w:ascii="Arial" w:hAnsi="Arial" w:cs="Arial"/>
          <w:sz w:val="20"/>
          <w:szCs w:val="20"/>
        </w:rPr>
      </w:pPr>
    </w:p>
    <w:p w:rsidR="00D15419" w:rsidRDefault="00D15419" w:rsidP="009453EF">
      <w:pPr>
        <w:tabs>
          <w:tab w:val="left" w:pos="835"/>
        </w:tabs>
        <w:jc w:val="both"/>
        <w:rPr>
          <w:rFonts w:ascii="Arial" w:hAnsi="Arial" w:cs="Arial"/>
          <w:sz w:val="20"/>
          <w:szCs w:val="20"/>
        </w:rPr>
      </w:pPr>
    </w:p>
    <w:p w:rsidR="0037633D" w:rsidRDefault="0037633D" w:rsidP="0051190B">
      <w:pPr>
        <w:tabs>
          <w:tab w:val="left" w:pos="835"/>
        </w:tabs>
        <w:jc w:val="center"/>
        <w:rPr>
          <w:rFonts w:ascii="Arial" w:hAnsi="Arial" w:cs="Arial"/>
          <w:b/>
          <w:bCs/>
          <w:sz w:val="20"/>
          <w:szCs w:val="20"/>
        </w:rPr>
      </w:pPr>
      <w:r>
        <w:rPr>
          <w:rFonts w:ascii="Arial" w:hAnsi="Arial" w:cs="Arial"/>
          <w:b/>
          <w:bCs/>
          <w:sz w:val="20"/>
          <w:szCs w:val="20"/>
        </w:rPr>
        <w:lastRenderedPageBreak/>
        <w:t>ATTACHMENT A</w:t>
      </w:r>
    </w:p>
    <w:p w:rsidR="0037633D" w:rsidRDefault="0037633D" w:rsidP="0051190B">
      <w:pPr>
        <w:tabs>
          <w:tab w:val="left" w:pos="835"/>
        </w:tabs>
        <w:jc w:val="center"/>
        <w:rPr>
          <w:rFonts w:ascii="Arial" w:hAnsi="Arial" w:cs="Arial"/>
          <w:b/>
          <w:bCs/>
          <w:sz w:val="20"/>
          <w:szCs w:val="20"/>
        </w:rPr>
      </w:pPr>
    </w:p>
    <w:p w:rsidR="0037633D" w:rsidRPr="00A01368" w:rsidRDefault="0069116F" w:rsidP="0051190B">
      <w:pPr>
        <w:tabs>
          <w:tab w:val="left" w:pos="835"/>
        </w:tabs>
        <w:jc w:val="center"/>
        <w:rPr>
          <w:rFonts w:ascii="Arial" w:hAnsi="Arial" w:cs="Arial"/>
          <w:b/>
          <w:bCs/>
          <w:sz w:val="20"/>
          <w:szCs w:val="20"/>
        </w:rPr>
      </w:pPr>
      <w:r>
        <w:rPr>
          <w:rFonts w:ascii="Arial" w:hAnsi="Arial" w:cs="Arial"/>
          <w:b/>
          <w:bCs/>
          <w:sz w:val="20"/>
          <w:szCs w:val="20"/>
        </w:rPr>
        <w:t>BID COVER SHEET</w:t>
      </w:r>
    </w:p>
    <w:p w:rsidR="0037633D" w:rsidRPr="00611153" w:rsidRDefault="0037633D" w:rsidP="0037633D">
      <w:pPr>
        <w:tabs>
          <w:tab w:val="left" w:pos="835"/>
        </w:tabs>
        <w:jc w:val="both"/>
        <w:rPr>
          <w:rFonts w:ascii="Arial" w:hAnsi="Arial" w:cs="Arial"/>
          <w:bCs/>
          <w:sz w:val="20"/>
          <w:szCs w:val="20"/>
        </w:rPr>
      </w:pPr>
    </w:p>
    <w:p w:rsidR="0037633D" w:rsidRPr="00611153" w:rsidRDefault="0037633D" w:rsidP="0037633D">
      <w:pPr>
        <w:tabs>
          <w:tab w:val="left" w:pos="835"/>
        </w:tabs>
        <w:jc w:val="both"/>
        <w:rPr>
          <w:rFonts w:ascii="Arial" w:hAnsi="Arial" w:cs="Arial"/>
          <w:bCs/>
          <w:sz w:val="20"/>
          <w:szCs w:val="20"/>
        </w:rPr>
      </w:pPr>
      <w:r w:rsidRPr="00611153">
        <w:rPr>
          <w:rFonts w:ascii="Arial" w:hAnsi="Arial" w:cs="Arial"/>
          <w:bCs/>
          <w:sz w:val="20"/>
          <w:szCs w:val="20"/>
        </w:rPr>
        <w:t xml:space="preserve">Bids are to be submitted to Beverly Massey, Purchasing Chief, State Fire Academy, 1 Fire Academy USA, Jackson, MS 39208-9600 </w:t>
      </w:r>
      <w:r w:rsidRPr="007C5F5E">
        <w:rPr>
          <w:rFonts w:ascii="Arial" w:hAnsi="Arial" w:cs="Arial"/>
          <w:b/>
          <w:bCs/>
          <w:sz w:val="20"/>
          <w:szCs w:val="20"/>
          <w:u w:val="single"/>
        </w:rPr>
        <w:t>on or before</w:t>
      </w:r>
      <w:r w:rsidR="00CC6D3D" w:rsidRPr="007C5F5E">
        <w:rPr>
          <w:rFonts w:ascii="Arial" w:hAnsi="Arial" w:cs="Arial"/>
          <w:b/>
          <w:bCs/>
          <w:sz w:val="20"/>
          <w:szCs w:val="20"/>
          <w:u w:val="single"/>
        </w:rPr>
        <w:t xml:space="preserve"> 2:00</w:t>
      </w:r>
      <w:r w:rsidRPr="007C5F5E">
        <w:rPr>
          <w:rFonts w:ascii="Arial" w:hAnsi="Arial" w:cs="Arial"/>
          <w:b/>
          <w:bCs/>
          <w:sz w:val="20"/>
          <w:szCs w:val="20"/>
          <w:u w:val="single"/>
        </w:rPr>
        <w:t xml:space="preserve"> PM CST, </w:t>
      </w:r>
      <w:r w:rsidR="007C5F5E" w:rsidRPr="007C5F5E">
        <w:rPr>
          <w:rFonts w:ascii="Arial" w:hAnsi="Arial" w:cs="Arial"/>
          <w:b/>
          <w:bCs/>
          <w:sz w:val="20"/>
          <w:szCs w:val="20"/>
          <w:u w:val="single"/>
        </w:rPr>
        <w:t>March 3</w:t>
      </w:r>
      <w:r w:rsidR="00347C33" w:rsidRPr="007C5F5E">
        <w:rPr>
          <w:rFonts w:ascii="Arial" w:hAnsi="Arial" w:cs="Arial"/>
          <w:b/>
          <w:bCs/>
          <w:sz w:val="20"/>
          <w:szCs w:val="20"/>
          <w:u w:val="single"/>
        </w:rPr>
        <w:t>, 201</w:t>
      </w:r>
      <w:r w:rsidR="00697F07" w:rsidRPr="007C5F5E">
        <w:rPr>
          <w:rFonts w:ascii="Arial" w:hAnsi="Arial" w:cs="Arial"/>
          <w:b/>
          <w:bCs/>
          <w:sz w:val="20"/>
          <w:szCs w:val="20"/>
          <w:u w:val="single"/>
        </w:rPr>
        <w:t>5</w:t>
      </w:r>
      <w:r w:rsidRPr="007C5F5E">
        <w:rPr>
          <w:rFonts w:ascii="Arial" w:hAnsi="Arial" w:cs="Arial"/>
          <w:b/>
          <w:bCs/>
          <w:sz w:val="20"/>
          <w:szCs w:val="20"/>
          <w:u w:val="single"/>
        </w:rPr>
        <w:t>.</w:t>
      </w:r>
    </w:p>
    <w:p w:rsidR="0037633D" w:rsidRPr="00611153" w:rsidRDefault="0037633D" w:rsidP="0037633D">
      <w:pPr>
        <w:tabs>
          <w:tab w:val="left" w:pos="835"/>
        </w:tabs>
        <w:jc w:val="both"/>
        <w:rPr>
          <w:rFonts w:ascii="Arial" w:hAnsi="Arial" w:cs="Arial"/>
          <w:bCs/>
          <w:sz w:val="20"/>
          <w:szCs w:val="20"/>
        </w:rPr>
      </w:pPr>
    </w:p>
    <w:p w:rsidR="0037633D" w:rsidRPr="00611153" w:rsidRDefault="0037633D" w:rsidP="0037633D">
      <w:pPr>
        <w:tabs>
          <w:tab w:val="left" w:pos="835"/>
        </w:tabs>
        <w:jc w:val="both"/>
        <w:rPr>
          <w:rFonts w:ascii="Arial" w:hAnsi="Arial" w:cs="Arial"/>
          <w:b/>
          <w:bCs/>
          <w:sz w:val="20"/>
          <w:szCs w:val="20"/>
        </w:rPr>
      </w:pPr>
      <w:r w:rsidRPr="00611153">
        <w:rPr>
          <w:rFonts w:ascii="Arial" w:hAnsi="Arial" w:cs="Arial"/>
          <w:b/>
          <w:bCs/>
          <w:sz w:val="20"/>
          <w:szCs w:val="20"/>
        </w:rPr>
        <w:t>PLEASE MARK YOUR ENVELOPE:</w:t>
      </w:r>
    </w:p>
    <w:p w:rsidR="0037633D" w:rsidRPr="00611153" w:rsidRDefault="0037633D" w:rsidP="0037633D">
      <w:pPr>
        <w:tabs>
          <w:tab w:val="left" w:pos="835"/>
        </w:tabs>
        <w:jc w:val="both"/>
        <w:rPr>
          <w:rFonts w:ascii="Arial" w:hAnsi="Arial" w:cs="Arial"/>
          <w:b/>
          <w:bCs/>
          <w:sz w:val="20"/>
          <w:szCs w:val="20"/>
        </w:rPr>
      </w:pPr>
      <w:r w:rsidRPr="00611153">
        <w:rPr>
          <w:rFonts w:ascii="Arial" w:hAnsi="Arial" w:cs="Arial"/>
          <w:b/>
          <w:bCs/>
          <w:sz w:val="20"/>
          <w:szCs w:val="20"/>
        </w:rPr>
        <w:t xml:space="preserve"> </w:t>
      </w:r>
    </w:p>
    <w:p w:rsidR="0037633D" w:rsidRPr="00611153" w:rsidRDefault="0037633D" w:rsidP="0037633D">
      <w:pPr>
        <w:tabs>
          <w:tab w:val="left" w:pos="835"/>
        </w:tabs>
        <w:jc w:val="both"/>
        <w:rPr>
          <w:rFonts w:ascii="Arial" w:hAnsi="Arial" w:cs="Arial"/>
          <w:bCs/>
          <w:sz w:val="20"/>
          <w:szCs w:val="20"/>
        </w:rPr>
      </w:pPr>
      <w:r w:rsidRPr="00611153">
        <w:rPr>
          <w:rFonts w:ascii="Arial" w:hAnsi="Arial" w:cs="Arial"/>
          <w:bCs/>
          <w:sz w:val="20"/>
          <w:szCs w:val="20"/>
        </w:rPr>
        <w:tab/>
        <w:t>(Name of the item you are bidding on)</w:t>
      </w:r>
    </w:p>
    <w:p w:rsidR="0037633D" w:rsidRPr="00611153" w:rsidRDefault="0037633D" w:rsidP="0037633D">
      <w:pPr>
        <w:tabs>
          <w:tab w:val="left" w:pos="835"/>
        </w:tabs>
        <w:jc w:val="both"/>
        <w:rPr>
          <w:rFonts w:ascii="Arial" w:hAnsi="Arial" w:cs="Arial"/>
          <w:bCs/>
          <w:sz w:val="20"/>
          <w:szCs w:val="20"/>
        </w:rPr>
      </w:pPr>
      <w:r w:rsidRPr="00611153">
        <w:rPr>
          <w:rFonts w:ascii="Arial" w:hAnsi="Arial" w:cs="Arial"/>
          <w:bCs/>
          <w:sz w:val="20"/>
          <w:szCs w:val="20"/>
        </w:rPr>
        <w:tab/>
        <w:t>Bid Date----Month, Date, Year, Time PM CST</w:t>
      </w:r>
    </w:p>
    <w:p w:rsidR="0037633D" w:rsidRPr="00611153" w:rsidRDefault="0037633D" w:rsidP="0037633D">
      <w:pPr>
        <w:tabs>
          <w:tab w:val="left" w:pos="835"/>
        </w:tabs>
        <w:jc w:val="both"/>
        <w:rPr>
          <w:rFonts w:ascii="Arial" w:hAnsi="Arial" w:cs="Arial"/>
          <w:bCs/>
          <w:sz w:val="20"/>
          <w:szCs w:val="20"/>
        </w:rPr>
      </w:pPr>
    </w:p>
    <w:p w:rsidR="0037633D" w:rsidRPr="00611153" w:rsidRDefault="0037633D" w:rsidP="0037633D">
      <w:pPr>
        <w:tabs>
          <w:tab w:val="left" w:pos="835"/>
        </w:tabs>
        <w:jc w:val="both"/>
        <w:rPr>
          <w:rFonts w:ascii="Arial" w:hAnsi="Arial" w:cs="Arial"/>
          <w:bCs/>
          <w:sz w:val="20"/>
          <w:szCs w:val="20"/>
          <w:u w:val="single"/>
        </w:rPr>
      </w:pPr>
      <w:r w:rsidRPr="00611153">
        <w:rPr>
          <w:rFonts w:ascii="Arial" w:hAnsi="Arial" w:cs="Arial"/>
          <w:bCs/>
          <w:sz w:val="20"/>
          <w:szCs w:val="20"/>
          <w:u w:val="single"/>
        </w:rPr>
        <w:t>NO BID SHALL BE RECEIVED AFTER TIME AND DATE SHOWN ABOVE.</w:t>
      </w:r>
    </w:p>
    <w:p w:rsidR="0037633D" w:rsidRPr="00611153" w:rsidRDefault="0037633D" w:rsidP="0037633D">
      <w:pPr>
        <w:tabs>
          <w:tab w:val="left" w:pos="835"/>
        </w:tabs>
        <w:jc w:val="both"/>
        <w:rPr>
          <w:rFonts w:ascii="Arial" w:hAnsi="Arial" w:cs="Arial"/>
          <w:bCs/>
          <w:sz w:val="20"/>
          <w:szCs w:val="20"/>
          <w:u w:val="single"/>
        </w:rPr>
      </w:pPr>
      <w:r w:rsidRPr="00611153">
        <w:rPr>
          <w:rFonts w:ascii="Arial" w:hAnsi="Arial" w:cs="Arial"/>
          <w:bCs/>
          <w:sz w:val="20"/>
          <w:szCs w:val="20"/>
          <w:u w:val="single"/>
        </w:rPr>
        <w:t>ANY BID NOT SIGNED WILL BE SUBJECT TO BEING CLASSIFIES AS VOID.</w:t>
      </w:r>
    </w:p>
    <w:p w:rsidR="0037633D" w:rsidRPr="00611153" w:rsidRDefault="0037633D" w:rsidP="0037633D">
      <w:pPr>
        <w:tabs>
          <w:tab w:val="left" w:pos="835"/>
        </w:tabs>
        <w:jc w:val="both"/>
        <w:rPr>
          <w:rFonts w:ascii="Arial" w:hAnsi="Arial" w:cs="Arial"/>
          <w:bCs/>
          <w:sz w:val="20"/>
          <w:szCs w:val="20"/>
        </w:rPr>
      </w:pPr>
      <w:r w:rsidRPr="00611153">
        <w:rPr>
          <w:rFonts w:ascii="Arial" w:hAnsi="Arial" w:cs="Arial"/>
          <w:bCs/>
          <w:sz w:val="20"/>
          <w:szCs w:val="20"/>
          <w:u w:val="single"/>
        </w:rPr>
        <w:t>FAXED BIDS ARE NOT ACCEPTABLE.</w:t>
      </w:r>
    </w:p>
    <w:p w:rsidR="0037633D" w:rsidRPr="00611153" w:rsidRDefault="0037633D" w:rsidP="0037633D">
      <w:pPr>
        <w:tabs>
          <w:tab w:val="left" w:pos="835"/>
        </w:tabs>
        <w:jc w:val="both"/>
        <w:rPr>
          <w:rFonts w:ascii="Arial" w:hAnsi="Arial" w:cs="Arial"/>
          <w:bCs/>
          <w:sz w:val="20"/>
          <w:szCs w:val="20"/>
        </w:rPr>
      </w:pPr>
    </w:p>
    <w:p w:rsidR="0037633D" w:rsidRPr="00611153" w:rsidRDefault="0037633D" w:rsidP="0037633D">
      <w:pPr>
        <w:tabs>
          <w:tab w:val="left" w:pos="835"/>
        </w:tabs>
        <w:jc w:val="both"/>
        <w:rPr>
          <w:rFonts w:ascii="Arial" w:hAnsi="Arial" w:cs="Arial"/>
          <w:b/>
          <w:bCs/>
          <w:sz w:val="20"/>
          <w:szCs w:val="20"/>
        </w:rPr>
      </w:pPr>
      <w:r w:rsidRPr="00611153">
        <w:rPr>
          <w:rFonts w:ascii="Arial" w:hAnsi="Arial" w:cs="Arial"/>
          <w:b/>
          <w:bCs/>
          <w:sz w:val="20"/>
          <w:szCs w:val="20"/>
        </w:rPr>
        <w:t>NAME OF COMPANY: _____________________________________________</w:t>
      </w:r>
    </w:p>
    <w:p w:rsidR="0037633D" w:rsidRPr="00611153" w:rsidRDefault="0037633D" w:rsidP="0037633D">
      <w:pPr>
        <w:tabs>
          <w:tab w:val="left" w:pos="835"/>
        </w:tabs>
        <w:jc w:val="both"/>
        <w:rPr>
          <w:rFonts w:ascii="Arial" w:hAnsi="Arial" w:cs="Arial"/>
          <w:b/>
          <w:bCs/>
          <w:sz w:val="20"/>
          <w:szCs w:val="20"/>
        </w:rPr>
      </w:pPr>
    </w:p>
    <w:p w:rsidR="0037633D" w:rsidRPr="00611153" w:rsidRDefault="0037633D" w:rsidP="0037633D">
      <w:pPr>
        <w:tabs>
          <w:tab w:val="left" w:pos="835"/>
        </w:tabs>
        <w:jc w:val="both"/>
        <w:rPr>
          <w:rFonts w:ascii="Arial" w:hAnsi="Arial" w:cs="Arial"/>
          <w:b/>
          <w:bCs/>
          <w:sz w:val="20"/>
          <w:szCs w:val="20"/>
        </w:rPr>
      </w:pPr>
      <w:r w:rsidRPr="00611153">
        <w:rPr>
          <w:rFonts w:ascii="Arial" w:hAnsi="Arial" w:cs="Arial"/>
          <w:b/>
          <w:bCs/>
          <w:sz w:val="20"/>
          <w:szCs w:val="20"/>
        </w:rPr>
        <w:t>QUOTED BY: ____________________________________________________</w:t>
      </w:r>
    </w:p>
    <w:p w:rsidR="0037633D" w:rsidRPr="00611153" w:rsidRDefault="0037633D" w:rsidP="0037633D">
      <w:pPr>
        <w:tabs>
          <w:tab w:val="left" w:pos="835"/>
        </w:tabs>
        <w:jc w:val="both"/>
        <w:rPr>
          <w:rFonts w:ascii="Arial" w:hAnsi="Arial" w:cs="Arial"/>
          <w:b/>
          <w:bCs/>
          <w:sz w:val="20"/>
          <w:szCs w:val="20"/>
        </w:rPr>
      </w:pPr>
    </w:p>
    <w:p w:rsidR="0037633D" w:rsidRPr="00611153" w:rsidRDefault="0037633D" w:rsidP="0037633D">
      <w:pPr>
        <w:tabs>
          <w:tab w:val="left" w:pos="835"/>
        </w:tabs>
        <w:jc w:val="both"/>
        <w:rPr>
          <w:rFonts w:ascii="Arial" w:hAnsi="Arial" w:cs="Arial"/>
          <w:b/>
          <w:bCs/>
          <w:sz w:val="20"/>
          <w:szCs w:val="20"/>
        </w:rPr>
      </w:pPr>
      <w:r w:rsidRPr="00611153">
        <w:rPr>
          <w:rFonts w:ascii="Arial" w:hAnsi="Arial" w:cs="Arial"/>
          <w:b/>
          <w:bCs/>
          <w:sz w:val="20"/>
          <w:szCs w:val="20"/>
        </w:rPr>
        <w:t>ADDRESS: ______________________________________________________</w:t>
      </w:r>
    </w:p>
    <w:p w:rsidR="0037633D" w:rsidRPr="00611153" w:rsidRDefault="0037633D" w:rsidP="0037633D">
      <w:pPr>
        <w:tabs>
          <w:tab w:val="left" w:pos="835"/>
        </w:tabs>
        <w:jc w:val="both"/>
        <w:rPr>
          <w:rFonts w:ascii="Arial" w:hAnsi="Arial" w:cs="Arial"/>
          <w:b/>
          <w:bCs/>
          <w:sz w:val="20"/>
          <w:szCs w:val="20"/>
        </w:rPr>
      </w:pPr>
    </w:p>
    <w:p w:rsidR="0037633D" w:rsidRPr="00611153" w:rsidRDefault="0037633D" w:rsidP="0037633D">
      <w:pPr>
        <w:tabs>
          <w:tab w:val="left" w:pos="835"/>
        </w:tabs>
        <w:jc w:val="both"/>
        <w:rPr>
          <w:rFonts w:ascii="Arial" w:hAnsi="Arial" w:cs="Arial"/>
          <w:b/>
          <w:bCs/>
          <w:sz w:val="20"/>
          <w:szCs w:val="20"/>
        </w:rPr>
      </w:pPr>
      <w:r w:rsidRPr="00611153">
        <w:rPr>
          <w:rFonts w:ascii="Arial" w:hAnsi="Arial" w:cs="Arial"/>
          <w:b/>
          <w:bCs/>
          <w:sz w:val="20"/>
          <w:szCs w:val="20"/>
        </w:rPr>
        <w:t>CITY/STATE/ZIP:_________________________________________________</w:t>
      </w:r>
    </w:p>
    <w:p w:rsidR="0037633D" w:rsidRPr="00611153" w:rsidRDefault="0037633D" w:rsidP="0037633D">
      <w:pPr>
        <w:tabs>
          <w:tab w:val="left" w:pos="835"/>
        </w:tabs>
        <w:jc w:val="both"/>
        <w:rPr>
          <w:rFonts w:ascii="Arial" w:hAnsi="Arial" w:cs="Arial"/>
          <w:b/>
          <w:bCs/>
          <w:sz w:val="20"/>
          <w:szCs w:val="20"/>
        </w:rPr>
      </w:pPr>
    </w:p>
    <w:p w:rsidR="0037633D" w:rsidRPr="00611153" w:rsidRDefault="0037633D" w:rsidP="0037633D">
      <w:pPr>
        <w:tabs>
          <w:tab w:val="left" w:pos="835"/>
        </w:tabs>
        <w:jc w:val="both"/>
        <w:rPr>
          <w:rFonts w:ascii="Arial" w:hAnsi="Arial" w:cs="Arial"/>
          <w:b/>
          <w:bCs/>
          <w:sz w:val="20"/>
          <w:szCs w:val="20"/>
        </w:rPr>
      </w:pPr>
      <w:r w:rsidRPr="00611153">
        <w:rPr>
          <w:rFonts w:ascii="Arial" w:hAnsi="Arial" w:cs="Arial"/>
          <w:b/>
          <w:bCs/>
          <w:sz w:val="20"/>
          <w:szCs w:val="20"/>
        </w:rPr>
        <w:t>PHONE NUMBER:________________________________________________</w:t>
      </w:r>
    </w:p>
    <w:p w:rsidR="0037633D" w:rsidRPr="00611153" w:rsidRDefault="0037633D" w:rsidP="0037633D">
      <w:pPr>
        <w:tabs>
          <w:tab w:val="left" w:pos="835"/>
        </w:tabs>
        <w:jc w:val="both"/>
        <w:rPr>
          <w:rFonts w:ascii="Arial" w:hAnsi="Arial" w:cs="Arial"/>
          <w:b/>
          <w:bCs/>
          <w:sz w:val="20"/>
          <w:szCs w:val="20"/>
        </w:rPr>
      </w:pPr>
    </w:p>
    <w:p w:rsidR="0037633D" w:rsidRPr="00611153" w:rsidRDefault="0037633D" w:rsidP="0037633D">
      <w:pPr>
        <w:tabs>
          <w:tab w:val="left" w:pos="835"/>
        </w:tabs>
        <w:jc w:val="both"/>
        <w:rPr>
          <w:rFonts w:ascii="Arial" w:hAnsi="Arial" w:cs="Arial"/>
          <w:b/>
          <w:bCs/>
          <w:sz w:val="20"/>
          <w:szCs w:val="20"/>
        </w:rPr>
      </w:pPr>
      <w:r w:rsidRPr="00611153">
        <w:rPr>
          <w:rFonts w:ascii="Arial" w:hAnsi="Arial" w:cs="Arial"/>
          <w:b/>
          <w:bCs/>
          <w:sz w:val="20"/>
          <w:szCs w:val="20"/>
        </w:rPr>
        <w:t>FAX NUMBER: ___________________________________________________</w:t>
      </w:r>
    </w:p>
    <w:p w:rsidR="0037633D" w:rsidRPr="00611153" w:rsidRDefault="0037633D" w:rsidP="0037633D">
      <w:pPr>
        <w:pStyle w:val="NoSpacing"/>
        <w:jc w:val="both"/>
        <w:rPr>
          <w:szCs w:val="20"/>
        </w:rPr>
      </w:pPr>
    </w:p>
    <w:p w:rsidR="0037633D" w:rsidRPr="00611153" w:rsidRDefault="0037633D" w:rsidP="0037633D">
      <w:pPr>
        <w:tabs>
          <w:tab w:val="left" w:pos="835"/>
        </w:tabs>
        <w:jc w:val="both"/>
        <w:rPr>
          <w:rFonts w:ascii="Arial" w:hAnsi="Arial" w:cs="Arial"/>
          <w:b/>
          <w:bCs/>
          <w:sz w:val="20"/>
          <w:szCs w:val="20"/>
        </w:rPr>
      </w:pPr>
      <w:r w:rsidRPr="00611153">
        <w:rPr>
          <w:rFonts w:ascii="Arial" w:hAnsi="Arial" w:cs="Arial"/>
          <w:b/>
          <w:bCs/>
          <w:sz w:val="20"/>
          <w:szCs w:val="20"/>
        </w:rPr>
        <w:t>EMAIL ADDRESS: ________________________________________________</w:t>
      </w:r>
    </w:p>
    <w:p w:rsidR="0037633D" w:rsidRPr="00611153" w:rsidRDefault="0037633D" w:rsidP="0037633D">
      <w:pPr>
        <w:tabs>
          <w:tab w:val="left" w:pos="835"/>
        </w:tabs>
        <w:jc w:val="both"/>
        <w:rPr>
          <w:rFonts w:ascii="Arial" w:hAnsi="Arial" w:cs="Arial"/>
          <w:b/>
          <w:bCs/>
          <w:sz w:val="20"/>
          <w:szCs w:val="20"/>
        </w:rPr>
      </w:pPr>
    </w:p>
    <w:p w:rsidR="0037633D" w:rsidRPr="00611153" w:rsidRDefault="0037633D" w:rsidP="0037633D">
      <w:pPr>
        <w:tabs>
          <w:tab w:val="left" w:pos="835"/>
        </w:tabs>
        <w:jc w:val="both"/>
        <w:rPr>
          <w:rFonts w:ascii="Arial" w:hAnsi="Arial" w:cs="Arial"/>
          <w:b/>
          <w:bCs/>
          <w:sz w:val="20"/>
          <w:szCs w:val="20"/>
        </w:rPr>
      </w:pPr>
      <w:r w:rsidRPr="00611153">
        <w:rPr>
          <w:rFonts w:ascii="Arial" w:hAnsi="Arial" w:cs="Arial"/>
          <w:b/>
          <w:bCs/>
          <w:sz w:val="20"/>
          <w:szCs w:val="20"/>
        </w:rPr>
        <w:t>NAME AND PHONE NUMBER OF COMPANY REPRESENTATIVE TO BE CONTACTED FOR SERVICES PURSUANT TO THIS IFB</w:t>
      </w:r>
    </w:p>
    <w:p w:rsidR="0037633D" w:rsidRPr="00611153" w:rsidRDefault="0037633D" w:rsidP="0037633D">
      <w:pPr>
        <w:pBdr>
          <w:bottom w:val="single" w:sz="12" w:space="1" w:color="auto"/>
        </w:pBdr>
        <w:tabs>
          <w:tab w:val="left" w:pos="835"/>
        </w:tabs>
        <w:jc w:val="both"/>
        <w:rPr>
          <w:rFonts w:ascii="Arial" w:hAnsi="Arial" w:cs="Arial"/>
          <w:b/>
          <w:bCs/>
          <w:sz w:val="20"/>
          <w:szCs w:val="20"/>
        </w:rPr>
      </w:pPr>
    </w:p>
    <w:p w:rsidR="0037633D" w:rsidRPr="00611153" w:rsidRDefault="0037633D" w:rsidP="0037633D">
      <w:pPr>
        <w:tabs>
          <w:tab w:val="left" w:pos="835"/>
        </w:tabs>
        <w:jc w:val="both"/>
        <w:rPr>
          <w:rFonts w:ascii="Arial" w:hAnsi="Arial" w:cs="Arial"/>
          <w:b/>
          <w:bCs/>
          <w:sz w:val="20"/>
          <w:szCs w:val="20"/>
        </w:rPr>
      </w:pPr>
    </w:p>
    <w:p w:rsidR="0037633D" w:rsidRPr="00611153" w:rsidRDefault="0037633D" w:rsidP="0037633D">
      <w:pPr>
        <w:widowControl/>
        <w:autoSpaceDE/>
        <w:autoSpaceDN/>
        <w:adjustRightInd/>
        <w:rPr>
          <w:rFonts w:ascii="Arial" w:hAnsi="Arial" w:cs="Arial"/>
          <w:bCs/>
          <w:sz w:val="20"/>
          <w:szCs w:val="20"/>
        </w:rPr>
      </w:pPr>
    </w:p>
    <w:p w:rsidR="0037633D" w:rsidRPr="00611153" w:rsidRDefault="0037633D" w:rsidP="0037633D">
      <w:pPr>
        <w:widowControl/>
        <w:autoSpaceDE/>
        <w:autoSpaceDN/>
        <w:adjustRightInd/>
        <w:jc w:val="both"/>
        <w:rPr>
          <w:rFonts w:ascii="Arial" w:hAnsi="Arial" w:cs="Arial"/>
          <w:bCs/>
          <w:sz w:val="20"/>
          <w:szCs w:val="20"/>
        </w:rPr>
      </w:pPr>
      <w:r w:rsidRPr="00611153">
        <w:rPr>
          <w:rFonts w:ascii="Arial" w:hAnsi="Arial" w:cs="Arial"/>
          <w:bCs/>
          <w:sz w:val="20"/>
          <w:szCs w:val="20"/>
        </w:rPr>
        <w:t>By signing below, the company representative certifies that he/she has authority to bind the company, and further acknowledges and certifies on behalf of the company:</w:t>
      </w:r>
    </w:p>
    <w:p w:rsidR="0037633D" w:rsidRPr="00611153" w:rsidRDefault="0037633D" w:rsidP="0037633D">
      <w:pPr>
        <w:widowControl/>
        <w:autoSpaceDE/>
        <w:autoSpaceDN/>
        <w:adjustRightInd/>
        <w:jc w:val="both"/>
        <w:rPr>
          <w:rFonts w:ascii="Arial" w:hAnsi="Arial" w:cs="Arial"/>
          <w:bCs/>
          <w:sz w:val="20"/>
          <w:szCs w:val="20"/>
        </w:rPr>
      </w:pPr>
    </w:p>
    <w:p w:rsidR="0037633D" w:rsidRPr="00611153" w:rsidRDefault="0037633D" w:rsidP="0037633D">
      <w:pPr>
        <w:widowControl/>
        <w:autoSpaceDE/>
        <w:autoSpaceDN/>
        <w:adjustRightInd/>
        <w:jc w:val="both"/>
        <w:rPr>
          <w:rFonts w:ascii="Arial" w:hAnsi="Arial" w:cs="Arial"/>
          <w:bCs/>
          <w:sz w:val="20"/>
          <w:szCs w:val="20"/>
        </w:rPr>
      </w:pPr>
      <w:r w:rsidRPr="00611153">
        <w:rPr>
          <w:rFonts w:ascii="Arial" w:hAnsi="Arial" w:cs="Arial"/>
          <w:bCs/>
          <w:sz w:val="20"/>
          <w:szCs w:val="20"/>
        </w:rPr>
        <w:t>1.  That he/she has thoroughly read and understands the Invitation for Bids and Attachments thereto;</w:t>
      </w:r>
    </w:p>
    <w:p w:rsidR="0037633D" w:rsidRPr="00611153" w:rsidRDefault="0037633D" w:rsidP="0037633D">
      <w:pPr>
        <w:widowControl/>
        <w:autoSpaceDE/>
        <w:autoSpaceDN/>
        <w:adjustRightInd/>
        <w:jc w:val="both"/>
        <w:rPr>
          <w:rFonts w:ascii="Arial" w:hAnsi="Arial" w:cs="Arial"/>
          <w:bCs/>
          <w:sz w:val="20"/>
          <w:szCs w:val="20"/>
        </w:rPr>
      </w:pPr>
    </w:p>
    <w:p w:rsidR="0037633D" w:rsidRPr="00611153" w:rsidRDefault="0037633D" w:rsidP="0037633D">
      <w:pPr>
        <w:widowControl/>
        <w:autoSpaceDE/>
        <w:autoSpaceDN/>
        <w:adjustRightInd/>
        <w:jc w:val="both"/>
        <w:rPr>
          <w:rFonts w:ascii="Arial" w:hAnsi="Arial" w:cs="Arial"/>
          <w:bCs/>
          <w:sz w:val="20"/>
          <w:szCs w:val="20"/>
        </w:rPr>
      </w:pPr>
      <w:r w:rsidRPr="00611153">
        <w:rPr>
          <w:rFonts w:ascii="Arial" w:hAnsi="Arial" w:cs="Arial"/>
          <w:bCs/>
          <w:sz w:val="20"/>
          <w:szCs w:val="20"/>
        </w:rPr>
        <w:t>2.  That the company meets all requirements and acknowledges all certifications contained in the Invitation for Bids and Attachments thereto;</w:t>
      </w:r>
    </w:p>
    <w:p w:rsidR="0037633D" w:rsidRPr="00611153" w:rsidRDefault="0037633D" w:rsidP="0037633D">
      <w:pPr>
        <w:widowControl/>
        <w:autoSpaceDE/>
        <w:autoSpaceDN/>
        <w:adjustRightInd/>
        <w:jc w:val="both"/>
        <w:rPr>
          <w:rFonts w:ascii="Arial" w:hAnsi="Arial" w:cs="Arial"/>
          <w:bCs/>
          <w:sz w:val="20"/>
          <w:szCs w:val="20"/>
        </w:rPr>
      </w:pPr>
    </w:p>
    <w:p w:rsidR="0037633D" w:rsidRDefault="0037633D" w:rsidP="0037633D">
      <w:pPr>
        <w:widowControl/>
        <w:autoSpaceDE/>
        <w:autoSpaceDN/>
        <w:adjustRightInd/>
        <w:jc w:val="both"/>
        <w:rPr>
          <w:rFonts w:ascii="Arial" w:hAnsi="Arial" w:cs="Arial"/>
          <w:bCs/>
          <w:sz w:val="20"/>
          <w:szCs w:val="20"/>
        </w:rPr>
      </w:pPr>
      <w:r w:rsidRPr="00611153">
        <w:rPr>
          <w:rFonts w:ascii="Arial" w:hAnsi="Arial" w:cs="Arial"/>
          <w:bCs/>
          <w:sz w:val="20"/>
          <w:szCs w:val="20"/>
        </w:rPr>
        <w:t>3.  That the company agrees to all provisions of the Invitation for Bids and Attachments there including, but not limited to, the Required and Optional Clauses to be included in any contract resulting from this IFB (</w:t>
      </w:r>
      <w:r w:rsidRPr="00611153">
        <w:rPr>
          <w:rFonts w:ascii="Arial" w:hAnsi="Arial" w:cs="Arial"/>
          <w:b/>
          <w:bCs/>
          <w:sz w:val="20"/>
          <w:szCs w:val="20"/>
        </w:rPr>
        <w:t xml:space="preserve">Attachment </w:t>
      </w:r>
      <w:r w:rsidR="00103234">
        <w:rPr>
          <w:rFonts w:ascii="Arial" w:hAnsi="Arial" w:cs="Arial"/>
          <w:b/>
          <w:bCs/>
          <w:sz w:val="20"/>
          <w:szCs w:val="20"/>
        </w:rPr>
        <w:t>B</w:t>
      </w:r>
      <w:r w:rsidRPr="00611153">
        <w:rPr>
          <w:rFonts w:ascii="Arial" w:hAnsi="Arial" w:cs="Arial"/>
          <w:bCs/>
          <w:sz w:val="20"/>
          <w:szCs w:val="20"/>
        </w:rPr>
        <w:t>);</w:t>
      </w:r>
    </w:p>
    <w:p w:rsidR="0069116F" w:rsidRPr="00611153" w:rsidRDefault="0069116F" w:rsidP="0037633D">
      <w:pPr>
        <w:widowControl/>
        <w:autoSpaceDE/>
        <w:autoSpaceDN/>
        <w:adjustRightInd/>
        <w:jc w:val="both"/>
        <w:rPr>
          <w:rFonts w:ascii="Arial" w:hAnsi="Arial" w:cs="Arial"/>
          <w:bCs/>
          <w:sz w:val="20"/>
          <w:szCs w:val="20"/>
        </w:rPr>
      </w:pPr>
    </w:p>
    <w:p w:rsidR="0037633D" w:rsidRPr="00611153" w:rsidRDefault="0037633D" w:rsidP="0037633D">
      <w:pPr>
        <w:widowControl/>
        <w:autoSpaceDE/>
        <w:autoSpaceDN/>
        <w:adjustRightInd/>
        <w:jc w:val="both"/>
        <w:rPr>
          <w:rFonts w:ascii="Arial" w:hAnsi="Arial" w:cs="Arial"/>
          <w:bCs/>
          <w:sz w:val="20"/>
          <w:szCs w:val="20"/>
        </w:rPr>
      </w:pPr>
      <w:r w:rsidRPr="00611153">
        <w:rPr>
          <w:rFonts w:ascii="Arial" w:hAnsi="Arial" w:cs="Arial"/>
          <w:bCs/>
          <w:sz w:val="20"/>
          <w:szCs w:val="20"/>
        </w:rPr>
        <w:t>4.  That the company will perform the services</w:t>
      </w:r>
      <w:r w:rsidR="00B3063C">
        <w:rPr>
          <w:rFonts w:ascii="Arial" w:hAnsi="Arial" w:cs="Arial"/>
          <w:bCs/>
          <w:sz w:val="20"/>
          <w:szCs w:val="20"/>
        </w:rPr>
        <w:t xml:space="preserve"> or delivery the products as</w:t>
      </w:r>
      <w:r w:rsidRPr="00611153">
        <w:rPr>
          <w:rFonts w:ascii="Arial" w:hAnsi="Arial" w:cs="Arial"/>
          <w:bCs/>
          <w:sz w:val="20"/>
          <w:szCs w:val="20"/>
        </w:rPr>
        <w:t xml:space="preserve"> re</w:t>
      </w:r>
      <w:r w:rsidR="00D538D5">
        <w:rPr>
          <w:rFonts w:ascii="Arial" w:hAnsi="Arial" w:cs="Arial"/>
          <w:bCs/>
          <w:sz w:val="20"/>
          <w:szCs w:val="20"/>
        </w:rPr>
        <w:t>quired at the bid price.</w:t>
      </w:r>
    </w:p>
    <w:p w:rsidR="0037633D" w:rsidRPr="00611153" w:rsidRDefault="0037633D" w:rsidP="0037633D">
      <w:pPr>
        <w:widowControl/>
        <w:autoSpaceDE/>
        <w:autoSpaceDN/>
        <w:adjustRightInd/>
        <w:jc w:val="both"/>
        <w:rPr>
          <w:rFonts w:ascii="Arial" w:hAnsi="Arial" w:cs="Arial"/>
          <w:bCs/>
          <w:sz w:val="20"/>
          <w:szCs w:val="20"/>
        </w:rPr>
      </w:pPr>
    </w:p>
    <w:p w:rsidR="0037633D" w:rsidRDefault="0037633D" w:rsidP="0037633D">
      <w:pPr>
        <w:widowControl/>
        <w:autoSpaceDE/>
        <w:autoSpaceDN/>
        <w:adjustRightInd/>
        <w:jc w:val="both"/>
        <w:rPr>
          <w:rFonts w:ascii="Arial" w:hAnsi="Arial" w:cs="Arial"/>
          <w:bCs/>
          <w:sz w:val="20"/>
          <w:szCs w:val="20"/>
        </w:rPr>
      </w:pPr>
    </w:p>
    <w:p w:rsidR="00AE7243" w:rsidRPr="00611153" w:rsidRDefault="00AE7243" w:rsidP="00AE7243">
      <w:pPr>
        <w:widowControl/>
        <w:autoSpaceDE/>
        <w:autoSpaceDN/>
        <w:adjustRightInd/>
        <w:jc w:val="both"/>
        <w:rPr>
          <w:rFonts w:ascii="Arial" w:hAnsi="Arial" w:cs="Arial"/>
          <w:bCs/>
          <w:sz w:val="20"/>
          <w:szCs w:val="20"/>
        </w:rPr>
      </w:pPr>
      <w:r w:rsidRPr="00611153">
        <w:rPr>
          <w:rFonts w:ascii="Arial" w:hAnsi="Arial" w:cs="Arial"/>
          <w:bCs/>
          <w:sz w:val="20"/>
          <w:szCs w:val="20"/>
        </w:rPr>
        <w:t>Printed name of representative: ____________________________________________________</w:t>
      </w:r>
    </w:p>
    <w:p w:rsidR="00AE7243" w:rsidRPr="00611153" w:rsidRDefault="00AE7243" w:rsidP="00AE7243">
      <w:pPr>
        <w:widowControl/>
        <w:autoSpaceDE/>
        <w:autoSpaceDN/>
        <w:adjustRightInd/>
        <w:jc w:val="both"/>
        <w:rPr>
          <w:rFonts w:ascii="Arial" w:hAnsi="Arial" w:cs="Arial"/>
          <w:bCs/>
          <w:sz w:val="20"/>
          <w:szCs w:val="20"/>
        </w:rPr>
      </w:pPr>
    </w:p>
    <w:p w:rsidR="00AE7243" w:rsidRPr="00611153" w:rsidRDefault="00AE7243" w:rsidP="00AE7243">
      <w:pPr>
        <w:widowControl/>
        <w:autoSpaceDE/>
        <w:autoSpaceDN/>
        <w:adjustRightInd/>
        <w:jc w:val="both"/>
        <w:rPr>
          <w:rFonts w:ascii="Arial" w:hAnsi="Arial" w:cs="Arial"/>
          <w:bCs/>
          <w:sz w:val="20"/>
          <w:szCs w:val="20"/>
        </w:rPr>
      </w:pPr>
      <w:r w:rsidRPr="00611153">
        <w:rPr>
          <w:rFonts w:ascii="Arial" w:hAnsi="Arial" w:cs="Arial"/>
          <w:bCs/>
          <w:sz w:val="20"/>
          <w:szCs w:val="20"/>
        </w:rPr>
        <w:t>Date: _________________________________________________________________________</w:t>
      </w:r>
    </w:p>
    <w:p w:rsidR="00AE7243" w:rsidRPr="00611153" w:rsidRDefault="00AE7243" w:rsidP="00AE7243">
      <w:pPr>
        <w:widowControl/>
        <w:autoSpaceDE/>
        <w:autoSpaceDN/>
        <w:adjustRightInd/>
        <w:jc w:val="both"/>
        <w:rPr>
          <w:rFonts w:ascii="Arial" w:hAnsi="Arial" w:cs="Arial"/>
          <w:bCs/>
          <w:sz w:val="20"/>
          <w:szCs w:val="20"/>
        </w:rPr>
      </w:pPr>
    </w:p>
    <w:p w:rsidR="00AE7243" w:rsidRDefault="00AE7243" w:rsidP="00AE7243">
      <w:pPr>
        <w:widowControl/>
        <w:autoSpaceDE/>
        <w:autoSpaceDN/>
        <w:adjustRightInd/>
        <w:jc w:val="both"/>
        <w:rPr>
          <w:rFonts w:ascii="Arial" w:hAnsi="Arial" w:cs="Arial"/>
          <w:bCs/>
          <w:sz w:val="20"/>
          <w:szCs w:val="20"/>
        </w:rPr>
      </w:pPr>
      <w:r w:rsidRPr="00611153">
        <w:rPr>
          <w:rFonts w:ascii="Arial" w:hAnsi="Arial" w:cs="Arial"/>
          <w:bCs/>
          <w:sz w:val="20"/>
          <w:szCs w:val="20"/>
        </w:rPr>
        <w:t>Signature: _____________________________________________________________________</w:t>
      </w:r>
    </w:p>
    <w:p w:rsidR="00AE7243" w:rsidRDefault="00AE7243" w:rsidP="00AE7243">
      <w:pPr>
        <w:widowControl/>
        <w:autoSpaceDE/>
        <w:autoSpaceDN/>
        <w:adjustRightInd/>
        <w:jc w:val="both"/>
        <w:rPr>
          <w:rFonts w:ascii="Arial" w:hAnsi="Arial" w:cs="Arial"/>
          <w:bCs/>
          <w:sz w:val="20"/>
          <w:szCs w:val="20"/>
        </w:rPr>
      </w:pPr>
    </w:p>
    <w:p w:rsidR="005E4977" w:rsidRDefault="005E4977" w:rsidP="0037633D">
      <w:pPr>
        <w:widowControl/>
        <w:autoSpaceDE/>
        <w:autoSpaceDN/>
        <w:adjustRightInd/>
        <w:jc w:val="both"/>
        <w:rPr>
          <w:rFonts w:ascii="Arial" w:hAnsi="Arial" w:cs="Arial"/>
          <w:bCs/>
          <w:sz w:val="20"/>
          <w:szCs w:val="20"/>
        </w:rPr>
      </w:pPr>
    </w:p>
    <w:p w:rsidR="0054377C" w:rsidRDefault="0054377C" w:rsidP="0054377C">
      <w:pPr>
        <w:tabs>
          <w:tab w:val="left" w:pos="1296"/>
          <w:tab w:val="left" w:pos="1872"/>
          <w:tab w:val="left" w:pos="3960"/>
          <w:tab w:val="left" w:pos="7632"/>
        </w:tabs>
        <w:jc w:val="center"/>
        <w:rPr>
          <w:rFonts w:ascii="Arial" w:hAnsi="Arial" w:cs="Arial"/>
        </w:rPr>
      </w:pPr>
    </w:p>
    <w:p w:rsidR="00ED615E" w:rsidRDefault="00ED615E">
      <w:pPr>
        <w:tabs>
          <w:tab w:val="left" w:pos="1296"/>
          <w:tab w:val="left" w:pos="1872"/>
          <w:tab w:val="left" w:pos="3960"/>
          <w:tab w:val="left" w:pos="7632"/>
        </w:tabs>
        <w:rPr>
          <w:rFonts w:ascii="Arial" w:hAnsi="Arial" w:cs="Arial"/>
          <w:b/>
        </w:rPr>
      </w:pPr>
    </w:p>
    <w:p w:rsidR="00042EE7" w:rsidRPr="0069116F" w:rsidRDefault="00103234">
      <w:pPr>
        <w:tabs>
          <w:tab w:val="left" w:pos="1296"/>
          <w:tab w:val="left" w:pos="1872"/>
          <w:tab w:val="left" w:pos="3960"/>
          <w:tab w:val="left" w:pos="7632"/>
        </w:tabs>
        <w:rPr>
          <w:rFonts w:ascii="Arial" w:hAnsi="Arial" w:cs="Arial"/>
          <w:b/>
        </w:rPr>
      </w:pPr>
      <w:r>
        <w:rPr>
          <w:rFonts w:ascii="Arial" w:hAnsi="Arial" w:cs="Arial"/>
          <w:b/>
        </w:rPr>
        <w:lastRenderedPageBreak/>
        <w:t>Attachment A-</w:t>
      </w:r>
      <w:r w:rsidR="0069116F">
        <w:rPr>
          <w:rFonts w:ascii="Arial" w:hAnsi="Arial" w:cs="Arial"/>
          <w:b/>
        </w:rPr>
        <w:t>BID FORM</w:t>
      </w:r>
    </w:p>
    <w:p w:rsidR="0054377C" w:rsidRDefault="0054377C">
      <w:pPr>
        <w:tabs>
          <w:tab w:val="left" w:pos="1296"/>
          <w:tab w:val="left" w:pos="1872"/>
          <w:tab w:val="left" w:pos="3960"/>
          <w:tab w:val="left" w:pos="7632"/>
        </w:tabs>
        <w:rPr>
          <w:rFonts w:ascii="Arial" w:hAnsi="Arial" w:cs="Arial"/>
          <w:b/>
        </w:rPr>
      </w:pPr>
    </w:p>
    <w:p w:rsidR="00AA79CA" w:rsidRDefault="0087183A">
      <w:pPr>
        <w:tabs>
          <w:tab w:val="left" w:pos="1296"/>
          <w:tab w:val="left" w:pos="1872"/>
          <w:tab w:val="left" w:pos="3960"/>
          <w:tab w:val="left" w:pos="7632"/>
        </w:tabs>
        <w:rPr>
          <w:rFonts w:ascii="Arial" w:hAnsi="Arial" w:cs="Arial"/>
          <w:b/>
        </w:rPr>
      </w:pPr>
      <w:r w:rsidRPr="002558DE">
        <w:rPr>
          <w:rFonts w:ascii="Arial" w:hAnsi="Arial" w:cs="Arial"/>
          <w:b/>
        </w:rPr>
        <w:t>NAPHTHA FUEL</w:t>
      </w:r>
    </w:p>
    <w:p w:rsidR="007317E8" w:rsidRDefault="007317E8">
      <w:pPr>
        <w:tabs>
          <w:tab w:val="left" w:pos="1296"/>
          <w:tab w:val="left" w:pos="1872"/>
          <w:tab w:val="left" w:pos="3960"/>
          <w:tab w:val="left" w:pos="7632"/>
        </w:tabs>
        <w:rPr>
          <w:rFonts w:ascii="Arial" w:hAnsi="Arial" w:cs="Arial"/>
          <w:b/>
        </w:rPr>
      </w:pPr>
    </w:p>
    <w:p w:rsidR="009D25D5" w:rsidRDefault="007317E8" w:rsidP="009D25D5">
      <w:pPr>
        <w:tabs>
          <w:tab w:val="left" w:pos="720"/>
          <w:tab w:val="left" w:pos="1440"/>
          <w:tab w:val="left" w:pos="2160"/>
        </w:tabs>
        <w:jc w:val="both"/>
        <w:rPr>
          <w:rFonts w:ascii="Arial" w:hAnsi="Arial" w:cs="Arial"/>
          <w:b/>
          <w:bCs/>
          <w:sz w:val="20"/>
          <w:szCs w:val="20"/>
        </w:rPr>
      </w:pPr>
      <w:r w:rsidRPr="007317E8">
        <w:rPr>
          <w:rFonts w:ascii="Arial" w:hAnsi="Arial" w:cs="Arial"/>
          <w:b/>
          <w:bCs/>
          <w:sz w:val="20"/>
          <w:szCs w:val="20"/>
        </w:rPr>
        <w:t>AGE</w:t>
      </w:r>
      <w:r w:rsidR="009D25D5">
        <w:rPr>
          <w:rFonts w:ascii="Arial" w:hAnsi="Arial" w:cs="Arial"/>
          <w:b/>
          <w:bCs/>
          <w:sz w:val="20"/>
          <w:szCs w:val="20"/>
        </w:rPr>
        <w:t xml:space="preserve">NCY CONTRACT PERIOD:  </w:t>
      </w:r>
    </w:p>
    <w:p w:rsidR="009D25D5" w:rsidRDefault="009D25D5" w:rsidP="009D25D5">
      <w:pPr>
        <w:tabs>
          <w:tab w:val="left" w:pos="720"/>
          <w:tab w:val="left" w:pos="1440"/>
          <w:tab w:val="left" w:pos="2160"/>
        </w:tabs>
        <w:jc w:val="both"/>
        <w:rPr>
          <w:rFonts w:ascii="Arial" w:hAnsi="Arial" w:cs="Arial"/>
          <w:sz w:val="20"/>
          <w:szCs w:val="20"/>
        </w:rPr>
      </w:pPr>
      <w:r>
        <w:rPr>
          <w:rFonts w:ascii="Arial" w:hAnsi="Arial" w:cs="Arial"/>
          <w:b/>
          <w:bCs/>
          <w:sz w:val="20"/>
          <w:szCs w:val="20"/>
        </w:rPr>
        <w:t>Two Week Time Frame:  Period to begin March 5, 2015 to March 19, 2015.</w:t>
      </w:r>
    </w:p>
    <w:p w:rsidR="009D25D5" w:rsidRDefault="009D25D5" w:rsidP="0056615B">
      <w:pPr>
        <w:tabs>
          <w:tab w:val="left" w:pos="835"/>
        </w:tabs>
        <w:jc w:val="both"/>
        <w:rPr>
          <w:rFonts w:ascii="Arial" w:hAnsi="Arial" w:cs="Arial"/>
          <w:sz w:val="20"/>
          <w:szCs w:val="20"/>
        </w:rPr>
      </w:pPr>
    </w:p>
    <w:p w:rsidR="006D5ED7" w:rsidRDefault="005D4783" w:rsidP="0056615B">
      <w:pPr>
        <w:tabs>
          <w:tab w:val="left" w:pos="835"/>
        </w:tabs>
        <w:jc w:val="both"/>
        <w:rPr>
          <w:rFonts w:ascii="Arial" w:hAnsi="Arial" w:cs="Arial"/>
          <w:sz w:val="20"/>
          <w:szCs w:val="20"/>
        </w:rPr>
      </w:pPr>
      <w:r>
        <w:rPr>
          <w:rFonts w:ascii="Arial" w:hAnsi="Arial" w:cs="Arial"/>
          <w:sz w:val="20"/>
          <w:szCs w:val="20"/>
        </w:rPr>
        <w:t>Specifications:</w:t>
      </w:r>
    </w:p>
    <w:p w:rsidR="005D4783" w:rsidRPr="00344D5C" w:rsidRDefault="005D4783" w:rsidP="0056615B">
      <w:pPr>
        <w:tabs>
          <w:tab w:val="left" w:pos="835"/>
        </w:tabs>
        <w:jc w:val="both"/>
        <w:rPr>
          <w:rFonts w:ascii="Arial" w:hAnsi="Arial" w:cs="Arial"/>
          <w:sz w:val="20"/>
          <w:szCs w:val="20"/>
        </w:rPr>
      </w:pPr>
    </w:p>
    <w:p w:rsidR="006D5ED7" w:rsidRDefault="006D5ED7" w:rsidP="0056615B">
      <w:pPr>
        <w:tabs>
          <w:tab w:val="left" w:pos="835"/>
        </w:tabs>
        <w:jc w:val="both"/>
        <w:rPr>
          <w:rFonts w:ascii="Arial" w:hAnsi="Arial" w:cs="Arial"/>
          <w:sz w:val="20"/>
          <w:szCs w:val="20"/>
        </w:rPr>
      </w:pPr>
      <w:r w:rsidRPr="00344D5C">
        <w:rPr>
          <w:rFonts w:ascii="Arial" w:hAnsi="Arial" w:cs="Arial"/>
          <w:sz w:val="20"/>
          <w:szCs w:val="20"/>
        </w:rPr>
        <w:t xml:space="preserve">The State Fire Academy is accepting sealed bids for delivery of </w:t>
      </w:r>
      <w:r w:rsidR="002E11EF">
        <w:rPr>
          <w:rFonts w:ascii="Arial" w:hAnsi="Arial" w:cs="Arial"/>
          <w:sz w:val="20"/>
          <w:szCs w:val="20"/>
        </w:rPr>
        <w:t>NAPHTHA Fuel</w:t>
      </w:r>
      <w:r w:rsidRPr="00344D5C">
        <w:rPr>
          <w:rFonts w:ascii="Arial" w:hAnsi="Arial" w:cs="Arial"/>
          <w:sz w:val="20"/>
          <w:szCs w:val="20"/>
        </w:rPr>
        <w:t xml:space="preserve"> </w:t>
      </w:r>
      <w:r w:rsidR="00507B7B">
        <w:rPr>
          <w:rFonts w:ascii="Arial" w:hAnsi="Arial" w:cs="Arial"/>
          <w:sz w:val="20"/>
          <w:szCs w:val="20"/>
        </w:rPr>
        <w:t xml:space="preserve">which </w:t>
      </w:r>
      <w:r w:rsidRPr="00344D5C">
        <w:rPr>
          <w:rFonts w:ascii="Arial" w:hAnsi="Arial" w:cs="Arial"/>
          <w:sz w:val="20"/>
          <w:szCs w:val="20"/>
        </w:rPr>
        <w:t>shall be</w:t>
      </w:r>
      <w:r w:rsidR="002E11EF">
        <w:rPr>
          <w:rFonts w:ascii="Arial" w:hAnsi="Arial" w:cs="Arial"/>
          <w:sz w:val="20"/>
          <w:szCs w:val="20"/>
        </w:rPr>
        <w:t xml:space="preserve"> straight run gasoline/first run gasoline/light naphtha. </w:t>
      </w:r>
    </w:p>
    <w:p w:rsidR="002E11EF" w:rsidRDefault="002E11EF" w:rsidP="0056615B">
      <w:pPr>
        <w:tabs>
          <w:tab w:val="left" w:pos="835"/>
        </w:tabs>
        <w:jc w:val="both"/>
        <w:rPr>
          <w:rFonts w:ascii="Arial" w:hAnsi="Arial" w:cs="Arial"/>
          <w:sz w:val="20"/>
          <w:szCs w:val="20"/>
        </w:rPr>
      </w:pPr>
    </w:p>
    <w:p w:rsidR="009C5EC4" w:rsidRPr="0087183A" w:rsidRDefault="009C5EC4" w:rsidP="0056615B">
      <w:pPr>
        <w:tabs>
          <w:tab w:val="left" w:pos="1296"/>
          <w:tab w:val="left" w:pos="1872"/>
          <w:tab w:val="left" w:pos="3960"/>
          <w:tab w:val="left" w:pos="7632"/>
        </w:tabs>
        <w:jc w:val="both"/>
        <w:rPr>
          <w:rFonts w:ascii="Arial" w:hAnsi="Arial" w:cs="Arial"/>
          <w:sz w:val="20"/>
          <w:szCs w:val="20"/>
        </w:rPr>
      </w:pPr>
      <w:r w:rsidRPr="0087183A">
        <w:rPr>
          <w:rFonts w:ascii="Arial" w:hAnsi="Arial" w:cs="Arial"/>
          <w:sz w:val="20"/>
          <w:szCs w:val="20"/>
        </w:rPr>
        <w:t>Boiling point shall be 80 degrees F to 400 degrees F</w:t>
      </w:r>
    </w:p>
    <w:p w:rsidR="009C5EC4" w:rsidRPr="0087183A" w:rsidRDefault="009C5EC4" w:rsidP="0056615B">
      <w:pPr>
        <w:tabs>
          <w:tab w:val="left" w:pos="1296"/>
          <w:tab w:val="left" w:pos="1872"/>
          <w:tab w:val="left" w:pos="3960"/>
          <w:tab w:val="left" w:pos="7632"/>
        </w:tabs>
        <w:jc w:val="both"/>
        <w:rPr>
          <w:rFonts w:ascii="Arial" w:hAnsi="Arial" w:cs="Arial"/>
          <w:sz w:val="20"/>
          <w:szCs w:val="20"/>
        </w:rPr>
      </w:pPr>
      <w:r w:rsidRPr="0087183A">
        <w:rPr>
          <w:rFonts w:ascii="Arial" w:hAnsi="Arial" w:cs="Arial"/>
          <w:sz w:val="20"/>
          <w:szCs w:val="20"/>
        </w:rPr>
        <w:t>Flash point shall be not greater than 0 degrees F</w:t>
      </w:r>
    </w:p>
    <w:p w:rsidR="009C5EC4" w:rsidRPr="0087183A" w:rsidRDefault="009C5EC4" w:rsidP="0056615B">
      <w:pPr>
        <w:tabs>
          <w:tab w:val="left" w:pos="1296"/>
          <w:tab w:val="left" w:pos="1872"/>
          <w:tab w:val="left" w:pos="3960"/>
          <w:tab w:val="left" w:pos="7632"/>
        </w:tabs>
        <w:jc w:val="both"/>
        <w:rPr>
          <w:rFonts w:ascii="Arial" w:hAnsi="Arial" w:cs="Arial"/>
          <w:sz w:val="20"/>
          <w:szCs w:val="20"/>
        </w:rPr>
      </w:pPr>
      <w:r w:rsidRPr="0087183A">
        <w:rPr>
          <w:rFonts w:ascii="Arial" w:hAnsi="Arial" w:cs="Arial"/>
          <w:sz w:val="20"/>
          <w:szCs w:val="20"/>
        </w:rPr>
        <w:t>Fuel shall be lead</w:t>
      </w:r>
      <w:r w:rsidRPr="0087183A">
        <w:rPr>
          <w:rFonts w:ascii="Arial" w:hAnsi="Arial" w:cs="Arial"/>
          <w:sz w:val="20"/>
          <w:szCs w:val="20"/>
        </w:rPr>
        <w:noBreakHyphen/>
        <w:t xml:space="preserve">free.  </w:t>
      </w:r>
    </w:p>
    <w:p w:rsidR="009C5EC4" w:rsidRPr="0087183A" w:rsidRDefault="009C5EC4" w:rsidP="0056615B">
      <w:pPr>
        <w:tabs>
          <w:tab w:val="left" w:pos="1296"/>
          <w:tab w:val="left" w:pos="1872"/>
          <w:tab w:val="left" w:pos="3960"/>
          <w:tab w:val="left" w:pos="7632"/>
        </w:tabs>
        <w:jc w:val="both"/>
        <w:rPr>
          <w:rFonts w:ascii="Arial" w:hAnsi="Arial" w:cs="Arial"/>
          <w:sz w:val="20"/>
          <w:szCs w:val="20"/>
        </w:rPr>
      </w:pPr>
      <w:r w:rsidRPr="0087183A">
        <w:rPr>
          <w:rFonts w:ascii="Arial" w:hAnsi="Arial" w:cs="Arial"/>
          <w:sz w:val="20"/>
          <w:szCs w:val="20"/>
        </w:rPr>
        <w:t xml:space="preserve">Doctor test for hydrogen sulfide shall be negative.  </w:t>
      </w:r>
    </w:p>
    <w:p w:rsidR="009C5EC4" w:rsidRPr="0087183A" w:rsidRDefault="009C5EC4" w:rsidP="0056615B">
      <w:pPr>
        <w:tabs>
          <w:tab w:val="left" w:pos="1296"/>
          <w:tab w:val="left" w:pos="1872"/>
          <w:tab w:val="left" w:pos="3960"/>
          <w:tab w:val="left" w:pos="7632"/>
        </w:tabs>
        <w:jc w:val="both"/>
        <w:rPr>
          <w:rFonts w:ascii="Arial" w:hAnsi="Arial" w:cs="Arial"/>
          <w:sz w:val="20"/>
          <w:szCs w:val="20"/>
        </w:rPr>
      </w:pPr>
      <w:r w:rsidRPr="0087183A">
        <w:rPr>
          <w:rFonts w:ascii="Arial" w:hAnsi="Arial" w:cs="Arial"/>
          <w:sz w:val="20"/>
          <w:szCs w:val="20"/>
        </w:rPr>
        <w:t xml:space="preserve">Fuel shall be for off road use.  </w:t>
      </w:r>
    </w:p>
    <w:p w:rsidR="006D5ED7" w:rsidRDefault="006D5ED7" w:rsidP="0056615B">
      <w:pPr>
        <w:tabs>
          <w:tab w:val="left" w:pos="835"/>
        </w:tabs>
        <w:jc w:val="both"/>
        <w:rPr>
          <w:rFonts w:ascii="Arial" w:hAnsi="Arial" w:cs="Arial"/>
          <w:sz w:val="20"/>
          <w:szCs w:val="20"/>
        </w:rPr>
      </w:pPr>
    </w:p>
    <w:p w:rsidR="009D25D5" w:rsidRPr="009D25D5" w:rsidRDefault="009D25D5" w:rsidP="009D25D5">
      <w:pPr>
        <w:tabs>
          <w:tab w:val="left" w:pos="1296"/>
          <w:tab w:val="left" w:pos="1872"/>
          <w:tab w:val="left" w:pos="3960"/>
          <w:tab w:val="left" w:pos="7632"/>
        </w:tabs>
        <w:rPr>
          <w:rFonts w:ascii="Arial" w:hAnsi="Arial" w:cs="Arial"/>
          <w:sz w:val="20"/>
          <w:szCs w:val="20"/>
        </w:rPr>
      </w:pPr>
      <w:r w:rsidRPr="009D25D5">
        <w:rPr>
          <w:rFonts w:ascii="Arial" w:hAnsi="Arial" w:cs="Arial"/>
          <w:sz w:val="20"/>
          <w:szCs w:val="20"/>
        </w:rPr>
        <w:t xml:space="preserve">Total amount of fuel to be delivered shall be not less than 8,300 (one </w:t>
      </w:r>
      <w:r>
        <w:rPr>
          <w:rFonts w:ascii="Arial" w:hAnsi="Arial" w:cs="Arial"/>
          <w:sz w:val="20"/>
          <w:szCs w:val="20"/>
        </w:rPr>
        <w:t xml:space="preserve">bulk </w:t>
      </w:r>
      <w:r w:rsidRPr="009D25D5">
        <w:rPr>
          <w:rFonts w:ascii="Arial" w:hAnsi="Arial" w:cs="Arial"/>
          <w:sz w:val="20"/>
          <w:szCs w:val="20"/>
        </w:rPr>
        <w:t xml:space="preserve">load) U.S. gallons </w:t>
      </w:r>
      <w:r>
        <w:rPr>
          <w:rFonts w:ascii="Arial" w:hAnsi="Arial" w:cs="Arial"/>
          <w:sz w:val="20"/>
          <w:szCs w:val="20"/>
        </w:rPr>
        <w:t xml:space="preserve">to two bulk loads, </w:t>
      </w:r>
      <w:r w:rsidRPr="009D25D5">
        <w:rPr>
          <w:rFonts w:ascii="Arial" w:hAnsi="Arial" w:cs="Arial"/>
          <w:sz w:val="20"/>
          <w:szCs w:val="20"/>
        </w:rPr>
        <w:t xml:space="preserve">FOB destination freight prepaid to Mississippi Fire Academy's fuel storage facility and placed in storage facility per order. </w:t>
      </w:r>
    </w:p>
    <w:p w:rsidR="009D25D5" w:rsidRPr="00344D5C" w:rsidRDefault="009D25D5" w:rsidP="0056615B">
      <w:pPr>
        <w:tabs>
          <w:tab w:val="left" w:pos="835"/>
        </w:tabs>
        <w:jc w:val="both"/>
        <w:rPr>
          <w:rFonts w:ascii="Arial" w:hAnsi="Arial" w:cs="Arial"/>
          <w:sz w:val="20"/>
          <w:szCs w:val="20"/>
        </w:rPr>
      </w:pPr>
    </w:p>
    <w:p w:rsidR="00624240" w:rsidRDefault="00624240" w:rsidP="00624240">
      <w:pPr>
        <w:tabs>
          <w:tab w:val="left" w:pos="720"/>
          <w:tab w:val="left" w:pos="1440"/>
          <w:tab w:val="left" w:pos="2160"/>
        </w:tabs>
        <w:jc w:val="both"/>
        <w:rPr>
          <w:rFonts w:ascii="Arial" w:hAnsi="Arial" w:cs="Arial"/>
          <w:sz w:val="20"/>
          <w:szCs w:val="20"/>
        </w:rPr>
      </w:pPr>
      <w:r>
        <w:rPr>
          <w:rFonts w:ascii="Arial" w:hAnsi="Arial" w:cs="Arial"/>
          <w:sz w:val="20"/>
          <w:szCs w:val="20"/>
        </w:rPr>
        <w:t>The company proposes to provide NAPHTHA Fuel as described in this IFB per the following rate</w:t>
      </w:r>
      <w:r w:rsidR="00042EE7">
        <w:rPr>
          <w:rFonts w:ascii="Arial" w:hAnsi="Arial" w:cs="Arial"/>
          <w:sz w:val="20"/>
          <w:szCs w:val="20"/>
        </w:rPr>
        <w:t>:</w:t>
      </w:r>
    </w:p>
    <w:p w:rsidR="00042EE7" w:rsidRDefault="00042EE7" w:rsidP="00624240">
      <w:pPr>
        <w:tabs>
          <w:tab w:val="left" w:pos="720"/>
          <w:tab w:val="left" w:pos="1440"/>
          <w:tab w:val="left" w:pos="2160"/>
        </w:tabs>
        <w:jc w:val="both"/>
        <w:rPr>
          <w:rFonts w:ascii="Arial" w:hAnsi="Arial" w:cs="Arial"/>
          <w:sz w:val="20"/>
          <w:szCs w:val="20"/>
        </w:rPr>
      </w:pPr>
      <w:r>
        <w:rPr>
          <w:rFonts w:ascii="Arial" w:hAnsi="Arial" w:cs="Arial"/>
          <w:sz w:val="20"/>
          <w:szCs w:val="20"/>
        </w:rPr>
        <w:tab/>
      </w:r>
    </w:p>
    <w:p w:rsidR="00042EE7" w:rsidRDefault="00042EE7" w:rsidP="00624240">
      <w:pPr>
        <w:tabs>
          <w:tab w:val="left" w:pos="720"/>
          <w:tab w:val="left" w:pos="1440"/>
          <w:tab w:val="left" w:pos="2160"/>
        </w:tabs>
        <w:jc w:val="both"/>
        <w:rPr>
          <w:rFonts w:ascii="Arial" w:hAnsi="Arial" w:cs="Arial"/>
          <w:sz w:val="20"/>
          <w:szCs w:val="20"/>
        </w:rPr>
      </w:pPr>
      <w:r>
        <w:rPr>
          <w:rFonts w:ascii="Arial" w:hAnsi="Arial" w:cs="Arial"/>
          <w:sz w:val="20"/>
          <w:szCs w:val="20"/>
        </w:rPr>
        <w:tab/>
      </w:r>
      <w:r>
        <w:rPr>
          <w:rFonts w:ascii="Arial" w:hAnsi="Arial" w:cs="Arial"/>
          <w:sz w:val="20"/>
          <w:szCs w:val="20"/>
        </w:rPr>
        <w:tab/>
        <w:t>List net price per gallon for fuel:</w:t>
      </w:r>
      <w:r>
        <w:rPr>
          <w:rFonts w:ascii="Arial" w:hAnsi="Arial" w:cs="Arial"/>
          <w:sz w:val="20"/>
          <w:szCs w:val="20"/>
        </w:rPr>
        <w:tab/>
      </w:r>
      <w:r>
        <w:rPr>
          <w:rFonts w:ascii="Arial" w:hAnsi="Arial" w:cs="Arial"/>
          <w:sz w:val="20"/>
          <w:szCs w:val="20"/>
        </w:rPr>
        <w:tab/>
      </w:r>
      <w:r w:rsidR="00A01368">
        <w:rPr>
          <w:rFonts w:ascii="Arial" w:hAnsi="Arial" w:cs="Arial"/>
          <w:sz w:val="20"/>
          <w:szCs w:val="20"/>
        </w:rPr>
        <w:t>$</w:t>
      </w:r>
      <w:r>
        <w:rPr>
          <w:rFonts w:ascii="Arial" w:hAnsi="Arial" w:cs="Arial"/>
          <w:sz w:val="20"/>
          <w:szCs w:val="20"/>
        </w:rPr>
        <w:t>__________________</w:t>
      </w:r>
    </w:p>
    <w:p w:rsidR="00A01368" w:rsidRDefault="00A01368" w:rsidP="00624240">
      <w:pPr>
        <w:tabs>
          <w:tab w:val="left" w:pos="720"/>
          <w:tab w:val="left" w:pos="1440"/>
          <w:tab w:val="left" w:pos="2160"/>
        </w:tabs>
        <w:jc w:val="both"/>
        <w:rPr>
          <w:rFonts w:ascii="Arial" w:hAnsi="Arial" w:cs="Arial"/>
          <w:sz w:val="20"/>
          <w:szCs w:val="20"/>
        </w:rPr>
      </w:pPr>
    </w:p>
    <w:p w:rsidR="00042EE7" w:rsidRDefault="00042EE7" w:rsidP="00624240">
      <w:pPr>
        <w:tabs>
          <w:tab w:val="left" w:pos="720"/>
          <w:tab w:val="left" w:pos="1440"/>
          <w:tab w:val="left" w:pos="2160"/>
        </w:tabs>
        <w:jc w:val="both"/>
        <w:rPr>
          <w:rFonts w:ascii="Arial" w:hAnsi="Arial" w:cs="Arial"/>
          <w:sz w:val="20"/>
          <w:szCs w:val="20"/>
        </w:rPr>
      </w:pPr>
      <w:r>
        <w:rPr>
          <w:rFonts w:ascii="Arial" w:hAnsi="Arial" w:cs="Arial"/>
          <w:sz w:val="20"/>
          <w:szCs w:val="20"/>
        </w:rPr>
        <w:tab/>
      </w:r>
      <w:r>
        <w:rPr>
          <w:rFonts w:ascii="Arial" w:hAnsi="Arial" w:cs="Arial"/>
          <w:sz w:val="20"/>
          <w:szCs w:val="20"/>
        </w:rPr>
        <w:tab/>
        <w:t>List Federal Tax:</w:t>
      </w:r>
      <w:r>
        <w:rPr>
          <w:rFonts w:ascii="Arial" w:hAnsi="Arial" w:cs="Arial"/>
          <w:sz w:val="20"/>
          <w:szCs w:val="20"/>
        </w:rPr>
        <w:tab/>
      </w:r>
      <w:r>
        <w:rPr>
          <w:rFonts w:ascii="Arial" w:hAnsi="Arial" w:cs="Arial"/>
          <w:sz w:val="20"/>
          <w:szCs w:val="20"/>
        </w:rPr>
        <w:tab/>
      </w:r>
      <w:r>
        <w:rPr>
          <w:rFonts w:ascii="Arial" w:hAnsi="Arial" w:cs="Arial"/>
          <w:sz w:val="20"/>
          <w:szCs w:val="20"/>
        </w:rPr>
        <w:tab/>
      </w:r>
      <w:r w:rsidR="00A01368">
        <w:rPr>
          <w:rFonts w:ascii="Arial" w:hAnsi="Arial" w:cs="Arial"/>
          <w:sz w:val="20"/>
          <w:szCs w:val="20"/>
        </w:rPr>
        <w:t>$</w:t>
      </w:r>
      <w:r>
        <w:rPr>
          <w:rFonts w:ascii="Arial" w:hAnsi="Arial" w:cs="Arial"/>
          <w:sz w:val="20"/>
          <w:szCs w:val="20"/>
        </w:rPr>
        <w:t>__________________</w:t>
      </w:r>
    </w:p>
    <w:p w:rsidR="00A01368" w:rsidRDefault="00A01368" w:rsidP="00624240">
      <w:pPr>
        <w:tabs>
          <w:tab w:val="left" w:pos="720"/>
          <w:tab w:val="left" w:pos="1440"/>
          <w:tab w:val="left" w:pos="2160"/>
        </w:tabs>
        <w:jc w:val="both"/>
        <w:rPr>
          <w:rFonts w:ascii="Arial" w:hAnsi="Arial" w:cs="Arial"/>
          <w:sz w:val="20"/>
          <w:szCs w:val="20"/>
        </w:rPr>
      </w:pPr>
    </w:p>
    <w:p w:rsidR="00042EE7" w:rsidRDefault="00042EE7" w:rsidP="00624240">
      <w:pPr>
        <w:tabs>
          <w:tab w:val="left" w:pos="720"/>
          <w:tab w:val="left" w:pos="1440"/>
          <w:tab w:val="left" w:pos="2160"/>
        </w:tabs>
        <w:jc w:val="both"/>
        <w:rPr>
          <w:rFonts w:ascii="Arial" w:hAnsi="Arial" w:cs="Arial"/>
          <w:sz w:val="20"/>
          <w:szCs w:val="20"/>
        </w:rPr>
      </w:pPr>
      <w:r>
        <w:rPr>
          <w:rFonts w:ascii="Arial" w:hAnsi="Arial" w:cs="Arial"/>
          <w:sz w:val="20"/>
          <w:szCs w:val="20"/>
        </w:rPr>
        <w:tab/>
      </w:r>
      <w:r>
        <w:rPr>
          <w:rFonts w:ascii="Arial" w:hAnsi="Arial" w:cs="Arial"/>
          <w:sz w:val="20"/>
          <w:szCs w:val="20"/>
        </w:rPr>
        <w:tab/>
        <w:t>List Environmental Protection Tax:</w:t>
      </w:r>
      <w:r>
        <w:rPr>
          <w:rFonts w:ascii="Arial" w:hAnsi="Arial" w:cs="Arial"/>
          <w:sz w:val="20"/>
          <w:szCs w:val="20"/>
        </w:rPr>
        <w:tab/>
      </w:r>
      <w:r w:rsidR="00A01368">
        <w:rPr>
          <w:rFonts w:ascii="Arial" w:hAnsi="Arial" w:cs="Arial"/>
          <w:sz w:val="20"/>
          <w:szCs w:val="20"/>
        </w:rPr>
        <w:t>$</w:t>
      </w:r>
      <w:r>
        <w:rPr>
          <w:rFonts w:ascii="Arial" w:hAnsi="Arial" w:cs="Arial"/>
          <w:sz w:val="20"/>
          <w:szCs w:val="20"/>
        </w:rPr>
        <w:t>__________________</w:t>
      </w:r>
    </w:p>
    <w:p w:rsidR="00A01368" w:rsidRDefault="00A01368" w:rsidP="00624240">
      <w:pPr>
        <w:tabs>
          <w:tab w:val="left" w:pos="720"/>
          <w:tab w:val="left" w:pos="1440"/>
          <w:tab w:val="left" w:pos="2160"/>
        </w:tabs>
        <w:jc w:val="both"/>
        <w:rPr>
          <w:rFonts w:ascii="Arial" w:hAnsi="Arial" w:cs="Arial"/>
          <w:sz w:val="20"/>
          <w:szCs w:val="20"/>
        </w:rPr>
      </w:pPr>
    </w:p>
    <w:p w:rsidR="00042EE7" w:rsidRDefault="00042EE7" w:rsidP="00624240">
      <w:pPr>
        <w:tabs>
          <w:tab w:val="left" w:pos="720"/>
          <w:tab w:val="left" w:pos="1440"/>
          <w:tab w:val="left" w:pos="2160"/>
        </w:tabs>
        <w:jc w:val="both"/>
        <w:rPr>
          <w:rFonts w:ascii="Arial" w:hAnsi="Arial" w:cs="Arial"/>
          <w:sz w:val="20"/>
          <w:szCs w:val="20"/>
        </w:rPr>
      </w:pPr>
      <w:r>
        <w:rPr>
          <w:rFonts w:ascii="Arial" w:hAnsi="Arial" w:cs="Arial"/>
          <w:sz w:val="20"/>
          <w:szCs w:val="20"/>
        </w:rPr>
        <w:tab/>
      </w:r>
      <w:r>
        <w:rPr>
          <w:rFonts w:ascii="Arial" w:hAnsi="Arial" w:cs="Arial"/>
          <w:sz w:val="20"/>
          <w:szCs w:val="20"/>
        </w:rPr>
        <w:tab/>
        <w:t>List inspections fees:</w:t>
      </w:r>
      <w:r>
        <w:rPr>
          <w:rFonts w:ascii="Arial" w:hAnsi="Arial" w:cs="Arial"/>
          <w:sz w:val="20"/>
          <w:szCs w:val="20"/>
        </w:rPr>
        <w:tab/>
      </w:r>
      <w:r>
        <w:rPr>
          <w:rFonts w:ascii="Arial" w:hAnsi="Arial" w:cs="Arial"/>
          <w:sz w:val="20"/>
          <w:szCs w:val="20"/>
        </w:rPr>
        <w:tab/>
      </w:r>
      <w:r>
        <w:rPr>
          <w:rFonts w:ascii="Arial" w:hAnsi="Arial" w:cs="Arial"/>
          <w:sz w:val="20"/>
          <w:szCs w:val="20"/>
        </w:rPr>
        <w:tab/>
      </w:r>
      <w:r w:rsidR="00A01368">
        <w:rPr>
          <w:rFonts w:ascii="Arial" w:hAnsi="Arial" w:cs="Arial"/>
          <w:sz w:val="20"/>
          <w:szCs w:val="20"/>
        </w:rPr>
        <w:t>$</w:t>
      </w:r>
      <w:r>
        <w:rPr>
          <w:rFonts w:ascii="Arial" w:hAnsi="Arial" w:cs="Arial"/>
          <w:sz w:val="20"/>
          <w:szCs w:val="20"/>
        </w:rPr>
        <w:t>__________________</w:t>
      </w:r>
    </w:p>
    <w:p w:rsidR="00A01368" w:rsidRDefault="00A01368" w:rsidP="00624240">
      <w:pPr>
        <w:tabs>
          <w:tab w:val="left" w:pos="720"/>
          <w:tab w:val="left" w:pos="1440"/>
          <w:tab w:val="left" w:pos="2160"/>
        </w:tabs>
        <w:jc w:val="both"/>
        <w:rPr>
          <w:rFonts w:ascii="Arial" w:hAnsi="Arial" w:cs="Arial"/>
          <w:sz w:val="20"/>
          <w:szCs w:val="20"/>
        </w:rPr>
      </w:pPr>
    </w:p>
    <w:p w:rsidR="00042EE7" w:rsidRDefault="00042EE7" w:rsidP="00624240">
      <w:pPr>
        <w:tabs>
          <w:tab w:val="left" w:pos="720"/>
          <w:tab w:val="left" w:pos="1440"/>
          <w:tab w:val="left" w:pos="2160"/>
        </w:tabs>
        <w:jc w:val="both"/>
        <w:rPr>
          <w:rFonts w:ascii="Arial" w:hAnsi="Arial" w:cs="Arial"/>
          <w:sz w:val="20"/>
          <w:szCs w:val="20"/>
        </w:rPr>
      </w:pPr>
      <w:r>
        <w:rPr>
          <w:rFonts w:ascii="Arial" w:hAnsi="Arial" w:cs="Arial"/>
          <w:sz w:val="20"/>
          <w:szCs w:val="20"/>
        </w:rPr>
        <w:tab/>
      </w:r>
      <w:r>
        <w:rPr>
          <w:rFonts w:ascii="Arial" w:hAnsi="Arial" w:cs="Arial"/>
          <w:sz w:val="20"/>
          <w:szCs w:val="20"/>
        </w:rPr>
        <w:tab/>
        <w:t>List Delivery fees:</w:t>
      </w:r>
      <w:r>
        <w:rPr>
          <w:rFonts w:ascii="Arial" w:hAnsi="Arial" w:cs="Arial"/>
          <w:sz w:val="20"/>
          <w:szCs w:val="20"/>
        </w:rPr>
        <w:tab/>
      </w:r>
      <w:r>
        <w:rPr>
          <w:rFonts w:ascii="Arial" w:hAnsi="Arial" w:cs="Arial"/>
          <w:sz w:val="20"/>
          <w:szCs w:val="20"/>
        </w:rPr>
        <w:tab/>
      </w:r>
      <w:r>
        <w:rPr>
          <w:rFonts w:ascii="Arial" w:hAnsi="Arial" w:cs="Arial"/>
          <w:sz w:val="20"/>
          <w:szCs w:val="20"/>
        </w:rPr>
        <w:tab/>
      </w:r>
      <w:r w:rsidR="00A01368">
        <w:rPr>
          <w:rFonts w:ascii="Arial" w:hAnsi="Arial" w:cs="Arial"/>
          <w:sz w:val="20"/>
          <w:szCs w:val="20"/>
        </w:rPr>
        <w:t>$</w:t>
      </w:r>
      <w:r>
        <w:rPr>
          <w:rFonts w:ascii="Arial" w:hAnsi="Arial" w:cs="Arial"/>
          <w:sz w:val="20"/>
          <w:szCs w:val="20"/>
        </w:rPr>
        <w:t>__________________</w:t>
      </w:r>
    </w:p>
    <w:p w:rsidR="00A01368" w:rsidRDefault="00A01368" w:rsidP="00624240">
      <w:pPr>
        <w:tabs>
          <w:tab w:val="left" w:pos="720"/>
          <w:tab w:val="left" w:pos="1440"/>
          <w:tab w:val="left" w:pos="2160"/>
        </w:tabs>
        <w:jc w:val="both"/>
        <w:rPr>
          <w:rFonts w:ascii="Arial" w:hAnsi="Arial" w:cs="Arial"/>
          <w:sz w:val="20"/>
          <w:szCs w:val="20"/>
        </w:rPr>
      </w:pPr>
    </w:p>
    <w:p w:rsidR="00042EE7" w:rsidRDefault="00042EE7" w:rsidP="00624240">
      <w:pPr>
        <w:tabs>
          <w:tab w:val="left" w:pos="720"/>
          <w:tab w:val="left" w:pos="1440"/>
          <w:tab w:val="left" w:pos="2160"/>
        </w:tabs>
        <w:jc w:val="both"/>
        <w:rPr>
          <w:rFonts w:ascii="Arial" w:hAnsi="Arial" w:cs="Arial"/>
          <w:sz w:val="20"/>
          <w:szCs w:val="20"/>
        </w:rPr>
      </w:pPr>
      <w:r>
        <w:rPr>
          <w:rFonts w:ascii="Arial" w:hAnsi="Arial" w:cs="Arial"/>
          <w:sz w:val="20"/>
          <w:szCs w:val="20"/>
        </w:rPr>
        <w:tab/>
      </w:r>
      <w:r>
        <w:rPr>
          <w:rFonts w:ascii="Arial" w:hAnsi="Arial" w:cs="Arial"/>
          <w:sz w:val="20"/>
          <w:szCs w:val="20"/>
        </w:rPr>
        <w:tab/>
        <w:t>List Total Amount per Gallon:</w:t>
      </w:r>
      <w:r>
        <w:rPr>
          <w:rFonts w:ascii="Arial" w:hAnsi="Arial" w:cs="Arial"/>
          <w:sz w:val="20"/>
          <w:szCs w:val="20"/>
        </w:rPr>
        <w:tab/>
      </w:r>
      <w:r>
        <w:rPr>
          <w:rFonts w:ascii="Arial" w:hAnsi="Arial" w:cs="Arial"/>
          <w:sz w:val="20"/>
          <w:szCs w:val="20"/>
        </w:rPr>
        <w:tab/>
      </w:r>
      <w:r w:rsidR="00A01368">
        <w:rPr>
          <w:rFonts w:ascii="Arial" w:hAnsi="Arial" w:cs="Arial"/>
          <w:sz w:val="20"/>
          <w:szCs w:val="20"/>
        </w:rPr>
        <w:t>$</w:t>
      </w:r>
      <w:r>
        <w:rPr>
          <w:rFonts w:ascii="Arial" w:hAnsi="Arial" w:cs="Arial"/>
          <w:sz w:val="20"/>
          <w:szCs w:val="20"/>
        </w:rPr>
        <w:t>__________________</w:t>
      </w:r>
    </w:p>
    <w:p w:rsidR="00A01368" w:rsidRPr="00344D5C" w:rsidRDefault="00A01368" w:rsidP="00624240">
      <w:pPr>
        <w:tabs>
          <w:tab w:val="left" w:pos="720"/>
          <w:tab w:val="left" w:pos="1440"/>
          <w:tab w:val="left" w:pos="2160"/>
        </w:tabs>
        <w:jc w:val="both"/>
        <w:rPr>
          <w:rFonts w:ascii="Arial" w:hAnsi="Arial" w:cs="Arial"/>
          <w:sz w:val="20"/>
          <w:szCs w:val="20"/>
        </w:rPr>
      </w:pPr>
    </w:p>
    <w:p w:rsidR="00624240" w:rsidRPr="00344D5C" w:rsidRDefault="00624240" w:rsidP="006D5ED7">
      <w:pPr>
        <w:tabs>
          <w:tab w:val="left" w:pos="720"/>
          <w:tab w:val="left" w:pos="1440"/>
          <w:tab w:val="left" w:pos="2160"/>
        </w:tabs>
        <w:jc w:val="both"/>
        <w:rPr>
          <w:rFonts w:ascii="Arial" w:hAnsi="Arial" w:cs="Arial"/>
          <w:sz w:val="20"/>
          <w:szCs w:val="20"/>
        </w:rPr>
      </w:pPr>
    </w:p>
    <w:p w:rsidR="00624240" w:rsidRDefault="00624240" w:rsidP="006D5ED7">
      <w:pPr>
        <w:tabs>
          <w:tab w:val="left" w:pos="1296"/>
          <w:tab w:val="left" w:pos="1872"/>
          <w:tab w:val="left" w:pos="3960"/>
          <w:tab w:val="left" w:pos="7632"/>
        </w:tabs>
        <w:rPr>
          <w:rFonts w:ascii="Arial" w:hAnsi="Arial" w:cs="Arial"/>
        </w:rPr>
      </w:pPr>
    </w:p>
    <w:p w:rsidR="00624240" w:rsidRDefault="00624240" w:rsidP="006D5ED7">
      <w:pPr>
        <w:tabs>
          <w:tab w:val="left" w:pos="1296"/>
          <w:tab w:val="left" w:pos="1872"/>
          <w:tab w:val="left" w:pos="3960"/>
          <w:tab w:val="left" w:pos="7632"/>
        </w:tabs>
        <w:rPr>
          <w:rFonts w:ascii="Arial" w:hAnsi="Arial" w:cs="Arial"/>
        </w:rPr>
      </w:pPr>
    </w:p>
    <w:p w:rsidR="00C529C6" w:rsidRDefault="00C529C6" w:rsidP="006D5ED7">
      <w:pPr>
        <w:tabs>
          <w:tab w:val="left" w:pos="1296"/>
          <w:tab w:val="left" w:pos="1872"/>
          <w:tab w:val="left" w:pos="3960"/>
          <w:tab w:val="left" w:pos="7632"/>
        </w:tabs>
        <w:rPr>
          <w:rFonts w:ascii="Arial" w:hAnsi="Arial" w:cs="Arial"/>
        </w:rPr>
      </w:pPr>
    </w:p>
    <w:p w:rsidR="00C529C6" w:rsidRDefault="00C529C6" w:rsidP="006D5ED7">
      <w:pPr>
        <w:tabs>
          <w:tab w:val="left" w:pos="1296"/>
          <w:tab w:val="left" w:pos="1872"/>
          <w:tab w:val="left" w:pos="3960"/>
          <w:tab w:val="left" w:pos="7632"/>
        </w:tabs>
        <w:rPr>
          <w:rFonts w:ascii="Arial" w:hAnsi="Arial" w:cs="Arial"/>
        </w:rPr>
      </w:pPr>
    </w:p>
    <w:p w:rsidR="00C529C6" w:rsidRDefault="00C529C6" w:rsidP="006D5ED7">
      <w:pPr>
        <w:tabs>
          <w:tab w:val="left" w:pos="1296"/>
          <w:tab w:val="left" w:pos="1872"/>
          <w:tab w:val="left" w:pos="3960"/>
          <w:tab w:val="left" w:pos="7632"/>
        </w:tabs>
        <w:rPr>
          <w:rFonts w:ascii="Arial" w:hAnsi="Arial" w:cs="Arial"/>
        </w:rPr>
      </w:pPr>
    </w:p>
    <w:p w:rsidR="00C529C6" w:rsidRDefault="00C529C6" w:rsidP="006D5ED7">
      <w:pPr>
        <w:tabs>
          <w:tab w:val="left" w:pos="1296"/>
          <w:tab w:val="left" w:pos="1872"/>
          <w:tab w:val="left" w:pos="3960"/>
          <w:tab w:val="left" w:pos="7632"/>
        </w:tabs>
        <w:rPr>
          <w:rFonts w:ascii="Arial" w:hAnsi="Arial" w:cs="Arial"/>
        </w:rPr>
      </w:pPr>
    </w:p>
    <w:p w:rsidR="00C529C6" w:rsidRDefault="00C529C6" w:rsidP="006D5ED7">
      <w:pPr>
        <w:tabs>
          <w:tab w:val="left" w:pos="1296"/>
          <w:tab w:val="left" w:pos="1872"/>
          <w:tab w:val="left" w:pos="3960"/>
          <w:tab w:val="left" w:pos="7632"/>
        </w:tabs>
        <w:rPr>
          <w:rFonts w:ascii="Arial" w:hAnsi="Arial" w:cs="Arial"/>
        </w:rPr>
      </w:pPr>
    </w:p>
    <w:p w:rsidR="00C529C6" w:rsidRDefault="00C529C6" w:rsidP="006D5ED7">
      <w:pPr>
        <w:tabs>
          <w:tab w:val="left" w:pos="1296"/>
          <w:tab w:val="left" w:pos="1872"/>
          <w:tab w:val="left" w:pos="3960"/>
          <w:tab w:val="left" w:pos="7632"/>
        </w:tabs>
        <w:rPr>
          <w:rFonts w:ascii="Arial" w:hAnsi="Arial" w:cs="Arial"/>
        </w:rPr>
      </w:pPr>
    </w:p>
    <w:p w:rsidR="00C529C6" w:rsidRDefault="00C529C6" w:rsidP="006D5ED7">
      <w:pPr>
        <w:tabs>
          <w:tab w:val="left" w:pos="1296"/>
          <w:tab w:val="left" w:pos="1872"/>
          <w:tab w:val="left" w:pos="3960"/>
          <w:tab w:val="left" w:pos="7632"/>
        </w:tabs>
        <w:rPr>
          <w:rFonts w:ascii="Arial" w:hAnsi="Arial" w:cs="Arial"/>
        </w:rPr>
      </w:pPr>
    </w:p>
    <w:p w:rsidR="00C529C6" w:rsidRDefault="00C529C6" w:rsidP="006D5ED7">
      <w:pPr>
        <w:tabs>
          <w:tab w:val="left" w:pos="1296"/>
          <w:tab w:val="left" w:pos="1872"/>
          <w:tab w:val="left" w:pos="3960"/>
          <w:tab w:val="left" w:pos="7632"/>
        </w:tabs>
        <w:rPr>
          <w:rFonts w:ascii="Arial" w:hAnsi="Arial" w:cs="Arial"/>
        </w:rPr>
      </w:pPr>
    </w:p>
    <w:p w:rsidR="00C529C6" w:rsidRDefault="00C529C6" w:rsidP="006D5ED7">
      <w:pPr>
        <w:tabs>
          <w:tab w:val="left" w:pos="1296"/>
          <w:tab w:val="left" w:pos="1872"/>
          <w:tab w:val="left" w:pos="3960"/>
          <w:tab w:val="left" w:pos="7632"/>
        </w:tabs>
        <w:rPr>
          <w:rFonts w:ascii="Arial" w:hAnsi="Arial" w:cs="Arial"/>
        </w:rPr>
      </w:pPr>
    </w:p>
    <w:p w:rsidR="00C529C6" w:rsidRDefault="00C529C6" w:rsidP="006D5ED7">
      <w:pPr>
        <w:tabs>
          <w:tab w:val="left" w:pos="1296"/>
          <w:tab w:val="left" w:pos="1872"/>
          <w:tab w:val="left" w:pos="3960"/>
          <w:tab w:val="left" w:pos="7632"/>
        </w:tabs>
        <w:rPr>
          <w:rFonts w:ascii="Arial" w:hAnsi="Arial" w:cs="Arial"/>
        </w:rPr>
      </w:pPr>
    </w:p>
    <w:p w:rsidR="00C529C6" w:rsidRDefault="00C529C6" w:rsidP="006D5ED7">
      <w:pPr>
        <w:tabs>
          <w:tab w:val="left" w:pos="1296"/>
          <w:tab w:val="left" w:pos="1872"/>
          <w:tab w:val="left" w:pos="3960"/>
          <w:tab w:val="left" w:pos="7632"/>
        </w:tabs>
        <w:rPr>
          <w:rFonts w:ascii="Arial" w:hAnsi="Arial" w:cs="Arial"/>
        </w:rPr>
      </w:pPr>
    </w:p>
    <w:p w:rsidR="00C529C6" w:rsidRDefault="00C529C6" w:rsidP="006D5ED7">
      <w:pPr>
        <w:tabs>
          <w:tab w:val="left" w:pos="1296"/>
          <w:tab w:val="left" w:pos="1872"/>
          <w:tab w:val="left" w:pos="3960"/>
          <w:tab w:val="left" w:pos="7632"/>
        </w:tabs>
        <w:rPr>
          <w:rFonts w:ascii="Arial" w:hAnsi="Arial" w:cs="Arial"/>
        </w:rPr>
      </w:pPr>
    </w:p>
    <w:p w:rsidR="00624240" w:rsidRDefault="00624240" w:rsidP="006D5ED7">
      <w:pPr>
        <w:tabs>
          <w:tab w:val="left" w:pos="1296"/>
          <w:tab w:val="left" w:pos="1872"/>
          <w:tab w:val="left" w:pos="3960"/>
          <w:tab w:val="left" w:pos="7632"/>
        </w:tabs>
        <w:rPr>
          <w:rFonts w:ascii="Arial" w:hAnsi="Arial" w:cs="Arial"/>
        </w:rPr>
      </w:pPr>
    </w:p>
    <w:p w:rsidR="00624240" w:rsidRDefault="00624240" w:rsidP="006D5ED7">
      <w:pPr>
        <w:tabs>
          <w:tab w:val="left" w:pos="1296"/>
          <w:tab w:val="left" w:pos="1872"/>
          <w:tab w:val="left" w:pos="3960"/>
          <w:tab w:val="left" w:pos="7632"/>
        </w:tabs>
        <w:rPr>
          <w:rFonts w:ascii="Arial" w:hAnsi="Arial" w:cs="Arial"/>
        </w:rPr>
      </w:pPr>
    </w:p>
    <w:p w:rsidR="00AE7243" w:rsidRDefault="00AE7243" w:rsidP="0095137B">
      <w:pPr>
        <w:tabs>
          <w:tab w:val="left" w:pos="1296"/>
          <w:tab w:val="left" w:pos="1872"/>
          <w:tab w:val="left" w:pos="3960"/>
          <w:tab w:val="left" w:pos="7632"/>
        </w:tabs>
        <w:jc w:val="both"/>
        <w:rPr>
          <w:rFonts w:ascii="Arial" w:hAnsi="Arial" w:cs="Arial"/>
          <w:b/>
          <w:bCs/>
          <w:sz w:val="20"/>
          <w:szCs w:val="20"/>
        </w:rPr>
      </w:pPr>
    </w:p>
    <w:p w:rsidR="00AE7243" w:rsidRDefault="00AE7243" w:rsidP="0095137B">
      <w:pPr>
        <w:tabs>
          <w:tab w:val="left" w:pos="1296"/>
          <w:tab w:val="left" w:pos="1872"/>
          <w:tab w:val="left" w:pos="3960"/>
          <w:tab w:val="left" w:pos="7632"/>
        </w:tabs>
        <w:jc w:val="both"/>
        <w:rPr>
          <w:rFonts w:ascii="Arial" w:hAnsi="Arial" w:cs="Arial"/>
          <w:b/>
          <w:bCs/>
          <w:sz w:val="20"/>
          <w:szCs w:val="20"/>
        </w:rPr>
      </w:pPr>
    </w:p>
    <w:p w:rsidR="00AE7243" w:rsidRDefault="00AE7243" w:rsidP="0095137B">
      <w:pPr>
        <w:tabs>
          <w:tab w:val="left" w:pos="1296"/>
          <w:tab w:val="left" w:pos="1872"/>
          <w:tab w:val="left" w:pos="3960"/>
          <w:tab w:val="left" w:pos="7632"/>
        </w:tabs>
        <w:jc w:val="both"/>
        <w:rPr>
          <w:rFonts w:ascii="Arial" w:hAnsi="Arial" w:cs="Arial"/>
          <w:b/>
          <w:bCs/>
          <w:sz w:val="20"/>
          <w:szCs w:val="20"/>
        </w:rPr>
      </w:pPr>
    </w:p>
    <w:p w:rsidR="00AE7243" w:rsidRDefault="00AE7243" w:rsidP="0095137B">
      <w:pPr>
        <w:tabs>
          <w:tab w:val="left" w:pos="1296"/>
          <w:tab w:val="left" w:pos="1872"/>
          <w:tab w:val="left" w:pos="3960"/>
          <w:tab w:val="left" w:pos="7632"/>
        </w:tabs>
        <w:jc w:val="both"/>
        <w:rPr>
          <w:rFonts w:ascii="Arial" w:hAnsi="Arial" w:cs="Arial"/>
          <w:b/>
          <w:bCs/>
          <w:sz w:val="20"/>
          <w:szCs w:val="20"/>
        </w:rPr>
      </w:pPr>
    </w:p>
    <w:p w:rsidR="002C1D6C" w:rsidRDefault="007304F8" w:rsidP="002C1D6C">
      <w:pPr>
        <w:pStyle w:val="Default"/>
        <w:jc w:val="center"/>
        <w:rPr>
          <w:b/>
          <w:sz w:val="23"/>
          <w:szCs w:val="23"/>
        </w:rPr>
      </w:pPr>
      <w:r>
        <w:rPr>
          <w:b/>
          <w:sz w:val="23"/>
          <w:szCs w:val="23"/>
        </w:rPr>
        <w:t>Attachment B</w:t>
      </w:r>
    </w:p>
    <w:p w:rsidR="00E8361B" w:rsidRDefault="00E8361B" w:rsidP="00E8361B">
      <w:pPr>
        <w:widowControl/>
        <w:jc w:val="center"/>
        <w:rPr>
          <w:rFonts w:ascii="Times New Roman" w:hAnsi="Times New Roman"/>
          <w:b/>
          <w:bCs/>
          <w:color w:val="000000"/>
          <w:sz w:val="23"/>
          <w:szCs w:val="23"/>
        </w:rPr>
      </w:pPr>
      <w:r w:rsidRPr="002A712F">
        <w:rPr>
          <w:rFonts w:ascii="Times New Roman" w:hAnsi="Times New Roman"/>
          <w:b/>
          <w:bCs/>
          <w:color w:val="000000"/>
          <w:sz w:val="23"/>
          <w:szCs w:val="23"/>
        </w:rPr>
        <w:t>Required Clauses in RFPs and IFBs</w:t>
      </w:r>
    </w:p>
    <w:p w:rsidR="00E8361B" w:rsidRPr="002A712F" w:rsidRDefault="00E8361B" w:rsidP="00E8361B">
      <w:pPr>
        <w:widowControl/>
        <w:jc w:val="center"/>
        <w:rPr>
          <w:rFonts w:ascii="Times New Roman" w:hAnsi="Times New Roman"/>
          <w:color w:val="000000"/>
          <w:sz w:val="23"/>
          <w:szCs w:val="23"/>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b/>
          <w:bCs/>
          <w:color w:val="000000"/>
          <w:sz w:val="23"/>
          <w:szCs w:val="23"/>
        </w:rPr>
        <w:t xml:space="preserve">APPLICABLE LAW </w:t>
      </w:r>
    </w:p>
    <w:p w:rsidR="00E8361B" w:rsidRDefault="00E8361B" w:rsidP="00E8361B">
      <w:pPr>
        <w:widowControl/>
        <w:rPr>
          <w:rFonts w:ascii="Times New Roman" w:hAnsi="Times New Roman"/>
          <w:color w:val="000000"/>
          <w:sz w:val="23"/>
          <w:szCs w:val="23"/>
        </w:rPr>
      </w:pPr>
      <w:r w:rsidRPr="002A712F">
        <w:rPr>
          <w:rFonts w:ascii="Times New Roman" w:hAnsi="Times New Roman"/>
          <w:color w:val="000000"/>
          <w:sz w:val="23"/>
          <w:szCs w:val="23"/>
        </w:rPr>
        <w:t xml:space="preserve">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 </w:t>
      </w:r>
    </w:p>
    <w:p w:rsidR="00E8361B" w:rsidRPr="002A712F" w:rsidRDefault="00E8361B" w:rsidP="00E8361B">
      <w:pPr>
        <w:widowControl/>
        <w:rPr>
          <w:rFonts w:ascii="Times New Roman" w:hAnsi="Times New Roman"/>
          <w:color w:val="000000"/>
          <w:sz w:val="23"/>
          <w:szCs w:val="23"/>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b/>
          <w:bCs/>
          <w:color w:val="000000"/>
          <w:sz w:val="23"/>
          <w:szCs w:val="23"/>
        </w:rPr>
        <w:t xml:space="preserve">AVAILIBILITY OF FUNDS </w:t>
      </w:r>
    </w:p>
    <w:p w:rsidR="00E8361B" w:rsidRDefault="00E8361B" w:rsidP="00E8361B">
      <w:pPr>
        <w:widowControl/>
        <w:rPr>
          <w:rFonts w:ascii="Times New Roman" w:hAnsi="Times New Roman"/>
          <w:color w:val="000000"/>
          <w:sz w:val="23"/>
          <w:szCs w:val="23"/>
        </w:rPr>
      </w:pPr>
      <w:r w:rsidRPr="002A712F">
        <w:rPr>
          <w:rFonts w:ascii="Times New Roman" w:hAnsi="Times New Roman"/>
          <w:color w:val="000000"/>
          <w:sz w:val="23"/>
          <w:szCs w:val="23"/>
        </w:rPr>
        <w:t xml:space="preserve">It is expressly understood and agreed that the obligation of the </w:t>
      </w:r>
      <w:r>
        <w:rPr>
          <w:rFonts w:ascii="Times New Roman" w:hAnsi="Times New Roman"/>
          <w:color w:val="000000"/>
          <w:sz w:val="23"/>
          <w:szCs w:val="23"/>
        </w:rPr>
        <w:t>State Fire Academy</w:t>
      </w:r>
      <w:r w:rsidRPr="002A712F">
        <w:rPr>
          <w:rFonts w:ascii="Times New Roman" w:hAnsi="Times New Roman"/>
          <w:color w:val="000000"/>
          <w:sz w:val="23"/>
          <w:szCs w:val="23"/>
        </w:rPr>
        <w:t xml:space="preserve">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w:t>
      </w:r>
      <w:r>
        <w:rPr>
          <w:rFonts w:ascii="Times New Roman" w:hAnsi="Times New Roman"/>
          <w:color w:val="000000"/>
          <w:sz w:val="23"/>
          <w:szCs w:val="23"/>
        </w:rPr>
        <w:t xml:space="preserve"> State Fire Academy</w:t>
      </w:r>
      <w:r w:rsidRPr="002A712F">
        <w:rPr>
          <w:rFonts w:ascii="Times New Roman" w:hAnsi="Times New Roman"/>
          <w:color w:val="000000"/>
          <w:sz w:val="23"/>
          <w:szCs w:val="23"/>
        </w:rPr>
        <w:t xml:space="preserve">, the </w:t>
      </w:r>
      <w:r>
        <w:rPr>
          <w:rFonts w:ascii="Times New Roman" w:hAnsi="Times New Roman"/>
          <w:color w:val="000000"/>
          <w:sz w:val="23"/>
          <w:szCs w:val="23"/>
        </w:rPr>
        <w:t>State Fire Academy</w:t>
      </w:r>
      <w:r w:rsidRPr="002A712F">
        <w:rPr>
          <w:rFonts w:ascii="Times New Roman" w:hAnsi="Times New Roman"/>
          <w:color w:val="000000"/>
          <w:sz w:val="23"/>
          <w:szCs w:val="23"/>
        </w:rPr>
        <w:t xml:space="preserve"> shall have the right upon ten (10) working days written notice to Contractor, to terminate this agreement without damage, penalty, cost or expenses to the </w:t>
      </w:r>
      <w:r>
        <w:rPr>
          <w:rFonts w:ascii="Times New Roman" w:hAnsi="Times New Roman"/>
          <w:color w:val="000000"/>
          <w:sz w:val="23"/>
          <w:szCs w:val="23"/>
        </w:rPr>
        <w:t>State Fire Academy</w:t>
      </w:r>
      <w:r w:rsidRPr="002A712F">
        <w:rPr>
          <w:rFonts w:ascii="Times New Roman" w:hAnsi="Times New Roman"/>
          <w:color w:val="000000"/>
          <w:sz w:val="23"/>
          <w:szCs w:val="23"/>
        </w:rPr>
        <w:t xml:space="preserve"> of any kind whatsoever. The effective date of termination shall be as specified in the notice of termination. </w:t>
      </w:r>
    </w:p>
    <w:p w:rsidR="00E8361B" w:rsidRPr="002A712F" w:rsidRDefault="00E8361B" w:rsidP="00E8361B">
      <w:pPr>
        <w:widowControl/>
        <w:rPr>
          <w:rFonts w:ascii="Times New Roman" w:hAnsi="Times New Roman"/>
          <w:color w:val="000000"/>
          <w:sz w:val="23"/>
          <w:szCs w:val="23"/>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b/>
          <w:bCs/>
          <w:color w:val="000000"/>
          <w:sz w:val="23"/>
          <w:szCs w:val="23"/>
        </w:rPr>
        <w:t xml:space="preserve">PROCUREMENT REGULATIONS </w:t>
      </w:r>
    </w:p>
    <w:p w:rsidR="00E8361B" w:rsidRDefault="00E8361B" w:rsidP="00E8361B">
      <w:pPr>
        <w:widowControl/>
        <w:rPr>
          <w:rFonts w:ascii="Times New Roman" w:hAnsi="Times New Roman"/>
          <w:color w:val="000000"/>
          <w:sz w:val="23"/>
          <w:szCs w:val="23"/>
        </w:rPr>
      </w:pPr>
      <w:r w:rsidRPr="002A712F">
        <w:rPr>
          <w:rFonts w:ascii="Times New Roman" w:hAnsi="Times New Roman"/>
          <w:color w:val="000000"/>
          <w:sz w:val="23"/>
          <w:szCs w:val="23"/>
        </w:rPr>
        <w:t xml:space="preserve">The contract shall be governed by the applicable provisions of the </w:t>
      </w:r>
      <w:r w:rsidRPr="002A712F">
        <w:rPr>
          <w:rFonts w:ascii="Times New Roman" w:hAnsi="Times New Roman"/>
          <w:i/>
          <w:iCs/>
          <w:color w:val="000000"/>
          <w:sz w:val="23"/>
          <w:szCs w:val="23"/>
        </w:rPr>
        <w:t>Mississippi Personal Service Contract Review Board Rules and Regulations</w:t>
      </w:r>
      <w:r w:rsidRPr="002A712F">
        <w:rPr>
          <w:rFonts w:ascii="Times New Roman" w:hAnsi="Times New Roman"/>
          <w:color w:val="000000"/>
          <w:sz w:val="23"/>
          <w:szCs w:val="23"/>
        </w:rPr>
        <w:t xml:space="preserve">, a copy of which is available at 210 East Capitol, Suite 800, Jackson, Mississippi 39201 for inspection, or downloadable at </w:t>
      </w:r>
      <w:hyperlink r:id="rId8" w:history="1">
        <w:r w:rsidRPr="00F60CEE">
          <w:rPr>
            <w:rStyle w:val="Hyperlink"/>
            <w:rFonts w:ascii="Times New Roman" w:hAnsi="Times New Roman"/>
            <w:sz w:val="23"/>
            <w:szCs w:val="23"/>
          </w:rPr>
          <w:t>http://www.mspb.ms.gov</w:t>
        </w:r>
      </w:hyperlink>
      <w:r w:rsidRPr="002A712F">
        <w:rPr>
          <w:rFonts w:ascii="Times New Roman" w:hAnsi="Times New Roman"/>
          <w:color w:val="000000"/>
          <w:sz w:val="23"/>
          <w:szCs w:val="23"/>
        </w:rPr>
        <w:t xml:space="preserve">. </w:t>
      </w:r>
    </w:p>
    <w:p w:rsidR="00E8361B" w:rsidRPr="002A712F" w:rsidRDefault="00E8361B" w:rsidP="00E8361B">
      <w:pPr>
        <w:widowControl/>
        <w:rPr>
          <w:rFonts w:ascii="Times New Roman" w:hAnsi="Times New Roman"/>
          <w:color w:val="000000"/>
          <w:sz w:val="23"/>
          <w:szCs w:val="23"/>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b/>
          <w:bCs/>
          <w:color w:val="000000"/>
          <w:sz w:val="23"/>
          <w:szCs w:val="23"/>
        </w:rPr>
        <w:t xml:space="preserve">COMPLIANCE WITH LAWS </w:t>
      </w:r>
    </w:p>
    <w:p w:rsidR="00E8361B" w:rsidRDefault="00E8361B" w:rsidP="00E8361B">
      <w:pPr>
        <w:tabs>
          <w:tab w:val="left" w:pos="720"/>
          <w:tab w:val="left" w:pos="1440"/>
          <w:tab w:val="left" w:pos="2160"/>
        </w:tabs>
        <w:jc w:val="both"/>
        <w:rPr>
          <w:rFonts w:ascii="Times New Roman" w:hAnsi="Times New Roman"/>
          <w:color w:val="000000"/>
          <w:sz w:val="23"/>
          <w:szCs w:val="23"/>
        </w:rPr>
      </w:pPr>
      <w:r w:rsidRPr="002A712F">
        <w:rPr>
          <w:rFonts w:ascii="Times New Roman" w:hAnsi="Times New Roman"/>
          <w:color w:val="000000"/>
          <w:sz w:val="23"/>
          <w:szCs w:val="23"/>
        </w:rPr>
        <w:t xml:space="preserve">Contractor understands that the </w:t>
      </w:r>
      <w:r>
        <w:rPr>
          <w:rFonts w:ascii="Times New Roman" w:hAnsi="Times New Roman"/>
          <w:color w:val="000000"/>
          <w:sz w:val="23"/>
          <w:szCs w:val="23"/>
        </w:rPr>
        <w:t>State Fire Academy</w:t>
      </w:r>
      <w:r w:rsidRPr="002A712F">
        <w:rPr>
          <w:rFonts w:ascii="Times New Roman" w:hAnsi="Times New Roman"/>
          <w:color w:val="000000"/>
          <w:sz w:val="23"/>
          <w:szCs w:val="23"/>
        </w:rPr>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w:t>
      </w:r>
      <w:r>
        <w:rPr>
          <w:rFonts w:ascii="Times New Roman" w:hAnsi="Times New Roman"/>
          <w:color w:val="000000"/>
          <w:sz w:val="23"/>
          <w:szCs w:val="23"/>
        </w:rPr>
        <w:t xml:space="preserve"> </w:t>
      </w:r>
      <w:r w:rsidRPr="002A712F">
        <w:rPr>
          <w:rFonts w:ascii="Times New Roman" w:hAnsi="Times New Roman"/>
          <w:color w:val="000000"/>
          <w:sz w:val="23"/>
          <w:szCs w:val="23"/>
        </w:rPr>
        <w:t xml:space="preserve">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 </w:t>
      </w:r>
    </w:p>
    <w:p w:rsidR="00E8361B" w:rsidRPr="002A712F" w:rsidRDefault="00E8361B" w:rsidP="00E8361B">
      <w:pPr>
        <w:tabs>
          <w:tab w:val="left" w:pos="720"/>
          <w:tab w:val="left" w:pos="1440"/>
          <w:tab w:val="left" w:pos="2160"/>
        </w:tabs>
        <w:jc w:val="both"/>
        <w:rPr>
          <w:rFonts w:ascii="Times New Roman" w:hAnsi="Times New Roman"/>
          <w:color w:val="000000"/>
          <w:sz w:val="23"/>
          <w:szCs w:val="23"/>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b/>
          <w:bCs/>
          <w:color w:val="000000"/>
          <w:sz w:val="23"/>
          <w:szCs w:val="23"/>
        </w:rPr>
        <w:t xml:space="preserve">STOP WORK ORDER </w:t>
      </w: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color w:val="000000"/>
          <w:sz w:val="23"/>
          <w:szCs w:val="23"/>
        </w:rPr>
        <w:t xml:space="preserve">(1) </w:t>
      </w:r>
      <w:r w:rsidRPr="002A712F">
        <w:rPr>
          <w:rFonts w:ascii="Times New Roman" w:hAnsi="Times New Roman"/>
          <w:b/>
          <w:bCs/>
          <w:color w:val="000000"/>
          <w:sz w:val="23"/>
          <w:szCs w:val="23"/>
        </w:rPr>
        <w:t>Order to Stop Work</w:t>
      </w:r>
      <w:r w:rsidRPr="002A712F">
        <w:rPr>
          <w:rFonts w:ascii="Times New Roman" w:hAnsi="Times New Roman"/>
          <w:color w:val="000000"/>
          <w:sz w:val="23"/>
          <w:szCs w:val="23"/>
        </w:rPr>
        <w:t xml:space="preserve">: 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 </w:t>
      </w:r>
    </w:p>
    <w:p w:rsidR="00E8361B" w:rsidRPr="002A712F" w:rsidRDefault="00E8361B" w:rsidP="00E8361B">
      <w:pPr>
        <w:widowControl/>
        <w:rPr>
          <w:rFonts w:ascii="Times New Roman" w:hAnsi="Times New Roman"/>
          <w:color w:val="000000"/>
          <w:sz w:val="23"/>
          <w:szCs w:val="23"/>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color w:val="000000"/>
          <w:sz w:val="23"/>
          <w:szCs w:val="23"/>
        </w:rPr>
        <w:t xml:space="preserve">(a) cancel the stop work order; or, </w:t>
      </w:r>
    </w:p>
    <w:p w:rsidR="00E8361B" w:rsidRPr="002A712F" w:rsidRDefault="00E8361B" w:rsidP="00E8361B">
      <w:pPr>
        <w:widowControl/>
        <w:rPr>
          <w:rFonts w:ascii="Times New Roman" w:hAnsi="Times New Roman"/>
          <w:color w:val="000000"/>
          <w:sz w:val="23"/>
          <w:szCs w:val="23"/>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color w:val="000000"/>
          <w:sz w:val="23"/>
          <w:szCs w:val="23"/>
        </w:rPr>
        <w:t xml:space="preserve">(b) terminate the work covered by such order as provided in the Termination for Default clause or the Termination for Convenience clause of this contract. </w:t>
      </w:r>
    </w:p>
    <w:p w:rsidR="00E8361B" w:rsidRPr="002A712F" w:rsidRDefault="00E8361B" w:rsidP="00E8361B">
      <w:pPr>
        <w:widowControl/>
        <w:rPr>
          <w:rFonts w:ascii="Times New Roman" w:hAnsi="Times New Roman"/>
          <w:color w:val="000000"/>
          <w:sz w:val="23"/>
          <w:szCs w:val="23"/>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color w:val="000000"/>
          <w:sz w:val="23"/>
          <w:szCs w:val="23"/>
        </w:rPr>
        <w:t xml:space="preserve">(2) </w:t>
      </w:r>
      <w:r w:rsidRPr="002A712F">
        <w:rPr>
          <w:rFonts w:ascii="Times New Roman" w:hAnsi="Times New Roman"/>
          <w:b/>
          <w:bCs/>
          <w:color w:val="000000"/>
          <w:sz w:val="23"/>
          <w:szCs w:val="23"/>
        </w:rPr>
        <w:t>Cancellation or Expiration of the Order</w:t>
      </w:r>
      <w:r w:rsidRPr="002A712F">
        <w:rPr>
          <w:rFonts w:ascii="Times New Roman" w:hAnsi="Times New Roman"/>
          <w:color w:val="000000"/>
          <w:sz w:val="23"/>
          <w:szCs w:val="23"/>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rsidR="00E8361B" w:rsidRPr="002A712F" w:rsidRDefault="00E8361B" w:rsidP="00E8361B">
      <w:pPr>
        <w:widowControl/>
        <w:rPr>
          <w:rFonts w:ascii="Times New Roman" w:hAnsi="Times New Roman"/>
          <w:color w:val="000000"/>
          <w:sz w:val="23"/>
          <w:szCs w:val="23"/>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color w:val="000000"/>
          <w:sz w:val="23"/>
          <w:szCs w:val="23"/>
        </w:rPr>
        <w:t>(a) the stop work order results in an increase in the time required for, or in Contractor</w:t>
      </w:r>
      <w:r>
        <w:rPr>
          <w:rFonts w:ascii="Times New Roman" w:hAnsi="Times New Roman"/>
          <w:color w:val="000000"/>
          <w:sz w:val="23"/>
          <w:szCs w:val="23"/>
        </w:rPr>
        <w:t>’</w:t>
      </w:r>
      <w:r w:rsidRPr="002A712F">
        <w:rPr>
          <w:rFonts w:ascii="Times New Roman" w:hAnsi="Times New Roman"/>
          <w:color w:val="000000"/>
          <w:sz w:val="23"/>
          <w:szCs w:val="23"/>
        </w:rPr>
        <w:t xml:space="preserve">s properly allocable to, the performance of any part of this contract; and, </w:t>
      </w:r>
    </w:p>
    <w:p w:rsidR="00E8361B" w:rsidRPr="002A712F" w:rsidRDefault="00E8361B" w:rsidP="00E8361B">
      <w:pPr>
        <w:widowControl/>
        <w:rPr>
          <w:rFonts w:ascii="Times New Roman" w:hAnsi="Times New Roman"/>
          <w:color w:val="000000"/>
          <w:sz w:val="23"/>
          <w:szCs w:val="23"/>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color w:val="000000"/>
          <w:sz w:val="23"/>
          <w:szCs w:val="23"/>
        </w:rPr>
        <w:t xml:space="preserve">(b) 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 </w:t>
      </w:r>
    </w:p>
    <w:p w:rsidR="00E8361B" w:rsidRPr="002A712F" w:rsidRDefault="00E8361B" w:rsidP="00E8361B">
      <w:pPr>
        <w:widowControl/>
        <w:rPr>
          <w:rFonts w:ascii="Times New Roman" w:hAnsi="Times New Roman"/>
          <w:color w:val="000000"/>
          <w:sz w:val="23"/>
          <w:szCs w:val="23"/>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color w:val="000000"/>
          <w:sz w:val="23"/>
          <w:szCs w:val="23"/>
        </w:rPr>
        <w:t xml:space="preserve">(3) </w:t>
      </w:r>
      <w:r w:rsidRPr="002A712F">
        <w:rPr>
          <w:rFonts w:ascii="Times New Roman" w:hAnsi="Times New Roman"/>
          <w:b/>
          <w:bCs/>
          <w:color w:val="000000"/>
          <w:sz w:val="23"/>
          <w:szCs w:val="23"/>
        </w:rPr>
        <w:t>Termination of Stopped Work</w:t>
      </w:r>
      <w:r w:rsidRPr="002A712F">
        <w:rPr>
          <w:rFonts w:ascii="Times New Roman" w:hAnsi="Times New Roman"/>
          <w:color w:val="000000"/>
          <w:sz w:val="23"/>
          <w:szCs w:val="23"/>
        </w:rPr>
        <w:t xml:space="preserve">: If a stop work order is not canceled and the work covered by such order is terminated for default or convenience, the reasonable costs resulting from the stop work order shall be allowed by adjustment or otherwise. </w:t>
      </w:r>
    </w:p>
    <w:p w:rsidR="00E8361B" w:rsidRPr="002A712F" w:rsidRDefault="00E8361B" w:rsidP="00E8361B">
      <w:pPr>
        <w:widowControl/>
        <w:rPr>
          <w:rFonts w:ascii="Times New Roman" w:hAnsi="Times New Roman"/>
          <w:color w:val="000000"/>
          <w:sz w:val="23"/>
          <w:szCs w:val="23"/>
        </w:rPr>
      </w:pPr>
    </w:p>
    <w:p w:rsidR="00E8361B" w:rsidRDefault="00E8361B" w:rsidP="00E8361B">
      <w:pPr>
        <w:tabs>
          <w:tab w:val="left" w:pos="720"/>
          <w:tab w:val="left" w:pos="1440"/>
          <w:tab w:val="left" w:pos="2160"/>
        </w:tabs>
        <w:jc w:val="both"/>
        <w:rPr>
          <w:rFonts w:ascii="Times New Roman" w:hAnsi="Times New Roman"/>
          <w:color w:val="000000"/>
          <w:sz w:val="17"/>
          <w:szCs w:val="17"/>
        </w:rPr>
      </w:pPr>
      <w:r w:rsidRPr="002A712F">
        <w:rPr>
          <w:rFonts w:ascii="Times New Roman" w:hAnsi="Times New Roman"/>
          <w:color w:val="000000"/>
          <w:sz w:val="23"/>
          <w:szCs w:val="23"/>
        </w:rPr>
        <w:t xml:space="preserve">(4) </w:t>
      </w:r>
      <w:r w:rsidRPr="002A712F">
        <w:rPr>
          <w:rFonts w:ascii="Times New Roman" w:hAnsi="Times New Roman"/>
          <w:b/>
          <w:bCs/>
          <w:color w:val="000000"/>
          <w:sz w:val="23"/>
          <w:szCs w:val="23"/>
        </w:rPr>
        <w:t xml:space="preserve">Adjustments of Price: </w:t>
      </w:r>
      <w:r w:rsidRPr="002A712F">
        <w:rPr>
          <w:rFonts w:ascii="Times New Roman" w:hAnsi="Times New Roman"/>
          <w:color w:val="000000"/>
          <w:sz w:val="23"/>
          <w:szCs w:val="23"/>
        </w:rPr>
        <w:t xml:space="preserve">Any adjustment in contract price made pursuant to this clause shall be determined in accordance with the Price Adjustment clause of this contract. </w:t>
      </w:r>
      <w:r w:rsidRPr="002A712F">
        <w:rPr>
          <w:rFonts w:ascii="Times New Roman" w:hAnsi="Times New Roman"/>
          <w:color w:val="000000"/>
          <w:sz w:val="17"/>
          <w:szCs w:val="17"/>
        </w:rPr>
        <w:t>PSCRB</w:t>
      </w:r>
    </w:p>
    <w:p w:rsidR="00E8361B" w:rsidRDefault="00E8361B" w:rsidP="00E8361B">
      <w:pPr>
        <w:tabs>
          <w:tab w:val="left" w:pos="720"/>
          <w:tab w:val="left" w:pos="1440"/>
          <w:tab w:val="left" w:pos="2160"/>
        </w:tabs>
        <w:jc w:val="both"/>
        <w:rPr>
          <w:rFonts w:ascii="Times New Roman" w:hAnsi="Times New Roman"/>
          <w:color w:val="000000"/>
          <w:sz w:val="17"/>
          <w:szCs w:val="17"/>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b/>
          <w:bCs/>
          <w:color w:val="000000"/>
          <w:sz w:val="23"/>
          <w:szCs w:val="23"/>
        </w:rPr>
        <w:t xml:space="preserve">REPRESENTATION REGARDING CONTINGENT FEES </w:t>
      </w:r>
    </w:p>
    <w:p w:rsidR="00E8361B" w:rsidRDefault="00E8361B" w:rsidP="00E8361B">
      <w:pPr>
        <w:widowControl/>
        <w:rPr>
          <w:rFonts w:ascii="Times New Roman" w:hAnsi="Times New Roman"/>
          <w:color w:val="000000"/>
          <w:sz w:val="23"/>
          <w:szCs w:val="23"/>
        </w:rPr>
      </w:pPr>
      <w:r w:rsidRPr="002A712F">
        <w:rPr>
          <w:rFonts w:ascii="Times New Roman" w:hAnsi="Times New Roman"/>
          <w:color w:val="000000"/>
          <w:sz w:val="23"/>
          <w:szCs w:val="23"/>
        </w:rPr>
        <w:t>Contractor represents that it has not retained a person to solicit or secure a state contract upon an agreement or understanding for a commission, percentage, brokerage, or contingent fee, except as disclosed in Contractor</w:t>
      </w:r>
      <w:r>
        <w:rPr>
          <w:rFonts w:ascii="Times New Roman" w:hAnsi="Times New Roman"/>
          <w:color w:val="000000"/>
          <w:sz w:val="23"/>
          <w:szCs w:val="23"/>
        </w:rPr>
        <w:t>’</w:t>
      </w:r>
      <w:r w:rsidRPr="002A712F">
        <w:rPr>
          <w:rFonts w:ascii="Times New Roman" w:hAnsi="Times New Roman"/>
          <w:color w:val="000000"/>
          <w:sz w:val="23"/>
          <w:szCs w:val="23"/>
        </w:rPr>
        <w:t xml:space="preserve">s bid or proposal. </w:t>
      </w:r>
    </w:p>
    <w:p w:rsidR="00E8361B" w:rsidRPr="002A712F" w:rsidRDefault="00E8361B" w:rsidP="00E8361B">
      <w:pPr>
        <w:widowControl/>
        <w:rPr>
          <w:rFonts w:ascii="Times New Roman" w:hAnsi="Times New Roman"/>
          <w:color w:val="000000"/>
          <w:sz w:val="23"/>
          <w:szCs w:val="23"/>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b/>
          <w:bCs/>
          <w:color w:val="000000"/>
          <w:sz w:val="23"/>
          <w:szCs w:val="23"/>
        </w:rPr>
        <w:t xml:space="preserve">REPRESENTATION REGARDING GRATUITIES </w:t>
      </w:r>
    </w:p>
    <w:p w:rsidR="00E8361B" w:rsidRDefault="00E8361B" w:rsidP="00E8361B">
      <w:pPr>
        <w:widowControl/>
        <w:rPr>
          <w:rFonts w:ascii="Times New Roman" w:hAnsi="Times New Roman"/>
          <w:color w:val="000000"/>
          <w:sz w:val="23"/>
          <w:szCs w:val="23"/>
        </w:rPr>
      </w:pPr>
      <w:r w:rsidRPr="002A712F">
        <w:rPr>
          <w:rFonts w:ascii="Times New Roman" w:hAnsi="Times New Roman"/>
          <w:color w:val="000000"/>
          <w:sz w:val="23"/>
          <w:szCs w:val="23"/>
        </w:rPr>
        <w:t xml:space="preserve">The bidder, offeror, or Contractor represents that it has not violated, is not violating, and promises that it will not violate the prohibition against gratuities set forth in Section 6-204 (Gratuities) of the </w:t>
      </w:r>
      <w:r w:rsidRPr="002A712F">
        <w:rPr>
          <w:rFonts w:ascii="Times New Roman" w:hAnsi="Times New Roman"/>
          <w:i/>
          <w:iCs/>
          <w:color w:val="000000"/>
          <w:sz w:val="23"/>
          <w:szCs w:val="23"/>
        </w:rPr>
        <w:t>Mississippi Personal Service Contract Review Board Rules and Regulations</w:t>
      </w:r>
      <w:r w:rsidRPr="002A712F">
        <w:rPr>
          <w:rFonts w:ascii="Times New Roman" w:hAnsi="Times New Roman"/>
          <w:color w:val="000000"/>
          <w:sz w:val="23"/>
          <w:szCs w:val="23"/>
        </w:rPr>
        <w:t xml:space="preserve">. </w:t>
      </w:r>
    </w:p>
    <w:p w:rsidR="00E8361B" w:rsidRPr="002A712F" w:rsidRDefault="00E8361B" w:rsidP="00E8361B">
      <w:pPr>
        <w:widowControl/>
        <w:rPr>
          <w:rFonts w:ascii="Times New Roman" w:hAnsi="Times New Roman"/>
          <w:color w:val="000000"/>
          <w:sz w:val="23"/>
          <w:szCs w:val="23"/>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b/>
          <w:bCs/>
          <w:color w:val="000000"/>
          <w:sz w:val="23"/>
          <w:szCs w:val="23"/>
        </w:rPr>
        <w:t xml:space="preserve">ACKNOWLEDGMENT OF AMENDMENTS </w:t>
      </w:r>
    </w:p>
    <w:p w:rsidR="00E8361B" w:rsidRDefault="00E8361B" w:rsidP="00E8361B">
      <w:pPr>
        <w:widowControl/>
        <w:rPr>
          <w:rFonts w:ascii="Times New Roman" w:hAnsi="Times New Roman"/>
          <w:color w:val="000000"/>
          <w:sz w:val="23"/>
          <w:szCs w:val="23"/>
        </w:rPr>
      </w:pPr>
      <w:r w:rsidRPr="002A712F">
        <w:rPr>
          <w:rFonts w:ascii="Times New Roman" w:hAnsi="Times New Roman"/>
          <w:color w:val="000000"/>
          <w:sz w:val="23"/>
          <w:szCs w:val="23"/>
        </w:rPr>
        <w:t xml:space="preserve">Bidders shall acknowledge receipt of any amendment to the solicitation by signing and returning the amendment with the bid, by identifying the amendment number and date in the space provided for this purpose on the bid form, or by letter. The acknowledgment must be received by the </w:t>
      </w:r>
      <w:r>
        <w:rPr>
          <w:rFonts w:ascii="Times New Roman" w:hAnsi="Times New Roman"/>
          <w:color w:val="000000"/>
          <w:sz w:val="23"/>
          <w:szCs w:val="23"/>
        </w:rPr>
        <w:t>State Fire Academy</w:t>
      </w:r>
      <w:r w:rsidRPr="002A712F">
        <w:rPr>
          <w:rFonts w:ascii="Times New Roman" w:hAnsi="Times New Roman"/>
          <w:i/>
          <w:iCs/>
          <w:color w:val="000000"/>
          <w:sz w:val="23"/>
          <w:szCs w:val="23"/>
        </w:rPr>
        <w:t xml:space="preserve"> </w:t>
      </w:r>
      <w:r w:rsidRPr="002A712F">
        <w:rPr>
          <w:rFonts w:ascii="Times New Roman" w:hAnsi="Times New Roman"/>
          <w:color w:val="000000"/>
          <w:sz w:val="23"/>
          <w:szCs w:val="23"/>
        </w:rPr>
        <w:t xml:space="preserve">by the time and at the place specified for receipt of bids. </w:t>
      </w:r>
    </w:p>
    <w:p w:rsidR="00E8361B" w:rsidRPr="002A712F" w:rsidRDefault="00E8361B" w:rsidP="00E8361B">
      <w:pPr>
        <w:widowControl/>
        <w:rPr>
          <w:rFonts w:ascii="Times New Roman" w:hAnsi="Times New Roman"/>
          <w:color w:val="000000"/>
          <w:sz w:val="23"/>
          <w:szCs w:val="23"/>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b/>
          <w:bCs/>
          <w:color w:val="000000"/>
          <w:sz w:val="23"/>
          <w:szCs w:val="23"/>
        </w:rPr>
        <w:t xml:space="preserve">CERTIFICATION OF INDEPENDENT PRICE DETERMINATION </w:t>
      </w:r>
    </w:p>
    <w:p w:rsidR="00E8361B" w:rsidRDefault="00E8361B" w:rsidP="00E8361B">
      <w:pPr>
        <w:widowControl/>
        <w:rPr>
          <w:rFonts w:ascii="Times New Roman" w:hAnsi="Times New Roman"/>
          <w:color w:val="000000"/>
          <w:sz w:val="23"/>
          <w:szCs w:val="23"/>
        </w:rPr>
      </w:pPr>
      <w:r w:rsidRPr="002A712F">
        <w:rPr>
          <w:rFonts w:ascii="Times New Roman" w:hAnsi="Times New Roman"/>
          <w:color w:val="000000"/>
          <w:sz w:val="23"/>
          <w:szCs w:val="23"/>
        </w:rPr>
        <w:t xml:space="preserve">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 </w:t>
      </w:r>
    </w:p>
    <w:p w:rsidR="00E8361B" w:rsidRPr="002A712F" w:rsidRDefault="00E8361B" w:rsidP="00E8361B">
      <w:pPr>
        <w:widowControl/>
        <w:rPr>
          <w:rFonts w:ascii="Times New Roman" w:hAnsi="Times New Roman"/>
          <w:color w:val="000000"/>
          <w:sz w:val="23"/>
          <w:szCs w:val="23"/>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b/>
          <w:bCs/>
          <w:color w:val="000000"/>
          <w:sz w:val="23"/>
          <w:szCs w:val="23"/>
        </w:rPr>
        <w:t xml:space="preserve">PROSPECTIVE CONTRACTOR’S REPRESENTATION REGARDING CONTINGENT FEES </w:t>
      </w:r>
    </w:p>
    <w:p w:rsidR="00E8361B" w:rsidRDefault="00E8361B" w:rsidP="00E8361B">
      <w:pPr>
        <w:widowControl/>
        <w:rPr>
          <w:rFonts w:ascii="Times New Roman" w:hAnsi="Times New Roman"/>
          <w:color w:val="000000"/>
          <w:sz w:val="23"/>
          <w:szCs w:val="23"/>
        </w:rPr>
      </w:pPr>
      <w:r w:rsidRPr="002A712F">
        <w:rPr>
          <w:rFonts w:ascii="Times New Roman" w:hAnsi="Times New Roman"/>
          <w:color w:val="000000"/>
          <w:sz w:val="23"/>
          <w:szCs w:val="23"/>
        </w:rPr>
        <w:t>The prospective Contractor represents as a part of such Contractor</w:t>
      </w:r>
      <w:r>
        <w:rPr>
          <w:rFonts w:ascii="Times New Roman" w:hAnsi="Times New Roman"/>
          <w:color w:val="000000"/>
          <w:sz w:val="23"/>
          <w:szCs w:val="23"/>
        </w:rPr>
        <w:t>’</w:t>
      </w:r>
      <w:r w:rsidRPr="002A712F">
        <w:rPr>
          <w:rFonts w:ascii="Times New Roman" w:hAnsi="Times New Roman"/>
          <w:color w:val="000000"/>
          <w:sz w:val="23"/>
          <w:szCs w:val="23"/>
        </w:rPr>
        <w:t xml:space="preserve">s bid or proposal that such Contractor has/has not </w:t>
      </w:r>
      <w:r w:rsidRPr="002A712F">
        <w:rPr>
          <w:rFonts w:ascii="Times New Roman" w:hAnsi="Times New Roman"/>
          <w:i/>
          <w:iCs/>
          <w:color w:val="000000"/>
          <w:sz w:val="23"/>
          <w:szCs w:val="23"/>
        </w:rPr>
        <w:t xml:space="preserve">(use applicable word or words) </w:t>
      </w:r>
      <w:r w:rsidRPr="002A712F">
        <w:rPr>
          <w:rFonts w:ascii="Times New Roman" w:hAnsi="Times New Roman"/>
          <w:color w:val="000000"/>
          <w:sz w:val="23"/>
          <w:szCs w:val="23"/>
        </w:rPr>
        <w:t xml:space="preserve">retained any person or agency on a percentage, commission, or other contingent arrangement to secure this contract. </w:t>
      </w:r>
    </w:p>
    <w:p w:rsidR="00E8361B" w:rsidRPr="002A712F" w:rsidRDefault="00E8361B" w:rsidP="00E8361B">
      <w:pPr>
        <w:widowControl/>
        <w:rPr>
          <w:rFonts w:ascii="Times New Roman" w:hAnsi="Times New Roman"/>
          <w:color w:val="000000"/>
          <w:sz w:val="23"/>
          <w:szCs w:val="23"/>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b/>
          <w:bCs/>
          <w:color w:val="000000"/>
          <w:sz w:val="23"/>
          <w:szCs w:val="23"/>
        </w:rPr>
        <w:t xml:space="preserve">E-PAYMENT </w:t>
      </w:r>
    </w:p>
    <w:p w:rsidR="00E8361B" w:rsidRDefault="00E8361B" w:rsidP="00E8361B">
      <w:pPr>
        <w:tabs>
          <w:tab w:val="left" w:pos="720"/>
          <w:tab w:val="left" w:pos="1440"/>
          <w:tab w:val="left" w:pos="2160"/>
        </w:tabs>
        <w:jc w:val="both"/>
        <w:rPr>
          <w:rFonts w:ascii="Times New Roman" w:hAnsi="Times New Roman"/>
          <w:color w:val="000000"/>
          <w:sz w:val="23"/>
          <w:szCs w:val="23"/>
        </w:rPr>
      </w:pPr>
      <w:r w:rsidRPr="002A712F">
        <w:rPr>
          <w:rFonts w:ascii="Times New Roman" w:hAnsi="Times New Roman"/>
          <w:color w:val="000000"/>
          <w:sz w:val="23"/>
          <w:szCs w:val="23"/>
        </w:rPr>
        <w:t>Contractor agrees to accept all payments in United States currency via the State of Mississippi</w:t>
      </w:r>
      <w:r>
        <w:rPr>
          <w:rFonts w:ascii="Times New Roman" w:hAnsi="Times New Roman"/>
          <w:color w:val="000000"/>
          <w:sz w:val="23"/>
          <w:szCs w:val="23"/>
        </w:rPr>
        <w:t>’</w:t>
      </w:r>
      <w:r w:rsidRPr="002A712F">
        <w:rPr>
          <w:rFonts w:ascii="Times New Roman" w:hAnsi="Times New Roman"/>
          <w:color w:val="000000"/>
          <w:sz w:val="23"/>
          <w:szCs w:val="23"/>
        </w:rPr>
        <w:t xml:space="preserve">s </w:t>
      </w:r>
      <w:r w:rsidRPr="002A712F">
        <w:rPr>
          <w:rFonts w:ascii="Times New Roman" w:hAnsi="Times New Roman"/>
          <w:color w:val="000000"/>
          <w:sz w:val="23"/>
          <w:szCs w:val="23"/>
        </w:rPr>
        <w:lastRenderedPageBreak/>
        <w:t>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 Code Ann. § 31-7-305 (1972, as amended).</w:t>
      </w:r>
    </w:p>
    <w:p w:rsidR="00E8361B" w:rsidRDefault="00E8361B" w:rsidP="00E8361B">
      <w:pPr>
        <w:tabs>
          <w:tab w:val="left" w:pos="720"/>
          <w:tab w:val="left" w:pos="1440"/>
          <w:tab w:val="left" w:pos="2160"/>
        </w:tabs>
        <w:jc w:val="both"/>
        <w:rPr>
          <w:rFonts w:ascii="Times New Roman" w:hAnsi="Times New Roman"/>
          <w:color w:val="000000"/>
          <w:sz w:val="23"/>
          <w:szCs w:val="23"/>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b/>
          <w:bCs/>
          <w:color w:val="000000"/>
          <w:sz w:val="23"/>
          <w:szCs w:val="23"/>
        </w:rPr>
        <w:t xml:space="preserve">E-VERIFICATION </w:t>
      </w: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color w:val="000000"/>
          <w:sz w:val="23"/>
          <w:szCs w:val="23"/>
        </w:rPr>
        <w:t xml:space="preserve">If applicable, Contractor represents and warrants that it will ensure its compliance with the Mississippi Employment Protection Act of 2008, and will register and participate in the status verification system for all newly hired employees. Miss. Code Ann. §§ 71-11-1 </w:t>
      </w:r>
      <w:r w:rsidRPr="002A712F">
        <w:rPr>
          <w:rFonts w:ascii="Times New Roman" w:hAnsi="Times New Roman"/>
          <w:i/>
          <w:iCs/>
          <w:color w:val="000000"/>
          <w:sz w:val="23"/>
          <w:szCs w:val="23"/>
        </w:rPr>
        <w:t xml:space="preserve">et seq. </w:t>
      </w:r>
      <w:r w:rsidRPr="002A712F">
        <w:rPr>
          <w:rFonts w:ascii="Times New Roman" w:hAnsi="Times New Roman"/>
          <w:color w:val="000000"/>
          <w:sz w:val="23"/>
          <w:szCs w:val="23"/>
        </w:rPr>
        <w:t xml:space="preserve">(1972, as amended).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color w:val="000000"/>
          <w:sz w:val="23"/>
          <w:szCs w:val="23"/>
        </w:rPr>
        <w:t xml:space="preserve">(1) termination of this contract for services and ineligibility for any state or public contract in Mississippi for up to three (3) years with notice of such cancellation/termination being made public; </w:t>
      </w:r>
    </w:p>
    <w:p w:rsidR="00E8361B" w:rsidRPr="002A712F" w:rsidRDefault="00E8361B" w:rsidP="00E8361B">
      <w:pPr>
        <w:widowControl/>
        <w:rPr>
          <w:rFonts w:ascii="Times New Roman" w:hAnsi="Times New Roman"/>
          <w:color w:val="000000"/>
          <w:sz w:val="23"/>
          <w:szCs w:val="23"/>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color w:val="000000"/>
          <w:sz w:val="23"/>
          <w:szCs w:val="23"/>
        </w:rPr>
        <w:t xml:space="preserve">(2) the loss of any license, permit, certification or other document granted to Contractor by an agency, department or governmental entity for the right to do business in Mississippi for up to one (1) year; or, </w:t>
      </w:r>
    </w:p>
    <w:p w:rsidR="00E8361B" w:rsidRPr="002A712F" w:rsidRDefault="00E8361B" w:rsidP="00E8361B">
      <w:pPr>
        <w:widowControl/>
        <w:rPr>
          <w:rFonts w:ascii="Times New Roman" w:hAnsi="Times New Roman"/>
          <w:color w:val="000000"/>
          <w:sz w:val="23"/>
          <w:szCs w:val="23"/>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color w:val="000000"/>
          <w:sz w:val="23"/>
          <w:szCs w:val="23"/>
        </w:rPr>
        <w:t xml:space="preserve">(3) both. In the event of such cancellations/termination, Contractor would also be liable for any additional costs incurred by the State due to Contract cancellation or loss of license or permit to do business in the State. </w:t>
      </w:r>
    </w:p>
    <w:p w:rsidR="00E8361B" w:rsidRPr="002A712F" w:rsidRDefault="00E8361B" w:rsidP="00E8361B">
      <w:pPr>
        <w:widowControl/>
        <w:rPr>
          <w:rFonts w:ascii="Times New Roman" w:hAnsi="Times New Roman"/>
          <w:color w:val="000000"/>
          <w:sz w:val="23"/>
          <w:szCs w:val="23"/>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b/>
          <w:bCs/>
          <w:color w:val="000000"/>
          <w:sz w:val="23"/>
          <w:szCs w:val="23"/>
        </w:rPr>
        <w:t xml:space="preserve">TRANSPARENCY </w:t>
      </w:r>
    </w:p>
    <w:p w:rsidR="00E8361B" w:rsidRDefault="00E8361B" w:rsidP="00E8361B">
      <w:pPr>
        <w:widowControl/>
        <w:rPr>
          <w:rFonts w:ascii="Times New Roman" w:hAnsi="Times New Roman"/>
          <w:color w:val="000000"/>
          <w:sz w:val="23"/>
          <w:szCs w:val="23"/>
        </w:rPr>
      </w:pPr>
      <w:r w:rsidRPr="002A712F">
        <w:rPr>
          <w:rFonts w:ascii="Times New Roman" w:hAnsi="Times New Roman"/>
          <w:color w:val="000000"/>
          <w:sz w:val="23"/>
          <w:szCs w:val="23"/>
        </w:rPr>
        <w:t xml:space="preserve">This contract, including any accompanying exhibits, attachments, and appendices, is subject to the “Mississippi Public Records Act of 1983,” and its exceptions. See Miss. Code Ann. §§ 25-61-1 </w:t>
      </w:r>
      <w:r w:rsidRPr="002A712F">
        <w:rPr>
          <w:rFonts w:ascii="Times New Roman" w:hAnsi="Times New Roman"/>
          <w:i/>
          <w:iCs/>
          <w:color w:val="000000"/>
          <w:sz w:val="23"/>
          <w:szCs w:val="23"/>
        </w:rPr>
        <w:t>et seq.</w:t>
      </w:r>
      <w:r w:rsidRPr="002A712F">
        <w:rPr>
          <w:rFonts w:ascii="Times New Roman" w:hAnsi="Times New Roman"/>
          <w:color w:val="000000"/>
          <w:sz w:val="23"/>
          <w:szCs w:val="23"/>
        </w:rPr>
        <w:t xml:space="preserve">, (1972, as amended) and Miss. Code Ann. § 79-23-1 (1972, as amended). In addition, this contract is subject to the provisions of the Mississippi Accountability and Transparency Act of 2008. Miss. Code Ann. §§ 27-104-151 </w:t>
      </w:r>
      <w:r w:rsidRPr="002A712F">
        <w:rPr>
          <w:rFonts w:ascii="Times New Roman" w:hAnsi="Times New Roman"/>
          <w:i/>
          <w:iCs/>
          <w:color w:val="000000"/>
          <w:sz w:val="23"/>
          <w:szCs w:val="23"/>
        </w:rPr>
        <w:t xml:space="preserve">et seq. </w:t>
      </w:r>
      <w:r w:rsidRPr="002A712F">
        <w:rPr>
          <w:rFonts w:ascii="Times New Roman" w:hAnsi="Times New Roman"/>
          <w:color w:val="000000"/>
          <w:sz w:val="23"/>
          <w:szCs w:val="23"/>
        </w:rPr>
        <w:t>(1972, as amended). Unless exempted from disclosure due to a court-issued protective order, a copy of this executed contract is required to be posted to the Department of Finance and Administration</w:t>
      </w:r>
      <w:r>
        <w:rPr>
          <w:rFonts w:ascii="Times New Roman" w:hAnsi="Times New Roman"/>
          <w:color w:val="000000"/>
          <w:sz w:val="23"/>
          <w:szCs w:val="23"/>
        </w:rPr>
        <w:t>’</w:t>
      </w:r>
      <w:r w:rsidRPr="002A712F">
        <w:rPr>
          <w:rFonts w:ascii="Times New Roman" w:hAnsi="Times New Roman"/>
          <w:color w:val="000000"/>
          <w:sz w:val="23"/>
          <w:szCs w:val="23"/>
        </w:rPr>
        <w:t xml:space="preserve">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 </w:t>
      </w:r>
    </w:p>
    <w:p w:rsidR="00E8361B" w:rsidRPr="002A712F" w:rsidRDefault="00E8361B" w:rsidP="00E8361B">
      <w:pPr>
        <w:widowControl/>
        <w:rPr>
          <w:rFonts w:ascii="Times New Roman" w:hAnsi="Times New Roman"/>
          <w:color w:val="000000"/>
          <w:sz w:val="23"/>
          <w:szCs w:val="23"/>
        </w:rPr>
      </w:pPr>
    </w:p>
    <w:p w:rsidR="00E8361B" w:rsidRPr="002A712F" w:rsidRDefault="00E8361B" w:rsidP="00E8361B">
      <w:pPr>
        <w:widowControl/>
        <w:rPr>
          <w:rFonts w:ascii="Times New Roman" w:hAnsi="Times New Roman"/>
          <w:color w:val="000000"/>
          <w:sz w:val="23"/>
          <w:szCs w:val="23"/>
        </w:rPr>
      </w:pPr>
      <w:r w:rsidRPr="002A712F">
        <w:rPr>
          <w:rFonts w:ascii="Times New Roman" w:hAnsi="Times New Roman"/>
          <w:b/>
          <w:bCs/>
          <w:color w:val="000000"/>
          <w:sz w:val="23"/>
          <w:szCs w:val="23"/>
        </w:rPr>
        <w:t xml:space="preserve">PAYMODE </w:t>
      </w:r>
    </w:p>
    <w:p w:rsidR="00E8361B" w:rsidRDefault="00E8361B" w:rsidP="00E8361B">
      <w:pPr>
        <w:tabs>
          <w:tab w:val="left" w:pos="720"/>
          <w:tab w:val="left" w:pos="1440"/>
          <w:tab w:val="left" w:pos="2160"/>
        </w:tabs>
        <w:jc w:val="both"/>
        <w:rPr>
          <w:rFonts w:ascii="Arial" w:hAnsi="Arial" w:cs="Arial"/>
          <w:sz w:val="20"/>
          <w:szCs w:val="20"/>
        </w:rPr>
      </w:pPr>
      <w:r w:rsidRPr="002A712F">
        <w:rPr>
          <w:rFonts w:ascii="Times New Roman" w:hAnsi="Times New Roman"/>
          <w:color w:val="000000"/>
          <w:sz w:val="23"/>
          <w:szCs w:val="23"/>
        </w:rPr>
        <w:t>Payments by state agencies using the State</w:t>
      </w:r>
      <w:r>
        <w:rPr>
          <w:rFonts w:ascii="Times New Roman" w:hAnsi="Times New Roman"/>
          <w:color w:val="000000"/>
          <w:sz w:val="23"/>
          <w:szCs w:val="23"/>
        </w:rPr>
        <w:t>’</w:t>
      </w:r>
      <w:r w:rsidRPr="002A712F">
        <w:rPr>
          <w:rFonts w:ascii="Times New Roman" w:hAnsi="Times New Roman"/>
          <w:color w:val="000000"/>
          <w:sz w:val="23"/>
          <w:szCs w:val="23"/>
        </w:rPr>
        <w:t>s accounting system shall be made and remittance information provided electronically as directed by the State. These payments shall be deposited into the bank account of Contractor</w:t>
      </w:r>
      <w:r>
        <w:rPr>
          <w:rFonts w:ascii="Times New Roman" w:hAnsi="Times New Roman"/>
          <w:color w:val="000000"/>
          <w:sz w:val="23"/>
          <w:szCs w:val="23"/>
        </w:rPr>
        <w:t>’</w:t>
      </w:r>
      <w:r w:rsidRPr="002A712F">
        <w:rPr>
          <w:rFonts w:ascii="Times New Roman" w:hAnsi="Times New Roman"/>
          <w:color w:val="000000"/>
          <w:sz w:val="23"/>
          <w:szCs w:val="23"/>
        </w:rPr>
        <w:t>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E8361B" w:rsidRPr="00D73501" w:rsidRDefault="00E8361B" w:rsidP="002C1D6C">
      <w:pPr>
        <w:pStyle w:val="Default"/>
        <w:jc w:val="center"/>
        <w:rPr>
          <w:b/>
          <w:sz w:val="23"/>
          <w:szCs w:val="23"/>
        </w:rPr>
      </w:pPr>
    </w:p>
    <w:p w:rsidR="002C1D6C" w:rsidRPr="00AA1019" w:rsidRDefault="002C1D6C" w:rsidP="002C1D6C">
      <w:pPr>
        <w:pStyle w:val="Default"/>
        <w:rPr>
          <w:color w:val="auto"/>
          <w:sz w:val="20"/>
          <w:szCs w:val="20"/>
        </w:rPr>
      </w:pPr>
    </w:p>
    <w:p w:rsidR="00AA1019" w:rsidRPr="001D4067" w:rsidRDefault="00AA1019" w:rsidP="00AA1019">
      <w:pPr>
        <w:pStyle w:val="Default"/>
        <w:rPr>
          <w:color w:val="auto"/>
        </w:rPr>
      </w:pPr>
      <w:r w:rsidRPr="001D4067">
        <w:rPr>
          <w:b/>
          <w:bCs/>
          <w:color w:val="auto"/>
        </w:rPr>
        <w:lastRenderedPageBreak/>
        <w:t xml:space="preserve">FORCE MAJEURE </w:t>
      </w:r>
    </w:p>
    <w:p w:rsidR="00FF4901" w:rsidRPr="001D4067" w:rsidRDefault="00AA1019" w:rsidP="00FF4901">
      <w:pPr>
        <w:pStyle w:val="Default"/>
      </w:pPr>
      <w:r w:rsidRPr="001D4067">
        <w:rPr>
          <w:color w:val="auto"/>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and acts of war, epidemics, governmental regulations superimposed after the fact, fire, earthquakes, floods, or other natural disasters (the force majeure events”). When such a cause arises, the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 </w:t>
      </w:r>
      <w:r w:rsidR="00FF4901" w:rsidRPr="001D4067">
        <w:rPr>
          <w:bCs/>
        </w:rPr>
        <w:t xml:space="preserve"> </w:t>
      </w:r>
    </w:p>
    <w:p w:rsidR="00FF4901" w:rsidRPr="001D4067" w:rsidRDefault="00FF4901" w:rsidP="00FF4901">
      <w:pPr>
        <w:pStyle w:val="Default"/>
        <w:rPr>
          <w:bCs/>
        </w:rPr>
      </w:pPr>
      <w:r w:rsidRPr="001D4067">
        <w:rPr>
          <w:bCs/>
        </w:rPr>
        <w:t xml:space="preserve"> </w:t>
      </w:r>
    </w:p>
    <w:p w:rsidR="0095137B" w:rsidRPr="00764408" w:rsidRDefault="0095137B" w:rsidP="00925A00">
      <w:pPr>
        <w:rPr>
          <w:rFonts w:ascii="Arial" w:hAnsi="Arial" w:cs="Arial"/>
          <w:sz w:val="22"/>
          <w:szCs w:val="22"/>
        </w:rPr>
      </w:pPr>
    </w:p>
    <w:p w:rsidR="0095137B" w:rsidRPr="00764408" w:rsidRDefault="0095137B" w:rsidP="00925A00">
      <w:pPr>
        <w:rPr>
          <w:rFonts w:ascii="Arial" w:hAnsi="Arial" w:cs="Arial"/>
          <w:sz w:val="22"/>
          <w:szCs w:val="22"/>
        </w:rPr>
      </w:pPr>
    </w:p>
    <w:p w:rsidR="00925A00" w:rsidRDefault="00925A00" w:rsidP="00925A00">
      <w:pPr>
        <w:rPr>
          <w:rFonts w:ascii="Arial" w:hAnsi="Arial" w:cs="Arial"/>
        </w:rPr>
      </w:pPr>
    </w:p>
    <w:p w:rsidR="00986B89" w:rsidRDefault="00986B89" w:rsidP="00925A00">
      <w:pPr>
        <w:rPr>
          <w:rFonts w:ascii="Arial" w:hAnsi="Arial" w:cs="Arial"/>
        </w:rPr>
      </w:pPr>
    </w:p>
    <w:p w:rsidR="00E12B47" w:rsidRDefault="00E12B47" w:rsidP="00925A00">
      <w:pPr>
        <w:rPr>
          <w:rFonts w:ascii="Arial" w:hAnsi="Arial" w:cs="Arial"/>
        </w:rPr>
      </w:pPr>
    </w:p>
    <w:p w:rsidR="00E12B47" w:rsidRDefault="00E12B47" w:rsidP="00925A00">
      <w:pPr>
        <w:rPr>
          <w:rFonts w:ascii="Arial" w:hAnsi="Arial" w:cs="Arial"/>
        </w:rPr>
      </w:pPr>
    </w:p>
    <w:p w:rsidR="00E842B8" w:rsidRDefault="00E842B8" w:rsidP="00925A00">
      <w:pPr>
        <w:rPr>
          <w:rFonts w:ascii="Arial" w:hAnsi="Arial" w:cs="Arial"/>
        </w:rPr>
      </w:pPr>
    </w:p>
    <w:p w:rsidR="00E12B47" w:rsidRDefault="00E12B47" w:rsidP="00925A00">
      <w:pPr>
        <w:rPr>
          <w:rFonts w:ascii="Arial" w:hAnsi="Arial" w:cs="Arial"/>
        </w:rPr>
      </w:pPr>
    </w:p>
    <w:p w:rsidR="00AA1019" w:rsidRDefault="00AA1019" w:rsidP="00925A00">
      <w:pPr>
        <w:rPr>
          <w:rFonts w:ascii="Arial" w:hAnsi="Arial" w:cs="Arial"/>
        </w:rPr>
      </w:pPr>
    </w:p>
    <w:p w:rsidR="00AA1019" w:rsidRDefault="00AA1019" w:rsidP="00925A00">
      <w:pPr>
        <w:rPr>
          <w:rFonts w:ascii="Arial" w:hAnsi="Arial" w:cs="Arial"/>
        </w:rPr>
      </w:pPr>
    </w:p>
    <w:p w:rsidR="00AA1019" w:rsidRDefault="00AA1019" w:rsidP="00925A00">
      <w:pPr>
        <w:rPr>
          <w:rFonts w:ascii="Arial" w:hAnsi="Arial" w:cs="Arial"/>
        </w:rPr>
      </w:pPr>
    </w:p>
    <w:p w:rsidR="00AA1019" w:rsidRDefault="00AA1019" w:rsidP="00925A00">
      <w:pPr>
        <w:rPr>
          <w:rFonts w:ascii="Arial" w:hAnsi="Arial" w:cs="Arial"/>
        </w:rPr>
      </w:pPr>
    </w:p>
    <w:p w:rsidR="00AA1019" w:rsidRDefault="00AA1019" w:rsidP="00925A00">
      <w:pPr>
        <w:rPr>
          <w:rFonts w:ascii="Arial" w:hAnsi="Arial" w:cs="Arial"/>
        </w:rPr>
      </w:pPr>
    </w:p>
    <w:p w:rsidR="00AA1019" w:rsidRDefault="00AA1019" w:rsidP="00925A00">
      <w:pPr>
        <w:rPr>
          <w:rFonts w:ascii="Arial" w:hAnsi="Arial" w:cs="Arial"/>
        </w:rPr>
      </w:pPr>
    </w:p>
    <w:p w:rsidR="00AA1019" w:rsidRDefault="00AA1019" w:rsidP="00925A00">
      <w:pPr>
        <w:rPr>
          <w:rFonts w:ascii="Arial" w:hAnsi="Arial" w:cs="Arial"/>
        </w:rPr>
      </w:pPr>
    </w:p>
    <w:p w:rsidR="00AA1019" w:rsidRDefault="00AA1019" w:rsidP="00925A00">
      <w:pPr>
        <w:rPr>
          <w:rFonts w:ascii="Arial" w:hAnsi="Arial" w:cs="Arial"/>
        </w:rPr>
      </w:pPr>
    </w:p>
    <w:p w:rsidR="00AA1019" w:rsidRDefault="00AA1019" w:rsidP="00925A00">
      <w:pPr>
        <w:rPr>
          <w:rFonts w:ascii="Arial" w:hAnsi="Arial" w:cs="Arial"/>
        </w:rPr>
      </w:pPr>
    </w:p>
    <w:p w:rsidR="00AA1019" w:rsidRDefault="00AA1019" w:rsidP="00925A00">
      <w:pPr>
        <w:rPr>
          <w:rFonts w:ascii="Arial" w:hAnsi="Arial" w:cs="Arial"/>
        </w:rPr>
      </w:pPr>
    </w:p>
    <w:p w:rsidR="00AA1019" w:rsidRDefault="00AA1019" w:rsidP="00925A00">
      <w:pPr>
        <w:rPr>
          <w:rFonts w:ascii="Arial" w:hAnsi="Arial" w:cs="Arial"/>
        </w:rPr>
      </w:pPr>
    </w:p>
    <w:p w:rsidR="00AA1019" w:rsidRDefault="00AA1019" w:rsidP="00925A00">
      <w:pPr>
        <w:rPr>
          <w:rFonts w:ascii="Arial" w:hAnsi="Arial" w:cs="Arial"/>
        </w:rPr>
      </w:pPr>
    </w:p>
    <w:p w:rsidR="00AA1019" w:rsidRDefault="00AA1019" w:rsidP="00925A00">
      <w:pPr>
        <w:rPr>
          <w:rFonts w:ascii="Arial" w:hAnsi="Arial" w:cs="Arial"/>
        </w:rPr>
      </w:pPr>
    </w:p>
    <w:p w:rsidR="00AA1019" w:rsidRDefault="00AA1019" w:rsidP="00925A00">
      <w:pPr>
        <w:rPr>
          <w:rFonts w:ascii="Arial" w:hAnsi="Arial" w:cs="Arial"/>
        </w:rPr>
      </w:pPr>
    </w:p>
    <w:p w:rsidR="00AA1019" w:rsidRDefault="00AA1019" w:rsidP="00925A00">
      <w:pPr>
        <w:rPr>
          <w:rFonts w:ascii="Arial" w:hAnsi="Arial" w:cs="Arial"/>
        </w:rPr>
      </w:pPr>
    </w:p>
    <w:p w:rsidR="00AA1019" w:rsidRDefault="00AA1019" w:rsidP="00925A00">
      <w:pPr>
        <w:rPr>
          <w:rFonts w:ascii="Arial" w:hAnsi="Arial" w:cs="Arial"/>
        </w:rPr>
      </w:pPr>
    </w:p>
    <w:p w:rsidR="00AA1019" w:rsidRDefault="00AA1019" w:rsidP="00925A00">
      <w:pPr>
        <w:rPr>
          <w:rFonts w:ascii="Arial" w:hAnsi="Arial" w:cs="Arial"/>
        </w:rPr>
      </w:pPr>
    </w:p>
    <w:p w:rsidR="00AA1019" w:rsidRDefault="00AA1019" w:rsidP="00925A00">
      <w:pPr>
        <w:rPr>
          <w:rFonts w:ascii="Arial" w:hAnsi="Arial" w:cs="Arial"/>
        </w:rPr>
      </w:pPr>
    </w:p>
    <w:p w:rsidR="00ED615E" w:rsidRDefault="00ED615E" w:rsidP="00925A00">
      <w:pPr>
        <w:rPr>
          <w:rFonts w:ascii="Arial" w:hAnsi="Arial" w:cs="Arial"/>
        </w:rPr>
      </w:pPr>
    </w:p>
    <w:p w:rsidR="00ED615E" w:rsidRDefault="00ED615E" w:rsidP="00925A00">
      <w:pPr>
        <w:rPr>
          <w:rFonts w:ascii="Arial" w:hAnsi="Arial" w:cs="Arial"/>
        </w:rPr>
      </w:pPr>
    </w:p>
    <w:p w:rsidR="00ED615E" w:rsidRDefault="00ED615E" w:rsidP="00925A00">
      <w:pPr>
        <w:rPr>
          <w:rFonts w:ascii="Arial" w:hAnsi="Arial" w:cs="Arial"/>
        </w:rPr>
      </w:pPr>
    </w:p>
    <w:p w:rsidR="00ED615E" w:rsidRDefault="00ED615E" w:rsidP="00925A00">
      <w:pPr>
        <w:rPr>
          <w:rFonts w:ascii="Arial" w:hAnsi="Arial" w:cs="Arial"/>
        </w:rPr>
      </w:pPr>
    </w:p>
    <w:p w:rsidR="00ED615E" w:rsidRDefault="00ED615E" w:rsidP="00925A00">
      <w:pPr>
        <w:rPr>
          <w:rFonts w:ascii="Arial" w:hAnsi="Arial" w:cs="Arial"/>
        </w:rPr>
      </w:pPr>
    </w:p>
    <w:p w:rsidR="00ED615E" w:rsidRDefault="00ED615E" w:rsidP="00925A00">
      <w:pPr>
        <w:rPr>
          <w:rFonts w:ascii="Arial" w:hAnsi="Arial" w:cs="Arial"/>
        </w:rPr>
      </w:pPr>
    </w:p>
    <w:p w:rsidR="00ED615E" w:rsidRDefault="00ED615E" w:rsidP="00925A00">
      <w:pPr>
        <w:rPr>
          <w:rFonts w:ascii="Arial" w:hAnsi="Arial" w:cs="Arial"/>
        </w:rPr>
      </w:pPr>
    </w:p>
    <w:p w:rsidR="00ED615E" w:rsidRDefault="00ED615E" w:rsidP="00925A00">
      <w:pPr>
        <w:rPr>
          <w:rFonts w:ascii="Arial" w:hAnsi="Arial" w:cs="Arial"/>
        </w:rPr>
      </w:pPr>
    </w:p>
    <w:p w:rsidR="00ED615E" w:rsidRDefault="00ED615E" w:rsidP="00925A00">
      <w:pPr>
        <w:rPr>
          <w:rFonts w:ascii="Arial" w:hAnsi="Arial" w:cs="Arial"/>
        </w:rPr>
      </w:pPr>
    </w:p>
    <w:p w:rsidR="00ED615E" w:rsidRDefault="00ED615E" w:rsidP="00925A00">
      <w:pPr>
        <w:rPr>
          <w:rFonts w:ascii="Arial" w:hAnsi="Arial" w:cs="Arial"/>
        </w:rPr>
      </w:pPr>
    </w:p>
    <w:p w:rsidR="00ED615E" w:rsidRDefault="00ED615E" w:rsidP="00925A00">
      <w:pPr>
        <w:rPr>
          <w:rFonts w:ascii="Arial" w:hAnsi="Arial" w:cs="Arial"/>
        </w:rPr>
      </w:pPr>
    </w:p>
    <w:p w:rsidR="00ED615E" w:rsidRDefault="00ED615E" w:rsidP="00925A00">
      <w:pPr>
        <w:rPr>
          <w:rFonts w:ascii="Arial" w:hAnsi="Arial" w:cs="Arial"/>
        </w:rPr>
      </w:pPr>
    </w:p>
    <w:p w:rsidR="00AA1019" w:rsidRDefault="00AA1019" w:rsidP="00925A00">
      <w:pPr>
        <w:rPr>
          <w:rFonts w:ascii="Arial" w:hAnsi="Arial" w:cs="Arial"/>
        </w:rPr>
      </w:pPr>
    </w:p>
    <w:p w:rsidR="00B147D7" w:rsidRDefault="00B147D7" w:rsidP="00925A00">
      <w:pPr>
        <w:rPr>
          <w:rFonts w:ascii="Arial" w:hAnsi="Arial" w:cs="Arial"/>
        </w:rPr>
      </w:pPr>
    </w:p>
    <w:p w:rsidR="00B147D7" w:rsidRDefault="00B147D7" w:rsidP="00925A00">
      <w:pPr>
        <w:rPr>
          <w:rFonts w:ascii="Arial" w:hAnsi="Arial" w:cs="Arial"/>
        </w:rPr>
      </w:pPr>
    </w:p>
    <w:p w:rsidR="00B147D7" w:rsidRDefault="00B147D7" w:rsidP="00925A00">
      <w:pPr>
        <w:rPr>
          <w:rFonts w:ascii="Arial" w:hAnsi="Arial" w:cs="Arial"/>
        </w:rPr>
      </w:pPr>
    </w:p>
    <w:p w:rsidR="00B147D7" w:rsidRDefault="00B147D7" w:rsidP="00925A00">
      <w:pPr>
        <w:rPr>
          <w:rFonts w:ascii="Arial" w:hAnsi="Arial" w:cs="Arial"/>
        </w:rPr>
      </w:pPr>
    </w:p>
    <w:p w:rsidR="001A3DC4" w:rsidRDefault="001A3DC4" w:rsidP="00925A00">
      <w:pPr>
        <w:rPr>
          <w:rFonts w:ascii="Arial" w:hAnsi="Arial" w:cs="Arial"/>
        </w:rPr>
      </w:pPr>
    </w:p>
    <w:p w:rsidR="001A3DC4" w:rsidRDefault="001A3DC4" w:rsidP="00925A00">
      <w:pPr>
        <w:rPr>
          <w:rFonts w:ascii="Arial" w:hAnsi="Arial" w:cs="Arial"/>
        </w:rPr>
      </w:pPr>
    </w:p>
    <w:p w:rsidR="001A3DC4" w:rsidRDefault="001A3DC4" w:rsidP="00925A00">
      <w:pPr>
        <w:rPr>
          <w:rFonts w:ascii="Arial" w:hAnsi="Arial" w:cs="Arial"/>
        </w:rPr>
      </w:pPr>
    </w:p>
    <w:p w:rsidR="001A3DC4" w:rsidRDefault="001A3DC4" w:rsidP="00925A00">
      <w:pPr>
        <w:rPr>
          <w:rFonts w:ascii="Arial" w:hAnsi="Arial" w:cs="Arial"/>
        </w:rPr>
      </w:pPr>
    </w:p>
    <w:p w:rsidR="001A3DC4" w:rsidRDefault="001A3DC4" w:rsidP="00925A00">
      <w:pPr>
        <w:rPr>
          <w:rFonts w:ascii="Arial" w:hAnsi="Arial" w:cs="Arial"/>
        </w:rPr>
      </w:pPr>
    </w:p>
    <w:p w:rsidR="001A3DC4" w:rsidRDefault="001A3DC4" w:rsidP="00925A00">
      <w:pPr>
        <w:rPr>
          <w:rFonts w:ascii="Arial" w:hAnsi="Arial" w:cs="Arial"/>
        </w:rPr>
      </w:pPr>
    </w:p>
    <w:p w:rsidR="00925A00" w:rsidRDefault="00925A00" w:rsidP="00925A00">
      <w:pPr>
        <w:tabs>
          <w:tab w:val="center" w:pos="4680"/>
        </w:tabs>
        <w:rPr>
          <w:rFonts w:ascii="Arial" w:hAnsi="Arial" w:cs="Arial"/>
        </w:rPr>
      </w:pPr>
      <w:r>
        <w:rPr>
          <w:rFonts w:ascii="Arial" w:hAnsi="Arial" w:cs="Arial"/>
        </w:rPr>
        <w:tab/>
      </w:r>
      <w:r>
        <w:rPr>
          <w:rFonts w:ascii="Arial" w:hAnsi="Arial" w:cs="Arial"/>
          <w:b/>
          <w:bCs/>
        </w:rPr>
        <w:t>INVITATION TO BID</w:t>
      </w:r>
    </w:p>
    <w:p w:rsidR="00925A00" w:rsidRDefault="00925A00" w:rsidP="00925A00">
      <w:pPr>
        <w:rPr>
          <w:rFonts w:ascii="Arial" w:hAnsi="Arial" w:cs="Arial"/>
        </w:rPr>
      </w:pPr>
    </w:p>
    <w:p w:rsidR="00AA5C43" w:rsidRDefault="00925A00" w:rsidP="00103234">
      <w:pPr>
        <w:rPr>
          <w:rFonts w:ascii="Arial" w:hAnsi="Arial" w:cs="Arial"/>
        </w:rPr>
      </w:pPr>
      <w:r>
        <w:rPr>
          <w:rFonts w:ascii="Arial" w:hAnsi="Arial" w:cs="Arial"/>
        </w:rPr>
        <w:t xml:space="preserve">Sealed bids will be received by the State Fire Academy, #1 Fire Academy USA, Jackson, MS  39208, until </w:t>
      </w:r>
      <w:r w:rsidR="00CC6D3D">
        <w:rPr>
          <w:rFonts w:ascii="Arial" w:hAnsi="Arial" w:cs="Arial"/>
          <w:b/>
          <w:u w:val="single"/>
        </w:rPr>
        <w:t>2:00</w:t>
      </w:r>
      <w:r>
        <w:rPr>
          <w:rFonts w:ascii="Arial" w:hAnsi="Arial" w:cs="Arial"/>
          <w:b/>
          <w:bCs/>
          <w:u w:val="single"/>
        </w:rPr>
        <w:t xml:space="preserve"> P.M. on </w:t>
      </w:r>
      <w:r w:rsidR="007C5F5E">
        <w:rPr>
          <w:rFonts w:ascii="Arial" w:hAnsi="Arial" w:cs="Arial"/>
          <w:b/>
          <w:bCs/>
          <w:u w:val="single"/>
        </w:rPr>
        <w:t>Tuesday</w:t>
      </w:r>
      <w:r>
        <w:rPr>
          <w:rFonts w:ascii="Arial" w:hAnsi="Arial" w:cs="Arial"/>
          <w:b/>
          <w:bCs/>
          <w:u w:val="single"/>
        </w:rPr>
        <w:t>,</w:t>
      </w:r>
      <w:r w:rsidR="00CC6D3D">
        <w:rPr>
          <w:rFonts w:ascii="Arial" w:hAnsi="Arial" w:cs="Arial"/>
          <w:b/>
          <w:bCs/>
          <w:u w:val="single"/>
        </w:rPr>
        <w:t xml:space="preserve"> Ma</w:t>
      </w:r>
      <w:r w:rsidR="00A5474F">
        <w:rPr>
          <w:rFonts w:ascii="Arial" w:hAnsi="Arial" w:cs="Arial"/>
          <w:b/>
          <w:bCs/>
          <w:u w:val="single"/>
        </w:rPr>
        <w:t>rch</w:t>
      </w:r>
      <w:r w:rsidR="00D73501">
        <w:rPr>
          <w:rFonts w:ascii="Arial" w:hAnsi="Arial" w:cs="Arial"/>
          <w:b/>
          <w:bCs/>
          <w:u w:val="single"/>
        </w:rPr>
        <w:t xml:space="preserve"> </w:t>
      </w:r>
      <w:r w:rsidR="007C5F5E">
        <w:rPr>
          <w:rFonts w:ascii="Arial" w:hAnsi="Arial" w:cs="Arial"/>
          <w:b/>
          <w:bCs/>
          <w:u w:val="single"/>
        </w:rPr>
        <w:t>3</w:t>
      </w:r>
      <w:r>
        <w:rPr>
          <w:rFonts w:ascii="Arial" w:hAnsi="Arial" w:cs="Arial"/>
          <w:b/>
          <w:bCs/>
          <w:u w:val="single"/>
        </w:rPr>
        <w:t>, 201</w:t>
      </w:r>
      <w:r w:rsidR="00E3487F">
        <w:rPr>
          <w:rFonts w:ascii="Arial" w:hAnsi="Arial" w:cs="Arial"/>
          <w:b/>
          <w:bCs/>
          <w:u w:val="single"/>
        </w:rPr>
        <w:t>5</w:t>
      </w:r>
      <w:r>
        <w:rPr>
          <w:rFonts w:ascii="Arial" w:hAnsi="Arial" w:cs="Arial"/>
        </w:rPr>
        <w:t>, and opened imme</w:t>
      </w:r>
      <w:r w:rsidR="00210D10">
        <w:rPr>
          <w:rFonts w:ascii="Arial" w:hAnsi="Arial" w:cs="Arial"/>
        </w:rPr>
        <w:t>diately thereafter for</w:t>
      </w:r>
      <w:r w:rsidR="00F83D52">
        <w:rPr>
          <w:rFonts w:ascii="Arial" w:hAnsi="Arial" w:cs="Arial"/>
        </w:rPr>
        <w:t xml:space="preserve"> </w:t>
      </w:r>
      <w:r>
        <w:rPr>
          <w:rFonts w:ascii="Arial" w:hAnsi="Arial" w:cs="Arial"/>
        </w:rPr>
        <w:t>Naphtha Fuel</w:t>
      </w:r>
      <w:r w:rsidR="00AA5C43">
        <w:rPr>
          <w:rFonts w:ascii="Arial" w:hAnsi="Arial" w:cs="Arial"/>
        </w:rPr>
        <w:t>.</w:t>
      </w:r>
      <w:r>
        <w:rPr>
          <w:rFonts w:ascii="Arial" w:hAnsi="Arial" w:cs="Arial"/>
          <w:b/>
        </w:rPr>
        <w:t xml:space="preserve"> </w:t>
      </w:r>
      <w:r w:rsidR="00DD38F0">
        <w:rPr>
          <w:rFonts w:ascii="Arial" w:hAnsi="Arial" w:cs="Arial"/>
        </w:rPr>
        <w:t xml:space="preserve">Detailed specifications may be obtained by contacting Beverly Massey, Purchasing Chief at (601)932-2444 or </w:t>
      </w:r>
      <w:hyperlink r:id="rId9" w:history="1">
        <w:r w:rsidR="00DD38F0" w:rsidRPr="00C77784">
          <w:rPr>
            <w:rStyle w:val="Hyperlink"/>
            <w:rFonts w:ascii="Arial" w:hAnsi="Arial" w:cs="Arial"/>
          </w:rPr>
          <w:t>bmassey@msfa.state.ms.us</w:t>
        </w:r>
      </w:hyperlink>
      <w:r w:rsidR="00DD38F0">
        <w:rPr>
          <w:rFonts w:ascii="Arial" w:hAnsi="Arial" w:cs="Arial"/>
        </w:rPr>
        <w:t xml:space="preserve">.  </w:t>
      </w:r>
      <w:r>
        <w:rPr>
          <w:rFonts w:ascii="Arial" w:hAnsi="Arial" w:cs="Arial"/>
        </w:rPr>
        <w:t>The State Fire Academy reserves the right to reject any and/or all bids, to waive any informalities, and to call for new bids if necessary.</w:t>
      </w:r>
      <w:r w:rsidR="00AA5C43">
        <w:rPr>
          <w:rFonts w:ascii="Arial" w:hAnsi="Arial" w:cs="Arial"/>
        </w:rPr>
        <w:t xml:space="preserve"> </w:t>
      </w:r>
    </w:p>
    <w:p w:rsidR="00925A00" w:rsidRDefault="00925A00" w:rsidP="00925A00">
      <w:pPr>
        <w:jc w:val="both"/>
        <w:rPr>
          <w:rFonts w:ascii="Arial" w:hAnsi="Arial" w:cs="Arial"/>
        </w:rPr>
      </w:pPr>
      <w:r>
        <w:rPr>
          <w:rFonts w:ascii="Arial" w:hAnsi="Arial" w:cs="Arial"/>
        </w:rPr>
        <w:t xml:space="preserve">  </w:t>
      </w:r>
      <w:r w:rsidR="00AA5C43">
        <w:rPr>
          <w:rFonts w:ascii="Arial" w:hAnsi="Arial" w:cs="Arial"/>
        </w:rPr>
        <w:t xml:space="preserve">        </w:t>
      </w:r>
    </w:p>
    <w:p w:rsidR="00925A00" w:rsidRDefault="00925A00" w:rsidP="00925A00">
      <w:pPr>
        <w:jc w:val="both"/>
        <w:rPr>
          <w:rFonts w:ascii="Arial" w:hAnsi="Arial" w:cs="Arial"/>
        </w:rPr>
      </w:pPr>
      <w:r>
        <w:rPr>
          <w:rFonts w:ascii="Arial" w:hAnsi="Arial" w:cs="Arial"/>
        </w:rPr>
        <w:t>Bid #:1</w:t>
      </w:r>
      <w:r w:rsidR="00347C33">
        <w:rPr>
          <w:rFonts w:ascii="Arial" w:hAnsi="Arial" w:cs="Arial"/>
        </w:rPr>
        <w:t>5</w:t>
      </w:r>
      <w:r>
        <w:rPr>
          <w:rFonts w:ascii="Arial" w:hAnsi="Arial" w:cs="Arial"/>
        </w:rPr>
        <w:t>-00</w:t>
      </w:r>
      <w:r w:rsidR="00A5474F">
        <w:rPr>
          <w:rFonts w:ascii="Arial" w:hAnsi="Arial" w:cs="Arial"/>
        </w:rPr>
        <w:t>2</w:t>
      </w:r>
      <w:r>
        <w:rPr>
          <w:rFonts w:ascii="Arial" w:hAnsi="Arial" w:cs="Arial"/>
        </w:rPr>
        <w:t xml:space="preserve">.  </w:t>
      </w:r>
    </w:p>
    <w:p w:rsidR="00925A00" w:rsidRDefault="00925A00" w:rsidP="00925A00">
      <w:pPr>
        <w:rPr>
          <w:rFonts w:ascii="Arial" w:hAnsi="Arial" w:cs="Arial"/>
        </w:rPr>
      </w:pPr>
    </w:p>
    <w:p w:rsidR="00925A00" w:rsidRDefault="00925A00" w:rsidP="00925A00">
      <w:pPr>
        <w:rPr>
          <w:rFonts w:ascii="Arial" w:hAnsi="Arial" w:cs="Arial"/>
        </w:rPr>
      </w:pPr>
      <w:r>
        <w:rPr>
          <w:rFonts w:ascii="Arial" w:hAnsi="Arial" w:cs="Arial"/>
        </w:rPr>
        <w:t>By: Reggie Bell, Executive Director.</w:t>
      </w:r>
    </w:p>
    <w:p w:rsidR="00925A00" w:rsidRDefault="00925A00" w:rsidP="00925A00">
      <w:pPr>
        <w:rPr>
          <w:rFonts w:ascii="Arial" w:hAnsi="Arial" w:cs="Arial"/>
        </w:rPr>
      </w:pPr>
    </w:p>
    <w:p w:rsidR="00925A00" w:rsidRDefault="00925A00" w:rsidP="00925A00">
      <w:pPr>
        <w:rPr>
          <w:rFonts w:ascii="Arial" w:hAnsi="Arial" w:cs="Arial"/>
        </w:rPr>
      </w:pPr>
    </w:p>
    <w:p w:rsidR="00925A00" w:rsidRDefault="00925A00" w:rsidP="00925A00">
      <w:pPr>
        <w:rPr>
          <w:rFonts w:ascii="Arial" w:hAnsi="Arial" w:cs="Arial"/>
        </w:rPr>
      </w:pPr>
      <w:r>
        <w:rPr>
          <w:rFonts w:ascii="Arial" w:hAnsi="Arial" w:cs="Arial"/>
        </w:rPr>
        <w:t xml:space="preserve">Run Dates: </w:t>
      </w:r>
      <w:r w:rsidR="00A5474F">
        <w:rPr>
          <w:rFonts w:ascii="Arial" w:hAnsi="Arial" w:cs="Arial"/>
        </w:rPr>
        <w:t>February 11, 2015</w:t>
      </w:r>
    </w:p>
    <w:p w:rsidR="00CC6D3D" w:rsidRDefault="00A5474F" w:rsidP="00925A00">
      <w:pPr>
        <w:rPr>
          <w:rFonts w:ascii="Arial" w:hAnsi="Arial" w:cs="Arial"/>
        </w:rPr>
      </w:pPr>
      <w:r>
        <w:rPr>
          <w:rFonts w:ascii="Arial" w:hAnsi="Arial" w:cs="Arial"/>
        </w:rPr>
        <w:tab/>
        <w:t xml:space="preserve">        February 18, 2015</w:t>
      </w:r>
    </w:p>
    <w:p w:rsidR="00925A00" w:rsidRPr="00002CD3" w:rsidRDefault="00925A00" w:rsidP="00925A00">
      <w:pPr>
        <w:pStyle w:val="Default"/>
        <w:rPr>
          <w:rFonts w:ascii="Arial" w:hAnsi="Arial" w:cs="Arial"/>
          <w:sz w:val="20"/>
          <w:szCs w:val="20"/>
        </w:rPr>
      </w:pPr>
    </w:p>
    <w:p w:rsidR="00654EED" w:rsidRDefault="00654EED"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2A712F" w:rsidRDefault="002A712F" w:rsidP="003B5E16">
      <w:pPr>
        <w:tabs>
          <w:tab w:val="left" w:pos="720"/>
          <w:tab w:val="left" w:pos="1440"/>
          <w:tab w:val="left" w:pos="2160"/>
        </w:tabs>
        <w:jc w:val="both"/>
        <w:rPr>
          <w:rFonts w:ascii="Arial" w:hAnsi="Arial" w:cs="Arial"/>
          <w:sz w:val="20"/>
          <w:szCs w:val="20"/>
        </w:rPr>
      </w:pPr>
    </w:p>
    <w:p w:rsidR="002A712F" w:rsidRDefault="002A712F" w:rsidP="003B5E16">
      <w:pPr>
        <w:tabs>
          <w:tab w:val="left" w:pos="720"/>
          <w:tab w:val="left" w:pos="1440"/>
          <w:tab w:val="left" w:pos="2160"/>
        </w:tabs>
        <w:jc w:val="both"/>
        <w:rPr>
          <w:rFonts w:ascii="Arial" w:hAnsi="Arial" w:cs="Arial"/>
          <w:sz w:val="20"/>
          <w:szCs w:val="20"/>
        </w:rPr>
      </w:pPr>
    </w:p>
    <w:p w:rsidR="002A712F" w:rsidRDefault="002A712F" w:rsidP="003B5E16">
      <w:pPr>
        <w:tabs>
          <w:tab w:val="left" w:pos="720"/>
          <w:tab w:val="left" w:pos="1440"/>
          <w:tab w:val="left" w:pos="2160"/>
        </w:tabs>
        <w:jc w:val="both"/>
        <w:rPr>
          <w:rFonts w:ascii="Arial" w:hAnsi="Arial" w:cs="Arial"/>
          <w:sz w:val="20"/>
          <w:szCs w:val="20"/>
        </w:rPr>
      </w:pPr>
    </w:p>
    <w:p w:rsidR="002A712F" w:rsidRDefault="002A712F" w:rsidP="003B5E16">
      <w:pPr>
        <w:tabs>
          <w:tab w:val="left" w:pos="720"/>
          <w:tab w:val="left" w:pos="1440"/>
          <w:tab w:val="left" w:pos="2160"/>
        </w:tabs>
        <w:jc w:val="both"/>
        <w:rPr>
          <w:rFonts w:ascii="Arial" w:hAnsi="Arial" w:cs="Arial"/>
          <w:sz w:val="20"/>
          <w:szCs w:val="20"/>
        </w:rPr>
      </w:pPr>
    </w:p>
    <w:p w:rsidR="002A712F" w:rsidRDefault="002A712F" w:rsidP="003B5E16">
      <w:pPr>
        <w:tabs>
          <w:tab w:val="left" w:pos="720"/>
          <w:tab w:val="left" w:pos="1440"/>
          <w:tab w:val="left" w:pos="2160"/>
        </w:tabs>
        <w:jc w:val="both"/>
        <w:rPr>
          <w:rFonts w:ascii="Arial" w:hAnsi="Arial" w:cs="Arial"/>
          <w:sz w:val="20"/>
          <w:szCs w:val="20"/>
        </w:rPr>
      </w:pPr>
    </w:p>
    <w:p w:rsidR="002A712F" w:rsidRDefault="002A712F" w:rsidP="003B5E16">
      <w:pPr>
        <w:tabs>
          <w:tab w:val="left" w:pos="720"/>
          <w:tab w:val="left" w:pos="1440"/>
          <w:tab w:val="left" w:pos="2160"/>
        </w:tabs>
        <w:jc w:val="both"/>
        <w:rPr>
          <w:rFonts w:ascii="Arial" w:hAnsi="Arial" w:cs="Arial"/>
          <w:sz w:val="20"/>
          <w:szCs w:val="20"/>
        </w:rPr>
      </w:pPr>
    </w:p>
    <w:p w:rsidR="002A712F" w:rsidRDefault="002A712F"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sectPr w:rsidR="00D04304" w:rsidSect="0054377C">
      <w:footerReference w:type="default" r:id="rId10"/>
      <w:pgSz w:w="12240" w:h="15840"/>
      <w:pgMar w:top="720" w:right="1440" w:bottom="74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36" w:rsidRDefault="00503E36">
      <w:r>
        <w:separator/>
      </w:r>
    </w:p>
  </w:endnote>
  <w:endnote w:type="continuationSeparator" w:id="0">
    <w:p w:rsidR="00503E36" w:rsidRDefault="0050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8823"/>
      <w:docPartObj>
        <w:docPartGallery w:val="Page Numbers (Bottom of Page)"/>
        <w:docPartUnique/>
      </w:docPartObj>
    </w:sdtPr>
    <w:sdtEndPr/>
    <w:sdtContent>
      <w:p w:rsidR="007304F8" w:rsidRDefault="00C8032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304F8" w:rsidRDefault="007304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36" w:rsidRDefault="00503E36">
      <w:r>
        <w:separator/>
      </w:r>
    </w:p>
  </w:footnote>
  <w:footnote w:type="continuationSeparator" w:id="0">
    <w:p w:rsidR="00503E36" w:rsidRDefault="00503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nsid w:val="01857DDE"/>
    <w:multiLevelType w:val="multilevel"/>
    <w:tmpl w:val="51D6EBEA"/>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04776C"/>
    <w:multiLevelType w:val="multilevel"/>
    <w:tmpl w:val="EA36A958"/>
    <w:lvl w:ilvl="0">
      <w:start w:val="1"/>
      <w:numFmt w:val="decimal"/>
      <w:lvlText w:val="%1."/>
      <w:lvlJc w:val="left"/>
      <w:pPr>
        <w:tabs>
          <w:tab w:val="num" w:pos="1650"/>
        </w:tabs>
        <w:ind w:left="1650" w:hanging="12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2973FF"/>
    <w:multiLevelType w:val="multilevel"/>
    <w:tmpl w:val="00F631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35C08C1"/>
    <w:multiLevelType w:val="hybridMultilevel"/>
    <w:tmpl w:val="F588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643B0D"/>
    <w:multiLevelType w:val="hybridMultilevel"/>
    <w:tmpl w:val="EA36A958"/>
    <w:lvl w:ilvl="0" w:tplc="50461834">
      <w:start w:val="1"/>
      <w:numFmt w:val="decimal"/>
      <w:lvlText w:val="%1."/>
      <w:lvlJc w:val="left"/>
      <w:pPr>
        <w:tabs>
          <w:tab w:val="num" w:pos="1650"/>
        </w:tabs>
        <w:ind w:left="1650" w:hanging="12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442760"/>
    <w:multiLevelType w:val="multilevel"/>
    <w:tmpl w:val="6D6EA156"/>
    <w:lvl w:ilvl="0">
      <w:start w:val="1"/>
      <w:numFmt w:val="decimal"/>
      <w:lvlText w:val="%1."/>
      <w:lvlJc w:val="left"/>
      <w:pPr>
        <w:tabs>
          <w:tab w:val="num" w:pos="1650"/>
        </w:tabs>
        <w:ind w:left="1650" w:hanging="12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8E7CE1"/>
    <w:multiLevelType w:val="hybridMultilevel"/>
    <w:tmpl w:val="9894E76E"/>
    <w:lvl w:ilvl="0" w:tplc="0409000F">
      <w:start w:val="1"/>
      <w:numFmt w:val="decimal"/>
      <w:lvlText w:val="%1."/>
      <w:lvlJc w:val="left"/>
      <w:pPr>
        <w:tabs>
          <w:tab w:val="num" w:pos="720"/>
        </w:tabs>
        <w:ind w:left="720" w:hanging="360"/>
      </w:pPr>
    </w:lvl>
    <w:lvl w:ilvl="1" w:tplc="17ACA67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490A3E"/>
    <w:multiLevelType w:val="multilevel"/>
    <w:tmpl w:val="80B8AB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412DA3"/>
    <w:multiLevelType w:val="multilevel"/>
    <w:tmpl w:val="F838328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b/>
      </w:rPr>
    </w:lvl>
    <w:lvl w:ilvl="2">
      <w:start w:val="1"/>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8777D0"/>
    <w:multiLevelType w:val="hybridMultilevel"/>
    <w:tmpl w:val="F81837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3879B2"/>
    <w:multiLevelType w:val="hybridMultilevel"/>
    <w:tmpl w:val="A2307C88"/>
    <w:lvl w:ilvl="0" w:tplc="7F98698C">
      <w:start w:val="15"/>
      <w:numFmt w:val="decimal"/>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4C5A17"/>
    <w:multiLevelType w:val="multilevel"/>
    <w:tmpl w:val="80B8AB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FAC033F"/>
    <w:multiLevelType w:val="hybridMultilevel"/>
    <w:tmpl w:val="6D6EA156"/>
    <w:lvl w:ilvl="0" w:tplc="50461834">
      <w:start w:val="1"/>
      <w:numFmt w:val="decimal"/>
      <w:lvlText w:val="%1."/>
      <w:lvlJc w:val="left"/>
      <w:pPr>
        <w:tabs>
          <w:tab w:val="num" w:pos="1650"/>
        </w:tabs>
        <w:ind w:left="1650" w:hanging="12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4F1B1F"/>
    <w:multiLevelType w:val="multilevel"/>
    <w:tmpl w:val="736EC4AE"/>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C2575D"/>
    <w:multiLevelType w:val="hybridMultilevel"/>
    <w:tmpl w:val="84CE3D0A"/>
    <w:lvl w:ilvl="0" w:tplc="04090017">
      <w:start w:val="1"/>
      <w:numFmt w:val="lowerLetter"/>
      <w:lvlText w:val="%1)"/>
      <w:lvlJc w:val="left"/>
      <w:pPr>
        <w:tabs>
          <w:tab w:val="num" w:pos="2010"/>
        </w:tabs>
        <w:ind w:left="2010" w:hanging="360"/>
      </w:p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16">
    <w:nsid w:val="3EB91308"/>
    <w:multiLevelType w:val="multilevel"/>
    <w:tmpl w:val="487410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6DF1A37"/>
    <w:multiLevelType w:val="hybridMultilevel"/>
    <w:tmpl w:val="CC6CE8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8770A7"/>
    <w:multiLevelType w:val="hybridMultilevel"/>
    <w:tmpl w:val="24401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51317B"/>
    <w:multiLevelType w:val="hybridMultilevel"/>
    <w:tmpl w:val="FA067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9B69BE"/>
    <w:multiLevelType w:val="hybridMultilevel"/>
    <w:tmpl w:val="9962C77C"/>
    <w:lvl w:ilvl="0" w:tplc="9B14F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163DCA"/>
    <w:multiLevelType w:val="hybridMultilevel"/>
    <w:tmpl w:val="9F8C328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0394749"/>
    <w:multiLevelType w:val="hybridMultilevel"/>
    <w:tmpl w:val="95C2A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47023D"/>
    <w:multiLevelType w:val="hybridMultilevel"/>
    <w:tmpl w:val="EC1C9346"/>
    <w:lvl w:ilvl="0" w:tplc="9752CBFA">
      <w:start w:val="1"/>
      <w:numFmt w:val="upp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4">
    <w:nsid w:val="64096EF8"/>
    <w:multiLevelType w:val="hybridMultilevel"/>
    <w:tmpl w:val="446C5D0E"/>
    <w:lvl w:ilvl="0" w:tplc="0409000F">
      <w:start w:val="1"/>
      <w:numFmt w:val="decimal"/>
      <w:lvlText w:val="%1."/>
      <w:lvlJc w:val="left"/>
      <w:pPr>
        <w:tabs>
          <w:tab w:val="num" w:pos="720"/>
        </w:tabs>
        <w:ind w:left="720" w:hanging="360"/>
      </w:pPr>
      <w:rPr>
        <w:rFonts w:hint="default"/>
      </w:rPr>
    </w:lvl>
    <w:lvl w:ilvl="1" w:tplc="FA2C177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6B38C5"/>
    <w:multiLevelType w:val="multilevel"/>
    <w:tmpl w:val="AE127BA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042FA5"/>
    <w:multiLevelType w:val="multilevel"/>
    <w:tmpl w:val="9ACC041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7387BFD"/>
    <w:multiLevelType w:val="hybridMultilevel"/>
    <w:tmpl w:val="9CC0D7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
  </w:num>
  <w:num w:numId="4">
    <w:abstractNumId w:val="19"/>
  </w:num>
  <w:num w:numId="5">
    <w:abstractNumId w:val="14"/>
  </w:num>
  <w:num w:numId="6">
    <w:abstractNumId w:val="12"/>
  </w:num>
  <w:num w:numId="7">
    <w:abstractNumId w:val="8"/>
  </w:num>
  <w:num w:numId="8">
    <w:abstractNumId w:val="7"/>
  </w:num>
  <w:num w:numId="9">
    <w:abstractNumId w:val="16"/>
  </w:num>
  <w:num w:numId="10">
    <w:abstractNumId w:val="17"/>
  </w:num>
  <w:num w:numId="11">
    <w:abstractNumId w:val="21"/>
  </w:num>
  <w:num w:numId="12">
    <w:abstractNumId w:val="27"/>
  </w:num>
  <w:num w:numId="13">
    <w:abstractNumId w:val="15"/>
  </w:num>
  <w:num w:numId="14">
    <w:abstractNumId w:val="22"/>
  </w:num>
  <w:num w:numId="15">
    <w:abstractNumId w:val="10"/>
  </w:num>
  <w:num w:numId="16">
    <w:abstractNumId w:val="3"/>
  </w:num>
  <w:num w:numId="17">
    <w:abstractNumId w:val="5"/>
  </w:num>
  <w:num w:numId="18">
    <w:abstractNumId w:val="2"/>
  </w:num>
  <w:num w:numId="19">
    <w:abstractNumId w:val="13"/>
  </w:num>
  <w:num w:numId="20">
    <w:abstractNumId w:val="6"/>
  </w:num>
  <w:num w:numId="21">
    <w:abstractNumId w:val="11"/>
  </w:num>
  <w:num w:numId="22">
    <w:abstractNumId w:val="4"/>
  </w:num>
  <w:num w:numId="23">
    <w:abstractNumId w:val="20"/>
  </w:num>
  <w:num w:numId="24">
    <w:abstractNumId w:val="23"/>
  </w:num>
  <w:num w:numId="25">
    <w:abstractNumId w:val="26"/>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C1"/>
    <w:rsid w:val="000009EA"/>
    <w:rsid w:val="00002B85"/>
    <w:rsid w:val="00011BDD"/>
    <w:rsid w:val="000140F3"/>
    <w:rsid w:val="00015110"/>
    <w:rsid w:val="000158C4"/>
    <w:rsid w:val="000336D5"/>
    <w:rsid w:val="00034031"/>
    <w:rsid w:val="00042EE7"/>
    <w:rsid w:val="0004614A"/>
    <w:rsid w:val="00046F7C"/>
    <w:rsid w:val="000545EB"/>
    <w:rsid w:val="0006665A"/>
    <w:rsid w:val="00071799"/>
    <w:rsid w:val="0007202F"/>
    <w:rsid w:val="00074169"/>
    <w:rsid w:val="00077555"/>
    <w:rsid w:val="00077789"/>
    <w:rsid w:val="000779AD"/>
    <w:rsid w:val="00087B6B"/>
    <w:rsid w:val="00094D1D"/>
    <w:rsid w:val="000950AE"/>
    <w:rsid w:val="000A14F7"/>
    <w:rsid w:val="000B19A7"/>
    <w:rsid w:val="000B1F45"/>
    <w:rsid w:val="000C34B0"/>
    <w:rsid w:val="000C661A"/>
    <w:rsid w:val="000D172F"/>
    <w:rsid w:val="000D3323"/>
    <w:rsid w:val="000D3947"/>
    <w:rsid w:val="000E0865"/>
    <w:rsid w:val="000E65E4"/>
    <w:rsid w:val="00103234"/>
    <w:rsid w:val="001070EE"/>
    <w:rsid w:val="00110A30"/>
    <w:rsid w:val="001123F8"/>
    <w:rsid w:val="001236CF"/>
    <w:rsid w:val="001241E2"/>
    <w:rsid w:val="00124F57"/>
    <w:rsid w:val="001270D9"/>
    <w:rsid w:val="001413FF"/>
    <w:rsid w:val="00144B08"/>
    <w:rsid w:val="001500AE"/>
    <w:rsid w:val="00153E6E"/>
    <w:rsid w:val="00157084"/>
    <w:rsid w:val="00164682"/>
    <w:rsid w:val="001702F8"/>
    <w:rsid w:val="00170A6C"/>
    <w:rsid w:val="00175C58"/>
    <w:rsid w:val="00180736"/>
    <w:rsid w:val="001815F9"/>
    <w:rsid w:val="0018314D"/>
    <w:rsid w:val="0019675A"/>
    <w:rsid w:val="001A3DC4"/>
    <w:rsid w:val="001B0FBA"/>
    <w:rsid w:val="001B366E"/>
    <w:rsid w:val="001B3991"/>
    <w:rsid w:val="001B6E0C"/>
    <w:rsid w:val="001C22C4"/>
    <w:rsid w:val="001C5807"/>
    <w:rsid w:val="001D0936"/>
    <w:rsid w:val="001D15C4"/>
    <w:rsid w:val="001D4067"/>
    <w:rsid w:val="001D5D93"/>
    <w:rsid w:val="001F18CA"/>
    <w:rsid w:val="001F7516"/>
    <w:rsid w:val="001F7DAA"/>
    <w:rsid w:val="0020754D"/>
    <w:rsid w:val="00210D10"/>
    <w:rsid w:val="00214301"/>
    <w:rsid w:val="00222D41"/>
    <w:rsid w:val="0022477C"/>
    <w:rsid w:val="00226F76"/>
    <w:rsid w:val="00227B0C"/>
    <w:rsid w:val="00232953"/>
    <w:rsid w:val="002554B9"/>
    <w:rsid w:val="002558DE"/>
    <w:rsid w:val="00261D68"/>
    <w:rsid w:val="00264F47"/>
    <w:rsid w:val="0027187E"/>
    <w:rsid w:val="00282A0E"/>
    <w:rsid w:val="00283783"/>
    <w:rsid w:val="00285BB2"/>
    <w:rsid w:val="002A23E5"/>
    <w:rsid w:val="002A4A38"/>
    <w:rsid w:val="002A55CB"/>
    <w:rsid w:val="002A712F"/>
    <w:rsid w:val="002A7432"/>
    <w:rsid w:val="002A779A"/>
    <w:rsid w:val="002B28AC"/>
    <w:rsid w:val="002B3524"/>
    <w:rsid w:val="002B43F7"/>
    <w:rsid w:val="002C1D6C"/>
    <w:rsid w:val="002D209F"/>
    <w:rsid w:val="002E11EF"/>
    <w:rsid w:val="002E3E56"/>
    <w:rsid w:val="002E53C8"/>
    <w:rsid w:val="002F65F7"/>
    <w:rsid w:val="003017DA"/>
    <w:rsid w:val="0030202B"/>
    <w:rsid w:val="00306EBE"/>
    <w:rsid w:val="00317139"/>
    <w:rsid w:val="003216DB"/>
    <w:rsid w:val="00322E58"/>
    <w:rsid w:val="0033401E"/>
    <w:rsid w:val="003435ED"/>
    <w:rsid w:val="00344D5C"/>
    <w:rsid w:val="00347C33"/>
    <w:rsid w:val="00356309"/>
    <w:rsid w:val="0036380D"/>
    <w:rsid w:val="0037230E"/>
    <w:rsid w:val="0037633D"/>
    <w:rsid w:val="00376DED"/>
    <w:rsid w:val="00377809"/>
    <w:rsid w:val="003801D8"/>
    <w:rsid w:val="00381C0E"/>
    <w:rsid w:val="00383019"/>
    <w:rsid w:val="00383081"/>
    <w:rsid w:val="003837CB"/>
    <w:rsid w:val="00385042"/>
    <w:rsid w:val="00395326"/>
    <w:rsid w:val="00396BBD"/>
    <w:rsid w:val="003A4426"/>
    <w:rsid w:val="003A5B57"/>
    <w:rsid w:val="003A64E9"/>
    <w:rsid w:val="003B5E16"/>
    <w:rsid w:val="003B67E2"/>
    <w:rsid w:val="003C150B"/>
    <w:rsid w:val="003C2731"/>
    <w:rsid w:val="003C2A51"/>
    <w:rsid w:val="003C2D59"/>
    <w:rsid w:val="003C78D4"/>
    <w:rsid w:val="003D0CF2"/>
    <w:rsid w:val="003D42CB"/>
    <w:rsid w:val="003D6386"/>
    <w:rsid w:val="003E3531"/>
    <w:rsid w:val="003E4B98"/>
    <w:rsid w:val="003E7410"/>
    <w:rsid w:val="003E7D39"/>
    <w:rsid w:val="003F25D3"/>
    <w:rsid w:val="003F2CC7"/>
    <w:rsid w:val="00404AC4"/>
    <w:rsid w:val="0040528B"/>
    <w:rsid w:val="004203DE"/>
    <w:rsid w:val="004217DC"/>
    <w:rsid w:val="00422860"/>
    <w:rsid w:val="0042474F"/>
    <w:rsid w:val="0043720D"/>
    <w:rsid w:val="004409D7"/>
    <w:rsid w:val="004462B5"/>
    <w:rsid w:val="00447FC0"/>
    <w:rsid w:val="00451B29"/>
    <w:rsid w:val="00457285"/>
    <w:rsid w:val="00457946"/>
    <w:rsid w:val="00465776"/>
    <w:rsid w:val="00476529"/>
    <w:rsid w:val="00494641"/>
    <w:rsid w:val="00495128"/>
    <w:rsid w:val="004A0D8F"/>
    <w:rsid w:val="004A19FD"/>
    <w:rsid w:val="004A339B"/>
    <w:rsid w:val="004B4A31"/>
    <w:rsid w:val="004C34DC"/>
    <w:rsid w:val="004C67CB"/>
    <w:rsid w:val="004E2735"/>
    <w:rsid w:val="004E3B55"/>
    <w:rsid w:val="004E7AF9"/>
    <w:rsid w:val="004F2BAA"/>
    <w:rsid w:val="005007AB"/>
    <w:rsid w:val="00503E36"/>
    <w:rsid w:val="005062FC"/>
    <w:rsid w:val="00507422"/>
    <w:rsid w:val="00507B7B"/>
    <w:rsid w:val="00510456"/>
    <w:rsid w:val="0051190B"/>
    <w:rsid w:val="00513BC8"/>
    <w:rsid w:val="00514351"/>
    <w:rsid w:val="00514CE8"/>
    <w:rsid w:val="0051701A"/>
    <w:rsid w:val="005238FE"/>
    <w:rsid w:val="00536419"/>
    <w:rsid w:val="005370B5"/>
    <w:rsid w:val="0054377C"/>
    <w:rsid w:val="005516E0"/>
    <w:rsid w:val="00553C46"/>
    <w:rsid w:val="00561C94"/>
    <w:rsid w:val="005626DC"/>
    <w:rsid w:val="00564308"/>
    <w:rsid w:val="0056615B"/>
    <w:rsid w:val="005675B1"/>
    <w:rsid w:val="00573AFA"/>
    <w:rsid w:val="005B1444"/>
    <w:rsid w:val="005B6026"/>
    <w:rsid w:val="005C29F7"/>
    <w:rsid w:val="005C33B2"/>
    <w:rsid w:val="005C4A91"/>
    <w:rsid w:val="005D2D7B"/>
    <w:rsid w:val="005D4783"/>
    <w:rsid w:val="005D5281"/>
    <w:rsid w:val="005D7FEE"/>
    <w:rsid w:val="005E360D"/>
    <w:rsid w:val="005E4977"/>
    <w:rsid w:val="005E759F"/>
    <w:rsid w:val="005F0295"/>
    <w:rsid w:val="005F047D"/>
    <w:rsid w:val="005F05C9"/>
    <w:rsid w:val="005F0A7F"/>
    <w:rsid w:val="005F0D60"/>
    <w:rsid w:val="0060030C"/>
    <w:rsid w:val="00611153"/>
    <w:rsid w:val="00617D8F"/>
    <w:rsid w:val="00620745"/>
    <w:rsid w:val="00623798"/>
    <w:rsid w:val="00624240"/>
    <w:rsid w:val="006242FB"/>
    <w:rsid w:val="006328DD"/>
    <w:rsid w:val="00640610"/>
    <w:rsid w:val="00643A7D"/>
    <w:rsid w:val="006467E8"/>
    <w:rsid w:val="006477D8"/>
    <w:rsid w:val="0065014E"/>
    <w:rsid w:val="0065022D"/>
    <w:rsid w:val="00654EED"/>
    <w:rsid w:val="00657AAB"/>
    <w:rsid w:val="006803BC"/>
    <w:rsid w:val="00684E17"/>
    <w:rsid w:val="0069116F"/>
    <w:rsid w:val="00691872"/>
    <w:rsid w:val="006974E5"/>
    <w:rsid w:val="00697F07"/>
    <w:rsid w:val="006A5662"/>
    <w:rsid w:val="006B3277"/>
    <w:rsid w:val="006B473C"/>
    <w:rsid w:val="006C55FE"/>
    <w:rsid w:val="006C7901"/>
    <w:rsid w:val="006D5ED7"/>
    <w:rsid w:val="006D6312"/>
    <w:rsid w:val="006D7E65"/>
    <w:rsid w:val="006E3CBC"/>
    <w:rsid w:val="006E4C3A"/>
    <w:rsid w:val="006E5106"/>
    <w:rsid w:val="006F0E49"/>
    <w:rsid w:val="006F0EB8"/>
    <w:rsid w:val="006F15DB"/>
    <w:rsid w:val="006F23BF"/>
    <w:rsid w:val="006F5933"/>
    <w:rsid w:val="0070054F"/>
    <w:rsid w:val="00703086"/>
    <w:rsid w:val="00725FB1"/>
    <w:rsid w:val="007267CD"/>
    <w:rsid w:val="007273B3"/>
    <w:rsid w:val="007304F8"/>
    <w:rsid w:val="007317E8"/>
    <w:rsid w:val="007378C5"/>
    <w:rsid w:val="00751D4A"/>
    <w:rsid w:val="00757677"/>
    <w:rsid w:val="00757F0D"/>
    <w:rsid w:val="0076136C"/>
    <w:rsid w:val="00761975"/>
    <w:rsid w:val="0076427E"/>
    <w:rsid w:val="00764408"/>
    <w:rsid w:val="00775924"/>
    <w:rsid w:val="0079212A"/>
    <w:rsid w:val="00794B8D"/>
    <w:rsid w:val="00797CF3"/>
    <w:rsid w:val="00797EF0"/>
    <w:rsid w:val="007A315F"/>
    <w:rsid w:val="007A6A45"/>
    <w:rsid w:val="007B2053"/>
    <w:rsid w:val="007B2480"/>
    <w:rsid w:val="007B42B4"/>
    <w:rsid w:val="007B77D1"/>
    <w:rsid w:val="007C2470"/>
    <w:rsid w:val="007C45E6"/>
    <w:rsid w:val="007C5F5E"/>
    <w:rsid w:val="007D3DB7"/>
    <w:rsid w:val="007F377D"/>
    <w:rsid w:val="00800E1E"/>
    <w:rsid w:val="008040DA"/>
    <w:rsid w:val="0081081D"/>
    <w:rsid w:val="00810ED3"/>
    <w:rsid w:val="00815227"/>
    <w:rsid w:val="0082097A"/>
    <w:rsid w:val="00830B67"/>
    <w:rsid w:val="00831E1C"/>
    <w:rsid w:val="00832927"/>
    <w:rsid w:val="0083454C"/>
    <w:rsid w:val="008526A3"/>
    <w:rsid w:val="00852AEC"/>
    <w:rsid w:val="0085478D"/>
    <w:rsid w:val="008568FB"/>
    <w:rsid w:val="00867A3F"/>
    <w:rsid w:val="0087183A"/>
    <w:rsid w:val="00874D2A"/>
    <w:rsid w:val="008760CD"/>
    <w:rsid w:val="00876B2E"/>
    <w:rsid w:val="0088116B"/>
    <w:rsid w:val="00882271"/>
    <w:rsid w:val="008836B7"/>
    <w:rsid w:val="00885473"/>
    <w:rsid w:val="00892051"/>
    <w:rsid w:val="00895A70"/>
    <w:rsid w:val="008A2386"/>
    <w:rsid w:val="008A5D53"/>
    <w:rsid w:val="008B287E"/>
    <w:rsid w:val="008B2F41"/>
    <w:rsid w:val="008B517F"/>
    <w:rsid w:val="008B742C"/>
    <w:rsid w:val="008B786A"/>
    <w:rsid w:val="008C058A"/>
    <w:rsid w:val="008C11B2"/>
    <w:rsid w:val="008C2B23"/>
    <w:rsid w:val="008C5972"/>
    <w:rsid w:val="008D1107"/>
    <w:rsid w:val="008E4012"/>
    <w:rsid w:val="008E7B6D"/>
    <w:rsid w:val="00903287"/>
    <w:rsid w:val="009052A4"/>
    <w:rsid w:val="00917AA7"/>
    <w:rsid w:val="00924810"/>
    <w:rsid w:val="00925A00"/>
    <w:rsid w:val="00933A3A"/>
    <w:rsid w:val="00941D5B"/>
    <w:rsid w:val="009453EF"/>
    <w:rsid w:val="009456D2"/>
    <w:rsid w:val="0094702D"/>
    <w:rsid w:val="0095137B"/>
    <w:rsid w:val="00957A70"/>
    <w:rsid w:val="00974153"/>
    <w:rsid w:val="00975E51"/>
    <w:rsid w:val="00975EFE"/>
    <w:rsid w:val="00975F4F"/>
    <w:rsid w:val="00986B89"/>
    <w:rsid w:val="009878B0"/>
    <w:rsid w:val="009936C3"/>
    <w:rsid w:val="009C1891"/>
    <w:rsid w:val="009C3B4C"/>
    <w:rsid w:val="009C3D81"/>
    <w:rsid w:val="009C5EC4"/>
    <w:rsid w:val="009C6348"/>
    <w:rsid w:val="009C67D8"/>
    <w:rsid w:val="009D25D5"/>
    <w:rsid w:val="009D38BB"/>
    <w:rsid w:val="009E29D5"/>
    <w:rsid w:val="009E4246"/>
    <w:rsid w:val="009E494C"/>
    <w:rsid w:val="009E5FD6"/>
    <w:rsid w:val="009E635C"/>
    <w:rsid w:val="009F04B9"/>
    <w:rsid w:val="009F1196"/>
    <w:rsid w:val="009F2DB2"/>
    <w:rsid w:val="009F4817"/>
    <w:rsid w:val="00A01368"/>
    <w:rsid w:val="00A10A1F"/>
    <w:rsid w:val="00A170AC"/>
    <w:rsid w:val="00A17133"/>
    <w:rsid w:val="00A276C1"/>
    <w:rsid w:val="00A32613"/>
    <w:rsid w:val="00A356EA"/>
    <w:rsid w:val="00A408A9"/>
    <w:rsid w:val="00A40F64"/>
    <w:rsid w:val="00A44910"/>
    <w:rsid w:val="00A44CD6"/>
    <w:rsid w:val="00A45083"/>
    <w:rsid w:val="00A53C60"/>
    <w:rsid w:val="00A5474F"/>
    <w:rsid w:val="00A557A7"/>
    <w:rsid w:val="00A576CA"/>
    <w:rsid w:val="00A628D7"/>
    <w:rsid w:val="00A63A76"/>
    <w:rsid w:val="00A72D46"/>
    <w:rsid w:val="00A90D3A"/>
    <w:rsid w:val="00A9303A"/>
    <w:rsid w:val="00A976E1"/>
    <w:rsid w:val="00AA1019"/>
    <w:rsid w:val="00AA22F6"/>
    <w:rsid w:val="00AA5C43"/>
    <w:rsid w:val="00AA79CA"/>
    <w:rsid w:val="00AB39B3"/>
    <w:rsid w:val="00AC427F"/>
    <w:rsid w:val="00AC50DE"/>
    <w:rsid w:val="00AD09F6"/>
    <w:rsid w:val="00AD15A8"/>
    <w:rsid w:val="00AD2779"/>
    <w:rsid w:val="00AD474E"/>
    <w:rsid w:val="00AD5431"/>
    <w:rsid w:val="00AD71D4"/>
    <w:rsid w:val="00AE0804"/>
    <w:rsid w:val="00AE1A91"/>
    <w:rsid w:val="00AE3F36"/>
    <w:rsid w:val="00AE7112"/>
    <w:rsid w:val="00AE7243"/>
    <w:rsid w:val="00AF5995"/>
    <w:rsid w:val="00AF792B"/>
    <w:rsid w:val="00B060A9"/>
    <w:rsid w:val="00B1124F"/>
    <w:rsid w:val="00B1449F"/>
    <w:rsid w:val="00B147D7"/>
    <w:rsid w:val="00B25567"/>
    <w:rsid w:val="00B25824"/>
    <w:rsid w:val="00B26089"/>
    <w:rsid w:val="00B270B8"/>
    <w:rsid w:val="00B27B61"/>
    <w:rsid w:val="00B3063C"/>
    <w:rsid w:val="00B445AF"/>
    <w:rsid w:val="00B52013"/>
    <w:rsid w:val="00B5329F"/>
    <w:rsid w:val="00B54658"/>
    <w:rsid w:val="00B572F4"/>
    <w:rsid w:val="00B6408A"/>
    <w:rsid w:val="00B70016"/>
    <w:rsid w:val="00B76664"/>
    <w:rsid w:val="00B81121"/>
    <w:rsid w:val="00B85358"/>
    <w:rsid w:val="00B85545"/>
    <w:rsid w:val="00B96EE2"/>
    <w:rsid w:val="00BA4972"/>
    <w:rsid w:val="00BC5EA6"/>
    <w:rsid w:val="00BE6B09"/>
    <w:rsid w:val="00BE6E45"/>
    <w:rsid w:val="00BF00A0"/>
    <w:rsid w:val="00BF0C00"/>
    <w:rsid w:val="00BF0EA0"/>
    <w:rsid w:val="00BF10D4"/>
    <w:rsid w:val="00C022CE"/>
    <w:rsid w:val="00C10C09"/>
    <w:rsid w:val="00C1116F"/>
    <w:rsid w:val="00C11512"/>
    <w:rsid w:val="00C13075"/>
    <w:rsid w:val="00C22B45"/>
    <w:rsid w:val="00C42539"/>
    <w:rsid w:val="00C42A7B"/>
    <w:rsid w:val="00C4564E"/>
    <w:rsid w:val="00C45C38"/>
    <w:rsid w:val="00C46670"/>
    <w:rsid w:val="00C51827"/>
    <w:rsid w:val="00C529C6"/>
    <w:rsid w:val="00C57117"/>
    <w:rsid w:val="00C61891"/>
    <w:rsid w:val="00C61AFF"/>
    <w:rsid w:val="00C6250D"/>
    <w:rsid w:val="00C65744"/>
    <w:rsid w:val="00C72ACA"/>
    <w:rsid w:val="00C76292"/>
    <w:rsid w:val="00C802F6"/>
    <w:rsid w:val="00C80323"/>
    <w:rsid w:val="00C95E0D"/>
    <w:rsid w:val="00C97BA7"/>
    <w:rsid w:val="00CA0B72"/>
    <w:rsid w:val="00CA67EA"/>
    <w:rsid w:val="00CB2B25"/>
    <w:rsid w:val="00CC36A3"/>
    <w:rsid w:val="00CC41D7"/>
    <w:rsid w:val="00CC6185"/>
    <w:rsid w:val="00CC6D3D"/>
    <w:rsid w:val="00CD05E0"/>
    <w:rsid w:val="00CD0A86"/>
    <w:rsid w:val="00CE444D"/>
    <w:rsid w:val="00CE50BE"/>
    <w:rsid w:val="00CE6B23"/>
    <w:rsid w:val="00CF0842"/>
    <w:rsid w:val="00CF0F3D"/>
    <w:rsid w:val="00CF36DD"/>
    <w:rsid w:val="00D0404C"/>
    <w:rsid w:val="00D04304"/>
    <w:rsid w:val="00D05CDC"/>
    <w:rsid w:val="00D140FB"/>
    <w:rsid w:val="00D14382"/>
    <w:rsid w:val="00D15419"/>
    <w:rsid w:val="00D16608"/>
    <w:rsid w:val="00D25B33"/>
    <w:rsid w:val="00D30B79"/>
    <w:rsid w:val="00D36153"/>
    <w:rsid w:val="00D43E06"/>
    <w:rsid w:val="00D538D5"/>
    <w:rsid w:val="00D55318"/>
    <w:rsid w:val="00D559EC"/>
    <w:rsid w:val="00D55D1D"/>
    <w:rsid w:val="00D609B3"/>
    <w:rsid w:val="00D66F5F"/>
    <w:rsid w:val="00D71CB8"/>
    <w:rsid w:val="00D72AB4"/>
    <w:rsid w:val="00D73501"/>
    <w:rsid w:val="00D75007"/>
    <w:rsid w:val="00D760D6"/>
    <w:rsid w:val="00D76B67"/>
    <w:rsid w:val="00D76D94"/>
    <w:rsid w:val="00D93D2C"/>
    <w:rsid w:val="00D94721"/>
    <w:rsid w:val="00DA4BC1"/>
    <w:rsid w:val="00DA4C08"/>
    <w:rsid w:val="00DB037E"/>
    <w:rsid w:val="00DB0D58"/>
    <w:rsid w:val="00DB753F"/>
    <w:rsid w:val="00DC2EB6"/>
    <w:rsid w:val="00DD14BA"/>
    <w:rsid w:val="00DD38F0"/>
    <w:rsid w:val="00DD49E7"/>
    <w:rsid w:val="00DD5FA0"/>
    <w:rsid w:val="00DE2127"/>
    <w:rsid w:val="00DE3C46"/>
    <w:rsid w:val="00DF2C49"/>
    <w:rsid w:val="00E00B7B"/>
    <w:rsid w:val="00E05E2E"/>
    <w:rsid w:val="00E11870"/>
    <w:rsid w:val="00E1238F"/>
    <w:rsid w:val="00E1296D"/>
    <w:rsid w:val="00E12B47"/>
    <w:rsid w:val="00E13036"/>
    <w:rsid w:val="00E2169D"/>
    <w:rsid w:val="00E233A4"/>
    <w:rsid w:val="00E33853"/>
    <w:rsid w:val="00E3487F"/>
    <w:rsid w:val="00E46E99"/>
    <w:rsid w:val="00E50A41"/>
    <w:rsid w:val="00E62C39"/>
    <w:rsid w:val="00E63056"/>
    <w:rsid w:val="00E730F4"/>
    <w:rsid w:val="00E8361B"/>
    <w:rsid w:val="00E83F47"/>
    <w:rsid w:val="00E842B8"/>
    <w:rsid w:val="00E9053E"/>
    <w:rsid w:val="00E913F0"/>
    <w:rsid w:val="00E94278"/>
    <w:rsid w:val="00E9447E"/>
    <w:rsid w:val="00E95082"/>
    <w:rsid w:val="00EA34E3"/>
    <w:rsid w:val="00EB4F12"/>
    <w:rsid w:val="00EB5AE0"/>
    <w:rsid w:val="00EC1CAA"/>
    <w:rsid w:val="00EC3A00"/>
    <w:rsid w:val="00EC4384"/>
    <w:rsid w:val="00EC5C79"/>
    <w:rsid w:val="00ED154D"/>
    <w:rsid w:val="00ED615E"/>
    <w:rsid w:val="00EE0F8F"/>
    <w:rsid w:val="00EE13A3"/>
    <w:rsid w:val="00EE182F"/>
    <w:rsid w:val="00EE5A3E"/>
    <w:rsid w:val="00EE6DCD"/>
    <w:rsid w:val="00EE77E5"/>
    <w:rsid w:val="00EF3969"/>
    <w:rsid w:val="00EF7910"/>
    <w:rsid w:val="00F071C5"/>
    <w:rsid w:val="00F20B83"/>
    <w:rsid w:val="00F214D9"/>
    <w:rsid w:val="00F348AA"/>
    <w:rsid w:val="00F40F15"/>
    <w:rsid w:val="00F417F3"/>
    <w:rsid w:val="00F42504"/>
    <w:rsid w:val="00F45A07"/>
    <w:rsid w:val="00F511CC"/>
    <w:rsid w:val="00F53B18"/>
    <w:rsid w:val="00F6149C"/>
    <w:rsid w:val="00F6170E"/>
    <w:rsid w:val="00F62D7F"/>
    <w:rsid w:val="00F706C1"/>
    <w:rsid w:val="00F71340"/>
    <w:rsid w:val="00F81856"/>
    <w:rsid w:val="00F83D52"/>
    <w:rsid w:val="00F93275"/>
    <w:rsid w:val="00F9448D"/>
    <w:rsid w:val="00F95554"/>
    <w:rsid w:val="00F95E32"/>
    <w:rsid w:val="00FA2D2A"/>
    <w:rsid w:val="00FA79B0"/>
    <w:rsid w:val="00FB2A0D"/>
    <w:rsid w:val="00FB600B"/>
    <w:rsid w:val="00FB6A0A"/>
    <w:rsid w:val="00FC55CE"/>
    <w:rsid w:val="00FD2B2E"/>
    <w:rsid w:val="00FD4FEB"/>
    <w:rsid w:val="00FE03F2"/>
    <w:rsid w:val="00FE47BB"/>
    <w:rsid w:val="00FE68BF"/>
    <w:rsid w:val="00FF18A0"/>
    <w:rsid w:val="00FF2D13"/>
    <w:rsid w:val="00FF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CD"/>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6DCD"/>
  </w:style>
  <w:style w:type="paragraph" w:styleId="Footer">
    <w:name w:val="footer"/>
    <w:basedOn w:val="Normal"/>
    <w:link w:val="FooterChar"/>
    <w:uiPriority w:val="99"/>
    <w:rsid w:val="000C661A"/>
    <w:pPr>
      <w:tabs>
        <w:tab w:val="center" w:pos="4320"/>
        <w:tab w:val="right" w:pos="8640"/>
      </w:tabs>
    </w:pPr>
  </w:style>
  <w:style w:type="character" w:styleId="PageNumber">
    <w:name w:val="page number"/>
    <w:basedOn w:val="DefaultParagraphFont"/>
    <w:rsid w:val="000C661A"/>
  </w:style>
  <w:style w:type="paragraph" w:styleId="Header">
    <w:name w:val="header"/>
    <w:basedOn w:val="Normal"/>
    <w:rsid w:val="000C661A"/>
    <w:pPr>
      <w:tabs>
        <w:tab w:val="center" w:pos="4320"/>
        <w:tab w:val="right" w:pos="8640"/>
      </w:tabs>
    </w:pPr>
  </w:style>
  <w:style w:type="table" w:styleId="TableGrid">
    <w:name w:val="Table Grid"/>
    <w:basedOn w:val="TableNormal"/>
    <w:rsid w:val="00282A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150B"/>
    <w:rPr>
      <w:rFonts w:ascii="Tahoma" w:hAnsi="Tahoma" w:cs="Tahoma"/>
      <w:sz w:val="16"/>
      <w:szCs w:val="16"/>
    </w:rPr>
  </w:style>
  <w:style w:type="paragraph" w:customStyle="1" w:styleId="Default">
    <w:name w:val="Default"/>
    <w:rsid w:val="00E913F0"/>
    <w:pPr>
      <w:widowControl w:val="0"/>
      <w:autoSpaceDE w:val="0"/>
      <w:autoSpaceDN w:val="0"/>
      <w:adjustRightInd w:val="0"/>
    </w:pPr>
    <w:rPr>
      <w:rFonts w:eastAsiaTheme="minorEastAsia"/>
      <w:color w:val="000000"/>
      <w:sz w:val="24"/>
      <w:szCs w:val="24"/>
    </w:rPr>
  </w:style>
  <w:style w:type="paragraph" w:styleId="NoSpacing">
    <w:name w:val="No Spacing"/>
    <w:uiPriority w:val="1"/>
    <w:qFormat/>
    <w:rsid w:val="00E913F0"/>
    <w:rPr>
      <w:rFonts w:asciiTheme="minorHAnsi" w:eastAsiaTheme="minorEastAsia" w:hAnsiTheme="minorHAnsi" w:cstheme="minorBidi"/>
      <w:sz w:val="22"/>
      <w:szCs w:val="22"/>
    </w:rPr>
  </w:style>
  <w:style w:type="paragraph" w:styleId="ListParagraph">
    <w:name w:val="List Paragraph"/>
    <w:basedOn w:val="Normal"/>
    <w:uiPriority w:val="34"/>
    <w:qFormat/>
    <w:rsid w:val="0037230E"/>
    <w:pPr>
      <w:ind w:left="720"/>
      <w:contextualSpacing/>
    </w:pPr>
  </w:style>
  <w:style w:type="character" w:customStyle="1" w:styleId="FooterChar">
    <w:name w:val="Footer Char"/>
    <w:basedOn w:val="DefaultParagraphFont"/>
    <w:link w:val="Footer"/>
    <w:uiPriority w:val="99"/>
    <w:rsid w:val="00383019"/>
    <w:rPr>
      <w:rFonts w:ascii="Courier" w:hAnsi="Courier"/>
      <w:sz w:val="24"/>
      <w:szCs w:val="24"/>
    </w:rPr>
  </w:style>
  <w:style w:type="character" w:styleId="Hyperlink">
    <w:name w:val="Hyperlink"/>
    <w:basedOn w:val="DefaultParagraphFont"/>
    <w:uiPriority w:val="99"/>
    <w:unhideWhenUsed/>
    <w:rsid w:val="00654E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CD"/>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6DCD"/>
  </w:style>
  <w:style w:type="paragraph" w:styleId="Footer">
    <w:name w:val="footer"/>
    <w:basedOn w:val="Normal"/>
    <w:link w:val="FooterChar"/>
    <w:uiPriority w:val="99"/>
    <w:rsid w:val="000C661A"/>
    <w:pPr>
      <w:tabs>
        <w:tab w:val="center" w:pos="4320"/>
        <w:tab w:val="right" w:pos="8640"/>
      </w:tabs>
    </w:pPr>
  </w:style>
  <w:style w:type="character" w:styleId="PageNumber">
    <w:name w:val="page number"/>
    <w:basedOn w:val="DefaultParagraphFont"/>
    <w:rsid w:val="000C661A"/>
  </w:style>
  <w:style w:type="paragraph" w:styleId="Header">
    <w:name w:val="header"/>
    <w:basedOn w:val="Normal"/>
    <w:rsid w:val="000C661A"/>
    <w:pPr>
      <w:tabs>
        <w:tab w:val="center" w:pos="4320"/>
        <w:tab w:val="right" w:pos="8640"/>
      </w:tabs>
    </w:pPr>
  </w:style>
  <w:style w:type="table" w:styleId="TableGrid">
    <w:name w:val="Table Grid"/>
    <w:basedOn w:val="TableNormal"/>
    <w:rsid w:val="00282A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150B"/>
    <w:rPr>
      <w:rFonts w:ascii="Tahoma" w:hAnsi="Tahoma" w:cs="Tahoma"/>
      <w:sz w:val="16"/>
      <w:szCs w:val="16"/>
    </w:rPr>
  </w:style>
  <w:style w:type="paragraph" w:customStyle="1" w:styleId="Default">
    <w:name w:val="Default"/>
    <w:rsid w:val="00E913F0"/>
    <w:pPr>
      <w:widowControl w:val="0"/>
      <w:autoSpaceDE w:val="0"/>
      <w:autoSpaceDN w:val="0"/>
      <w:adjustRightInd w:val="0"/>
    </w:pPr>
    <w:rPr>
      <w:rFonts w:eastAsiaTheme="minorEastAsia"/>
      <w:color w:val="000000"/>
      <w:sz w:val="24"/>
      <w:szCs w:val="24"/>
    </w:rPr>
  </w:style>
  <w:style w:type="paragraph" w:styleId="NoSpacing">
    <w:name w:val="No Spacing"/>
    <w:uiPriority w:val="1"/>
    <w:qFormat/>
    <w:rsid w:val="00E913F0"/>
    <w:rPr>
      <w:rFonts w:asciiTheme="minorHAnsi" w:eastAsiaTheme="minorEastAsia" w:hAnsiTheme="minorHAnsi" w:cstheme="minorBidi"/>
      <w:sz w:val="22"/>
      <w:szCs w:val="22"/>
    </w:rPr>
  </w:style>
  <w:style w:type="paragraph" w:styleId="ListParagraph">
    <w:name w:val="List Paragraph"/>
    <w:basedOn w:val="Normal"/>
    <w:uiPriority w:val="34"/>
    <w:qFormat/>
    <w:rsid w:val="0037230E"/>
    <w:pPr>
      <w:ind w:left="720"/>
      <w:contextualSpacing/>
    </w:pPr>
  </w:style>
  <w:style w:type="character" w:customStyle="1" w:styleId="FooterChar">
    <w:name w:val="Footer Char"/>
    <w:basedOn w:val="DefaultParagraphFont"/>
    <w:link w:val="Footer"/>
    <w:uiPriority w:val="99"/>
    <w:rsid w:val="00383019"/>
    <w:rPr>
      <w:rFonts w:ascii="Courier" w:hAnsi="Courier"/>
      <w:sz w:val="24"/>
      <w:szCs w:val="24"/>
    </w:rPr>
  </w:style>
  <w:style w:type="character" w:styleId="Hyperlink">
    <w:name w:val="Hyperlink"/>
    <w:basedOn w:val="DefaultParagraphFont"/>
    <w:uiPriority w:val="99"/>
    <w:unhideWhenUsed/>
    <w:rsid w:val="00654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b.m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massey@msfa.state.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4038</Words>
  <Characters>23021</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MSFA</Company>
  <LinksUpToDate>false</LinksUpToDate>
  <CharactersWithSpaces>27005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LaTisha Denise Landing</cp:lastModifiedBy>
  <cp:revision>2</cp:revision>
  <cp:lastPrinted>2015-02-05T13:13:00Z</cp:lastPrinted>
  <dcterms:created xsi:type="dcterms:W3CDTF">2015-02-10T16:38:00Z</dcterms:created>
  <dcterms:modified xsi:type="dcterms:W3CDTF">2015-02-10T16:38:00Z</dcterms:modified>
</cp:coreProperties>
</file>