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6B" w:rsidRDefault="00FA406B" w:rsidP="00FA406B">
      <w:pPr>
        <w:jc w:val="center"/>
        <w:rPr>
          <w:rFonts w:ascii="Times New Roman" w:hAnsi="Times New Roman"/>
          <w:sz w:val="28"/>
          <w:szCs w:val="28"/>
        </w:rPr>
      </w:pPr>
      <w:r>
        <w:rPr>
          <w:rFonts w:ascii="Times New Roman" w:hAnsi="Times New Roman"/>
          <w:b w:val="0"/>
          <w:sz w:val="28"/>
          <w:szCs w:val="28"/>
        </w:rPr>
        <w:t>Request for Qualifications</w:t>
      </w:r>
    </w:p>
    <w:p w:rsidR="00FA406B" w:rsidRDefault="00FA406B" w:rsidP="00FA406B">
      <w:pPr>
        <w:jc w:val="center"/>
        <w:rPr>
          <w:rFonts w:ascii="Times New Roman" w:hAnsi="Times New Roman"/>
          <w:b w:val="0"/>
          <w:sz w:val="28"/>
          <w:szCs w:val="28"/>
        </w:rPr>
      </w:pPr>
      <w:r>
        <w:rPr>
          <w:rFonts w:ascii="Times New Roman" w:hAnsi="Times New Roman"/>
          <w:b w:val="0"/>
          <w:sz w:val="28"/>
          <w:szCs w:val="28"/>
        </w:rPr>
        <w:t>Hancock County, Mississippi -   Property Appraisal</w:t>
      </w:r>
    </w:p>
    <w:p w:rsidR="00FA406B" w:rsidRDefault="00FA406B" w:rsidP="00FA406B">
      <w:pPr>
        <w:jc w:val="center"/>
        <w:rPr>
          <w:rFonts w:ascii="Times New Roman" w:hAnsi="Times New Roman"/>
          <w:b w:val="0"/>
          <w:sz w:val="28"/>
          <w:szCs w:val="28"/>
        </w:rPr>
      </w:pPr>
      <w:r>
        <w:rPr>
          <w:rFonts w:ascii="Times New Roman" w:hAnsi="Times New Roman"/>
          <w:b w:val="0"/>
          <w:sz w:val="28"/>
          <w:szCs w:val="28"/>
        </w:rPr>
        <w:t>Notice to Bidders</w:t>
      </w:r>
    </w:p>
    <w:p w:rsidR="00FA406B" w:rsidRDefault="00FA406B" w:rsidP="00FA406B">
      <w:pPr>
        <w:jc w:val="center"/>
        <w:rPr>
          <w:rFonts w:ascii="Times New Roman" w:hAnsi="Times New Roman"/>
          <w:b w:val="0"/>
          <w:sz w:val="28"/>
          <w:szCs w:val="28"/>
        </w:rPr>
      </w:pPr>
    </w:p>
    <w:p w:rsidR="00FA406B" w:rsidRDefault="00FA406B" w:rsidP="00FA406B">
      <w:pPr>
        <w:rPr>
          <w:rFonts w:ascii="Times New Roman" w:hAnsi="Times New Roman"/>
        </w:rPr>
      </w:pPr>
      <w:r>
        <w:rPr>
          <w:rFonts w:ascii="Times New Roman" w:hAnsi="Times New Roman"/>
        </w:rPr>
        <w:t xml:space="preserve">NOTICE is hereby given that qualifications for work will be received by </w:t>
      </w:r>
      <w:bookmarkStart w:id="0" w:name="_GoBack"/>
      <w:r>
        <w:rPr>
          <w:rFonts w:ascii="Times New Roman" w:hAnsi="Times New Roman"/>
        </w:rPr>
        <w:t>Hancock County</w:t>
      </w:r>
      <w:bookmarkEnd w:id="0"/>
      <w:r>
        <w:rPr>
          <w:rFonts w:ascii="Times New Roman" w:hAnsi="Times New Roman"/>
        </w:rPr>
        <w:t>, Mississippi (hereinafter called the “Owner”) for:</w:t>
      </w:r>
    </w:p>
    <w:p w:rsidR="00FA406B" w:rsidRDefault="00FA406B" w:rsidP="00FA406B">
      <w:pPr>
        <w:rPr>
          <w:rFonts w:ascii="Times New Roman" w:hAnsi="Times New Roman"/>
          <w:b w:val="0"/>
        </w:rPr>
      </w:pPr>
      <w:r>
        <w:rPr>
          <w:rFonts w:ascii="Times New Roman" w:hAnsi="Times New Roman"/>
        </w:rPr>
        <w:t xml:space="preserve"> </w:t>
      </w:r>
    </w:p>
    <w:p w:rsidR="00FA406B" w:rsidRDefault="00FA406B" w:rsidP="00FA406B">
      <w:pPr>
        <w:jc w:val="center"/>
        <w:rPr>
          <w:rFonts w:ascii="Times New Roman" w:hAnsi="Times New Roman"/>
        </w:rPr>
      </w:pPr>
      <w:r>
        <w:rPr>
          <w:rFonts w:ascii="Times New Roman" w:hAnsi="Times New Roman"/>
          <w:b w:val="0"/>
        </w:rPr>
        <w:t>Yellow Book Appraisal</w:t>
      </w:r>
    </w:p>
    <w:p w:rsidR="00FA406B" w:rsidRDefault="00FA406B" w:rsidP="00FA406B">
      <w:pPr>
        <w:pStyle w:val="Style1"/>
        <w:spacing w:line="211" w:lineRule="auto"/>
        <w:jc w:val="left"/>
        <w:rPr>
          <w:rFonts w:ascii="Times New Roman" w:hAnsi="Times New Roman" w:cs="Times New Roman"/>
        </w:rPr>
      </w:pPr>
      <w:r>
        <w:rPr>
          <w:rFonts w:ascii="Times New Roman" w:hAnsi="Times New Roman" w:cs="Times New Roman"/>
        </w:rPr>
        <w:t xml:space="preserve">Submissions of qualifications for a yellow book appraisal for valuation of price for property identified by parcel number: </w:t>
      </w:r>
      <w:r>
        <w:rPr>
          <w:rFonts w:ascii="Times New Roman" w:hAnsi="Times New Roman" w:cs="Times New Roman"/>
          <w:spacing w:val="2"/>
        </w:rPr>
        <w:t xml:space="preserve">136K-0-38-002.001 and adjacent property identified by parcel number:  </w:t>
      </w:r>
      <w:r>
        <w:rPr>
          <w:rFonts w:ascii="Times New Roman" w:hAnsi="Times New Roman" w:cs="Times New Roman"/>
          <w:spacing w:val="2"/>
          <w:szCs w:val="20"/>
        </w:rPr>
        <w:t>136K-0-38-002.002</w:t>
      </w:r>
      <w:r>
        <w:rPr>
          <w:rFonts w:ascii="Times New Roman" w:hAnsi="Times New Roman" w:cs="Times New Roman"/>
        </w:rPr>
        <w:t xml:space="preserve"> located at 0 North Beach Boulevard, Bay Saint Louis, within Hancock County, Mississippi (Owner), will be received at the Hancock County, Office of the County Clerk, located at 854 Highway 90, Suite A, Bay Saint Louis, MS 39520. </w:t>
      </w:r>
    </w:p>
    <w:p w:rsidR="00FA406B" w:rsidRDefault="00FA406B" w:rsidP="00FA406B">
      <w:pPr>
        <w:pStyle w:val="Style1"/>
        <w:spacing w:line="211" w:lineRule="auto"/>
        <w:jc w:val="left"/>
        <w:rPr>
          <w:rFonts w:ascii="Times New Roman" w:hAnsi="Times New Roman" w:cs="Times New Roman"/>
        </w:rPr>
      </w:pPr>
    </w:p>
    <w:p w:rsidR="00FA406B" w:rsidRDefault="00FA406B" w:rsidP="00FA406B">
      <w:pPr>
        <w:pStyle w:val="NoSpacing"/>
        <w:rPr>
          <w:rFonts w:ascii="Times New Roman" w:hAnsi="Times New Roman" w:cs="Times New Roman"/>
          <w:spacing w:val="-11"/>
          <w:szCs w:val="24"/>
        </w:rPr>
      </w:pPr>
      <w:r>
        <w:rPr>
          <w:rFonts w:ascii="Times New Roman" w:hAnsi="Times New Roman"/>
          <w:szCs w:val="24"/>
        </w:rPr>
        <w:t xml:space="preserve">Submitted qualifications will be used to seek quotes for appraisal services.  The work includes (a) Physically inspecting the parcel of land including all improvements, structures, appurtenances, or other elements of value thereon, along with the survey of the parcel; each applicable comparable sale; and the project area; (b) Preparing a yellow book appraisal of the described property and delivering two (2) copies of such to the </w:t>
      </w:r>
      <w:r>
        <w:rPr>
          <w:rFonts w:ascii="Times New Roman" w:hAnsi="Times New Roman"/>
          <w:spacing w:val="-11"/>
          <w:szCs w:val="24"/>
        </w:rPr>
        <w:t>Hancock County Board of Supervisors within a specified period of time or a like review yellow book appraisal.  The appraiser will furnish all labor, materials, and equipment necessary to complete the work as specified or indicated. Appraisal prices to be negotiated with the most qualified proposers.  Proposals will be evaluated by a selection team on the basis of the following criteria and ranked by an assigned point system. 1) Knowledge and experience providing services related to appraisals, and Technical competence of staff and principals (qualifications); and 2) Personnel resources and assessment ability and ability to perform in a timely fashion and meet State/Federal timelines, as well as professional history, knowledge of and familiarity of valuations, and competence to perform the services stated above. Firms and/or persons will be evaluated and ranked using the above criteria.</w:t>
      </w:r>
    </w:p>
    <w:p w:rsidR="00FA406B" w:rsidRDefault="00FA406B" w:rsidP="00FA406B">
      <w:pPr>
        <w:pStyle w:val="NoSpacing"/>
        <w:rPr>
          <w:rFonts w:ascii="Calibri" w:hAnsi="Calibri"/>
          <w:sz w:val="22"/>
          <w:szCs w:val="22"/>
        </w:rPr>
      </w:pPr>
    </w:p>
    <w:p w:rsidR="00FA406B" w:rsidRDefault="00FA406B" w:rsidP="00FA406B">
      <w:pPr>
        <w:rPr>
          <w:rFonts w:ascii="Times New Roman" w:hAnsi="Times New Roman"/>
        </w:rPr>
      </w:pPr>
      <w:r>
        <w:rPr>
          <w:rFonts w:ascii="Times New Roman" w:hAnsi="Times New Roman"/>
        </w:rPr>
        <w:t xml:space="preserve">The County reserves the right to reject any and all submissions, to waive technicalities or irregularities and to accept only the qualified firms as it shall deem to be in the best interests of the County. </w:t>
      </w:r>
    </w:p>
    <w:p w:rsidR="00FA406B" w:rsidRDefault="00FA406B" w:rsidP="00FA406B">
      <w:pPr>
        <w:rPr>
          <w:rFonts w:ascii="Times New Roman" w:hAnsi="Times New Roman"/>
        </w:rPr>
      </w:pPr>
      <w:r>
        <w:rPr>
          <w:rFonts w:ascii="Times New Roman" w:hAnsi="Times New Roman"/>
        </w:rPr>
        <w:t xml:space="preserve">Qualifications must be received in the Office of the County Clerk, located at Hancock County, Office of the County Clerk, 854 Highway 90, Suite A, Bay Saint Louis, MS 39520, </w:t>
      </w:r>
      <w:r>
        <w:rPr>
          <w:rFonts w:ascii="Times New Roman" w:hAnsi="Times New Roman"/>
          <w:b w:val="0"/>
        </w:rPr>
        <w:t xml:space="preserve">no later than 10 a.m. (local time) on April 6, 2015. </w:t>
      </w:r>
      <w:r>
        <w:rPr>
          <w:rFonts w:ascii="Times New Roman" w:hAnsi="Times New Roman"/>
        </w:rPr>
        <w:t xml:space="preserve">The envelope shall be clearly marked “CEDAR POINT APPRAISAL”.  Hancock County is an equal opportunity employer. Hancock County expressly hereby invites and takes affirmative steps to include and solicit small, minority, women’s business firms, and labor surplus area firms to submit qualifications for this service, and section 3 compliant entities and persons. </w:t>
      </w:r>
    </w:p>
    <w:p w:rsidR="00FA406B" w:rsidRDefault="00FA406B" w:rsidP="00FA406B">
      <w:pPr>
        <w:rPr>
          <w:rFonts w:ascii="Times New Roman" w:hAnsi="Times New Roman"/>
          <w:b w:val="0"/>
        </w:rPr>
      </w:pPr>
    </w:p>
    <w:p w:rsidR="00FA406B" w:rsidRDefault="00FA406B" w:rsidP="00FA406B">
      <w:pPr>
        <w:rPr>
          <w:rFonts w:ascii="Times New Roman" w:hAnsi="Times New Roman"/>
        </w:rPr>
      </w:pPr>
      <w:r>
        <w:rPr>
          <w:rFonts w:ascii="Times New Roman" w:hAnsi="Times New Roman"/>
          <w:b w:val="0"/>
        </w:rPr>
        <w:t xml:space="preserve">Signed: </w:t>
      </w:r>
    </w:p>
    <w:p w:rsidR="00FA406B" w:rsidRDefault="00FA406B" w:rsidP="00FA406B">
      <w:pPr>
        <w:rPr>
          <w:rFonts w:ascii="Times New Roman" w:hAnsi="Times New Roman"/>
          <w:b w:val="0"/>
        </w:rPr>
      </w:pPr>
      <w:r>
        <w:rPr>
          <w:rFonts w:ascii="Times New Roman" w:hAnsi="Times New Roman"/>
          <w:b w:val="0"/>
        </w:rPr>
        <w:t xml:space="preserve">Lisa </w:t>
      </w:r>
      <w:proofErr w:type="spellStart"/>
      <w:r>
        <w:rPr>
          <w:rFonts w:ascii="Times New Roman" w:hAnsi="Times New Roman"/>
          <w:b w:val="0"/>
        </w:rPr>
        <w:t>Cowand</w:t>
      </w:r>
      <w:proofErr w:type="spellEnd"/>
      <w:r>
        <w:rPr>
          <w:rFonts w:ascii="Times New Roman" w:hAnsi="Times New Roman"/>
          <w:b w:val="0"/>
        </w:rPr>
        <w:t>, Board President</w:t>
      </w:r>
    </w:p>
    <w:p w:rsidR="00FA406B" w:rsidRDefault="00FA406B" w:rsidP="00704FC1">
      <w:pPr>
        <w:rPr>
          <w:bCs/>
        </w:rPr>
      </w:pPr>
    </w:p>
    <w:p w:rsidR="00FA406B" w:rsidRDefault="00FA406B" w:rsidP="00704FC1">
      <w:pPr>
        <w:rPr>
          <w:bCs/>
        </w:rPr>
      </w:pPr>
    </w:p>
    <w:p w:rsidR="00FA406B" w:rsidRDefault="00FA406B" w:rsidP="00704FC1">
      <w:pPr>
        <w:rPr>
          <w:bCs/>
        </w:rPr>
      </w:pPr>
    </w:p>
    <w:p w:rsidR="00FA406B" w:rsidRDefault="00FA406B" w:rsidP="00704FC1">
      <w:pPr>
        <w:rPr>
          <w:bCs/>
        </w:rPr>
      </w:pPr>
    </w:p>
    <w:sectPr w:rsidR="00FA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379D"/>
    <w:multiLevelType w:val="hybridMultilevel"/>
    <w:tmpl w:val="1D8AB784"/>
    <w:lvl w:ilvl="0" w:tplc="7F60FD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C0"/>
    <w:rsid w:val="0026149D"/>
    <w:rsid w:val="0031096D"/>
    <w:rsid w:val="0045751A"/>
    <w:rsid w:val="00704FC1"/>
    <w:rsid w:val="00B64A90"/>
    <w:rsid w:val="00C15139"/>
    <w:rsid w:val="00E23A33"/>
    <w:rsid w:val="00EB0CC0"/>
    <w:rsid w:val="00F244E3"/>
    <w:rsid w:val="00F25E1D"/>
    <w:rsid w:val="00FA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D"/>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paragraph" w:customStyle="1" w:styleId="Style1">
    <w:name w:val="Style 1"/>
    <w:uiPriority w:val="99"/>
    <w:rsid w:val="00FA406B"/>
    <w:pPr>
      <w:widowControl w:val="0"/>
      <w:autoSpaceDE w:val="0"/>
      <w:autoSpaceDN w:val="0"/>
      <w:jc w:val="center"/>
    </w:pPr>
    <w:rPr>
      <w:rFonts w:ascii="Garamond" w:eastAsia="Times New Roman" w:hAnsi="Garamond" w:cs="Garamond"/>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6D"/>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uiPriority w:val="10"/>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uiPriority w:val="10"/>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paragraph" w:customStyle="1" w:styleId="Style1">
    <w:name w:val="Style 1"/>
    <w:uiPriority w:val="99"/>
    <w:rsid w:val="00FA406B"/>
    <w:pPr>
      <w:widowControl w:val="0"/>
      <w:autoSpaceDE w:val="0"/>
      <w:autoSpaceDN w:val="0"/>
      <w:jc w:val="center"/>
    </w:pPr>
    <w:rPr>
      <w:rFonts w:ascii="Garamond" w:eastAsia="Times New Roman" w:hAnsi="Garamond" w:cs="Garamond"/>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LaTisha Denise Landing</cp:lastModifiedBy>
  <cp:revision>2</cp:revision>
  <dcterms:created xsi:type="dcterms:W3CDTF">2015-03-19T15:19:00Z</dcterms:created>
  <dcterms:modified xsi:type="dcterms:W3CDTF">2015-03-19T15:19:00Z</dcterms:modified>
</cp:coreProperties>
</file>