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05" w:rsidRDefault="00492805" w:rsidP="00492805">
      <w:pPr>
        <w:widowControl w:val="0"/>
        <w:tabs>
          <w:tab w:val="center" w:pos="2879"/>
        </w:tabs>
        <w:jc w:val="center"/>
        <w:rPr>
          <w:b/>
          <w:u w:val="single"/>
        </w:rPr>
      </w:pPr>
    </w:p>
    <w:p w:rsidR="00492805" w:rsidRPr="00492805" w:rsidRDefault="00492805" w:rsidP="00492805">
      <w:pPr>
        <w:widowControl w:val="0"/>
        <w:jc w:val="center"/>
        <w:rPr>
          <w:sz w:val="28"/>
          <w:szCs w:val="28"/>
        </w:rPr>
      </w:pPr>
      <w:r w:rsidRPr="00492805">
        <w:rPr>
          <w:sz w:val="28"/>
          <w:szCs w:val="28"/>
        </w:rPr>
        <w:fldChar w:fldCharType="begin"/>
      </w:r>
      <w:r w:rsidRPr="00492805">
        <w:rPr>
          <w:sz w:val="28"/>
          <w:szCs w:val="28"/>
        </w:rPr>
        <w:instrText xml:space="preserve"> SEQ CHAPTER \h \r 1</w:instrText>
      </w:r>
      <w:r w:rsidRPr="00492805">
        <w:rPr>
          <w:sz w:val="28"/>
          <w:szCs w:val="28"/>
        </w:rPr>
        <w:fldChar w:fldCharType="end"/>
      </w:r>
      <w:r w:rsidRPr="00492805">
        <w:rPr>
          <w:b/>
          <w:sz w:val="28"/>
          <w:szCs w:val="28"/>
        </w:rPr>
        <w:t>MISSISSIPPI UNIVERSITY FOR WOMEN</w:t>
      </w:r>
    </w:p>
    <w:p w:rsidR="00492805" w:rsidRPr="00492805" w:rsidRDefault="00492805" w:rsidP="00492805">
      <w:pPr>
        <w:widowControl w:val="0"/>
        <w:jc w:val="center"/>
        <w:rPr>
          <w:b/>
          <w:sz w:val="28"/>
          <w:szCs w:val="28"/>
        </w:rPr>
      </w:pPr>
      <w:r w:rsidRPr="00492805">
        <w:rPr>
          <w:b/>
          <w:sz w:val="28"/>
          <w:szCs w:val="28"/>
        </w:rPr>
        <w:t>REQUEST FOR QUALIFICATIONS</w:t>
      </w:r>
    </w:p>
    <w:p w:rsidR="00492805" w:rsidRPr="00492805" w:rsidRDefault="00492805" w:rsidP="00492805">
      <w:pPr>
        <w:widowControl w:val="0"/>
        <w:jc w:val="center"/>
        <w:rPr>
          <w:b/>
          <w:sz w:val="28"/>
          <w:szCs w:val="28"/>
        </w:rPr>
      </w:pPr>
      <w:r w:rsidRPr="00492805">
        <w:rPr>
          <w:b/>
          <w:sz w:val="28"/>
          <w:szCs w:val="28"/>
        </w:rPr>
        <w:t>PROFESSIONAL SERVICES</w:t>
      </w:r>
    </w:p>
    <w:p w:rsidR="00492805" w:rsidRPr="00492805" w:rsidRDefault="00492805" w:rsidP="00492805">
      <w:pPr>
        <w:widowControl w:val="0"/>
        <w:jc w:val="center"/>
        <w:rPr>
          <w:b/>
          <w:sz w:val="28"/>
          <w:szCs w:val="28"/>
        </w:rPr>
      </w:pPr>
      <w:r w:rsidRPr="00492805">
        <w:rPr>
          <w:b/>
          <w:sz w:val="28"/>
          <w:szCs w:val="28"/>
        </w:rPr>
        <w:t>CALLAWAY HALL ELEVATOR REPAIRS/UPGRADES</w:t>
      </w:r>
    </w:p>
    <w:p w:rsidR="00492805" w:rsidRPr="00492805" w:rsidRDefault="00492805" w:rsidP="00492805">
      <w:pPr>
        <w:widowControl w:val="0"/>
        <w:jc w:val="center"/>
        <w:rPr>
          <w:sz w:val="28"/>
          <w:szCs w:val="28"/>
        </w:rPr>
      </w:pPr>
      <w:r w:rsidRPr="00492805">
        <w:rPr>
          <w:b/>
          <w:sz w:val="28"/>
          <w:szCs w:val="28"/>
        </w:rPr>
        <w:t xml:space="preserve">  </w:t>
      </w:r>
    </w:p>
    <w:p w:rsidR="00492805" w:rsidRPr="00492805" w:rsidRDefault="00492805" w:rsidP="00351B5B">
      <w:pPr>
        <w:widowControl w:val="0"/>
        <w:rPr>
          <w:sz w:val="28"/>
          <w:szCs w:val="28"/>
        </w:rPr>
      </w:pPr>
      <w:r w:rsidRPr="00492805">
        <w:rPr>
          <w:sz w:val="28"/>
          <w:szCs w:val="28"/>
        </w:rPr>
        <w:t xml:space="preserve">Mississippi University for Women desires qualifications from architectural and engineering firms with principals licensed in the State of Mississippi interested in and capable of providing design, contract documents and construction administration for the </w:t>
      </w:r>
      <w:r w:rsidR="00351B5B">
        <w:rPr>
          <w:b/>
          <w:sz w:val="28"/>
          <w:szCs w:val="28"/>
          <w:u w:val="single"/>
        </w:rPr>
        <w:t xml:space="preserve">Callaway Hall Elevator </w:t>
      </w:r>
      <w:r w:rsidRPr="00492805">
        <w:rPr>
          <w:b/>
          <w:sz w:val="28"/>
          <w:szCs w:val="28"/>
          <w:u w:val="single"/>
        </w:rPr>
        <w:t>Repairs/Upgrades</w:t>
      </w:r>
      <w:r w:rsidR="00351B5B">
        <w:rPr>
          <w:sz w:val="28"/>
          <w:szCs w:val="28"/>
        </w:rPr>
        <w:t xml:space="preserve"> </w:t>
      </w:r>
      <w:r w:rsidRPr="00492805">
        <w:rPr>
          <w:sz w:val="28"/>
          <w:szCs w:val="28"/>
        </w:rPr>
        <w:t xml:space="preserve">Provide design, contract documents and construction administration for elevator repairs to include jack, cab, controls, and power.  </w:t>
      </w:r>
      <w:bookmarkStart w:id="0" w:name="_GoBack"/>
      <w:bookmarkEnd w:id="0"/>
      <w:r w:rsidRPr="00492805">
        <w:rPr>
          <w:sz w:val="28"/>
          <w:szCs w:val="28"/>
        </w:rPr>
        <w:t>Callaway Hall is on the north side of campus at Mississippi University for Women.  Callaway Hall is a 5 story Residence Hall.</w:t>
      </w:r>
      <w:r w:rsidR="000F7C9D">
        <w:rPr>
          <w:sz w:val="28"/>
          <w:szCs w:val="28"/>
        </w:rPr>
        <w:t xml:space="preserve"> The total project budget, including all fees, has been established at $200,000.</w:t>
      </w:r>
      <w:r w:rsidRPr="00492805">
        <w:rPr>
          <w:sz w:val="28"/>
          <w:szCs w:val="28"/>
        </w:rPr>
        <w:t xml:space="preserve"> </w:t>
      </w:r>
    </w:p>
    <w:p w:rsidR="00492805" w:rsidRDefault="000F7C9D" w:rsidP="00492805">
      <w:pPr>
        <w:rPr>
          <w:sz w:val="28"/>
          <w:szCs w:val="28"/>
        </w:rPr>
      </w:pPr>
      <w:r>
        <w:rPr>
          <w:sz w:val="28"/>
          <w:szCs w:val="28"/>
        </w:rPr>
        <w:t>Submissions</w:t>
      </w:r>
      <w:r w:rsidR="00492805" w:rsidRPr="00492805">
        <w:rPr>
          <w:sz w:val="28"/>
          <w:szCs w:val="28"/>
        </w:rPr>
        <w:t xml:space="preserve"> will be received at the Office of Purchasing. The opening will be held in the Office of Purchasing, Whitfield Hall, </w:t>
      </w:r>
      <w:proofErr w:type="gramStart"/>
      <w:r w:rsidR="00492805" w:rsidRPr="00492805">
        <w:rPr>
          <w:sz w:val="28"/>
          <w:szCs w:val="28"/>
        </w:rPr>
        <w:t>Columbus</w:t>
      </w:r>
      <w:proofErr w:type="gramEnd"/>
      <w:r w:rsidR="00492805" w:rsidRPr="00492805">
        <w:rPr>
          <w:sz w:val="28"/>
          <w:szCs w:val="28"/>
        </w:rPr>
        <w:t>, MS 39701 at 2:</w:t>
      </w:r>
      <w:r w:rsidR="00492805">
        <w:rPr>
          <w:sz w:val="28"/>
          <w:szCs w:val="28"/>
        </w:rPr>
        <w:t>00</w:t>
      </w:r>
      <w:r w:rsidR="00492805" w:rsidRPr="00492805">
        <w:rPr>
          <w:sz w:val="28"/>
          <w:szCs w:val="28"/>
        </w:rPr>
        <w:t xml:space="preserve"> p.m. Thursday, </w:t>
      </w:r>
      <w:r w:rsidR="00492805">
        <w:rPr>
          <w:sz w:val="28"/>
          <w:szCs w:val="28"/>
        </w:rPr>
        <w:t>October 9, 2014</w:t>
      </w:r>
      <w:r w:rsidR="00492805" w:rsidRPr="00492805">
        <w:rPr>
          <w:sz w:val="28"/>
          <w:szCs w:val="28"/>
        </w:rPr>
        <w:t xml:space="preserve"> at which time they will be publicly opened and read. </w:t>
      </w:r>
      <w:r>
        <w:rPr>
          <w:sz w:val="28"/>
          <w:szCs w:val="28"/>
        </w:rPr>
        <w:t>Submittal instructions</w:t>
      </w:r>
      <w:r w:rsidR="00492805">
        <w:rPr>
          <w:sz w:val="28"/>
          <w:szCs w:val="28"/>
        </w:rPr>
        <w:t xml:space="preserve"> may be obtained from:</w:t>
      </w:r>
    </w:p>
    <w:p w:rsidR="00492805" w:rsidRDefault="00492805" w:rsidP="00492805">
      <w:pPr>
        <w:rPr>
          <w:sz w:val="28"/>
          <w:szCs w:val="28"/>
        </w:rPr>
      </w:pPr>
    </w:p>
    <w:p w:rsidR="00492805" w:rsidRDefault="00492805" w:rsidP="00492805">
      <w:pPr>
        <w:ind w:left="720" w:firstLine="720"/>
        <w:rPr>
          <w:sz w:val="28"/>
          <w:szCs w:val="28"/>
        </w:rPr>
      </w:pPr>
      <w:r>
        <w:rPr>
          <w:sz w:val="28"/>
          <w:szCs w:val="28"/>
        </w:rPr>
        <w:t>Office of Purchasing</w:t>
      </w:r>
    </w:p>
    <w:p w:rsidR="00492805" w:rsidRDefault="00492805" w:rsidP="00492805">
      <w:pPr>
        <w:ind w:left="720" w:firstLine="720"/>
        <w:rPr>
          <w:sz w:val="28"/>
          <w:szCs w:val="28"/>
        </w:rPr>
      </w:pPr>
      <w:r>
        <w:rPr>
          <w:sz w:val="28"/>
          <w:szCs w:val="28"/>
        </w:rPr>
        <w:t>Whitfield Hall</w:t>
      </w:r>
    </w:p>
    <w:p w:rsidR="00492805" w:rsidRDefault="00492805" w:rsidP="00492805">
      <w:pPr>
        <w:ind w:left="720" w:firstLine="720"/>
        <w:rPr>
          <w:sz w:val="28"/>
          <w:szCs w:val="28"/>
        </w:rPr>
      </w:pPr>
      <w:smartTag w:uri="urn:schemas-microsoft-com:office:smarttags" w:element="Street">
        <w:smartTag w:uri="urn:schemas-microsoft-com:office:smarttags" w:element="address">
          <w:r>
            <w:rPr>
              <w:sz w:val="28"/>
              <w:szCs w:val="28"/>
            </w:rPr>
            <w:t>1100 College Street</w:t>
          </w:r>
        </w:smartTag>
      </w:smartTag>
      <w:r>
        <w:rPr>
          <w:sz w:val="28"/>
          <w:szCs w:val="28"/>
        </w:rPr>
        <w:t>, MUW 1628</w:t>
      </w:r>
    </w:p>
    <w:p w:rsidR="00492805" w:rsidRDefault="00492805" w:rsidP="00492805">
      <w:pPr>
        <w:ind w:left="720" w:firstLine="720"/>
        <w:rPr>
          <w:sz w:val="28"/>
          <w:szCs w:val="28"/>
        </w:rPr>
      </w:pPr>
      <w:smartTag w:uri="urn:schemas-microsoft-com:office:smarttags" w:element="place">
        <w:smartTag w:uri="urn:schemas-microsoft-com:office:smarttags" w:element="City">
          <w:r>
            <w:rPr>
              <w:sz w:val="28"/>
              <w:szCs w:val="28"/>
            </w:rPr>
            <w:t>Columbus</w:t>
          </w:r>
        </w:smartTag>
        <w:r>
          <w:rPr>
            <w:sz w:val="28"/>
            <w:szCs w:val="28"/>
          </w:rPr>
          <w:t xml:space="preserve">, </w:t>
        </w:r>
        <w:smartTag w:uri="urn:schemas-microsoft-com:office:smarttags" w:element="State">
          <w:r>
            <w:rPr>
              <w:sz w:val="28"/>
              <w:szCs w:val="28"/>
            </w:rPr>
            <w:t>MS</w:t>
          </w:r>
        </w:smartTag>
        <w:r>
          <w:rPr>
            <w:sz w:val="28"/>
            <w:szCs w:val="28"/>
          </w:rPr>
          <w:t xml:space="preserve">  </w:t>
        </w:r>
        <w:smartTag w:uri="urn:schemas-microsoft-com:office:smarttags" w:element="PostalCode">
          <w:r>
            <w:rPr>
              <w:sz w:val="28"/>
              <w:szCs w:val="28"/>
            </w:rPr>
            <w:t>39701</w:t>
          </w:r>
        </w:smartTag>
      </w:smartTag>
    </w:p>
    <w:p w:rsidR="00492805" w:rsidRDefault="00492805" w:rsidP="00492805">
      <w:pPr>
        <w:ind w:left="720" w:firstLine="720"/>
        <w:rPr>
          <w:sz w:val="28"/>
          <w:szCs w:val="28"/>
        </w:rPr>
      </w:pPr>
      <w:r>
        <w:rPr>
          <w:sz w:val="28"/>
          <w:szCs w:val="28"/>
        </w:rPr>
        <w:t>Telephone (662) 329-7126</w:t>
      </w:r>
    </w:p>
    <w:p w:rsidR="00492805" w:rsidRDefault="00492805" w:rsidP="00492805">
      <w:pPr>
        <w:rPr>
          <w:sz w:val="28"/>
          <w:szCs w:val="28"/>
        </w:rPr>
      </w:pPr>
    </w:p>
    <w:p w:rsidR="00492805" w:rsidRPr="003A42D6" w:rsidRDefault="00492805" w:rsidP="00492805">
      <w:pPr>
        <w:rPr>
          <w:sz w:val="28"/>
          <w:szCs w:val="28"/>
        </w:rPr>
      </w:pPr>
      <w:r>
        <w:rPr>
          <w:sz w:val="28"/>
          <w:szCs w:val="28"/>
        </w:rPr>
        <w:t xml:space="preserve">Mississippi University for Women reserves the right to reject any or all </w:t>
      </w:r>
      <w:r w:rsidR="000F7C9D">
        <w:rPr>
          <w:sz w:val="28"/>
          <w:szCs w:val="28"/>
        </w:rPr>
        <w:t>submissions</w:t>
      </w:r>
      <w:r>
        <w:rPr>
          <w:sz w:val="28"/>
          <w:szCs w:val="28"/>
        </w:rPr>
        <w:t>.</w:t>
      </w:r>
    </w:p>
    <w:p w:rsidR="00492805" w:rsidRDefault="00492805" w:rsidP="00492805">
      <w:pPr>
        <w:widowControl w:val="0"/>
      </w:pPr>
    </w:p>
    <w:p w:rsidR="00937940" w:rsidRDefault="00492805">
      <w:pPr>
        <w:rPr>
          <w:sz w:val="28"/>
          <w:szCs w:val="28"/>
        </w:rPr>
      </w:pPr>
      <w:r>
        <w:rPr>
          <w:sz w:val="28"/>
          <w:szCs w:val="28"/>
        </w:rPr>
        <w:t>Note to Dispatch: Run on legal ad on 9/15 and 9/22</w:t>
      </w:r>
    </w:p>
    <w:sectPr w:rsidR="009379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D6"/>
    <w:rsid w:val="000F7C9D"/>
    <w:rsid w:val="0014329E"/>
    <w:rsid w:val="003322A6"/>
    <w:rsid w:val="00351B5B"/>
    <w:rsid w:val="003A42D6"/>
    <w:rsid w:val="00424F91"/>
    <w:rsid w:val="00492805"/>
    <w:rsid w:val="005C5EA7"/>
    <w:rsid w:val="00937940"/>
    <w:rsid w:val="00A6675A"/>
    <w:rsid w:val="00B26F17"/>
    <w:rsid w:val="00B4186F"/>
    <w:rsid w:val="00C20B7F"/>
    <w:rsid w:val="00E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Advertisement for Bid</vt:lpstr>
    </vt:vector>
  </TitlesOfParts>
  <Company>MUW</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dc:title>
  <dc:creator>Academic Computing</dc:creator>
  <cp:lastModifiedBy>LaTisha Denise Landing</cp:lastModifiedBy>
  <cp:revision>2</cp:revision>
  <cp:lastPrinted>2012-09-18T18:04:00Z</cp:lastPrinted>
  <dcterms:created xsi:type="dcterms:W3CDTF">2014-09-23T16:44:00Z</dcterms:created>
  <dcterms:modified xsi:type="dcterms:W3CDTF">2014-09-23T16:44:00Z</dcterms:modified>
</cp:coreProperties>
</file>