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D1" w:rsidRDefault="00B57CD1" w:rsidP="00B57CD1">
      <w:r>
        <w:t>BIDCOLDBITUMINOUS</w:t>
      </w:r>
      <w:r>
        <w:tab/>
      </w:r>
      <w:r>
        <w:tab/>
        <w:t>DECEMBER TERM, 2014</w:t>
      </w:r>
      <w:r>
        <w:tab/>
      </w:r>
      <w:r>
        <w:tab/>
      </w:r>
      <w:r>
        <w:tab/>
        <w:t xml:space="preserve">      1</w:t>
      </w:r>
    </w:p>
    <w:p w:rsidR="00B57CD1" w:rsidRDefault="00B57CD1" w:rsidP="00B57CD1"/>
    <w:p w:rsidR="00B57CD1" w:rsidRDefault="00B57CD1" w:rsidP="00B57CD1">
      <w:r>
        <w:tab/>
        <w:t>AUTHORIZE TO ADVERTISE FOR BIDS FOR FURNISHING</w:t>
      </w:r>
    </w:p>
    <w:p w:rsidR="00B57CD1" w:rsidRDefault="00B57CD1" w:rsidP="00B57CD1">
      <w:r>
        <w:tab/>
        <w:t xml:space="preserve">COLD BITUMINOUS–PICKED UP AT PLANT FOR THE HANCOCK COUNTY </w:t>
      </w:r>
    </w:p>
    <w:p w:rsidR="00B57CD1" w:rsidRDefault="00B57CD1" w:rsidP="00B57CD1">
      <w:r>
        <w:tab/>
        <w:t>ROAD DEPARTMENT, FOR PERIOD OF SIX (6) MONTHS</w:t>
      </w:r>
    </w:p>
    <w:p w:rsidR="00B57CD1" w:rsidRDefault="00B57CD1" w:rsidP="00B57CD1"/>
    <w:p w:rsidR="00B57CD1" w:rsidRDefault="00B57CD1" w:rsidP="00B57CD1">
      <w:r>
        <w:t>It was move</w:t>
      </w:r>
      <w:r w:rsidR="004A32FB">
        <w:t>d by Supervisor Steve Seymour</w:t>
      </w:r>
      <w:r>
        <w:t xml:space="preserve">, seconded by Supervisor Kenny Hoda, that the Board Secretary be and she is hereby authorized and directed to publish legal advertisement for bids in </w:t>
      </w:r>
      <w:r>
        <w:rPr>
          <w:u w:val="single"/>
        </w:rPr>
        <w:t>The Sea Coast Echo</w:t>
      </w:r>
      <w:r>
        <w:t xml:space="preserve">, a newspaper having general circulation in Hancock County, Mississippi, for furnishing cold bituminous-picked up at plant for the </w:t>
      </w:r>
      <w:bookmarkStart w:id="0" w:name="_GoBack"/>
      <w:r>
        <w:t xml:space="preserve">Hancock County </w:t>
      </w:r>
      <w:bookmarkEnd w:id="0"/>
      <w:r>
        <w:t>Road Department, said legal advertisement to be in words and figures substantially as follows:</w:t>
      </w:r>
    </w:p>
    <w:p w:rsidR="00B57CD1" w:rsidRDefault="00B57CD1" w:rsidP="00B57CD1">
      <w:pPr>
        <w:jc w:val="center"/>
      </w:pPr>
      <w:r>
        <w:t>NOTICE TO BIDDERS</w:t>
      </w:r>
    </w:p>
    <w:p w:rsidR="00B57CD1" w:rsidRDefault="00B57CD1" w:rsidP="00B57CD1"/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>Sealed bids will be received by the Board of Supervisors of Hancock County, Bay St. Louis, MS, until 11:00 a.m., January 5, 2015, and shortly thereafter publicly opened for providing cold bituminous-picked up at plant for the Hancock County Road Department, for a period of six (6) months beginning at bid acceptance until June 30, 2015 or until a new bid is accepted.</w:t>
      </w:r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 xml:space="preserve">Bid specifications are available, upon request, from the Hancock County Purchasing Department, 854 Hwy 90, Suite A, Bay St. Louis, </w:t>
      </w:r>
      <w:r w:rsidR="007D1E58" w:rsidRPr="007D1E58">
        <w:rPr>
          <w:sz w:val="22"/>
          <w:szCs w:val="22"/>
        </w:rPr>
        <w:t>MS 39520 or by calling 466-8231, or by visiting http://www.hancockcounty.ms.gov/pages/purchasing-department.aspx.</w:t>
      </w:r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>All envelopes must be marked on the outside of the envelope “BID ENCLOSED” and state the item bid on and the bid opening date.</w:t>
      </w:r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 xml:space="preserve">All envelopes must be stamped filed in the Hancock County Board of Supervisors Office, 854 Hwy 90, Suite A, </w:t>
      </w:r>
      <w:proofErr w:type="gramStart"/>
      <w:r w:rsidRPr="007D1E58">
        <w:rPr>
          <w:sz w:val="22"/>
          <w:szCs w:val="22"/>
        </w:rPr>
        <w:t>Bay</w:t>
      </w:r>
      <w:proofErr w:type="gramEnd"/>
      <w:r w:rsidRPr="007D1E58">
        <w:rPr>
          <w:sz w:val="22"/>
          <w:szCs w:val="22"/>
        </w:rPr>
        <w:t xml:space="preserve"> St. Louis, MS 39520 before 11:00 a.m. on the day of the bid opening.</w:t>
      </w:r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>The Board reserves the right to reject any and all bids.</w:t>
      </w:r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rPr>
          <w:sz w:val="22"/>
          <w:szCs w:val="22"/>
        </w:rPr>
      </w:pPr>
      <w:proofErr w:type="gramStart"/>
      <w:r w:rsidRPr="007D1E58">
        <w:rPr>
          <w:sz w:val="22"/>
          <w:szCs w:val="22"/>
        </w:rPr>
        <w:t>Published by Order of the Board of Supervisors of Hancock County, Mississippi, this the 1</w:t>
      </w:r>
      <w:r w:rsidR="00EA6269" w:rsidRPr="007D1E58">
        <w:rPr>
          <w:sz w:val="22"/>
          <w:szCs w:val="22"/>
        </w:rPr>
        <w:t>st</w:t>
      </w:r>
      <w:r w:rsidRPr="007D1E58">
        <w:rPr>
          <w:sz w:val="22"/>
          <w:szCs w:val="22"/>
        </w:rPr>
        <w:t xml:space="preserve"> day of December, 2014.</w:t>
      </w:r>
      <w:proofErr w:type="gramEnd"/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>(SEAL)</w:t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  <w:t>Lisa Cowand, President</w:t>
      </w: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  <w:t>Board of Supervisors</w:t>
      </w: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  <w:t>Hancock County, Mississippi</w:t>
      </w: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  <w:t>By: Terry E. Guenard, D.C.</w:t>
      </w:r>
    </w:p>
    <w:p w:rsidR="00B57CD1" w:rsidRPr="007D1E58" w:rsidRDefault="00B57CD1" w:rsidP="00B57CD1">
      <w:pPr>
        <w:rPr>
          <w:sz w:val="22"/>
          <w:szCs w:val="22"/>
          <w:u w:val="single"/>
        </w:rPr>
      </w:pP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</w:rPr>
        <w:tab/>
      </w:r>
      <w:r w:rsidRPr="007D1E58">
        <w:rPr>
          <w:sz w:val="22"/>
          <w:szCs w:val="22"/>
          <w:u w:val="single"/>
        </w:rPr>
        <w:t>2t; December 6 &amp; 13, 2014</w:t>
      </w:r>
    </w:p>
    <w:p w:rsidR="00B57CD1" w:rsidRPr="007D1E58" w:rsidRDefault="00B57CD1" w:rsidP="00B57CD1">
      <w:pPr>
        <w:rPr>
          <w:sz w:val="22"/>
          <w:szCs w:val="22"/>
        </w:rPr>
      </w:pPr>
      <w:r w:rsidRPr="007D1E58">
        <w:rPr>
          <w:sz w:val="22"/>
          <w:szCs w:val="22"/>
        </w:rPr>
        <w:t>The motion carried unanimously.</w:t>
      </w:r>
    </w:p>
    <w:p w:rsidR="00B57CD1" w:rsidRPr="007D1E58" w:rsidRDefault="00B57CD1" w:rsidP="00B57CD1">
      <w:pPr>
        <w:rPr>
          <w:sz w:val="22"/>
          <w:szCs w:val="22"/>
        </w:rPr>
      </w:pPr>
    </w:p>
    <w:p w:rsidR="00B57CD1" w:rsidRPr="007D1E58" w:rsidRDefault="00B57CD1" w:rsidP="00B57CD1">
      <w:pPr>
        <w:jc w:val="center"/>
        <w:rPr>
          <w:sz w:val="20"/>
          <w:szCs w:val="20"/>
        </w:rPr>
      </w:pPr>
      <w:r w:rsidRPr="007D1E58">
        <w:rPr>
          <w:sz w:val="22"/>
          <w:szCs w:val="22"/>
        </w:rPr>
        <w:t>**********************</w:t>
      </w:r>
    </w:p>
    <w:sectPr w:rsidR="00B57CD1" w:rsidRPr="007D1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D1"/>
    <w:rsid w:val="0031096D"/>
    <w:rsid w:val="0045751A"/>
    <w:rsid w:val="004A32FB"/>
    <w:rsid w:val="007D1E58"/>
    <w:rsid w:val="009B68F6"/>
    <w:rsid w:val="00B57CD1"/>
    <w:rsid w:val="00C15139"/>
    <w:rsid w:val="00E23A33"/>
    <w:rsid w:val="00EA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D1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D1"/>
  </w:style>
  <w:style w:type="paragraph" w:styleId="Heading1">
    <w:name w:val="heading 1"/>
    <w:basedOn w:val="Normal"/>
    <w:next w:val="Normal"/>
    <w:link w:val="Heading1Char"/>
    <w:uiPriority w:val="9"/>
    <w:qFormat/>
    <w:rsid w:val="0031096D"/>
    <w:pPr>
      <w:keepNext/>
      <w:spacing w:before="240" w:after="60"/>
      <w:outlineLvl w:val="0"/>
    </w:pPr>
    <w:rPr>
      <w:rFonts w:asciiTheme="majorHAnsi" w:eastAsiaTheme="majorEastAsia" w:hAnsiTheme="majorHAnsi"/>
      <w:b w:val="0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096D"/>
    <w:pPr>
      <w:keepNext/>
      <w:spacing w:before="240" w:after="60"/>
      <w:outlineLvl w:val="1"/>
    </w:pPr>
    <w:rPr>
      <w:rFonts w:asciiTheme="majorHAnsi" w:eastAsiaTheme="majorEastAsia" w:hAnsiTheme="majorHAnsi"/>
      <w:b w:val="0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96D"/>
    <w:pPr>
      <w:keepNext/>
      <w:spacing w:before="240" w:after="60"/>
      <w:outlineLvl w:val="2"/>
    </w:pPr>
    <w:rPr>
      <w:rFonts w:asciiTheme="majorHAnsi" w:eastAsiaTheme="majorEastAsia" w:hAnsiTheme="majorHAnsi"/>
      <w:b w:val="0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096D"/>
    <w:pPr>
      <w:keepNext/>
      <w:spacing w:before="240" w:after="60"/>
      <w:outlineLvl w:val="3"/>
    </w:pPr>
    <w:rPr>
      <w:b w:val="0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6D"/>
    <w:pPr>
      <w:spacing w:before="240" w:after="60"/>
      <w:outlineLvl w:val="4"/>
    </w:pPr>
    <w:rPr>
      <w:b w:val="0"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6D"/>
    <w:pPr>
      <w:spacing w:before="240" w:after="60"/>
      <w:outlineLvl w:val="5"/>
    </w:pPr>
    <w:rPr>
      <w:b w:val="0"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96D"/>
    <w:rPr>
      <w:rFonts w:asciiTheme="majorHAnsi" w:eastAsiaTheme="majorEastAsia" w:hAnsiTheme="majorHAnsi"/>
      <w:b w:val="0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096D"/>
    <w:rPr>
      <w:rFonts w:asciiTheme="majorHAnsi" w:eastAsiaTheme="majorEastAsia" w:hAnsiTheme="majorHAnsi"/>
      <w:b w:val="0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96D"/>
    <w:rPr>
      <w:rFonts w:asciiTheme="majorHAnsi" w:eastAsiaTheme="majorEastAsia" w:hAnsiTheme="majorHAnsi"/>
      <w:b w:val="0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096D"/>
    <w:rPr>
      <w:b w:val="0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096D"/>
    <w:rPr>
      <w:b w:val="0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96D"/>
    <w:rPr>
      <w:b w:val="0"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09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09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09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1096D"/>
    <w:pPr>
      <w:spacing w:before="240" w:after="60"/>
      <w:jc w:val="center"/>
      <w:outlineLvl w:val="0"/>
    </w:pPr>
    <w:rPr>
      <w:rFonts w:asciiTheme="majorHAnsi" w:eastAsiaTheme="majorEastAsia" w:hAnsiTheme="majorHAnsi"/>
      <w:b w:val="0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1096D"/>
    <w:rPr>
      <w:rFonts w:asciiTheme="majorHAnsi" w:eastAsiaTheme="majorEastAsia" w:hAnsiTheme="majorHAnsi"/>
      <w:b w:val="0"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09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109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1096D"/>
    <w:rPr>
      <w:b w:val="0"/>
      <w:bCs/>
    </w:rPr>
  </w:style>
  <w:style w:type="character" w:styleId="Emphasis">
    <w:name w:val="Emphasis"/>
    <w:basedOn w:val="DefaultParagraphFont"/>
    <w:uiPriority w:val="20"/>
    <w:qFormat/>
    <w:rsid w:val="0031096D"/>
    <w:rPr>
      <w:rFonts w:asciiTheme="minorHAnsi" w:hAnsiTheme="minorHAnsi"/>
      <w:b w:val="0"/>
      <w:i/>
      <w:iCs/>
    </w:rPr>
  </w:style>
  <w:style w:type="paragraph" w:styleId="NoSpacing">
    <w:name w:val="No Spacing"/>
    <w:basedOn w:val="Normal"/>
    <w:uiPriority w:val="1"/>
    <w:qFormat/>
    <w:rsid w:val="0031096D"/>
    <w:rPr>
      <w:szCs w:val="32"/>
    </w:rPr>
  </w:style>
  <w:style w:type="paragraph" w:styleId="ListParagraph">
    <w:name w:val="List Paragraph"/>
    <w:basedOn w:val="Normal"/>
    <w:uiPriority w:val="34"/>
    <w:qFormat/>
    <w:rsid w:val="003109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109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6D"/>
    <w:pPr>
      <w:ind w:left="720" w:right="720"/>
    </w:pPr>
    <w:rPr>
      <w:b w:val="0"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096D"/>
    <w:rPr>
      <w:b w:val="0"/>
      <w:i/>
      <w:sz w:val="24"/>
    </w:rPr>
  </w:style>
  <w:style w:type="character" w:styleId="SubtleEmphasis">
    <w:name w:val="Subtle Emphasis"/>
    <w:uiPriority w:val="19"/>
    <w:qFormat/>
    <w:rsid w:val="003109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1096D"/>
    <w:rPr>
      <w:b w:val="0"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109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1096D"/>
    <w:rPr>
      <w:b w:val="0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1096D"/>
    <w:rPr>
      <w:rFonts w:asciiTheme="majorHAnsi" w:eastAsiaTheme="majorEastAsia" w:hAnsiTheme="majorHAnsi"/>
      <w:b w:val="0"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Brooks</dc:creator>
  <cp:lastModifiedBy>LaTisha Denise Landing</cp:lastModifiedBy>
  <cp:revision>2</cp:revision>
  <dcterms:created xsi:type="dcterms:W3CDTF">2014-12-03T16:47:00Z</dcterms:created>
  <dcterms:modified xsi:type="dcterms:W3CDTF">2014-12-03T16:47:00Z</dcterms:modified>
</cp:coreProperties>
</file>