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0" w:rsidRP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3B3D3D"/>
          <w:spacing w:val="4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UNIVERSITY</w:t>
      </w:r>
      <w:r w:rsidRPr="00A55960">
        <w:rPr>
          <w:rFonts w:ascii="Times New Roman" w:hAnsi="Times New Roman" w:cs="Times New Roman"/>
          <w:color w:val="3B3D3D"/>
          <w:spacing w:val="4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3B3D3D"/>
          <w:spacing w:val="22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MISSISSIPPI</w:t>
      </w:r>
    </w:p>
    <w:p w:rsidR="00A55960" w:rsidRP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pacing w:val="4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3B3D3D"/>
          <w:spacing w:val="4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CENTER</w:t>
      </w:r>
    </w:p>
    <w:p w:rsid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w w:val="10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2500</w:t>
      </w:r>
      <w:r w:rsidRPr="00A55960">
        <w:rPr>
          <w:rFonts w:ascii="Times New Roman" w:hAnsi="Times New Roman" w:cs="Times New Roman"/>
          <w:color w:val="3B3D3D"/>
          <w:spacing w:val="52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NORTH</w:t>
      </w:r>
      <w:r w:rsidRPr="00A55960">
        <w:rPr>
          <w:rFonts w:ascii="Times New Roman" w:hAnsi="Times New Roman" w:cs="Times New Roman"/>
          <w:color w:val="3B3D3D"/>
          <w:spacing w:val="1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STATE</w:t>
      </w:r>
      <w:r w:rsidRPr="00A55960">
        <w:rPr>
          <w:rFonts w:ascii="Times New Roman" w:hAnsi="Times New Roman" w:cs="Times New Roman"/>
          <w:color w:val="3B3D3D"/>
          <w:spacing w:val="3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STREET</w:t>
      </w:r>
    </w:p>
    <w:p w:rsidR="009B0CD5" w:rsidRP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pacing w:val="27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JACKSON,</w:t>
      </w:r>
      <w:r w:rsidRPr="00A55960">
        <w:rPr>
          <w:rFonts w:ascii="Times New Roman" w:hAnsi="Times New Roman" w:cs="Times New Roman"/>
          <w:color w:val="3B3D3D"/>
          <w:spacing w:val="5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MS</w:t>
      </w:r>
      <w:r w:rsidRPr="00A55960">
        <w:rPr>
          <w:rFonts w:ascii="Times New Roman" w:hAnsi="Times New Roman" w:cs="Times New Roman"/>
          <w:color w:val="3B3D3D"/>
          <w:spacing w:val="12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39216</w:t>
      </w:r>
    </w:p>
    <w:p w:rsidR="009B0CD5" w:rsidRPr="00A55960" w:rsidRDefault="009B0CD5">
      <w:pPr>
        <w:spacing w:before="1"/>
        <w:rPr>
          <w:rFonts w:ascii="Times New Roman" w:eastAsia="Arial" w:hAnsi="Times New Roman" w:cs="Times New Roman"/>
          <w:b/>
          <w:bCs/>
        </w:rPr>
      </w:pPr>
    </w:p>
    <w:p w:rsidR="009B0CD5" w:rsidRPr="00A55960" w:rsidRDefault="000D7884" w:rsidP="00EE3045">
      <w:pPr>
        <w:pStyle w:val="BodyText"/>
        <w:ind w:right="678"/>
        <w:jc w:val="center"/>
        <w:rPr>
          <w:rFonts w:ascii="Times New Roman" w:hAnsi="Times New Roman" w:cs="Times New Roman"/>
        </w:rPr>
      </w:pP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Noti</w:t>
      </w: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>ce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is</w:t>
      </w:r>
      <w:r w:rsidRPr="00A55960">
        <w:rPr>
          <w:rFonts w:ascii="Times New Roman" w:hAnsi="Times New Roman" w:cs="Times New Roman"/>
          <w:color w:val="4D4D50"/>
          <w:spacing w:val="-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hereby</w:t>
      </w:r>
      <w:r w:rsidRPr="00A55960">
        <w:rPr>
          <w:rFonts w:ascii="Times New Roman" w:hAnsi="Times New Roman" w:cs="Times New Roman"/>
          <w:color w:val="4D4D50"/>
          <w:spacing w:val="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given</w:t>
      </w:r>
      <w:r w:rsidRPr="00A55960">
        <w:rPr>
          <w:rFonts w:ascii="Times New Roman" w:hAnsi="Times New Roman" w:cs="Times New Roman"/>
          <w:color w:val="4D4D50"/>
          <w:spacing w:val="-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that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sealed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bids</w:t>
      </w:r>
      <w:r w:rsidRPr="00A55960">
        <w:rPr>
          <w:rFonts w:ascii="Times New Roman" w:hAnsi="Times New Roman" w:cs="Times New Roman"/>
          <w:color w:val="4D4D50"/>
          <w:spacing w:val="-1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will</w:t>
      </w:r>
      <w:r w:rsidRPr="00A55960">
        <w:rPr>
          <w:rFonts w:ascii="Times New Roman" w:hAnsi="Times New Roman" w:cs="Times New Roman"/>
          <w:color w:val="4D4D50"/>
          <w:spacing w:val="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received</w:t>
      </w:r>
      <w:r w:rsidRPr="00A55960">
        <w:rPr>
          <w:rFonts w:ascii="Times New Roman" w:hAnsi="Times New Roman" w:cs="Times New Roman"/>
          <w:color w:val="4D4D50"/>
          <w:spacing w:val="-1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>for</w:t>
      </w:r>
      <w:r w:rsidRPr="00A55960">
        <w:rPr>
          <w:rFonts w:ascii="Times New Roman" w:hAnsi="Times New Roman" w:cs="Times New Roman"/>
          <w:color w:val="77777C"/>
          <w:spacing w:val="4"/>
          <w:w w:val="105"/>
          <w:sz w:val="22"/>
          <w:szCs w:val="22"/>
        </w:rPr>
        <w:t>:</w:t>
      </w:r>
    </w:p>
    <w:p w:rsidR="009B0CD5" w:rsidRPr="00A55960" w:rsidRDefault="000D7884" w:rsidP="00EE3045">
      <w:pPr>
        <w:pStyle w:val="Heading1"/>
        <w:ind w:left="824" w:right="700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z w:val="22"/>
          <w:szCs w:val="22"/>
        </w:rPr>
        <w:t>University</w:t>
      </w:r>
      <w:r w:rsidRPr="00A55960">
        <w:rPr>
          <w:rFonts w:ascii="Times New Roman" w:hAnsi="Times New Roman" w:cs="Times New Roman"/>
          <w:color w:val="3B3D3D"/>
          <w:spacing w:val="5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3B3D3D"/>
          <w:spacing w:val="3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Mississippi</w:t>
      </w:r>
      <w:r w:rsidRPr="00A55960">
        <w:rPr>
          <w:rFonts w:ascii="Times New Roman" w:hAnsi="Times New Roman" w:cs="Times New Roman"/>
          <w:color w:val="3B3D3D"/>
          <w:spacing w:val="43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3B3D3D"/>
          <w:spacing w:val="2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Center</w:t>
      </w:r>
    </w:p>
    <w:p w:rsidR="00A55960" w:rsidRPr="00A55960" w:rsidRDefault="00A55960" w:rsidP="00EE3045">
      <w:pPr>
        <w:pStyle w:val="Heading1"/>
        <w:ind w:left="824" w:right="70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B0CD5" w:rsidRDefault="001F2694">
      <w:pPr>
        <w:spacing w:before="30"/>
        <w:ind w:left="809" w:right="700"/>
        <w:jc w:val="center"/>
        <w:rPr>
          <w:rFonts w:ascii="Times New Roman" w:hAnsi="Times New Roman" w:cs="Times New Roman"/>
          <w:b/>
          <w:color w:val="3B3D3D"/>
          <w:spacing w:val="1"/>
          <w:w w:val="105"/>
        </w:rPr>
      </w:pPr>
      <w:r>
        <w:rPr>
          <w:rFonts w:ascii="Times New Roman" w:hAnsi="Times New Roman" w:cs="Times New Roman"/>
          <w:b/>
          <w:color w:val="3B3D3D"/>
          <w:spacing w:val="1"/>
          <w:w w:val="105"/>
        </w:rPr>
        <w:t>CRNA Lounge Renovation</w:t>
      </w:r>
    </w:p>
    <w:p w:rsidR="00F57EAE" w:rsidRPr="00A55960" w:rsidRDefault="00F57EAE">
      <w:pPr>
        <w:spacing w:before="30"/>
        <w:ind w:left="809" w:right="700"/>
        <w:jc w:val="center"/>
        <w:rPr>
          <w:rFonts w:ascii="Times New Roman" w:eastAsia="Arial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color w:val="3B3D3D"/>
          <w:spacing w:val="1"/>
          <w:w w:val="105"/>
        </w:rPr>
        <w:t>UMC #</w:t>
      </w:r>
      <w:r w:rsidR="001F2694">
        <w:rPr>
          <w:rFonts w:ascii="Times New Roman" w:hAnsi="Times New Roman" w:cs="Times New Roman"/>
          <w:b/>
          <w:color w:val="3B3D3D"/>
          <w:spacing w:val="1"/>
          <w:w w:val="105"/>
        </w:rPr>
        <w:t>1995553</w:t>
      </w:r>
    </w:p>
    <w:bookmarkEnd w:id="0"/>
    <w:p w:rsidR="009B0CD5" w:rsidRPr="00A55960" w:rsidRDefault="009B0CD5">
      <w:pPr>
        <w:rPr>
          <w:rFonts w:ascii="Times New Roman" w:eastAsia="Arial" w:hAnsi="Times New Roman" w:cs="Times New Roman"/>
          <w:b/>
          <w:bCs/>
        </w:rPr>
      </w:pPr>
    </w:p>
    <w:p w:rsidR="00A55960" w:rsidRPr="00A55960" w:rsidRDefault="000D7884">
      <w:pPr>
        <w:pStyle w:val="BodyText"/>
        <w:spacing w:before="137" w:line="264" w:lineRule="auto"/>
        <w:ind w:left="223" w:right="117" w:firstLine="64"/>
        <w:jc w:val="center"/>
        <w:rPr>
          <w:rFonts w:ascii="Times New Roman" w:hAnsi="Times New Roman" w:cs="Times New Roman"/>
          <w:color w:val="8E8E90"/>
          <w:spacing w:val="38"/>
          <w:w w:val="105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In</w:t>
      </w:r>
      <w:r w:rsidRPr="00A55960">
        <w:rPr>
          <w:rFonts w:ascii="Times New Roman" w:hAnsi="Times New Roman" w:cs="Times New Roman"/>
          <w:color w:val="4D4D50"/>
          <w:spacing w:val="-3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Office</w:t>
      </w:r>
      <w:r w:rsidRPr="00A55960">
        <w:rPr>
          <w:rFonts w:ascii="Times New Roman" w:hAnsi="Times New Roman" w:cs="Times New Roman"/>
          <w:color w:val="4D4D50"/>
          <w:spacing w:val="-1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Construction</w:t>
      </w:r>
      <w:r w:rsidRPr="00A55960">
        <w:rPr>
          <w:rFonts w:ascii="Times New Roman" w:hAnsi="Times New Roman" w:cs="Times New Roman"/>
          <w:color w:val="4D4D50"/>
          <w:spacing w:val="-4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8E8E90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8E8E90"/>
          <w:spacing w:val="-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>Universi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>ty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 Mississippi</w:t>
      </w:r>
      <w:r w:rsidRPr="00A55960">
        <w:rPr>
          <w:rFonts w:ascii="Times New Roman" w:hAnsi="Times New Roman" w:cs="Times New Roman"/>
          <w:color w:val="4D4D50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4D4D50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>Center</w:t>
      </w:r>
      <w:r w:rsidRPr="00A55960">
        <w:rPr>
          <w:rFonts w:ascii="Times New Roman" w:hAnsi="Times New Roman" w:cs="Times New Roman"/>
          <w:color w:val="77777C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77777C"/>
          <w:spacing w:val="-2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Jackson</w:t>
      </w:r>
      <w:r w:rsidRPr="00A55960">
        <w:rPr>
          <w:rFonts w:ascii="Times New Roman" w:hAnsi="Times New Roman" w:cs="Times New Roman"/>
          <w:color w:val="3B3D3D"/>
          <w:spacing w:val="-4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77777C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77777C"/>
          <w:spacing w:val="30"/>
          <w:w w:val="11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pacing w:val="1"/>
          <w:w w:val="105"/>
          <w:sz w:val="22"/>
          <w:szCs w:val="22"/>
        </w:rPr>
        <w:t>Mississippi</w:t>
      </w:r>
      <w:r w:rsidRPr="00A55960">
        <w:rPr>
          <w:rFonts w:ascii="Times New Roman" w:hAnsi="Times New Roman" w:cs="Times New Roman"/>
          <w:color w:val="8E8E90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8E8E90"/>
          <w:spacing w:val="-2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at</w:t>
      </w:r>
      <w:r w:rsidRPr="00A55960">
        <w:rPr>
          <w:rFonts w:ascii="Times New Roman" w:hAnsi="Times New Roman" w:cs="Times New Roman"/>
          <w:color w:val="4D4D50"/>
          <w:spacing w:val="-1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>2</w:t>
      </w:r>
      <w:r w:rsidRPr="00A55960">
        <w:rPr>
          <w:rFonts w:ascii="Times New Roman" w:hAnsi="Times New Roman" w:cs="Times New Roman"/>
          <w:color w:val="77777C"/>
          <w:spacing w:val="-5"/>
          <w:w w:val="105"/>
          <w:sz w:val="22"/>
          <w:szCs w:val="22"/>
        </w:rPr>
        <w:t>: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>00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pacing w:val="-6"/>
          <w:w w:val="105"/>
          <w:sz w:val="22"/>
          <w:szCs w:val="22"/>
        </w:rPr>
        <w:t>P</w:t>
      </w:r>
      <w:r w:rsidRPr="00A55960">
        <w:rPr>
          <w:rFonts w:ascii="Times New Roman" w:hAnsi="Times New Roman" w:cs="Times New Roman"/>
          <w:color w:val="A1A1A3"/>
          <w:spacing w:val="-5"/>
          <w:w w:val="105"/>
          <w:sz w:val="22"/>
          <w:szCs w:val="22"/>
        </w:rPr>
        <w:t>.</w:t>
      </w:r>
      <w:r w:rsidRPr="00A55960">
        <w:rPr>
          <w:rFonts w:ascii="Times New Roman" w:hAnsi="Times New Roman" w:cs="Times New Roman"/>
          <w:color w:val="3B3D3D"/>
          <w:spacing w:val="-5"/>
          <w:w w:val="105"/>
          <w:sz w:val="22"/>
          <w:szCs w:val="22"/>
        </w:rPr>
        <w:t>M</w:t>
      </w:r>
      <w:r w:rsidRPr="00A55960">
        <w:rPr>
          <w:rFonts w:ascii="Times New Roman" w:hAnsi="Times New Roman" w:cs="Times New Roman"/>
          <w:color w:val="A1A1A3"/>
          <w:spacing w:val="-6"/>
          <w:w w:val="105"/>
          <w:sz w:val="22"/>
          <w:szCs w:val="22"/>
        </w:rPr>
        <w:t>.</w:t>
      </w:r>
      <w:r w:rsidRPr="00A55960">
        <w:rPr>
          <w:rFonts w:ascii="Times New Roman" w:hAnsi="Times New Roman" w:cs="Times New Roman"/>
          <w:color w:val="A1A1A3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on</w:t>
      </w:r>
      <w:r w:rsidRPr="00A55960">
        <w:rPr>
          <w:rFonts w:ascii="Times New Roman" w:hAnsi="Times New Roman" w:cs="Times New Roman"/>
          <w:color w:val="4D4D50"/>
          <w:spacing w:val="-12"/>
          <w:w w:val="105"/>
          <w:sz w:val="22"/>
          <w:szCs w:val="22"/>
        </w:rPr>
        <w:t xml:space="preserve"> </w:t>
      </w:r>
      <w:r w:rsidR="009C6082">
        <w:rPr>
          <w:rFonts w:ascii="Times New Roman" w:hAnsi="Times New Roman" w:cs="Times New Roman"/>
          <w:color w:val="4D4D50"/>
          <w:w w:val="105"/>
          <w:sz w:val="22"/>
          <w:szCs w:val="22"/>
        </w:rPr>
        <w:t>Tuesday</w:t>
      </w:r>
      <w:r w:rsidRPr="00A55960">
        <w:rPr>
          <w:rFonts w:ascii="Times New Roman" w:hAnsi="Times New Roman" w:cs="Times New Roman"/>
          <w:color w:val="77777C"/>
          <w:w w:val="105"/>
          <w:sz w:val="22"/>
          <w:szCs w:val="22"/>
        </w:rPr>
        <w:t>,</w:t>
      </w:r>
      <w:r w:rsidR="009C6082">
        <w:rPr>
          <w:rFonts w:ascii="Times New Roman" w:hAnsi="Times New Roman" w:cs="Times New Roman"/>
          <w:color w:val="77777C"/>
          <w:w w:val="105"/>
          <w:sz w:val="22"/>
          <w:szCs w:val="22"/>
        </w:rPr>
        <w:t xml:space="preserve"> November 1</w:t>
      </w:r>
      <w:r w:rsidR="00860A44">
        <w:rPr>
          <w:rFonts w:ascii="Times New Roman" w:hAnsi="Times New Roman" w:cs="Times New Roman"/>
          <w:color w:val="77777C"/>
          <w:w w:val="105"/>
          <w:sz w:val="22"/>
          <w:szCs w:val="22"/>
        </w:rPr>
        <w:t>8</w:t>
      </w:r>
      <w:r w:rsidRPr="00A55960">
        <w:rPr>
          <w:rFonts w:ascii="Times New Roman" w:hAnsi="Times New Roman" w:cs="Times New Roman"/>
          <w:color w:val="8E8E90"/>
          <w:spacing w:val="4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8E8E90"/>
          <w:spacing w:val="-3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2014 and</w:t>
      </w:r>
      <w:r w:rsidRPr="00A55960">
        <w:rPr>
          <w:rFonts w:ascii="Times New Roman" w:hAnsi="Times New Roman" w:cs="Times New Roman"/>
          <w:color w:val="4D4D50"/>
          <w:spacing w:val="-1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open</w:t>
      </w:r>
      <w:r w:rsidRPr="00A55960">
        <w:rPr>
          <w:rFonts w:ascii="Times New Roman" w:hAnsi="Times New Roman" w:cs="Times New Roman"/>
          <w:color w:val="4D4D50"/>
          <w:spacing w:val="-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immediately</w:t>
      </w:r>
      <w:r w:rsidRPr="00A55960">
        <w:rPr>
          <w:rFonts w:ascii="Times New Roman" w:hAnsi="Times New Roman" w:cs="Times New Roman"/>
          <w:color w:val="4D4D50"/>
          <w:spacing w:val="-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thereafter</w:t>
      </w:r>
      <w:r w:rsidRPr="00A55960">
        <w:rPr>
          <w:rFonts w:ascii="Times New Roman" w:hAnsi="Times New Roman" w:cs="Times New Roman"/>
          <w:color w:val="4D4D50"/>
          <w:spacing w:val="104"/>
          <w:w w:val="10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4"/>
          <w:w w:val="105"/>
          <w:sz w:val="22"/>
          <w:szCs w:val="22"/>
        </w:rPr>
        <w:t>for</w:t>
      </w:r>
      <w:r w:rsidRPr="00A55960">
        <w:rPr>
          <w:rFonts w:ascii="Times New Roman" w:hAnsi="Times New Roman" w:cs="Times New Roman"/>
          <w:color w:val="8E8E90"/>
          <w:spacing w:val="2"/>
          <w:w w:val="105"/>
          <w:sz w:val="22"/>
          <w:szCs w:val="22"/>
        </w:rPr>
        <w:t>:</w:t>
      </w:r>
      <w:r w:rsidRPr="00A55960">
        <w:rPr>
          <w:rFonts w:ascii="Times New Roman" w:hAnsi="Times New Roman" w:cs="Times New Roman"/>
          <w:color w:val="8E8E90"/>
          <w:spacing w:val="38"/>
          <w:w w:val="105"/>
          <w:sz w:val="22"/>
          <w:szCs w:val="22"/>
        </w:rPr>
        <w:t xml:space="preserve"> </w:t>
      </w:r>
    </w:p>
    <w:p w:rsidR="009B0CD5" w:rsidRPr="005276BB" w:rsidRDefault="000D7884">
      <w:pPr>
        <w:pStyle w:val="BodyText"/>
        <w:spacing w:before="137" w:line="264" w:lineRule="auto"/>
        <w:ind w:left="223" w:right="117" w:firstLine="6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6BB">
        <w:rPr>
          <w:rFonts w:ascii="Times New Roman" w:hAnsi="Times New Roman" w:cs="Times New Roman"/>
          <w:b/>
          <w:color w:val="3B3D3D"/>
          <w:spacing w:val="-3"/>
          <w:w w:val="105"/>
          <w:sz w:val="22"/>
          <w:szCs w:val="22"/>
        </w:rPr>
        <w:t>BI</w:t>
      </w:r>
      <w:r w:rsidRPr="005276BB">
        <w:rPr>
          <w:rFonts w:ascii="Times New Roman" w:hAnsi="Times New Roman" w:cs="Times New Roman"/>
          <w:b/>
          <w:color w:val="3B3D3D"/>
          <w:spacing w:val="-4"/>
          <w:w w:val="105"/>
          <w:sz w:val="22"/>
          <w:szCs w:val="22"/>
        </w:rPr>
        <w:t>D#</w:t>
      </w:r>
      <w:r w:rsidRPr="005276BB">
        <w:rPr>
          <w:rFonts w:ascii="Times New Roman" w:hAnsi="Times New Roman" w:cs="Times New Roman"/>
          <w:b/>
          <w:color w:val="3B3D3D"/>
          <w:spacing w:val="7"/>
          <w:w w:val="105"/>
          <w:sz w:val="22"/>
          <w:szCs w:val="22"/>
        </w:rPr>
        <w:t xml:space="preserve"> </w:t>
      </w:r>
      <w:r w:rsidR="009C6082">
        <w:rPr>
          <w:rFonts w:ascii="Times New Roman" w:hAnsi="Times New Roman" w:cs="Times New Roman"/>
          <w:b/>
          <w:color w:val="3B3D3D"/>
          <w:spacing w:val="7"/>
          <w:w w:val="105"/>
          <w:sz w:val="22"/>
          <w:szCs w:val="22"/>
        </w:rPr>
        <w:t>3575</w:t>
      </w:r>
    </w:p>
    <w:p w:rsidR="009B0CD5" w:rsidRPr="00A55960" w:rsidRDefault="009B0CD5">
      <w:pPr>
        <w:spacing w:before="3"/>
        <w:rPr>
          <w:rFonts w:ascii="Times New Roman" w:eastAsia="Arial" w:hAnsi="Times New Roman" w:cs="Times New Roman"/>
        </w:rPr>
      </w:pPr>
    </w:p>
    <w:p w:rsidR="009B0CD5" w:rsidRPr="00A55960" w:rsidRDefault="000D7884">
      <w:pPr>
        <w:pStyle w:val="BodyText"/>
        <w:ind w:right="700"/>
        <w:jc w:val="center"/>
        <w:rPr>
          <w:rFonts w:ascii="Times New Roman" w:hAnsi="Times New Roman" w:cs="Times New Roman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All bids</w:t>
      </w:r>
      <w:r w:rsidRPr="00A55960">
        <w:rPr>
          <w:rFonts w:ascii="Times New Roman" w:hAnsi="Times New Roman" w:cs="Times New Roman"/>
          <w:color w:val="4D4D50"/>
          <w:spacing w:val="-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must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Pr="00A55960">
        <w:rPr>
          <w:rFonts w:ascii="Times New Roman" w:hAnsi="Times New Roman" w:cs="Times New Roman"/>
          <w:color w:val="4D4D50"/>
          <w:spacing w:val="-1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sealed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and</w:t>
      </w:r>
      <w:r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>pl</w:t>
      </w:r>
      <w:r w:rsidRPr="00A55960">
        <w:rPr>
          <w:rFonts w:ascii="Times New Roman" w:hAnsi="Times New Roman" w:cs="Times New Roman"/>
          <w:color w:val="4D4D50"/>
          <w:spacing w:val="-4"/>
          <w:w w:val="105"/>
          <w:sz w:val="22"/>
          <w:szCs w:val="22"/>
        </w:rPr>
        <w:t>ainly</w:t>
      </w:r>
      <w:r w:rsidRPr="00A55960">
        <w:rPr>
          <w:rFonts w:ascii="Times New Roman" w:hAnsi="Times New Roman" w:cs="Times New Roman"/>
          <w:color w:val="4D4D50"/>
          <w:spacing w:val="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marked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on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outside</w:t>
      </w:r>
      <w:r w:rsidRPr="00A55960">
        <w:rPr>
          <w:rFonts w:ascii="Times New Roman" w:hAnsi="Times New Roman" w:cs="Times New Roman"/>
          <w:color w:val="4D4D50"/>
          <w:spacing w:val="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4D4D50"/>
          <w:spacing w:val="-1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3B3D3D"/>
          <w:spacing w:val="-1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>envelope</w:t>
      </w:r>
      <w:r w:rsidRPr="00A55960">
        <w:rPr>
          <w:rFonts w:ascii="Times New Roman" w:hAnsi="Times New Roman" w:cs="Times New Roman"/>
          <w:color w:val="8E8E90"/>
          <w:w w:val="105"/>
          <w:sz w:val="22"/>
          <w:szCs w:val="22"/>
        </w:rPr>
        <w:t>:</w:t>
      </w:r>
    </w:p>
    <w:p w:rsidR="009B0CD5" w:rsidRPr="00A55960" w:rsidRDefault="000D7884">
      <w:pPr>
        <w:pStyle w:val="Heading1"/>
        <w:spacing w:before="30"/>
        <w:ind w:left="831" w:right="70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BID#</w:t>
      </w:r>
      <w:r w:rsidRPr="00A55960">
        <w:rPr>
          <w:rFonts w:ascii="Times New Roman" w:hAnsi="Times New Roman" w:cs="Times New Roman"/>
          <w:color w:val="3B3D3D"/>
          <w:spacing w:val="-28"/>
          <w:w w:val="105"/>
          <w:sz w:val="22"/>
          <w:szCs w:val="22"/>
        </w:rPr>
        <w:t xml:space="preserve"> </w:t>
      </w:r>
      <w:r w:rsidR="009C6082">
        <w:rPr>
          <w:rFonts w:ascii="Times New Roman" w:hAnsi="Times New Roman" w:cs="Times New Roman"/>
          <w:color w:val="3B3D3D"/>
          <w:spacing w:val="-28"/>
          <w:w w:val="105"/>
          <w:sz w:val="22"/>
          <w:szCs w:val="22"/>
        </w:rPr>
        <w:t>3575</w:t>
      </w:r>
    </w:p>
    <w:p w:rsidR="00A55960" w:rsidRPr="00A55960" w:rsidRDefault="000D7884">
      <w:pPr>
        <w:spacing w:before="30"/>
        <w:ind w:left="814" w:right="700"/>
        <w:jc w:val="center"/>
        <w:rPr>
          <w:rFonts w:ascii="Times New Roman" w:hAnsi="Times New Roman" w:cs="Times New Roman"/>
          <w:b/>
          <w:color w:val="3B3D3D"/>
          <w:spacing w:val="55"/>
        </w:rPr>
      </w:pPr>
      <w:r w:rsidRPr="00A55960">
        <w:rPr>
          <w:rFonts w:ascii="Times New Roman" w:hAnsi="Times New Roman" w:cs="Times New Roman"/>
          <w:b/>
          <w:color w:val="3B3D3D"/>
        </w:rPr>
        <w:t>ATTN:</w:t>
      </w:r>
      <w:r w:rsidRPr="00A55960">
        <w:rPr>
          <w:rFonts w:ascii="Times New Roman" w:hAnsi="Times New Roman" w:cs="Times New Roman"/>
          <w:b/>
          <w:color w:val="3B3D3D"/>
          <w:spacing w:val="53"/>
        </w:rPr>
        <w:t xml:space="preserve"> </w:t>
      </w:r>
      <w:r w:rsidRPr="00A55960">
        <w:rPr>
          <w:rFonts w:ascii="Times New Roman" w:hAnsi="Times New Roman" w:cs="Times New Roman"/>
          <w:b/>
          <w:color w:val="3B3D3D"/>
        </w:rPr>
        <w:t>Myra</w:t>
      </w:r>
      <w:r w:rsidRPr="00A55960">
        <w:rPr>
          <w:rFonts w:ascii="Times New Roman" w:hAnsi="Times New Roman" w:cs="Times New Roman"/>
          <w:b/>
          <w:color w:val="3B3D3D"/>
          <w:spacing w:val="14"/>
        </w:rPr>
        <w:t xml:space="preserve"> </w:t>
      </w:r>
      <w:r w:rsidRPr="00A55960">
        <w:rPr>
          <w:rFonts w:ascii="Times New Roman" w:hAnsi="Times New Roman" w:cs="Times New Roman"/>
          <w:b/>
          <w:color w:val="3B3D3D"/>
        </w:rPr>
        <w:t>White</w:t>
      </w:r>
      <w:r w:rsidRPr="00A55960">
        <w:rPr>
          <w:rFonts w:ascii="Times New Roman" w:hAnsi="Times New Roman" w:cs="Times New Roman"/>
          <w:b/>
          <w:color w:val="3B3D3D"/>
          <w:spacing w:val="55"/>
        </w:rPr>
        <w:t xml:space="preserve"> </w:t>
      </w:r>
    </w:p>
    <w:p w:rsidR="00F57EAE" w:rsidRDefault="000D7884" w:rsidP="00F57EAE">
      <w:pPr>
        <w:pStyle w:val="BodyText"/>
        <w:ind w:left="829" w:right="700"/>
        <w:jc w:val="center"/>
        <w:rPr>
          <w:rFonts w:ascii="Times New Roman" w:hAnsi="Times New Roman" w:cs="Times New Roman"/>
          <w:b/>
          <w:color w:val="3B3D3D"/>
        </w:rPr>
      </w:pPr>
      <w:r w:rsidRPr="00A55960">
        <w:rPr>
          <w:rFonts w:ascii="Times New Roman" w:hAnsi="Times New Roman" w:cs="Times New Roman"/>
          <w:b/>
          <w:color w:val="3B3D3D"/>
        </w:rPr>
        <w:t>Construction</w:t>
      </w:r>
      <w:r w:rsidRPr="00A55960">
        <w:rPr>
          <w:rFonts w:ascii="Times New Roman" w:hAnsi="Times New Roman" w:cs="Times New Roman"/>
          <w:b/>
          <w:color w:val="3B3D3D"/>
          <w:spacing w:val="41"/>
        </w:rPr>
        <w:t xml:space="preserve"> </w:t>
      </w:r>
      <w:r w:rsidRPr="00A55960">
        <w:rPr>
          <w:rFonts w:ascii="Times New Roman" w:hAnsi="Times New Roman" w:cs="Times New Roman"/>
          <w:b/>
          <w:color w:val="3B3D3D"/>
        </w:rPr>
        <w:t>Department</w:t>
      </w:r>
    </w:p>
    <w:p w:rsidR="00F57EAE" w:rsidRDefault="00F57EAE" w:rsidP="00F57EAE">
      <w:pPr>
        <w:pStyle w:val="BodyText"/>
        <w:ind w:left="829" w:right="700"/>
        <w:rPr>
          <w:rFonts w:ascii="Times New Roman" w:hAnsi="Times New Roman" w:cs="Times New Roman"/>
          <w:b/>
          <w:color w:val="3B3D3D"/>
        </w:rPr>
      </w:pPr>
    </w:p>
    <w:p w:rsidR="009B0CD5" w:rsidRDefault="00F57EAE" w:rsidP="00F57EAE">
      <w:pPr>
        <w:pStyle w:val="BodyText"/>
        <w:ind w:left="829" w:right="700" w:firstLine="611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Contract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documents</w:t>
      </w:r>
      <w:r w:rsidR="000D7884"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may</w:t>
      </w:r>
      <w:r w:rsidR="000D7884" w:rsidRPr="00A55960">
        <w:rPr>
          <w:rFonts w:ascii="Times New Roman" w:hAnsi="Times New Roman" w:cs="Times New Roman"/>
          <w:color w:val="4D4D50"/>
          <w:spacing w:val="-7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="000D7884" w:rsidRPr="00A55960">
        <w:rPr>
          <w:rFonts w:ascii="Times New Roman" w:hAnsi="Times New Roman" w:cs="Times New Roman"/>
          <w:color w:val="4D4D50"/>
          <w:spacing w:val="-16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obtained</w:t>
      </w:r>
      <w:r w:rsidR="000D7884" w:rsidRPr="00A55960">
        <w:rPr>
          <w:rFonts w:ascii="Times New Roman" w:hAnsi="Times New Roman" w:cs="Times New Roman"/>
          <w:color w:val="4D4D50"/>
          <w:spacing w:val="-24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from:</w:t>
      </w:r>
    </w:p>
    <w:p w:rsidR="00F57EAE" w:rsidRPr="00A55960" w:rsidRDefault="00F57EAE" w:rsidP="00F57EAE">
      <w:pPr>
        <w:pStyle w:val="BodyText"/>
        <w:ind w:left="829" w:right="700" w:firstLine="611"/>
        <w:jc w:val="center"/>
        <w:rPr>
          <w:rFonts w:ascii="Times New Roman" w:hAnsi="Times New Roman" w:cs="Times New Roman"/>
          <w:sz w:val="22"/>
          <w:szCs w:val="22"/>
        </w:rPr>
      </w:pPr>
    </w:p>
    <w:p w:rsidR="001F2694" w:rsidRDefault="001F2694" w:rsidP="001F2694">
      <w:pPr>
        <w:spacing w:before="1"/>
        <w:ind w:left="2738" w:right="243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Mark S. Vaughn Architects</w:t>
      </w:r>
    </w:p>
    <w:p w:rsidR="001F2694" w:rsidRDefault="001F2694" w:rsidP="001F2694">
      <w:pPr>
        <w:spacing w:before="1"/>
        <w:ind w:left="2738" w:right="243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305B Jefferson Street </w:t>
      </w:r>
    </w:p>
    <w:p w:rsidR="001F2694" w:rsidRDefault="001F2694" w:rsidP="001F2694">
      <w:pPr>
        <w:spacing w:before="1"/>
        <w:ind w:left="2738" w:right="243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Clinton, MS 39056</w:t>
      </w:r>
    </w:p>
    <w:p w:rsidR="001F2694" w:rsidRPr="001F2694" w:rsidRDefault="001F2694" w:rsidP="001F2694">
      <w:pPr>
        <w:spacing w:before="1"/>
        <w:ind w:left="2738" w:right="243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601-925-6111 office 601-925-6112 fax </w:t>
      </w:r>
      <w:r w:rsidRPr="00F725A7">
        <w:rPr>
          <w:rFonts w:ascii="Arial" w:eastAsia="Arial" w:hAnsi="Arial" w:cs="Arial"/>
          <w:b/>
        </w:rPr>
        <w:t>ATTENTION: Plan Request Department</w:t>
      </w:r>
      <w:r>
        <w:rPr>
          <w:rFonts w:ascii="Times New Roman" w:hAnsi="Times New Roman" w:cs="Times New Roman"/>
          <w:color w:val="4D4D50"/>
          <w:w w:val="105"/>
        </w:rPr>
        <w:t xml:space="preserve"> </w:t>
      </w:r>
    </w:p>
    <w:p w:rsidR="00F57EAE" w:rsidRDefault="00F57EAE" w:rsidP="001F2694">
      <w:pPr>
        <w:pStyle w:val="BodyText"/>
        <w:spacing w:before="137" w:line="274" w:lineRule="auto"/>
        <w:ind w:left="318" w:right="200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A deposit of $150</w:t>
      </w:r>
      <w:r w:rsidR="003B159C">
        <w:rPr>
          <w:rFonts w:ascii="Times New Roman" w:hAnsi="Times New Roman" w:cs="Times New Roman"/>
          <w:color w:val="4D4D50"/>
          <w:w w:val="105"/>
          <w:sz w:val="22"/>
          <w:szCs w:val="22"/>
        </w:rPr>
        <w:t>.00</w:t>
      </w: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 is required.  Bid preparation will be in accordance with the instructions to bidder bound in the project manual.</w:t>
      </w:r>
    </w:p>
    <w:p w:rsidR="009B0CD5" w:rsidRPr="00A55960" w:rsidRDefault="009B0CD5">
      <w:pPr>
        <w:spacing w:before="7"/>
        <w:rPr>
          <w:rFonts w:ascii="Times New Roman" w:eastAsia="Arial" w:hAnsi="Times New Roman" w:cs="Times New Roman"/>
        </w:rPr>
      </w:pPr>
    </w:p>
    <w:p w:rsidR="009B0CD5" w:rsidRPr="00A55960" w:rsidRDefault="000D7884" w:rsidP="00F57EAE">
      <w:pPr>
        <w:pStyle w:val="BodyText"/>
        <w:spacing w:line="261" w:lineRule="auto"/>
        <w:ind w:left="324" w:right="200"/>
        <w:rPr>
          <w:rFonts w:ascii="Times New Roman" w:hAnsi="Times New Roman" w:cs="Times New Roman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>University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 xml:space="preserve"> </w:t>
      </w:r>
      <w:proofErr w:type="gramStart"/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proofErr w:type="gramEnd"/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Mississippi</w:t>
      </w:r>
      <w:r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Center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reserves</w:t>
      </w:r>
      <w:r w:rsidRPr="00A55960">
        <w:rPr>
          <w:rFonts w:ascii="Times New Roman" w:hAnsi="Times New Roman" w:cs="Times New Roman"/>
          <w:color w:val="4D4D50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right</w:t>
      </w:r>
      <w:r w:rsidRPr="00A55960">
        <w:rPr>
          <w:rFonts w:ascii="Times New Roman" w:hAnsi="Times New Roman" w:cs="Times New Roman"/>
          <w:color w:val="4D4D50"/>
          <w:spacing w:val="-2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to</w:t>
      </w:r>
      <w:r w:rsidRPr="00A55960">
        <w:rPr>
          <w:rFonts w:ascii="Times New Roman" w:hAnsi="Times New Roman" w:cs="Times New Roman"/>
          <w:color w:val="4D4D50"/>
          <w:spacing w:val="-1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waive</w:t>
      </w:r>
      <w:r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irregularities</w:t>
      </w:r>
      <w:r w:rsidRPr="00A55960">
        <w:rPr>
          <w:rFonts w:ascii="Times New Roman" w:hAnsi="Times New Roman" w:cs="Times New Roman"/>
          <w:color w:val="4D4D50"/>
          <w:spacing w:val="27"/>
          <w:w w:val="106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and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to</w:t>
      </w:r>
      <w:r w:rsidRPr="00A55960">
        <w:rPr>
          <w:rFonts w:ascii="Times New Roman" w:hAnsi="Times New Roman" w:cs="Times New Roman"/>
          <w:color w:val="4D4D50"/>
          <w:spacing w:val="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reject</w:t>
      </w:r>
      <w:r w:rsidRPr="00A55960">
        <w:rPr>
          <w:rFonts w:ascii="Times New Roman" w:hAnsi="Times New Roman" w:cs="Times New Roman"/>
          <w:color w:val="4D4D50"/>
          <w:spacing w:val="-1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any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or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all</w:t>
      </w:r>
      <w:r w:rsidRPr="00A55960">
        <w:rPr>
          <w:rFonts w:ascii="Times New Roman" w:hAnsi="Times New Roman" w:cs="Times New Roman"/>
          <w:color w:val="4D4D50"/>
          <w:spacing w:val="-9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bids.</w:t>
      </w:r>
      <w:r w:rsidR="00A55960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2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All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bids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must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Pr="00A55960">
        <w:rPr>
          <w:rFonts w:ascii="Times New Roman" w:hAnsi="Times New Roman" w:cs="Times New Roman"/>
          <w:color w:val="4D4D50"/>
          <w:spacing w:val="-1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addressed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as</w:t>
      </w:r>
      <w:r w:rsidRPr="00A55960">
        <w:rPr>
          <w:rFonts w:ascii="Times New Roman" w:hAnsi="Times New Roman" w:cs="Times New Roman"/>
          <w:color w:val="4D4D50"/>
          <w:spacing w:val="-9"/>
          <w:w w:val="105"/>
          <w:sz w:val="22"/>
          <w:szCs w:val="22"/>
        </w:rPr>
        <w:t xml:space="preserve"> </w:t>
      </w:r>
      <w:r w:rsidR="00A55960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follows</w:t>
      </w:r>
      <w:r w:rsidR="00A55960" w:rsidRPr="00A55960">
        <w:rPr>
          <w:rFonts w:ascii="Times New Roman" w:hAnsi="Times New Roman" w:cs="Times New Roman"/>
          <w:color w:val="4D4D50"/>
          <w:spacing w:val="-38"/>
          <w:w w:val="105"/>
          <w:sz w:val="22"/>
          <w:szCs w:val="22"/>
        </w:rPr>
        <w:t>:</w:t>
      </w:r>
    </w:p>
    <w:p w:rsidR="009B0CD5" w:rsidRPr="00A55960" w:rsidRDefault="009B0CD5">
      <w:pPr>
        <w:spacing w:before="1"/>
        <w:rPr>
          <w:rFonts w:ascii="Times New Roman" w:eastAsia="Arial" w:hAnsi="Times New Roman" w:cs="Times New Roman"/>
        </w:rPr>
      </w:pPr>
    </w:p>
    <w:p w:rsidR="009B0CD5" w:rsidRPr="00A55960" w:rsidRDefault="000D7884">
      <w:pPr>
        <w:pStyle w:val="Heading1"/>
        <w:ind w:right="70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z w:val="22"/>
          <w:szCs w:val="22"/>
        </w:rPr>
        <w:t>Address:</w:t>
      </w:r>
    </w:p>
    <w:p w:rsidR="009B0CD5" w:rsidRDefault="000D7884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>Office</w:t>
      </w:r>
      <w:r w:rsidRPr="00A55960">
        <w:rPr>
          <w:rFonts w:ascii="Times New Roman" w:hAnsi="Times New Roman" w:cs="Times New Roman"/>
          <w:color w:val="4D4D50"/>
          <w:spacing w:val="-2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4D4D50"/>
          <w:spacing w:val="-1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Construction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The University of Mississippi Medical Center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Apartment Building B, Room AB003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2500 North State Street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Jackson, Mississippi  39216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</w:p>
    <w:p w:rsidR="00EB4BEF" w:rsidRDefault="00EB4BEF" w:rsidP="00EB4BEF">
      <w:pPr>
        <w:pStyle w:val="BodyText"/>
        <w:spacing w:before="16"/>
        <w:ind w:left="813" w:right="700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Dates of Publication:</w:t>
      </w:r>
    </w:p>
    <w:p w:rsidR="00EB4BEF" w:rsidRPr="00EE3045" w:rsidRDefault="009C6082" w:rsidP="00EB4BEF">
      <w:pPr>
        <w:pStyle w:val="BodyText"/>
        <w:spacing w:before="16"/>
        <w:ind w:left="813" w:right="700"/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 xml:space="preserve">October </w:t>
      </w:r>
      <w:r w:rsidR="00860A44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20</w:t>
      </w:r>
      <w:r w:rsidR="00EB4BEF"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, 2014</w:t>
      </w:r>
    </w:p>
    <w:p w:rsidR="00EB4BEF" w:rsidRPr="00EE3045" w:rsidRDefault="009C6082" w:rsidP="00EB4BEF">
      <w:pPr>
        <w:pStyle w:val="BodyText"/>
        <w:spacing w:before="16"/>
        <w:ind w:left="813" w:right="700"/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 xml:space="preserve">October </w:t>
      </w:r>
      <w:r w:rsidR="00860A44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27</w:t>
      </w:r>
      <w:r w:rsidR="00EB4BEF"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,2014</w:t>
      </w:r>
    </w:p>
    <w:p w:rsidR="00EB4BEF" w:rsidRPr="00A55960" w:rsidRDefault="00EB4BEF" w:rsidP="00EB4BEF">
      <w:pPr>
        <w:pStyle w:val="BodyText"/>
        <w:spacing w:before="16"/>
        <w:ind w:left="813" w:right="7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Clarion Ledger</w:t>
      </w:r>
    </w:p>
    <w:sectPr w:rsidR="00EB4BEF" w:rsidRPr="00A55960">
      <w:type w:val="continuous"/>
      <w:pgSz w:w="12090" w:h="15780"/>
      <w:pgMar w:top="146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D5"/>
    <w:rsid w:val="000D7884"/>
    <w:rsid w:val="001F2694"/>
    <w:rsid w:val="003B159C"/>
    <w:rsid w:val="005276BB"/>
    <w:rsid w:val="00596862"/>
    <w:rsid w:val="00804055"/>
    <w:rsid w:val="00860A44"/>
    <w:rsid w:val="009A12F8"/>
    <w:rsid w:val="009B0CD5"/>
    <w:rsid w:val="009C6082"/>
    <w:rsid w:val="00A55960"/>
    <w:rsid w:val="00BE634E"/>
    <w:rsid w:val="00C618D3"/>
    <w:rsid w:val="00CF656B"/>
    <w:rsid w:val="00EB4BEF"/>
    <w:rsid w:val="00ED4215"/>
    <w:rsid w:val="00EE3045"/>
    <w:rsid w:val="00F013C8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8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2694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8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2694"/>
    <w:pPr>
      <w:widowControl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Hodgins</dc:creator>
  <cp:lastModifiedBy>LaTisha Denise Landing</cp:lastModifiedBy>
  <cp:revision>2</cp:revision>
  <cp:lastPrinted>2014-10-07T20:36:00Z</cp:lastPrinted>
  <dcterms:created xsi:type="dcterms:W3CDTF">2014-10-15T15:36:00Z</dcterms:created>
  <dcterms:modified xsi:type="dcterms:W3CDTF">2014-10-15T15:36:00Z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