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 xml:space="preserve">NOTICE TO </w:t>
      </w:r>
      <w:r w:rsidR="0012549D">
        <w:t>PROPOSE</w:t>
      </w:r>
      <w:r>
        <w:t>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</w:t>
      </w:r>
      <w:r w:rsidR="00A94D8F">
        <w:t>propo</w:t>
      </w:r>
      <w:r>
        <w:t>s</w:t>
      </w:r>
      <w:r w:rsidR="00A94D8F">
        <w:t>als</w:t>
      </w:r>
      <w:r>
        <w:t xml:space="preserve"> will be received in the Office of the Director of </w:t>
      </w:r>
      <w:r w:rsidR="00A1480A">
        <w:t>Procurement Services</w:t>
      </w:r>
      <w:r>
        <w:t xml:space="preserve">, </w:t>
      </w:r>
      <w:r w:rsidR="00A94D8F">
        <w:t>t</w:t>
      </w:r>
      <w:r>
        <w:t xml:space="preserve">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12549D">
        <w:t>Fri</w:t>
      </w:r>
      <w:r w:rsidR="005E520D">
        <w:t>day</w:t>
      </w:r>
      <w:r w:rsidR="00415DDE">
        <w:t>,</w:t>
      </w:r>
      <w:r w:rsidR="00961610">
        <w:t xml:space="preserve"> </w:t>
      </w:r>
      <w:r w:rsidR="008E4E61">
        <w:t>January 16</w:t>
      </w:r>
      <w:r w:rsidR="0012549D">
        <w:t xml:space="preserve">, 2015 </w:t>
      </w:r>
      <w:r w:rsidR="00D61EBF">
        <w:rPr>
          <w:b/>
          <w:u w:val="single"/>
        </w:rPr>
        <w:t>@</w:t>
      </w:r>
      <w:r w:rsidR="0012549D">
        <w:rPr>
          <w:b/>
          <w:u w:val="single"/>
        </w:rPr>
        <w:t xml:space="preserve"> </w:t>
      </w:r>
      <w:r w:rsidR="00E110D5">
        <w:rPr>
          <w:b/>
          <w:u w:val="single"/>
        </w:rPr>
        <w:t xml:space="preserve">2:00 </w:t>
      </w:r>
      <w:r w:rsidR="00A94D8F">
        <w:rPr>
          <w:b/>
          <w:u w:val="single"/>
        </w:rPr>
        <w:t>P.M.</w:t>
      </w:r>
      <w:r>
        <w:t xml:space="preserve"> for the following:</w:t>
      </w:r>
    </w:p>
    <w:p w:rsidR="003827EE" w:rsidRDefault="003827EE"/>
    <w:p w:rsidR="00677013" w:rsidRDefault="0012549D" w:rsidP="001E3629">
      <w:pPr>
        <w:rPr>
          <w:b/>
        </w:rPr>
      </w:pPr>
      <w:r>
        <w:rPr>
          <w:b/>
        </w:rPr>
        <w:t>RFP</w:t>
      </w:r>
      <w:r w:rsidR="00415DDE">
        <w:rPr>
          <w:b/>
        </w:rPr>
        <w:t xml:space="preserve"> </w:t>
      </w:r>
      <w:r w:rsidR="00EE723F">
        <w:rPr>
          <w:b/>
        </w:rPr>
        <w:t>15-</w:t>
      </w:r>
      <w:r>
        <w:rPr>
          <w:b/>
        </w:rPr>
        <w:t xml:space="preserve">02 South Hardy Street </w:t>
      </w:r>
      <w:r w:rsidR="00A94D8F">
        <w:rPr>
          <w:b/>
        </w:rPr>
        <w:t xml:space="preserve">Development </w:t>
      </w:r>
      <w:r>
        <w:rPr>
          <w:b/>
        </w:rPr>
        <w:t xml:space="preserve">- </w:t>
      </w:r>
      <w:r w:rsidRPr="0012549D">
        <w:rPr>
          <w:b/>
        </w:rPr>
        <w:t>Midtown Mixed-Use Development Project</w:t>
      </w:r>
    </w:p>
    <w:p w:rsidR="001E3629" w:rsidRDefault="001E3629" w:rsidP="001E3629">
      <w:pPr>
        <w:rPr>
          <w:b/>
        </w:rPr>
      </w:pPr>
    </w:p>
    <w:p w:rsidR="007A52D7" w:rsidRPr="006E17EE" w:rsidRDefault="007204CD" w:rsidP="00E6448F">
      <w:pPr>
        <w:rPr>
          <w:b/>
          <w:sz w:val="12"/>
        </w:rPr>
      </w:pPr>
      <w:r w:rsidRPr="006E17EE">
        <w:rPr>
          <w:b/>
          <w:sz w:val="12"/>
        </w:rPr>
        <w:t xml:space="preserve">              </w:t>
      </w:r>
    </w:p>
    <w:p w:rsidR="00677013" w:rsidRDefault="00677013"/>
    <w:p w:rsidR="00010AE8" w:rsidRDefault="00010AE8" w:rsidP="008E4E61">
      <w:r>
        <w:t xml:space="preserve">Detailed specifications </w:t>
      </w:r>
      <w:r w:rsidR="008E4E61">
        <w:t xml:space="preserve">are available via electronic </w:t>
      </w:r>
      <w:proofErr w:type="spellStart"/>
      <w:r w:rsidR="008E4E61">
        <w:t>DropBox</w:t>
      </w:r>
      <w:proofErr w:type="spellEnd"/>
      <w:r w:rsidR="008E4E61">
        <w:t xml:space="preserve"> content folder and access to the folder </w:t>
      </w:r>
      <w:r>
        <w:t xml:space="preserve">may be secured </w:t>
      </w:r>
      <w:r w:rsidR="008E4E61">
        <w:t xml:space="preserve">upon email request to </w:t>
      </w:r>
      <w:hyperlink r:id="rId5" w:history="1">
        <w:r w:rsidR="00A94D8F" w:rsidRPr="00CF5EFA">
          <w:rPr>
            <w:rStyle w:val="Hyperlink"/>
          </w:rPr>
          <w:t>tasha.may@usm.edu</w:t>
        </w:r>
      </w:hyperlink>
      <w:r w:rsidR="00A94D8F">
        <w:t xml:space="preserve"> </w:t>
      </w:r>
      <w:r w:rsidR="008E4E61">
        <w:t>.</w:t>
      </w:r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bookmarkStart w:id="0" w:name="_GoBack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  <w:bookmarkEnd w:id="0"/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6E17EE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6E17EE">
        <w:t>October 24, 2014</w:t>
      </w:r>
    </w:p>
    <w:p w:rsidR="007204CD" w:rsidRPr="00932BF7" w:rsidRDefault="006E17E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October 31, 2014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49D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391A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1BF5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A4CF2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7EE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15E00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4E6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4D8F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C4B44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ha.may@us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2014-10-23T16:16:00Z</dcterms:created>
  <dcterms:modified xsi:type="dcterms:W3CDTF">2014-10-23T16:16:00Z</dcterms:modified>
</cp:coreProperties>
</file>