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1F" w:rsidRDefault="00A04B1F">
      <w:pPr>
        <w:pStyle w:val="Title"/>
      </w:pPr>
      <w:r>
        <w:t>REQUEST FOR PROPOSALS</w:t>
      </w:r>
    </w:p>
    <w:p w:rsidR="00A04B1F" w:rsidRDefault="00A04B1F"/>
    <w:p w:rsidR="00A04B1F" w:rsidRDefault="00A04B1F">
      <w:pPr>
        <w:jc w:val="both"/>
        <w:rPr>
          <w:sz w:val="24"/>
        </w:rPr>
      </w:pPr>
      <w:r>
        <w:rPr>
          <w:sz w:val="24"/>
        </w:rPr>
        <w:t xml:space="preserve">The City of </w:t>
      </w:r>
      <w:r w:rsidR="00E82C55">
        <w:rPr>
          <w:sz w:val="24"/>
        </w:rPr>
        <w:t>Macon</w:t>
      </w:r>
      <w:r>
        <w:rPr>
          <w:sz w:val="24"/>
        </w:rPr>
        <w:t xml:space="preserve"> will accept sealed proposals from qualified firms and individuals interested in providing engineering services for </w:t>
      </w:r>
      <w:r w:rsidR="00E82C55">
        <w:rPr>
          <w:sz w:val="24"/>
        </w:rPr>
        <w:t xml:space="preserve">a </w:t>
      </w:r>
      <w:r>
        <w:rPr>
          <w:sz w:val="24"/>
        </w:rPr>
        <w:t xml:space="preserve">proposed </w:t>
      </w:r>
      <w:r w:rsidR="00E82C55">
        <w:rPr>
          <w:sz w:val="24"/>
        </w:rPr>
        <w:t>sewer system extension within the City Limits of Macon</w:t>
      </w:r>
      <w:r w:rsidR="006924DC">
        <w:rPr>
          <w:sz w:val="24"/>
        </w:rPr>
        <w:t>.</w:t>
      </w:r>
      <w:r>
        <w:rPr>
          <w:sz w:val="24"/>
        </w:rPr>
        <w:t xml:space="preserve">  The work will be constructed with funding through the Mississippi Community Development Block Grant Program.</w:t>
      </w:r>
    </w:p>
    <w:p w:rsidR="00A04B1F" w:rsidRDefault="00A04B1F">
      <w:pPr>
        <w:jc w:val="both"/>
        <w:rPr>
          <w:sz w:val="24"/>
        </w:rPr>
      </w:pPr>
    </w:p>
    <w:p w:rsidR="00A04B1F" w:rsidRDefault="00A04B1F">
      <w:pPr>
        <w:pStyle w:val="BodyText"/>
        <w:rPr>
          <w:sz w:val="24"/>
        </w:rPr>
      </w:pPr>
      <w:r>
        <w:rPr>
          <w:sz w:val="24"/>
          <w:u w:val="single"/>
        </w:rPr>
        <w:t>Engineering Services</w:t>
      </w:r>
      <w:r>
        <w:rPr>
          <w:sz w:val="24"/>
        </w:rPr>
        <w:t xml:space="preserve"> required include, but are not limited to, </w:t>
      </w:r>
      <w:bookmarkStart w:id="0" w:name="_GoBack"/>
      <w:bookmarkEnd w:id="0"/>
      <w:r>
        <w:rPr>
          <w:sz w:val="24"/>
        </w:rPr>
        <w:t>project development, design, administration and construction supervision, preparation of specifications, supervision of bid procedures and inspection of the project.</w:t>
      </w:r>
    </w:p>
    <w:p w:rsidR="00A04B1F" w:rsidRDefault="00A04B1F">
      <w:pPr>
        <w:jc w:val="both"/>
        <w:rPr>
          <w:sz w:val="24"/>
        </w:rPr>
      </w:pPr>
    </w:p>
    <w:p w:rsidR="00A04B1F" w:rsidRDefault="00A04B1F">
      <w:pPr>
        <w:pStyle w:val="BodyText2"/>
      </w:pPr>
      <w:r>
        <w:t xml:space="preserve">Award of the aforementioned contract will be made to the responsible parties whose proposals are most advantageous to the City of </w:t>
      </w:r>
      <w:r w:rsidR="00E82C55">
        <w:t>Macon</w:t>
      </w:r>
      <w:r>
        <w:t xml:space="preserve">. Proposals will be rated according to the following criteria:  (1) Previous experience with CDBG and other similar Federal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p>
    <w:p w:rsidR="00A04B1F" w:rsidRDefault="00A04B1F">
      <w:pPr>
        <w:jc w:val="both"/>
        <w:rPr>
          <w:sz w:val="24"/>
        </w:rPr>
      </w:pPr>
    </w:p>
    <w:p w:rsidR="00A04B1F" w:rsidRDefault="00A04B1F">
      <w:pPr>
        <w:jc w:val="both"/>
        <w:rPr>
          <w:sz w:val="24"/>
        </w:rPr>
      </w:pPr>
      <w:r>
        <w:rPr>
          <w:sz w:val="24"/>
        </w:rPr>
        <w:t xml:space="preserve">Interested parties are invited to submit sealed proposals until </w:t>
      </w:r>
      <w:r w:rsidR="00E82C55">
        <w:rPr>
          <w:sz w:val="24"/>
        </w:rPr>
        <w:t>4</w:t>
      </w:r>
      <w:r>
        <w:rPr>
          <w:sz w:val="24"/>
        </w:rPr>
        <w:t xml:space="preserve">:00 </w:t>
      </w:r>
      <w:r w:rsidR="003C4F37">
        <w:rPr>
          <w:sz w:val="24"/>
        </w:rPr>
        <w:t>P</w:t>
      </w:r>
      <w:r>
        <w:rPr>
          <w:sz w:val="24"/>
        </w:rPr>
        <w:t xml:space="preserve">M, </w:t>
      </w:r>
      <w:r w:rsidR="00E82C55">
        <w:rPr>
          <w:sz w:val="24"/>
        </w:rPr>
        <w:t>December 16, 2014</w:t>
      </w:r>
      <w:r>
        <w:rPr>
          <w:sz w:val="24"/>
        </w:rPr>
        <w:t xml:space="preserve">, to the City of </w:t>
      </w:r>
      <w:r w:rsidR="00E82C55">
        <w:rPr>
          <w:sz w:val="24"/>
        </w:rPr>
        <w:t>Macon</w:t>
      </w:r>
      <w:r>
        <w:rPr>
          <w:sz w:val="24"/>
        </w:rPr>
        <w:t xml:space="preserve"> at the City Hall </w:t>
      </w:r>
      <w:r w:rsidR="006924DC">
        <w:rPr>
          <w:sz w:val="24"/>
        </w:rPr>
        <w:t>at</w:t>
      </w:r>
      <w:r>
        <w:rPr>
          <w:sz w:val="24"/>
        </w:rPr>
        <w:t xml:space="preserve"> </w:t>
      </w:r>
      <w:r w:rsidR="006924DC">
        <w:rPr>
          <w:sz w:val="24"/>
        </w:rPr>
        <w:t>105 West Pulaski Street</w:t>
      </w:r>
      <w:r>
        <w:rPr>
          <w:sz w:val="24"/>
        </w:rPr>
        <w:t xml:space="preserve">, </w:t>
      </w:r>
      <w:r w:rsidR="006842D4">
        <w:rPr>
          <w:sz w:val="24"/>
        </w:rPr>
        <w:t>Macon</w:t>
      </w:r>
      <w:r>
        <w:rPr>
          <w:sz w:val="24"/>
        </w:rPr>
        <w:t>, MS  39</w:t>
      </w:r>
      <w:r w:rsidR="006924DC">
        <w:rPr>
          <w:sz w:val="24"/>
        </w:rPr>
        <w:t>3</w:t>
      </w:r>
      <w:r>
        <w:rPr>
          <w:sz w:val="24"/>
        </w:rPr>
        <w:t>4</w:t>
      </w:r>
      <w:r w:rsidR="006924DC">
        <w:rPr>
          <w:sz w:val="24"/>
        </w:rPr>
        <w:t>1 or to P.O. Box 29, Macon, Mississippi  39341</w:t>
      </w:r>
      <w:r w:rsidR="003C4F37">
        <w:rPr>
          <w:sz w:val="24"/>
        </w:rPr>
        <w:t>.</w:t>
      </w:r>
      <w:r>
        <w:rPr>
          <w:sz w:val="24"/>
        </w:rPr>
        <w:t xml:space="preserve"> </w:t>
      </w:r>
      <w:r w:rsidR="003C4F37">
        <w:rPr>
          <w:sz w:val="24"/>
        </w:rPr>
        <w:t>A</w:t>
      </w:r>
      <w:r>
        <w:rPr>
          <w:sz w:val="24"/>
        </w:rPr>
        <w:t>ll proposals will be opened and re</w:t>
      </w:r>
      <w:r w:rsidR="003C4F37">
        <w:rPr>
          <w:sz w:val="24"/>
        </w:rPr>
        <w:t>ad at the regular scheduled meeting on that night</w:t>
      </w:r>
      <w:r>
        <w:rPr>
          <w:sz w:val="24"/>
        </w:rPr>
        <w:t xml:space="preserve">.  All proposals should be marked clearly as being an </w:t>
      </w:r>
      <w:r>
        <w:rPr>
          <w:sz w:val="24"/>
          <w:u w:val="single"/>
        </w:rPr>
        <w:t>Engineering Proposal</w:t>
      </w:r>
      <w:r>
        <w:rPr>
          <w:sz w:val="24"/>
        </w:rPr>
        <w:t xml:space="preserve">.  The City of </w:t>
      </w:r>
      <w:r w:rsidR="006842D4">
        <w:rPr>
          <w:sz w:val="24"/>
        </w:rPr>
        <w:t>Macon</w:t>
      </w:r>
      <w:r>
        <w:rPr>
          <w:sz w:val="24"/>
        </w:rPr>
        <w:t xml:space="preserve"> does not discriminate on the basis of race, color, religion, sex, age or national origin and reserves the right to reject any and all proposals.</w:t>
      </w:r>
      <w:r w:rsidR="00E82C55">
        <w:rPr>
          <w:sz w:val="24"/>
        </w:rPr>
        <w:t xml:space="preserve"> </w:t>
      </w:r>
    </w:p>
    <w:p w:rsidR="00E82C55" w:rsidRDefault="00E82C55">
      <w:pPr>
        <w:jc w:val="both"/>
        <w:rPr>
          <w:sz w:val="24"/>
        </w:rPr>
      </w:pPr>
    </w:p>
    <w:p w:rsidR="00E82C55" w:rsidRDefault="00A97D54">
      <w:pPr>
        <w:jc w:val="both"/>
        <w:rPr>
          <w:sz w:val="24"/>
        </w:rPr>
      </w:pPr>
      <w:r>
        <w:rPr>
          <w:sz w:val="24"/>
        </w:rPr>
        <w:t>This project is funded by the Mississippi Development Authority through funding from the U.S. Department of Housing and Urban Development and all</w:t>
      </w:r>
      <w:r w:rsidR="00E82C55">
        <w:rPr>
          <w:sz w:val="24"/>
        </w:rPr>
        <w:t xml:space="preserve"> contracted part</w:t>
      </w:r>
      <w:r>
        <w:rPr>
          <w:sz w:val="24"/>
        </w:rPr>
        <w:t>ies</w:t>
      </w:r>
      <w:r w:rsidR="00E82C55">
        <w:rPr>
          <w:sz w:val="24"/>
        </w:rPr>
        <w:t xml:space="preserve"> </w:t>
      </w:r>
      <w:r>
        <w:rPr>
          <w:sz w:val="24"/>
        </w:rPr>
        <w:t>should</w:t>
      </w:r>
      <w:r w:rsidR="00E82C55">
        <w:rPr>
          <w:sz w:val="24"/>
        </w:rPr>
        <w:t xml:space="preserve"> comply with Section 3 of the Housing and Urban Dev</w:t>
      </w:r>
      <w:r>
        <w:rPr>
          <w:sz w:val="24"/>
        </w:rPr>
        <w:t xml:space="preserve">elopment Act of 1968, as amended (12 U.S.C. 17010). </w:t>
      </w:r>
      <w:r w:rsidR="006842D4">
        <w:rPr>
          <w:sz w:val="24"/>
        </w:rPr>
        <w:t>Section 3</w:t>
      </w:r>
      <w:r>
        <w:rPr>
          <w:sz w:val="24"/>
        </w:rPr>
        <w:t xml:space="preserve"> requir</w:t>
      </w:r>
      <w:r w:rsidR="006842D4">
        <w:rPr>
          <w:sz w:val="24"/>
        </w:rPr>
        <w:t xml:space="preserve">es </w:t>
      </w:r>
      <w:r>
        <w:rPr>
          <w:sz w:val="24"/>
        </w:rPr>
        <w:t>that</w:t>
      </w:r>
      <w:r w:rsidR="006842D4">
        <w:rPr>
          <w:sz w:val="24"/>
        </w:rPr>
        <w:t>,</w:t>
      </w:r>
      <w:r>
        <w:rPr>
          <w:sz w:val="24"/>
        </w:rPr>
        <w:t xml:space="preserve"> to the greatest extent feasible, opportunities for training and employment be given to lower income residents of the project area and contracts for work in connection with the project area be awarded to eligible </w:t>
      </w:r>
      <w:r w:rsidR="006842D4">
        <w:rPr>
          <w:sz w:val="24"/>
        </w:rPr>
        <w:t xml:space="preserve">Section 3 </w:t>
      </w:r>
      <w:r>
        <w:rPr>
          <w:sz w:val="24"/>
        </w:rPr>
        <w:t>business concerns which are located in, or owned in substantial part by persons residing in the area of the project.</w:t>
      </w:r>
    </w:p>
    <w:p w:rsidR="00A04B1F" w:rsidRDefault="00A04B1F">
      <w:pPr>
        <w:pBdr>
          <w:bottom w:val="single" w:sz="12" w:space="1" w:color="auto"/>
        </w:pBdr>
        <w:jc w:val="both"/>
        <w:rPr>
          <w:sz w:val="24"/>
        </w:rPr>
      </w:pPr>
    </w:p>
    <w:p w:rsidR="00A04B1F" w:rsidRDefault="00A04B1F">
      <w:pPr>
        <w:jc w:val="both"/>
        <w:rPr>
          <w:sz w:val="24"/>
        </w:rPr>
      </w:pPr>
    </w:p>
    <w:p w:rsidR="00A04B1F" w:rsidRDefault="00A04B1F">
      <w:pPr>
        <w:jc w:val="both"/>
        <w:rPr>
          <w:sz w:val="24"/>
        </w:rPr>
      </w:pPr>
      <w:r>
        <w:rPr>
          <w:sz w:val="24"/>
        </w:rPr>
        <w:t xml:space="preserve">Publish one (1) time as a </w:t>
      </w:r>
      <w:r>
        <w:rPr>
          <w:sz w:val="24"/>
          <w:u w:val="single"/>
        </w:rPr>
        <w:t>legal advertisement</w:t>
      </w:r>
      <w:r>
        <w:rPr>
          <w:sz w:val="24"/>
        </w:rPr>
        <w:t xml:space="preserve"> on </w:t>
      </w:r>
      <w:r w:rsidR="006924DC">
        <w:rPr>
          <w:sz w:val="24"/>
        </w:rPr>
        <w:t>December 4</w:t>
      </w:r>
      <w:r>
        <w:rPr>
          <w:sz w:val="24"/>
        </w:rPr>
        <w:t>, 201</w:t>
      </w:r>
      <w:r w:rsidR="006842D4">
        <w:rPr>
          <w:sz w:val="24"/>
        </w:rPr>
        <w:t>4</w:t>
      </w:r>
      <w:r>
        <w:rPr>
          <w:sz w:val="24"/>
        </w:rPr>
        <w:t xml:space="preserve"> in the </w:t>
      </w:r>
      <w:r w:rsidR="006842D4">
        <w:rPr>
          <w:sz w:val="24"/>
        </w:rPr>
        <w:t>Macon</w:t>
      </w:r>
      <w:r>
        <w:rPr>
          <w:sz w:val="24"/>
        </w:rPr>
        <w:t xml:space="preserve"> </w:t>
      </w:r>
      <w:r w:rsidR="006924DC">
        <w:rPr>
          <w:sz w:val="24"/>
        </w:rPr>
        <w:t>Beacon newspaper</w:t>
      </w:r>
      <w:r>
        <w:rPr>
          <w:sz w:val="24"/>
        </w:rPr>
        <w:t xml:space="preserve">.  Proof of publication required.  </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FB"/>
    <w:rsid w:val="003C4F37"/>
    <w:rsid w:val="006842D4"/>
    <w:rsid w:val="006924DC"/>
    <w:rsid w:val="00724766"/>
    <w:rsid w:val="00932737"/>
    <w:rsid w:val="00A04B1F"/>
    <w:rsid w:val="00A56858"/>
    <w:rsid w:val="00A97D54"/>
    <w:rsid w:val="00B04916"/>
    <w:rsid w:val="00B54FFB"/>
    <w:rsid w:val="00E82C55"/>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LaTisha Denise Landing</cp:lastModifiedBy>
  <cp:revision>2</cp:revision>
  <dcterms:created xsi:type="dcterms:W3CDTF">2014-12-02T20:52:00Z</dcterms:created>
  <dcterms:modified xsi:type="dcterms:W3CDTF">2014-12-02T20:52:00Z</dcterms:modified>
</cp:coreProperties>
</file>