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4" w:rsidRDefault="00DC320A" w:rsidP="00DC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ADVERTISEMENT FOR TERM BIDS</w:t>
      </w:r>
    </w:p>
    <w:p w:rsidR="00DC320A" w:rsidRDefault="00DC320A" w:rsidP="00DC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SEALED BIDS </w:t>
      </w:r>
      <w:r>
        <w:rPr>
          <w:rFonts w:ascii="Times New Roman" w:hAnsi="Times New Roman" w:cs="Times New Roman"/>
          <w:sz w:val="24"/>
          <w:szCs w:val="24"/>
        </w:rPr>
        <w:t xml:space="preserve">will be received by the Board of Supervisors of Itawamba County, Mississippi, </w:t>
      </w:r>
      <w:r w:rsidRPr="00DC320A">
        <w:rPr>
          <w:rFonts w:ascii="Times New Roman" w:hAnsi="Times New Roman" w:cs="Times New Roman"/>
          <w:b/>
          <w:sz w:val="24"/>
          <w:szCs w:val="24"/>
        </w:rPr>
        <w:t>until 9:00 AM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Pr="00DC320A">
        <w:rPr>
          <w:rFonts w:ascii="Times New Roman" w:hAnsi="Times New Roman" w:cs="Times New Roman"/>
          <w:b/>
          <w:sz w:val="24"/>
          <w:szCs w:val="24"/>
        </w:rPr>
        <w:t>21</w:t>
      </w:r>
      <w:r w:rsidRPr="00DC320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C320A">
        <w:rPr>
          <w:rFonts w:ascii="Times New Roman" w:hAnsi="Times New Roman" w:cs="Times New Roman"/>
          <w:b/>
          <w:sz w:val="24"/>
          <w:szCs w:val="24"/>
        </w:rPr>
        <w:t xml:space="preserve"> day of November, 2017</w:t>
      </w:r>
      <w:r>
        <w:rPr>
          <w:rFonts w:ascii="Times New Roman" w:hAnsi="Times New Roman" w:cs="Times New Roman"/>
          <w:sz w:val="24"/>
          <w:szCs w:val="24"/>
        </w:rPr>
        <w:t xml:space="preserve">, in the Board Room at the Itawamba County Courthouse Building in the City of Fulton, Mississippi, for the period of </w:t>
      </w:r>
      <w:r w:rsidRPr="00066723">
        <w:rPr>
          <w:rFonts w:ascii="Times New Roman" w:hAnsi="Times New Roman" w:cs="Times New Roman"/>
          <w:b/>
          <w:sz w:val="24"/>
          <w:szCs w:val="24"/>
        </w:rPr>
        <w:t>January 1, 2018 through December 31, 2018</w:t>
      </w:r>
      <w:r>
        <w:rPr>
          <w:rFonts w:ascii="Times New Roman" w:hAnsi="Times New Roman" w:cs="Times New Roman"/>
          <w:sz w:val="24"/>
          <w:szCs w:val="24"/>
        </w:rPr>
        <w:t>, for services and for furnishing supplies and materials and renting equipment to Itawamba County, according to specifications o</w:t>
      </w:r>
      <w:r w:rsidR="000667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file in the Office of the Chancery Clerk, Itawamba County, 201 West Main Street, Fulton, Mississippi, (662)</w:t>
      </w:r>
      <w:r w:rsidR="0006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862-3421.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Any person submitting a bid shall specify that said bid does not exceed the price permitted by law.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Any person submitting a bid shall have a Privilege License Number.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Bidder shall specify date, length, and terms of warranty, if applicable.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Each bidder will file his bid on or before the time herein designated with the Clerk of this Board at the Itawamba County Courthouse, Fulton, Mississippi.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Each sealed envelope will be plainly marked as to the nature of the bid.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Board reserves the right to accept or reject any and all bids and to waive informalities.</w:t>
      </w: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0A" w:rsidRDefault="00DC320A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23">
        <w:rPr>
          <w:rFonts w:ascii="Times New Roman" w:hAnsi="Times New Roman" w:cs="Times New Roman"/>
          <w:b/>
          <w:sz w:val="24"/>
          <w:szCs w:val="24"/>
        </w:rPr>
        <w:t xml:space="preserve">     ORDERED</w:t>
      </w:r>
      <w:r>
        <w:rPr>
          <w:rFonts w:ascii="Times New Roman" w:hAnsi="Times New Roman" w:cs="Times New Roman"/>
          <w:sz w:val="24"/>
          <w:szCs w:val="24"/>
        </w:rPr>
        <w:t>, this the 17</w:t>
      </w:r>
      <w:r w:rsidRPr="00DC32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October, 2017.</w:t>
      </w: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Ike Johnson, President</w:t>
      </w: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Itawamba County Board of Supervisors</w:t>
      </w: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23" w:rsidRPr="00DC320A" w:rsidRDefault="00066723" w:rsidP="00DC3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publish on October 25</w:t>
      </w:r>
      <w:r w:rsidRPr="00066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1</w:t>
      </w:r>
      <w:r w:rsidRPr="000667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6723" w:rsidRPr="00DC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A"/>
    <w:rsid w:val="00017B61"/>
    <w:rsid w:val="00037679"/>
    <w:rsid w:val="00066723"/>
    <w:rsid w:val="000C4A9C"/>
    <w:rsid w:val="000E75DE"/>
    <w:rsid w:val="00102482"/>
    <w:rsid w:val="001164C8"/>
    <w:rsid w:val="0012319C"/>
    <w:rsid w:val="001867B3"/>
    <w:rsid w:val="001A223B"/>
    <w:rsid w:val="001B1F60"/>
    <w:rsid w:val="001C417D"/>
    <w:rsid w:val="001C6239"/>
    <w:rsid w:val="001D0F41"/>
    <w:rsid w:val="001F377E"/>
    <w:rsid w:val="001F4C7C"/>
    <w:rsid w:val="002026C5"/>
    <w:rsid w:val="00207119"/>
    <w:rsid w:val="0024782A"/>
    <w:rsid w:val="00250FD9"/>
    <w:rsid w:val="002640E7"/>
    <w:rsid w:val="00274F9F"/>
    <w:rsid w:val="002753C5"/>
    <w:rsid w:val="002A0707"/>
    <w:rsid w:val="002A32CF"/>
    <w:rsid w:val="002B1C96"/>
    <w:rsid w:val="002D189F"/>
    <w:rsid w:val="002E265E"/>
    <w:rsid w:val="002E3825"/>
    <w:rsid w:val="00336AD4"/>
    <w:rsid w:val="003569E0"/>
    <w:rsid w:val="003667B0"/>
    <w:rsid w:val="003713CF"/>
    <w:rsid w:val="003D21EE"/>
    <w:rsid w:val="003E7C74"/>
    <w:rsid w:val="0040522F"/>
    <w:rsid w:val="00426C8E"/>
    <w:rsid w:val="00432D4D"/>
    <w:rsid w:val="00476A54"/>
    <w:rsid w:val="004C7130"/>
    <w:rsid w:val="004D1A8F"/>
    <w:rsid w:val="004E7D00"/>
    <w:rsid w:val="00540FDE"/>
    <w:rsid w:val="00553D8A"/>
    <w:rsid w:val="005945AA"/>
    <w:rsid w:val="005C23D0"/>
    <w:rsid w:val="005E3ECA"/>
    <w:rsid w:val="005F786B"/>
    <w:rsid w:val="006108FE"/>
    <w:rsid w:val="006173CE"/>
    <w:rsid w:val="00635ABE"/>
    <w:rsid w:val="00651B73"/>
    <w:rsid w:val="0068023C"/>
    <w:rsid w:val="00683F79"/>
    <w:rsid w:val="006863C1"/>
    <w:rsid w:val="0069692C"/>
    <w:rsid w:val="006A6456"/>
    <w:rsid w:val="006A79C1"/>
    <w:rsid w:val="006C44B4"/>
    <w:rsid w:val="006D47BB"/>
    <w:rsid w:val="006F4341"/>
    <w:rsid w:val="006F685E"/>
    <w:rsid w:val="0071595A"/>
    <w:rsid w:val="00735C2E"/>
    <w:rsid w:val="007633E2"/>
    <w:rsid w:val="007666E9"/>
    <w:rsid w:val="00794C3C"/>
    <w:rsid w:val="007A25E5"/>
    <w:rsid w:val="007A78D8"/>
    <w:rsid w:val="007B04A6"/>
    <w:rsid w:val="007E3B73"/>
    <w:rsid w:val="007F1D8F"/>
    <w:rsid w:val="0083265C"/>
    <w:rsid w:val="00832CBC"/>
    <w:rsid w:val="008359F1"/>
    <w:rsid w:val="00840967"/>
    <w:rsid w:val="0089503E"/>
    <w:rsid w:val="008C6BB0"/>
    <w:rsid w:val="008D261D"/>
    <w:rsid w:val="008F552D"/>
    <w:rsid w:val="008F7E30"/>
    <w:rsid w:val="00901FB8"/>
    <w:rsid w:val="009073E6"/>
    <w:rsid w:val="00912AF8"/>
    <w:rsid w:val="0094202F"/>
    <w:rsid w:val="009451A1"/>
    <w:rsid w:val="00947583"/>
    <w:rsid w:val="00956167"/>
    <w:rsid w:val="00975A0B"/>
    <w:rsid w:val="00983080"/>
    <w:rsid w:val="009C4E03"/>
    <w:rsid w:val="00A11F91"/>
    <w:rsid w:val="00A16A2A"/>
    <w:rsid w:val="00A23885"/>
    <w:rsid w:val="00A6296A"/>
    <w:rsid w:val="00A82F59"/>
    <w:rsid w:val="00A95101"/>
    <w:rsid w:val="00AB3A19"/>
    <w:rsid w:val="00AC1DF5"/>
    <w:rsid w:val="00AD0ECD"/>
    <w:rsid w:val="00AE268E"/>
    <w:rsid w:val="00AE3048"/>
    <w:rsid w:val="00B104DE"/>
    <w:rsid w:val="00B53958"/>
    <w:rsid w:val="00B62976"/>
    <w:rsid w:val="00B772D3"/>
    <w:rsid w:val="00BB1D0F"/>
    <w:rsid w:val="00BB4644"/>
    <w:rsid w:val="00C27B4D"/>
    <w:rsid w:val="00C43D36"/>
    <w:rsid w:val="00C6226E"/>
    <w:rsid w:val="00C7098E"/>
    <w:rsid w:val="00C90CF3"/>
    <w:rsid w:val="00CA5257"/>
    <w:rsid w:val="00CB04FE"/>
    <w:rsid w:val="00CC4835"/>
    <w:rsid w:val="00CE43B9"/>
    <w:rsid w:val="00CE5F81"/>
    <w:rsid w:val="00D21C99"/>
    <w:rsid w:val="00D30FD7"/>
    <w:rsid w:val="00D53100"/>
    <w:rsid w:val="00D6170C"/>
    <w:rsid w:val="00D61CEF"/>
    <w:rsid w:val="00D86933"/>
    <w:rsid w:val="00D933BE"/>
    <w:rsid w:val="00DC320A"/>
    <w:rsid w:val="00DE7C4A"/>
    <w:rsid w:val="00DF2205"/>
    <w:rsid w:val="00E1010D"/>
    <w:rsid w:val="00E1544C"/>
    <w:rsid w:val="00E3651E"/>
    <w:rsid w:val="00E55A59"/>
    <w:rsid w:val="00E8293F"/>
    <w:rsid w:val="00E95E3C"/>
    <w:rsid w:val="00E9784E"/>
    <w:rsid w:val="00EC31FF"/>
    <w:rsid w:val="00F322EA"/>
    <w:rsid w:val="00F4409B"/>
    <w:rsid w:val="00F57FD9"/>
    <w:rsid w:val="00F72E3F"/>
    <w:rsid w:val="00FB7685"/>
    <w:rsid w:val="00FC6A0E"/>
    <w:rsid w:val="00FD1969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4E95A-7844-4A92-B783-709D230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Clouse</dc:creator>
  <cp:keywords/>
  <dc:description/>
  <cp:lastModifiedBy>Ashley Henderson</cp:lastModifiedBy>
  <cp:revision>2</cp:revision>
  <dcterms:created xsi:type="dcterms:W3CDTF">2017-11-06T17:31:00Z</dcterms:created>
  <dcterms:modified xsi:type="dcterms:W3CDTF">2017-11-06T17:31:00Z</dcterms:modified>
</cp:coreProperties>
</file>