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F76B1">
        <w:t xml:space="preserve"> Tuesday, </w:t>
      </w:r>
      <w:r w:rsidR="00F24CC5">
        <w:t>February 7,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B7034C" w:rsidP="00B7034C">
      <w:pPr>
        <w:jc w:val="center"/>
        <w:rPr>
          <w:b/>
        </w:rPr>
      </w:pPr>
      <w:r>
        <w:rPr>
          <w:b/>
        </w:rPr>
        <w:t>RFP</w:t>
      </w:r>
      <w:r w:rsidR="00447D9A">
        <w:rPr>
          <w:b/>
        </w:rPr>
        <w:t xml:space="preserve"> 17-</w:t>
      </w:r>
      <w:r w:rsidR="00F24CC5">
        <w:rPr>
          <w:b/>
        </w:rPr>
        <w:t xml:space="preserve">23 Automated Media Portal Solution 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F24CC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1/19/17</w:t>
      </w:r>
    </w:p>
    <w:p w:rsidR="00F24CC5" w:rsidRPr="00932BF7" w:rsidRDefault="00F24CC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1/26/17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B78F6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CF76B1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24CC5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2017-01-18T20:22:00Z</dcterms:created>
  <dcterms:modified xsi:type="dcterms:W3CDTF">2017-01-18T20:22:00Z</dcterms:modified>
</cp:coreProperties>
</file>