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BID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BIDS until </w:t>
      </w:r>
      <w:r w:rsidRPr="00FE4969">
        <w:rPr>
          <w:rFonts w:ascii="Arial (W1)" w:hAnsi="Arial (W1)"/>
        </w:rPr>
        <w:t>1</w:t>
      </w:r>
      <w:r w:rsidR="000E14C6" w:rsidRPr="00FE4969">
        <w:rPr>
          <w:rFonts w:ascii="Arial (W1)" w:hAnsi="Arial (W1)"/>
        </w:rPr>
        <w:t>1</w:t>
      </w:r>
      <w:r w:rsidRPr="00FE4969">
        <w:rPr>
          <w:rFonts w:ascii="Arial (W1)" w:hAnsi="Arial (W1)"/>
        </w:rPr>
        <w:t>:</w:t>
      </w:r>
      <w:r w:rsidR="00AC39F3" w:rsidRPr="00FE4969">
        <w:rPr>
          <w:rFonts w:ascii="Arial (W1)" w:hAnsi="Arial (W1)"/>
        </w:rPr>
        <w:t>0</w:t>
      </w:r>
      <w:r w:rsidRPr="00FE4969">
        <w:rPr>
          <w:rFonts w:ascii="Arial (W1)" w:hAnsi="Arial (W1)"/>
        </w:rPr>
        <w:t>0 a.m. on</w:t>
      </w:r>
      <w:r w:rsidR="007E6C25" w:rsidRPr="00FE4969">
        <w:rPr>
          <w:rFonts w:ascii="Arial (W1)" w:hAnsi="Arial (W1)"/>
        </w:rPr>
        <w:t xml:space="preserve"> </w:t>
      </w:r>
      <w:r w:rsidR="00FE4969">
        <w:rPr>
          <w:rFonts w:ascii="Arial (W1)" w:hAnsi="Arial (W1)"/>
        </w:rPr>
        <w:t>Wednes</w:t>
      </w:r>
      <w:r w:rsidR="00E6307D" w:rsidRPr="00FE4969">
        <w:rPr>
          <w:rFonts w:ascii="Arial (W1)" w:hAnsi="Arial (W1)"/>
        </w:rPr>
        <w:t>day</w:t>
      </w:r>
      <w:r w:rsidR="009D54FE" w:rsidRPr="00FE4969">
        <w:rPr>
          <w:rFonts w:ascii="Arial (W1)" w:hAnsi="Arial (W1)"/>
        </w:rPr>
        <w:t>,</w:t>
      </w:r>
      <w:r w:rsidR="00FB13C2" w:rsidRPr="00FE4969">
        <w:rPr>
          <w:rFonts w:ascii="Arial (W1)" w:hAnsi="Arial (W1)"/>
        </w:rPr>
        <w:t xml:space="preserve"> </w:t>
      </w:r>
      <w:r w:rsidR="00FE4969">
        <w:rPr>
          <w:rFonts w:ascii="Arial (W1)" w:hAnsi="Arial (W1)"/>
        </w:rPr>
        <w:t>November 1,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7643AF" w:rsidRDefault="00FE4969" w:rsidP="00F300D9">
      <w:pPr>
        <w:tabs>
          <w:tab w:val="left" w:pos="1920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English Learner Database Software System</w:t>
      </w:r>
    </w:p>
    <w:p w:rsidR="00E6307D" w:rsidRDefault="00E6307D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EA4179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Bid forms are on file in the Finance Department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1006 Communy Avenue</w:t>
          </w:r>
        </w:smartTag>
        <w:r>
          <w:rPr>
            <w:rFonts w:ascii="Arial (W1)" w:hAnsi="Arial (W1)"/>
          </w:rPr>
          <w:t xml:space="preserve">, </w:t>
        </w:r>
        <w:smartTag w:uri="urn:schemas-microsoft-com:office:smarttags" w:element="City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 xml:space="preserve">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</w:t>
      </w:r>
      <w:r w:rsidR="00FE4969" w:rsidRPr="00FE4969">
        <w:rPr>
          <w:rFonts w:ascii="Arial (W1)" w:hAnsi="Arial (W1)"/>
        </w:rPr>
        <w:t xml:space="preserve">Dr. Frank </w:t>
      </w:r>
      <w:proofErr w:type="spellStart"/>
      <w:r w:rsidR="00FE4969" w:rsidRPr="00FE4969">
        <w:rPr>
          <w:rFonts w:ascii="Arial (W1)" w:hAnsi="Arial (W1)"/>
        </w:rPr>
        <w:t>Catchings</w:t>
      </w:r>
      <w:proofErr w:type="spellEnd"/>
      <w:r w:rsidR="00E6307D" w:rsidRPr="00FE4969">
        <w:rPr>
          <w:rFonts w:ascii="Arial (W1)" w:hAnsi="Arial (W1)"/>
        </w:rPr>
        <w:t>, Monday through Friday, 7:30 a.m. to 4:00 p.m. at 228-938-65</w:t>
      </w:r>
      <w:r w:rsidR="00FE4969">
        <w:rPr>
          <w:rFonts w:ascii="Arial (W1)" w:hAnsi="Arial (W1)"/>
        </w:rPr>
        <w:t xml:space="preserve">04 </w:t>
      </w:r>
      <w:r w:rsidR="00E6307D" w:rsidRPr="00FE4969">
        <w:rPr>
          <w:rFonts w:ascii="Arial (W1)" w:hAnsi="Arial (W1)"/>
        </w:rPr>
        <w:t xml:space="preserve">or by email to </w:t>
      </w:r>
      <w:hyperlink r:id="rId4" w:history="1">
        <w:r w:rsidR="00FE4969" w:rsidRPr="001A4F91">
          <w:rPr>
            <w:rStyle w:val="Hyperlink"/>
            <w:rFonts w:ascii="Arial (W1)" w:hAnsi="Arial (W1)"/>
          </w:rPr>
          <w:t>fcatchings@pgsd.ms</w:t>
        </w:r>
      </w:hyperlink>
      <w:r w:rsidR="00E6307D" w:rsidRPr="00FE4969">
        <w:rPr>
          <w:rFonts w:ascii="Arial (W1)" w:hAnsi="Arial (W1)"/>
        </w:rPr>
        <w:t xml:space="preserve"> or online at </w:t>
      </w:r>
      <w:hyperlink r:id="rId5" w:tgtFrame="_blank" w:history="1">
        <w:r w:rsidR="00E6307D" w:rsidRPr="00FE4969">
          <w:rPr>
            <w:color w:val="0000FF"/>
            <w:u w:val="single"/>
          </w:rPr>
          <w:t>https://goo.gl/x6P3Yx</w:t>
        </w:r>
      </w:hyperlink>
      <w:r w:rsidR="00E6307D" w:rsidRPr="00FE4969">
        <w:t> </w:t>
      </w:r>
      <w:r w:rsidR="00E6307D" w:rsidRPr="00FE4969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>
        <w:rPr>
          <w:rFonts w:ascii="Arial (W1)" w:hAnsi="Arial (W1)"/>
        </w:rPr>
        <w:t>No bids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reserves the right to reject any and/or all bids, to waive any informalities, and to award said bid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F163E"/>
    <w:rsid w:val="002F25EB"/>
    <w:rsid w:val="00363F22"/>
    <w:rsid w:val="003D5E3E"/>
    <w:rsid w:val="003D6191"/>
    <w:rsid w:val="003E1EAB"/>
    <w:rsid w:val="004A6B18"/>
    <w:rsid w:val="00556553"/>
    <w:rsid w:val="006126E5"/>
    <w:rsid w:val="0064613A"/>
    <w:rsid w:val="006B2396"/>
    <w:rsid w:val="006B560C"/>
    <w:rsid w:val="006D26B8"/>
    <w:rsid w:val="006F0465"/>
    <w:rsid w:val="00741F17"/>
    <w:rsid w:val="007458C6"/>
    <w:rsid w:val="007643AF"/>
    <w:rsid w:val="007E2635"/>
    <w:rsid w:val="007E6C25"/>
    <w:rsid w:val="008039AF"/>
    <w:rsid w:val="00804617"/>
    <w:rsid w:val="00835223"/>
    <w:rsid w:val="00852BF3"/>
    <w:rsid w:val="008B4BFA"/>
    <w:rsid w:val="008B7C9F"/>
    <w:rsid w:val="008E17FF"/>
    <w:rsid w:val="009D54FE"/>
    <w:rsid w:val="00A712FA"/>
    <w:rsid w:val="00A91629"/>
    <w:rsid w:val="00AB19A7"/>
    <w:rsid w:val="00AC39F3"/>
    <w:rsid w:val="00AD0B1E"/>
    <w:rsid w:val="00B07B2F"/>
    <w:rsid w:val="00B1547F"/>
    <w:rsid w:val="00B6785C"/>
    <w:rsid w:val="00BA17C6"/>
    <w:rsid w:val="00C97F5E"/>
    <w:rsid w:val="00CF08B0"/>
    <w:rsid w:val="00D077DC"/>
    <w:rsid w:val="00D21865"/>
    <w:rsid w:val="00D36731"/>
    <w:rsid w:val="00D86E7E"/>
    <w:rsid w:val="00D97AF8"/>
    <w:rsid w:val="00E13712"/>
    <w:rsid w:val="00E148CD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B13C2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DD98786-5354-4D66-8851-1ED54DE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6P3Yx" TargetMode="External"/><Relationship Id="rId4" Type="http://schemas.openxmlformats.org/officeDocument/2006/relationships/hyperlink" Target="mailto:fcatchings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2013-04-30T20:01:00Z</cp:lastPrinted>
  <dcterms:created xsi:type="dcterms:W3CDTF">2017-10-27T15:45:00Z</dcterms:created>
  <dcterms:modified xsi:type="dcterms:W3CDTF">2017-10-27T15:45:00Z</dcterms:modified>
</cp:coreProperties>
</file>