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DA" w:rsidRPr="002C6534" w:rsidRDefault="002C6534" w:rsidP="002C6534">
      <w:pPr>
        <w:spacing w:after="0" w:line="240" w:lineRule="auto"/>
        <w:jc w:val="center"/>
        <w:rPr>
          <w:b/>
          <w:sz w:val="36"/>
          <w:szCs w:val="36"/>
        </w:rPr>
      </w:pPr>
      <w:bookmarkStart w:id="0" w:name="_GoBack"/>
      <w:bookmarkEnd w:id="0"/>
      <w:r w:rsidRPr="002C6534">
        <w:rPr>
          <w:b/>
          <w:sz w:val="36"/>
          <w:szCs w:val="36"/>
        </w:rPr>
        <w:t>INVITATION FOR BIDS</w:t>
      </w:r>
    </w:p>
    <w:p w:rsidR="002C6534" w:rsidRPr="002C6534" w:rsidRDefault="002C6534" w:rsidP="002C6534">
      <w:pPr>
        <w:spacing w:after="0" w:line="240" w:lineRule="auto"/>
        <w:jc w:val="center"/>
        <w:rPr>
          <w:sz w:val="36"/>
          <w:szCs w:val="36"/>
        </w:rPr>
      </w:pPr>
      <w:r w:rsidRPr="002C6534">
        <w:rPr>
          <w:sz w:val="36"/>
          <w:szCs w:val="36"/>
        </w:rPr>
        <w:t>IFB</w:t>
      </w:r>
      <w:r w:rsidR="002843A1">
        <w:rPr>
          <w:sz w:val="36"/>
          <w:szCs w:val="36"/>
        </w:rPr>
        <w:t xml:space="preserve"> </w:t>
      </w:r>
      <w:proofErr w:type="spellStart"/>
      <w:r w:rsidR="007A7AA4">
        <w:rPr>
          <w:sz w:val="36"/>
          <w:szCs w:val="36"/>
        </w:rPr>
        <w:t>RFx</w:t>
      </w:r>
      <w:proofErr w:type="spellEnd"/>
      <w:r w:rsidRPr="002C6534">
        <w:rPr>
          <w:sz w:val="36"/>
          <w:szCs w:val="36"/>
        </w:rPr>
        <w:t xml:space="preserve"> Number: </w:t>
      </w:r>
      <w:r w:rsidR="00370D3D">
        <w:rPr>
          <w:sz w:val="36"/>
          <w:szCs w:val="36"/>
        </w:rPr>
        <w:t>3160005183</w:t>
      </w:r>
    </w:p>
    <w:p w:rsidR="002C6534" w:rsidRPr="002C6534" w:rsidRDefault="004E633C" w:rsidP="002C6534">
      <w:pPr>
        <w:spacing w:after="0" w:line="240" w:lineRule="auto"/>
        <w:jc w:val="center"/>
        <w:rPr>
          <w:sz w:val="36"/>
          <w:szCs w:val="36"/>
        </w:rPr>
      </w:pPr>
      <w:r>
        <w:rPr>
          <w:sz w:val="36"/>
          <w:szCs w:val="36"/>
        </w:rPr>
        <w:t>HVAC Service Provider</w:t>
      </w:r>
    </w:p>
    <w:p w:rsidR="002C6534" w:rsidRPr="002C6534" w:rsidRDefault="002C6534" w:rsidP="002C6534">
      <w:pPr>
        <w:spacing w:after="0" w:line="240" w:lineRule="auto"/>
        <w:jc w:val="center"/>
        <w:rPr>
          <w:sz w:val="36"/>
          <w:szCs w:val="36"/>
        </w:rPr>
      </w:pPr>
      <w:r w:rsidRPr="002C6534">
        <w:rPr>
          <w:sz w:val="36"/>
          <w:szCs w:val="36"/>
        </w:rPr>
        <w:t xml:space="preserve">Issue Date: </w:t>
      </w:r>
      <w:r w:rsidR="004E633C">
        <w:rPr>
          <w:sz w:val="36"/>
          <w:szCs w:val="36"/>
        </w:rPr>
        <w:t>June 01, 2022</w:t>
      </w:r>
    </w:p>
    <w:p w:rsidR="002C6534" w:rsidRP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CF588E">
      <w:pPr>
        <w:spacing w:after="0" w:line="240" w:lineRule="auto"/>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 xml:space="preserve">CLOSING </w:t>
      </w:r>
      <w:r w:rsidR="002B4496" w:rsidRPr="002C6534">
        <w:rPr>
          <w:b/>
          <w:sz w:val="36"/>
          <w:szCs w:val="36"/>
        </w:rPr>
        <w:t xml:space="preserve">TIME </w:t>
      </w:r>
      <w:r w:rsidRPr="002C6534">
        <w:rPr>
          <w:b/>
          <w:sz w:val="36"/>
          <w:szCs w:val="36"/>
        </w:rPr>
        <w:t xml:space="preserve">AND </w:t>
      </w:r>
      <w:r w:rsidR="002B4496" w:rsidRPr="002C6534">
        <w:rPr>
          <w:b/>
          <w:sz w:val="36"/>
          <w:szCs w:val="36"/>
        </w:rPr>
        <w:t>DATE</w:t>
      </w:r>
    </w:p>
    <w:p w:rsidR="002B4496" w:rsidRDefault="002B4496" w:rsidP="002C6534">
      <w:pPr>
        <w:spacing w:after="0" w:line="240" w:lineRule="auto"/>
        <w:jc w:val="center"/>
        <w:rPr>
          <w:sz w:val="36"/>
          <w:szCs w:val="36"/>
        </w:rPr>
      </w:pPr>
      <w:r>
        <w:rPr>
          <w:sz w:val="36"/>
          <w:szCs w:val="36"/>
        </w:rPr>
        <w:t>Bids must be received by:</w:t>
      </w:r>
    </w:p>
    <w:p w:rsidR="002C6534" w:rsidRDefault="004E633C" w:rsidP="002C6534">
      <w:pPr>
        <w:spacing w:after="0" w:line="240" w:lineRule="auto"/>
        <w:jc w:val="center"/>
        <w:rPr>
          <w:sz w:val="36"/>
          <w:szCs w:val="36"/>
        </w:rPr>
      </w:pPr>
      <w:r>
        <w:rPr>
          <w:sz w:val="36"/>
          <w:szCs w:val="36"/>
        </w:rPr>
        <w:t>1</w:t>
      </w:r>
      <w:r w:rsidR="00370D3D">
        <w:rPr>
          <w:sz w:val="36"/>
          <w:szCs w:val="36"/>
        </w:rPr>
        <w:t>2</w:t>
      </w:r>
      <w:r>
        <w:rPr>
          <w:sz w:val="36"/>
          <w:szCs w:val="36"/>
        </w:rPr>
        <w:t xml:space="preserve">:00 </w:t>
      </w:r>
      <w:r w:rsidR="00370D3D">
        <w:rPr>
          <w:sz w:val="36"/>
          <w:szCs w:val="36"/>
        </w:rPr>
        <w:t>p</w:t>
      </w:r>
      <w:r>
        <w:rPr>
          <w:sz w:val="36"/>
          <w:szCs w:val="36"/>
        </w:rPr>
        <w:t xml:space="preserve">.m. </w:t>
      </w:r>
      <w:r w:rsidR="002B4496" w:rsidRPr="002B4496">
        <w:rPr>
          <w:sz w:val="36"/>
          <w:szCs w:val="36"/>
        </w:rPr>
        <w:t>CST</w:t>
      </w:r>
      <w:r w:rsidR="002B4496">
        <w:rPr>
          <w:sz w:val="36"/>
          <w:szCs w:val="36"/>
        </w:rPr>
        <w:t xml:space="preserve">, </w:t>
      </w:r>
      <w:r w:rsidR="00370D3D">
        <w:rPr>
          <w:sz w:val="36"/>
          <w:szCs w:val="36"/>
        </w:rPr>
        <w:t>July 06, 2022</w:t>
      </w:r>
    </w:p>
    <w:p w:rsidR="00370D3D" w:rsidRDefault="00370D3D" w:rsidP="002C6534">
      <w:pPr>
        <w:spacing w:after="0" w:line="240" w:lineRule="auto"/>
        <w:jc w:val="center"/>
        <w:rPr>
          <w:sz w:val="36"/>
          <w:szCs w:val="36"/>
        </w:rPr>
      </w:pPr>
      <w:r>
        <w:rPr>
          <w:sz w:val="36"/>
          <w:szCs w:val="36"/>
        </w:rPr>
        <w:t>Bid Opening on Wednesday, July 06, 2022</w:t>
      </w:r>
    </w:p>
    <w:p w:rsidR="00370D3D" w:rsidRPr="002C6534" w:rsidRDefault="00370D3D" w:rsidP="002C6534">
      <w:pPr>
        <w:spacing w:after="0" w:line="240" w:lineRule="auto"/>
        <w:jc w:val="center"/>
        <w:rPr>
          <w:sz w:val="36"/>
          <w:szCs w:val="36"/>
        </w:rPr>
      </w:pPr>
      <w:r>
        <w:rPr>
          <w:sz w:val="36"/>
          <w:szCs w:val="36"/>
        </w:rPr>
        <w:t>2:00PM CST</w:t>
      </w: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CLOSING LOCATION</w:t>
      </w:r>
    </w:p>
    <w:p w:rsidR="002C6534" w:rsidRPr="002C6534" w:rsidRDefault="00370D3D" w:rsidP="002C6534">
      <w:pPr>
        <w:spacing w:after="0" w:line="240" w:lineRule="auto"/>
        <w:jc w:val="center"/>
        <w:rPr>
          <w:sz w:val="36"/>
          <w:szCs w:val="36"/>
        </w:rPr>
      </w:pPr>
      <w:r>
        <w:rPr>
          <w:sz w:val="36"/>
          <w:szCs w:val="36"/>
        </w:rPr>
        <w:t>Hudspeth Regional Center</w:t>
      </w:r>
    </w:p>
    <w:p w:rsidR="002C6534" w:rsidRPr="002C6534" w:rsidRDefault="00370D3D" w:rsidP="002C6534">
      <w:pPr>
        <w:spacing w:after="0" w:line="240" w:lineRule="auto"/>
        <w:jc w:val="center"/>
        <w:rPr>
          <w:sz w:val="36"/>
          <w:szCs w:val="36"/>
        </w:rPr>
      </w:pPr>
      <w:r>
        <w:rPr>
          <w:sz w:val="36"/>
          <w:szCs w:val="36"/>
        </w:rPr>
        <w:t>100 Hudspeth Center Drive</w:t>
      </w:r>
    </w:p>
    <w:p w:rsidR="002C6534" w:rsidRPr="002C6534" w:rsidRDefault="00370D3D" w:rsidP="002C6534">
      <w:pPr>
        <w:spacing w:after="0" w:line="240" w:lineRule="auto"/>
        <w:jc w:val="center"/>
        <w:rPr>
          <w:sz w:val="36"/>
          <w:szCs w:val="36"/>
        </w:rPr>
      </w:pPr>
      <w:r>
        <w:rPr>
          <w:sz w:val="36"/>
          <w:szCs w:val="36"/>
        </w:rPr>
        <w:t>Whitfield, MS 39193</w:t>
      </w:r>
      <w:r w:rsidRPr="002C6534">
        <w:rPr>
          <w:sz w:val="36"/>
          <w:szCs w:val="36"/>
        </w:rPr>
        <w:t xml:space="preserve"> </w:t>
      </w:r>
    </w:p>
    <w:p w:rsidR="002C6534" w:rsidRDefault="002C6534" w:rsidP="00370D3D">
      <w:pPr>
        <w:spacing w:after="0" w:line="240" w:lineRule="auto"/>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BID COORDINATOR</w:t>
      </w:r>
    </w:p>
    <w:p w:rsidR="002C6534" w:rsidRPr="002C6534" w:rsidRDefault="00CF588E" w:rsidP="002C6534">
      <w:pPr>
        <w:spacing w:after="0" w:line="240" w:lineRule="auto"/>
        <w:jc w:val="center"/>
        <w:rPr>
          <w:sz w:val="36"/>
          <w:szCs w:val="36"/>
        </w:rPr>
      </w:pPr>
      <w:r>
        <w:rPr>
          <w:sz w:val="36"/>
          <w:szCs w:val="36"/>
        </w:rPr>
        <w:t>Tera Ford, Purchasing Agent</w:t>
      </w:r>
    </w:p>
    <w:p w:rsidR="002B4496" w:rsidRPr="002C6534" w:rsidRDefault="002C6534" w:rsidP="002B4496">
      <w:pPr>
        <w:spacing w:after="0" w:line="240" w:lineRule="auto"/>
        <w:jc w:val="center"/>
        <w:rPr>
          <w:sz w:val="36"/>
          <w:szCs w:val="36"/>
        </w:rPr>
      </w:pPr>
      <w:r w:rsidRPr="002C6534">
        <w:rPr>
          <w:sz w:val="36"/>
          <w:szCs w:val="36"/>
        </w:rPr>
        <w:t xml:space="preserve">Telephone: </w:t>
      </w:r>
      <w:r w:rsidR="00CF588E">
        <w:rPr>
          <w:sz w:val="36"/>
          <w:szCs w:val="36"/>
        </w:rPr>
        <w:t>601-664-6046</w:t>
      </w:r>
    </w:p>
    <w:p w:rsidR="002C6534" w:rsidRDefault="002C6534" w:rsidP="002C6534">
      <w:pPr>
        <w:spacing w:after="0" w:line="240" w:lineRule="auto"/>
        <w:jc w:val="center"/>
        <w:rPr>
          <w:sz w:val="36"/>
          <w:szCs w:val="36"/>
        </w:rPr>
      </w:pPr>
      <w:r w:rsidRPr="002C6534">
        <w:rPr>
          <w:sz w:val="36"/>
          <w:szCs w:val="36"/>
        </w:rPr>
        <w:t xml:space="preserve">E-mail: </w:t>
      </w:r>
      <w:r w:rsidR="00CF588E">
        <w:rPr>
          <w:sz w:val="36"/>
          <w:szCs w:val="36"/>
        </w:rPr>
        <w:t>tera.ford@hrc.state.ms.us</w:t>
      </w:r>
    </w:p>
    <w:p w:rsidR="00B16E6C" w:rsidRPr="00B16E6C" w:rsidRDefault="00B16E6C" w:rsidP="00AD6701">
      <w:pPr>
        <w:spacing w:after="0" w:line="240" w:lineRule="auto"/>
        <w:jc w:val="both"/>
        <w:rPr>
          <w:b/>
          <w:sz w:val="24"/>
          <w:szCs w:val="24"/>
          <w:highlight w:val="green"/>
        </w:rPr>
      </w:pPr>
    </w:p>
    <w:p w:rsidR="00B16E6C" w:rsidRPr="00B16E6C" w:rsidRDefault="00B16E6C" w:rsidP="00AD6701">
      <w:pPr>
        <w:spacing w:after="0" w:line="240" w:lineRule="auto"/>
        <w:jc w:val="center"/>
        <w:rPr>
          <w:b/>
          <w:caps/>
          <w:sz w:val="24"/>
          <w:szCs w:val="24"/>
        </w:rPr>
      </w:pPr>
    </w:p>
    <w:p w:rsidR="002C6534" w:rsidRPr="00E01BAF" w:rsidRDefault="00044C56" w:rsidP="00AD6701">
      <w:pPr>
        <w:spacing w:after="0" w:line="240" w:lineRule="auto"/>
        <w:jc w:val="center"/>
        <w:rPr>
          <w:b/>
          <w:sz w:val="24"/>
          <w:szCs w:val="24"/>
        </w:rPr>
      </w:pPr>
      <w:r w:rsidRPr="00E01BAF">
        <w:rPr>
          <w:b/>
          <w:sz w:val="24"/>
          <w:szCs w:val="24"/>
        </w:rPr>
        <w:lastRenderedPageBreak/>
        <w:t>GENERAL INSTRUCTIONS</w:t>
      </w:r>
    </w:p>
    <w:p w:rsidR="00044C56" w:rsidRPr="00E01BAF" w:rsidRDefault="00044C56" w:rsidP="00AD6701">
      <w:pPr>
        <w:spacing w:after="0" w:line="240" w:lineRule="auto"/>
        <w:rPr>
          <w:b/>
          <w:sz w:val="24"/>
          <w:szCs w:val="24"/>
        </w:rPr>
      </w:pPr>
    </w:p>
    <w:p w:rsidR="00044C56" w:rsidRDefault="00044C56" w:rsidP="00AD6701">
      <w:pPr>
        <w:spacing w:after="0" w:line="240" w:lineRule="auto"/>
        <w:rPr>
          <w:b/>
          <w:sz w:val="24"/>
          <w:szCs w:val="24"/>
        </w:rPr>
      </w:pPr>
      <w:r w:rsidRPr="00E01BAF">
        <w:rPr>
          <w:b/>
          <w:sz w:val="24"/>
          <w:szCs w:val="24"/>
        </w:rPr>
        <w:t>Section 1 –</w:t>
      </w:r>
      <w:r w:rsidR="00204B3F">
        <w:rPr>
          <w:b/>
          <w:sz w:val="24"/>
          <w:szCs w:val="24"/>
        </w:rPr>
        <w:t xml:space="preserve"> </w:t>
      </w:r>
      <w:r w:rsidR="00854F7C">
        <w:rPr>
          <w:b/>
          <w:sz w:val="24"/>
          <w:szCs w:val="24"/>
        </w:rPr>
        <w:t xml:space="preserve">Background, </w:t>
      </w:r>
      <w:r w:rsidR="00D02214">
        <w:rPr>
          <w:b/>
          <w:sz w:val="24"/>
          <w:szCs w:val="24"/>
        </w:rPr>
        <w:t xml:space="preserve">Authority, </w:t>
      </w:r>
      <w:r w:rsidR="00854F7C">
        <w:rPr>
          <w:b/>
          <w:sz w:val="24"/>
          <w:szCs w:val="24"/>
        </w:rPr>
        <w:t>and Purpose</w:t>
      </w:r>
    </w:p>
    <w:p w:rsidR="00CF588E" w:rsidRDefault="00CF588E" w:rsidP="00AD6701">
      <w:pPr>
        <w:spacing w:after="0" w:line="240" w:lineRule="auto"/>
        <w:rPr>
          <w:b/>
          <w:sz w:val="24"/>
          <w:szCs w:val="24"/>
        </w:rPr>
      </w:pPr>
    </w:p>
    <w:p w:rsidR="00CF588E" w:rsidRPr="00CF588E" w:rsidRDefault="00CF588E" w:rsidP="00AD6701">
      <w:pPr>
        <w:spacing w:after="0" w:line="240" w:lineRule="auto"/>
        <w:rPr>
          <w:sz w:val="24"/>
          <w:szCs w:val="24"/>
        </w:rPr>
      </w:pPr>
    </w:p>
    <w:p w:rsidR="00044C56" w:rsidRDefault="00CF588E" w:rsidP="00AD6701">
      <w:pPr>
        <w:spacing w:after="0" w:line="240" w:lineRule="auto"/>
        <w:rPr>
          <w:sz w:val="24"/>
          <w:szCs w:val="24"/>
        </w:rPr>
      </w:pPr>
      <w:r>
        <w:rPr>
          <w:sz w:val="24"/>
          <w:szCs w:val="24"/>
        </w:rPr>
        <w:t>Hudspeth</w:t>
      </w:r>
      <w:r w:rsidR="00DB76A3">
        <w:rPr>
          <w:sz w:val="24"/>
          <w:szCs w:val="24"/>
        </w:rPr>
        <w:t xml:space="preserve"> Regional Center</w:t>
      </w:r>
      <w:r>
        <w:rPr>
          <w:sz w:val="24"/>
          <w:szCs w:val="24"/>
        </w:rPr>
        <w:t xml:space="preserve"> is seeking to procure one</w:t>
      </w:r>
      <w:r w:rsidR="00C23A70">
        <w:rPr>
          <w:sz w:val="24"/>
          <w:szCs w:val="24"/>
        </w:rPr>
        <w:t xml:space="preserve"> </w:t>
      </w:r>
      <w:r>
        <w:rPr>
          <w:sz w:val="24"/>
          <w:szCs w:val="24"/>
        </w:rPr>
        <w:t xml:space="preserve">(1) contractor to provide comprehensive maintenance and facility services for the purposes of entering into a Guaranteed Lifetime Protection Contract for the services dealing with HVAC and Refrigeration. The services will be provided on-campus as well as off campus group homes. The awarded Contractor is responsible to survey price and cover all equipment. </w:t>
      </w:r>
    </w:p>
    <w:p w:rsidR="00CF588E" w:rsidRDefault="00CF588E" w:rsidP="00AD6701">
      <w:pPr>
        <w:spacing w:after="0" w:line="240" w:lineRule="auto"/>
        <w:rPr>
          <w:sz w:val="24"/>
          <w:szCs w:val="24"/>
        </w:rPr>
      </w:pPr>
    </w:p>
    <w:p w:rsidR="00CF588E" w:rsidRDefault="00CF588E" w:rsidP="00AD6701">
      <w:pPr>
        <w:spacing w:after="0" w:line="240" w:lineRule="auto"/>
        <w:rPr>
          <w:sz w:val="24"/>
          <w:szCs w:val="24"/>
        </w:rPr>
      </w:pPr>
      <w:r>
        <w:rPr>
          <w:sz w:val="24"/>
          <w:szCs w:val="24"/>
        </w:rPr>
        <w:t>This IFB requests to substantially eliminate risk and deferred maintenance in the upkeep of the mechanical and environmental systems at Hudspeth Regional Center to include off site Group Homes.  The main benefits to Hudspeth Regional Center</w:t>
      </w:r>
      <w:r w:rsidR="000E5D67">
        <w:rPr>
          <w:sz w:val="24"/>
          <w:szCs w:val="24"/>
        </w:rPr>
        <w:t xml:space="preserve"> would be lower operating costs, reduced deferred maintenance costs, reduced administrative time and cost, reduced energy costs and a healthier more comfortable environment for the staff and residents of Hudspeth Regional Center. </w:t>
      </w:r>
    </w:p>
    <w:p w:rsidR="000E5D67" w:rsidRDefault="000E5D67" w:rsidP="00AD6701">
      <w:pPr>
        <w:spacing w:after="0" w:line="240" w:lineRule="auto"/>
        <w:rPr>
          <w:sz w:val="24"/>
          <w:szCs w:val="24"/>
        </w:rPr>
      </w:pPr>
    </w:p>
    <w:p w:rsidR="000E5D67" w:rsidRDefault="000E5D67" w:rsidP="00AD6701">
      <w:pPr>
        <w:spacing w:after="0" w:line="240" w:lineRule="auto"/>
        <w:rPr>
          <w:sz w:val="24"/>
          <w:szCs w:val="24"/>
        </w:rPr>
      </w:pPr>
      <w:r>
        <w:rPr>
          <w:sz w:val="24"/>
          <w:szCs w:val="24"/>
        </w:rPr>
        <w:t>Hudspeth Regional Center is interested in contracting for a full range of comprehensive environmental services. The successful Contractor will show demonstrated ability in the following areas: For all operation and repair of all automation and control systems located at all sites. This includes but not limited to main computer control.</w:t>
      </w:r>
    </w:p>
    <w:p w:rsidR="000E5D67" w:rsidRDefault="000E5D67" w:rsidP="00AD6701">
      <w:pPr>
        <w:spacing w:after="0" w:line="240" w:lineRule="auto"/>
        <w:rPr>
          <w:sz w:val="24"/>
          <w:szCs w:val="24"/>
        </w:rPr>
      </w:pPr>
      <w:r>
        <w:rPr>
          <w:sz w:val="24"/>
          <w:szCs w:val="24"/>
        </w:rPr>
        <w:tab/>
      </w:r>
    </w:p>
    <w:p w:rsidR="000E5D67" w:rsidRDefault="000E5D67" w:rsidP="001E735F">
      <w:pPr>
        <w:pStyle w:val="ListParagraph"/>
        <w:numPr>
          <w:ilvl w:val="0"/>
          <w:numId w:val="28"/>
        </w:numPr>
        <w:spacing w:after="0" w:line="240" w:lineRule="auto"/>
        <w:rPr>
          <w:sz w:val="24"/>
          <w:szCs w:val="24"/>
        </w:rPr>
      </w:pPr>
      <w:r w:rsidRPr="000E5D67">
        <w:rPr>
          <w:sz w:val="24"/>
          <w:szCs w:val="24"/>
        </w:rPr>
        <w:t>A Record of Success in Similar Contracts</w:t>
      </w:r>
    </w:p>
    <w:p w:rsidR="000E5D67" w:rsidRDefault="000E5D67" w:rsidP="001E735F">
      <w:pPr>
        <w:pStyle w:val="ListParagraph"/>
        <w:numPr>
          <w:ilvl w:val="0"/>
          <w:numId w:val="28"/>
        </w:numPr>
        <w:spacing w:after="0" w:line="240" w:lineRule="auto"/>
        <w:rPr>
          <w:sz w:val="24"/>
          <w:szCs w:val="24"/>
        </w:rPr>
      </w:pPr>
      <w:r>
        <w:rPr>
          <w:sz w:val="24"/>
          <w:szCs w:val="24"/>
        </w:rPr>
        <w:t>Strong Preventive Maintenance Skills</w:t>
      </w:r>
    </w:p>
    <w:p w:rsidR="000E5D67" w:rsidRDefault="000E5D67" w:rsidP="001E735F">
      <w:pPr>
        <w:pStyle w:val="ListParagraph"/>
        <w:numPr>
          <w:ilvl w:val="0"/>
          <w:numId w:val="28"/>
        </w:numPr>
        <w:spacing w:after="0" w:line="240" w:lineRule="auto"/>
        <w:rPr>
          <w:sz w:val="24"/>
          <w:szCs w:val="24"/>
        </w:rPr>
      </w:pPr>
      <w:r>
        <w:rPr>
          <w:sz w:val="24"/>
          <w:szCs w:val="24"/>
        </w:rPr>
        <w:t>Skilled, Highly Trained, Experienced and Substantially Sized Work Force</w:t>
      </w:r>
    </w:p>
    <w:p w:rsidR="000E5D67" w:rsidRDefault="000E5D67" w:rsidP="001E735F">
      <w:pPr>
        <w:pStyle w:val="ListParagraph"/>
        <w:numPr>
          <w:ilvl w:val="0"/>
          <w:numId w:val="28"/>
        </w:numPr>
        <w:spacing w:after="0" w:line="240" w:lineRule="auto"/>
        <w:rPr>
          <w:sz w:val="24"/>
          <w:szCs w:val="24"/>
        </w:rPr>
      </w:pPr>
      <w:r>
        <w:rPr>
          <w:sz w:val="24"/>
          <w:szCs w:val="24"/>
        </w:rPr>
        <w:t>In-House Engineering Capability</w:t>
      </w:r>
    </w:p>
    <w:p w:rsidR="000E5D67" w:rsidRDefault="000E5D67" w:rsidP="001E735F">
      <w:pPr>
        <w:pStyle w:val="ListParagraph"/>
        <w:numPr>
          <w:ilvl w:val="0"/>
          <w:numId w:val="28"/>
        </w:numPr>
        <w:spacing w:after="0" w:line="240" w:lineRule="auto"/>
        <w:rPr>
          <w:sz w:val="24"/>
          <w:szCs w:val="24"/>
        </w:rPr>
      </w:pPr>
      <w:r>
        <w:rPr>
          <w:sz w:val="24"/>
          <w:szCs w:val="24"/>
        </w:rPr>
        <w:t>In-House Project Management Capability</w:t>
      </w:r>
    </w:p>
    <w:p w:rsidR="000E5D67" w:rsidRDefault="000E5D67" w:rsidP="00C23A70">
      <w:pPr>
        <w:pStyle w:val="ListParagraph"/>
        <w:spacing w:after="0" w:line="240" w:lineRule="auto"/>
        <w:ind w:left="1440"/>
        <w:rPr>
          <w:sz w:val="24"/>
          <w:szCs w:val="24"/>
        </w:rPr>
      </w:pPr>
    </w:p>
    <w:p w:rsidR="000E5D67" w:rsidRPr="000E5D67" w:rsidRDefault="000E5D67" w:rsidP="000E5D67">
      <w:pPr>
        <w:spacing w:after="0" w:line="240" w:lineRule="auto"/>
        <w:rPr>
          <w:sz w:val="24"/>
          <w:szCs w:val="24"/>
        </w:rPr>
      </w:pPr>
      <w:r>
        <w:rPr>
          <w:sz w:val="24"/>
          <w:szCs w:val="24"/>
        </w:rPr>
        <w:t>The proposed bid will be a guaranteed price to Hudspeth Regional Center. Hudspeth will be required to pay no “Up-Front” costs. Meaning no payments will be made for surveys or work required to submit a proposal. Hudspeth Regional Center will not be required to pay for repairs or replacement of any equipment included under this project for the term of the agreement.</w:t>
      </w:r>
    </w:p>
    <w:p w:rsidR="00E01BAF" w:rsidRDefault="00E01BAF" w:rsidP="00AD6701">
      <w:pPr>
        <w:spacing w:after="0" w:line="240" w:lineRule="auto"/>
        <w:rPr>
          <w:sz w:val="24"/>
          <w:szCs w:val="24"/>
        </w:rPr>
      </w:pPr>
    </w:p>
    <w:p w:rsidR="005915EA" w:rsidRDefault="002E6360" w:rsidP="00AD6701">
      <w:pPr>
        <w:spacing w:after="0" w:line="240" w:lineRule="auto"/>
        <w:jc w:val="both"/>
        <w:rPr>
          <w:sz w:val="24"/>
          <w:szCs w:val="24"/>
        </w:rPr>
      </w:pPr>
      <w:r w:rsidRPr="005915EA">
        <w:rPr>
          <w:sz w:val="24"/>
          <w:szCs w:val="24"/>
        </w:rPr>
        <w:t xml:space="preserve">The </w:t>
      </w:r>
      <w:r w:rsidR="000E5D67">
        <w:rPr>
          <w:sz w:val="24"/>
          <w:szCs w:val="24"/>
        </w:rPr>
        <w:t xml:space="preserve">Hudspeth Regional Center </w:t>
      </w:r>
      <w:r w:rsidR="005915EA" w:rsidRPr="005915EA">
        <w:rPr>
          <w:sz w:val="24"/>
          <w:szCs w:val="24"/>
        </w:rPr>
        <w:t xml:space="preserve">(hereinafter “Agency”) has </w:t>
      </w:r>
      <w:r w:rsidRPr="005915EA">
        <w:rPr>
          <w:sz w:val="24"/>
          <w:szCs w:val="24"/>
        </w:rPr>
        <w:t>issu</w:t>
      </w:r>
      <w:r w:rsidR="005915EA" w:rsidRPr="005915EA">
        <w:rPr>
          <w:sz w:val="24"/>
          <w:szCs w:val="24"/>
        </w:rPr>
        <w:t>ed</w:t>
      </w:r>
      <w:r w:rsidRPr="005915EA">
        <w:rPr>
          <w:sz w:val="24"/>
          <w:szCs w:val="24"/>
        </w:rPr>
        <w:t xml:space="preserve"> this solicitation for the purpose of </w:t>
      </w:r>
      <w:r w:rsidR="00224A92" w:rsidRPr="005915EA">
        <w:rPr>
          <w:sz w:val="24"/>
          <w:szCs w:val="24"/>
        </w:rPr>
        <w:t xml:space="preserve">soliciting sealed bids </w:t>
      </w:r>
      <w:r w:rsidR="005915EA" w:rsidRPr="005915EA">
        <w:rPr>
          <w:sz w:val="24"/>
          <w:szCs w:val="24"/>
        </w:rPr>
        <w:t xml:space="preserve">from qualified providers </w:t>
      </w:r>
      <w:r w:rsidR="00224A92" w:rsidRPr="005915EA">
        <w:rPr>
          <w:sz w:val="24"/>
          <w:szCs w:val="24"/>
        </w:rPr>
        <w:t xml:space="preserve">to </w:t>
      </w:r>
      <w:r w:rsidR="005915EA" w:rsidRPr="005915EA">
        <w:rPr>
          <w:sz w:val="24"/>
          <w:szCs w:val="24"/>
        </w:rPr>
        <w:t xml:space="preserve">provide </w:t>
      </w:r>
      <w:r w:rsidR="000E5D67">
        <w:rPr>
          <w:sz w:val="24"/>
          <w:szCs w:val="24"/>
        </w:rPr>
        <w:t>HVAC/Refrigeration</w:t>
      </w:r>
      <w:r w:rsidR="00E724F8" w:rsidRPr="005915EA">
        <w:rPr>
          <w:sz w:val="24"/>
          <w:szCs w:val="24"/>
        </w:rPr>
        <w:t xml:space="preserve"> Services</w:t>
      </w:r>
      <w:r w:rsidR="00224A92" w:rsidRPr="005915EA">
        <w:rPr>
          <w:sz w:val="24"/>
          <w:szCs w:val="24"/>
        </w:rPr>
        <w:t xml:space="preserve">. </w:t>
      </w:r>
      <w:r w:rsidR="001A53FC" w:rsidRPr="005915EA">
        <w:rPr>
          <w:sz w:val="24"/>
          <w:szCs w:val="24"/>
        </w:rPr>
        <w:t xml:space="preserve"> </w:t>
      </w:r>
      <w:r w:rsidR="005702C8">
        <w:rPr>
          <w:sz w:val="24"/>
          <w:szCs w:val="24"/>
        </w:rPr>
        <w:t>The Agency wants assistance to</w:t>
      </w:r>
      <w:r w:rsidR="000E5D67">
        <w:rPr>
          <w:sz w:val="24"/>
          <w:szCs w:val="24"/>
        </w:rPr>
        <w:t xml:space="preserve"> keep listed equipment working properly to ensure the safety and well-being of the people served at the Agency</w:t>
      </w:r>
      <w:r w:rsidR="008D556F">
        <w:rPr>
          <w:sz w:val="24"/>
          <w:szCs w:val="24"/>
        </w:rPr>
        <w:t>. The Contractor will provide the services listed in a prompt efficient manner.</w:t>
      </w:r>
    </w:p>
    <w:p w:rsidR="008D556F" w:rsidRDefault="008D556F" w:rsidP="00AD6701">
      <w:pPr>
        <w:spacing w:after="0" w:line="240" w:lineRule="auto"/>
        <w:jc w:val="both"/>
        <w:rPr>
          <w:sz w:val="24"/>
          <w:szCs w:val="24"/>
        </w:rPr>
      </w:pPr>
    </w:p>
    <w:p w:rsidR="008D556F" w:rsidRDefault="008D556F" w:rsidP="00AD6701">
      <w:pPr>
        <w:spacing w:after="0" w:line="240" w:lineRule="auto"/>
        <w:jc w:val="both"/>
        <w:rPr>
          <w:sz w:val="24"/>
          <w:szCs w:val="24"/>
        </w:rPr>
      </w:pPr>
    </w:p>
    <w:p w:rsidR="008D556F" w:rsidRPr="005915EA" w:rsidRDefault="008D556F" w:rsidP="00AD6701">
      <w:pPr>
        <w:spacing w:after="0" w:line="240" w:lineRule="auto"/>
        <w:jc w:val="both"/>
        <w:rPr>
          <w:sz w:val="24"/>
          <w:szCs w:val="24"/>
        </w:rPr>
      </w:pPr>
    </w:p>
    <w:p w:rsidR="002E6360" w:rsidRDefault="002E6360" w:rsidP="00AD6701">
      <w:pPr>
        <w:spacing w:after="0" w:line="240" w:lineRule="auto"/>
        <w:rPr>
          <w:sz w:val="24"/>
          <w:szCs w:val="24"/>
        </w:rPr>
      </w:pPr>
    </w:p>
    <w:p w:rsidR="00C23A70" w:rsidRDefault="00C23A70"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Section 2 – Timeline</w:t>
      </w:r>
    </w:p>
    <w:p w:rsidR="00044C56" w:rsidRPr="001A53FC" w:rsidRDefault="00044C56" w:rsidP="00AD6701">
      <w:pPr>
        <w:spacing w:after="0" w:line="240" w:lineRule="auto"/>
        <w:jc w:val="both"/>
        <w:rPr>
          <w:sz w:val="24"/>
          <w:szCs w:val="24"/>
        </w:rPr>
      </w:pPr>
    </w:p>
    <w:p w:rsidR="001A53FC" w:rsidRPr="004E0B1B" w:rsidRDefault="001A53FC" w:rsidP="001E735F">
      <w:pPr>
        <w:pStyle w:val="ListParagraph"/>
        <w:numPr>
          <w:ilvl w:val="0"/>
          <w:numId w:val="23"/>
        </w:numPr>
        <w:spacing w:after="0" w:line="240" w:lineRule="auto"/>
        <w:jc w:val="both"/>
        <w:rPr>
          <w:sz w:val="24"/>
          <w:szCs w:val="24"/>
        </w:rPr>
      </w:pPr>
      <w:r w:rsidRPr="004E0B1B">
        <w:rPr>
          <w:sz w:val="24"/>
          <w:szCs w:val="24"/>
        </w:rPr>
        <w:t xml:space="preserve">Invitation for Bid Issue Date: </w:t>
      </w:r>
      <w:r w:rsidRPr="004E0B1B">
        <w:rPr>
          <w:sz w:val="24"/>
          <w:szCs w:val="24"/>
        </w:rPr>
        <w:tab/>
      </w:r>
      <w:r w:rsidR="008D556F">
        <w:rPr>
          <w:sz w:val="24"/>
          <w:szCs w:val="24"/>
        </w:rPr>
        <w:t>June 01, 2022</w:t>
      </w:r>
    </w:p>
    <w:p w:rsidR="001A53FC" w:rsidRPr="004E0B1B" w:rsidRDefault="001A53FC" w:rsidP="001E735F">
      <w:pPr>
        <w:pStyle w:val="ListParagraph"/>
        <w:numPr>
          <w:ilvl w:val="0"/>
          <w:numId w:val="23"/>
        </w:numPr>
        <w:spacing w:after="0" w:line="240" w:lineRule="auto"/>
        <w:jc w:val="both"/>
        <w:rPr>
          <w:sz w:val="24"/>
          <w:szCs w:val="24"/>
        </w:rPr>
      </w:pPr>
      <w:r w:rsidRPr="004E0B1B">
        <w:rPr>
          <w:sz w:val="24"/>
          <w:szCs w:val="24"/>
        </w:rPr>
        <w:t xml:space="preserve">Questions and Requests for Clarification to Agency Deadline:  </w:t>
      </w:r>
      <w:r w:rsidR="008D556F">
        <w:rPr>
          <w:sz w:val="24"/>
          <w:szCs w:val="24"/>
        </w:rPr>
        <w:t>June, 15, 2022</w:t>
      </w:r>
      <w:r w:rsidRPr="004E0B1B">
        <w:rPr>
          <w:sz w:val="24"/>
          <w:szCs w:val="24"/>
        </w:rPr>
        <w:t xml:space="preserve">, </w:t>
      </w:r>
      <w:r w:rsidR="008D556F">
        <w:rPr>
          <w:sz w:val="24"/>
          <w:szCs w:val="24"/>
        </w:rPr>
        <w:t>5:00:00PM CST</w:t>
      </w:r>
    </w:p>
    <w:p w:rsidR="004E0B1B" w:rsidRPr="00686870" w:rsidRDefault="001A53FC" w:rsidP="00686870">
      <w:pPr>
        <w:pStyle w:val="ListParagraph"/>
        <w:numPr>
          <w:ilvl w:val="0"/>
          <w:numId w:val="23"/>
        </w:numPr>
        <w:spacing w:after="0" w:line="240" w:lineRule="auto"/>
        <w:jc w:val="both"/>
        <w:rPr>
          <w:sz w:val="24"/>
          <w:szCs w:val="24"/>
        </w:rPr>
      </w:pPr>
      <w:r w:rsidRPr="004E0B1B">
        <w:rPr>
          <w:sz w:val="24"/>
          <w:szCs w:val="24"/>
        </w:rPr>
        <w:t xml:space="preserve">Anticipated Posting of Written Answers to Questions: </w:t>
      </w:r>
      <w:r w:rsidR="008D556F">
        <w:rPr>
          <w:sz w:val="24"/>
          <w:szCs w:val="24"/>
        </w:rPr>
        <w:t xml:space="preserve"> June 22, 2022</w:t>
      </w:r>
      <w:r w:rsidRPr="004E0B1B">
        <w:rPr>
          <w:sz w:val="24"/>
          <w:szCs w:val="24"/>
        </w:rPr>
        <w:t xml:space="preserve">, </w:t>
      </w:r>
      <w:r w:rsidR="008D556F">
        <w:rPr>
          <w:sz w:val="24"/>
          <w:szCs w:val="24"/>
        </w:rPr>
        <w:t>5:00:00 PM CST</w:t>
      </w:r>
    </w:p>
    <w:p w:rsidR="001A53FC" w:rsidRPr="002C739E" w:rsidRDefault="001A53FC" w:rsidP="001E735F">
      <w:pPr>
        <w:pStyle w:val="ListParagraph"/>
        <w:numPr>
          <w:ilvl w:val="0"/>
          <w:numId w:val="23"/>
        </w:numPr>
        <w:spacing w:after="0" w:line="240" w:lineRule="auto"/>
        <w:jc w:val="both"/>
        <w:rPr>
          <w:sz w:val="24"/>
          <w:szCs w:val="24"/>
        </w:rPr>
      </w:pPr>
      <w:r w:rsidRPr="002C739E">
        <w:rPr>
          <w:sz w:val="24"/>
          <w:szCs w:val="24"/>
        </w:rPr>
        <w:t xml:space="preserve">Bid Package Submission Deadline: </w:t>
      </w:r>
      <w:r w:rsidR="008D556F" w:rsidRPr="002C739E">
        <w:rPr>
          <w:sz w:val="24"/>
          <w:szCs w:val="24"/>
        </w:rPr>
        <w:t xml:space="preserve"> Ju</w:t>
      </w:r>
      <w:r w:rsidR="00C23A70">
        <w:rPr>
          <w:sz w:val="24"/>
          <w:szCs w:val="24"/>
        </w:rPr>
        <w:t>l</w:t>
      </w:r>
      <w:r w:rsidR="008D556F" w:rsidRPr="002C739E">
        <w:rPr>
          <w:sz w:val="24"/>
          <w:szCs w:val="24"/>
        </w:rPr>
        <w:t xml:space="preserve">y </w:t>
      </w:r>
      <w:r w:rsidR="002C739E" w:rsidRPr="002C739E">
        <w:rPr>
          <w:sz w:val="24"/>
          <w:szCs w:val="24"/>
        </w:rPr>
        <w:t>06, 2022</w:t>
      </w:r>
      <w:r w:rsidRPr="002C739E">
        <w:rPr>
          <w:sz w:val="24"/>
          <w:szCs w:val="24"/>
        </w:rPr>
        <w:t xml:space="preserve">, </w:t>
      </w:r>
      <w:r w:rsidR="002C739E" w:rsidRPr="002C739E">
        <w:rPr>
          <w:sz w:val="24"/>
          <w:szCs w:val="24"/>
        </w:rPr>
        <w:t xml:space="preserve">12:00:00 PM </w:t>
      </w:r>
      <w:r w:rsidRPr="002C739E">
        <w:rPr>
          <w:sz w:val="24"/>
          <w:szCs w:val="24"/>
        </w:rPr>
        <w:t>CST</w:t>
      </w:r>
      <w:r w:rsidR="001009AD" w:rsidRPr="002C739E">
        <w:rPr>
          <w:sz w:val="24"/>
          <w:szCs w:val="24"/>
        </w:rPr>
        <w:t xml:space="preserve"> </w:t>
      </w:r>
    </w:p>
    <w:p w:rsidR="001A53FC" w:rsidRPr="002C739E" w:rsidRDefault="001A53FC" w:rsidP="001E735F">
      <w:pPr>
        <w:pStyle w:val="ListParagraph"/>
        <w:numPr>
          <w:ilvl w:val="0"/>
          <w:numId w:val="23"/>
        </w:numPr>
        <w:spacing w:after="0" w:line="240" w:lineRule="auto"/>
        <w:jc w:val="both"/>
        <w:rPr>
          <w:sz w:val="24"/>
          <w:szCs w:val="24"/>
        </w:rPr>
      </w:pPr>
      <w:r w:rsidRPr="002C739E">
        <w:rPr>
          <w:sz w:val="24"/>
          <w:szCs w:val="24"/>
        </w:rPr>
        <w:t>Bid Opening:</w:t>
      </w:r>
      <w:r w:rsidR="002C739E" w:rsidRPr="002C739E">
        <w:rPr>
          <w:sz w:val="24"/>
          <w:szCs w:val="24"/>
        </w:rPr>
        <w:t xml:space="preserve"> July 06, 2022 2:00 PM </w:t>
      </w:r>
    </w:p>
    <w:p w:rsidR="001A53FC" w:rsidRPr="004E0B1B" w:rsidRDefault="001A53FC" w:rsidP="001E735F">
      <w:pPr>
        <w:pStyle w:val="ListParagraph"/>
        <w:numPr>
          <w:ilvl w:val="0"/>
          <w:numId w:val="23"/>
        </w:numPr>
        <w:spacing w:after="0" w:line="240" w:lineRule="auto"/>
        <w:jc w:val="both"/>
        <w:rPr>
          <w:sz w:val="24"/>
          <w:szCs w:val="24"/>
        </w:rPr>
      </w:pPr>
      <w:r w:rsidRPr="002C739E">
        <w:rPr>
          <w:sz w:val="24"/>
          <w:szCs w:val="24"/>
        </w:rPr>
        <w:t>Anticipated Date of the Notice of Intent to Award:</w:t>
      </w:r>
      <w:r w:rsidR="002C739E">
        <w:rPr>
          <w:sz w:val="24"/>
          <w:szCs w:val="24"/>
        </w:rPr>
        <w:t xml:space="preserve"> August 03, 2022, 2:00PM, CST</w:t>
      </w:r>
    </w:p>
    <w:p w:rsidR="001A53FC" w:rsidRPr="00D66468" w:rsidRDefault="001A53FC" w:rsidP="001E735F">
      <w:pPr>
        <w:pStyle w:val="ListParagraph"/>
        <w:numPr>
          <w:ilvl w:val="0"/>
          <w:numId w:val="23"/>
        </w:numPr>
        <w:spacing w:after="0" w:line="240" w:lineRule="auto"/>
        <w:jc w:val="both"/>
        <w:rPr>
          <w:sz w:val="24"/>
          <w:szCs w:val="24"/>
        </w:rPr>
      </w:pPr>
      <w:r w:rsidRPr="00D66468">
        <w:rPr>
          <w:sz w:val="24"/>
          <w:szCs w:val="24"/>
        </w:rPr>
        <w:t>Anticipated Post-Award Debriefing Request Due Date:</w:t>
      </w:r>
      <w:r w:rsidR="00686870">
        <w:rPr>
          <w:sz w:val="24"/>
          <w:szCs w:val="24"/>
        </w:rPr>
        <w:t xml:space="preserve"> </w:t>
      </w:r>
      <w:r w:rsidR="00253221">
        <w:rPr>
          <w:sz w:val="24"/>
          <w:szCs w:val="24"/>
        </w:rPr>
        <w:t>August 08, 2022</w:t>
      </w:r>
      <w:r w:rsidRPr="00D66468">
        <w:rPr>
          <w:sz w:val="24"/>
          <w:szCs w:val="24"/>
        </w:rPr>
        <w:t xml:space="preserve"> </w:t>
      </w:r>
      <w:r w:rsidR="00253221">
        <w:rPr>
          <w:sz w:val="24"/>
          <w:szCs w:val="24"/>
        </w:rPr>
        <w:t>2</w:t>
      </w:r>
      <w:r w:rsidR="00686870">
        <w:rPr>
          <w:sz w:val="24"/>
          <w:szCs w:val="24"/>
        </w:rPr>
        <w:t xml:space="preserve">:00 PM </w:t>
      </w:r>
      <w:r w:rsidRPr="00D66468">
        <w:rPr>
          <w:sz w:val="24"/>
          <w:szCs w:val="24"/>
        </w:rPr>
        <w:t>CST</w:t>
      </w:r>
      <w:r w:rsidR="00D66468" w:rsidRPr="00D66468">
        <w:rPr>
          <w:sz w:val="24"/>
          <w:szCs w:val="24"/>
        </w:rPr>
        <w:t xml:space="preserve"> </w:t>
      </w:r>
    </w:p>
    <w:p w:rsidR="001A53FC" w:rsidRPr="00253221" w:rsidRDefault="001A53FC" w:rsidP="00AD6701">
      <w:pPr>
        <w:pStyle w:val="ListParagraph"/>
        <w:numPr>
          <w:ilvl w:val="0"/>
          <w:numId w:val="23"/>
        </w:numPr>
        <w:spacing w:after="0" w:line="240" w:lineRule="auto"/>
        <w:jc w:val="both"/>
        <w:rPr>
          <w:sz w:val="24"/>
          <w:szCs w:val="24"/>
        </w:rPr>
      </w:pPr>
      <w:r w:rsidRPr="00253221">
        <w:rPr>
          <w:sz w:val="24"/>
          <w:szCs w:val="24"/>
        </w:rPr>
        <w:t xml:space="preserve">Anticipated Post-Award Debriefing Held By Date: </w:t>
      </w:r>
      <w:r w:rsidR="00253221" w:rsidRPr="00253221">
        <w:rPr>
          <w:sz w:val="24"/>
          <w:szCs w:val="24"/>
        </w:rPr>
        <w:t>August 10, 2022</w:t>
      </w:r>
      <w:r w:rsidRPr="00253221">
        <w:rPr>
          <w:sz w:val="24"/>
          <w:szCs w:val="24"/>
        </w:rPr>
        <w:t xml:space="preserve">, </w:t>
      </w:r>
      <w:r w:rsidR="00253221" w:rsidRPr="00253221">
        <w:rPr>
          <w:sz w:val="24"/>
          <w:szCs w:val="24"/>
        </w:rPr>
        <w:t>2:00 PM</w:t>
      </w:r>
      <w:r w:rsidR="00253221">
        <w:rPr>
          <w:sz w:val="24"/>
          <w:szCs w:val="24"/>
        </w:rPr>
        <w:t xml:space="preserve"> CST</w:t>
      </w:r>
      <w:r w:rsidRPr="00253221">
        <w:rPr>
          <w:sz w:val="24"/>
          <w:szCs w:val="24"/>
        </w:rPr>
        <w:t xml:space="preserve"> </w:t>
      </w:r>
    </w:p>
    <w:p w:rsidR="001A53FC" w:rsidRDefault="001A53FC" w:rsidP="00AD6701">
      <w:pPr>
        <w:pStyle w:val="ListParagraph"/>
        <w:numPr>
          <w:ilvl w:val="0"/>
          <w:numId w:val="23"/>
        </w:numPr>
        <w:spacing w:after="0" w:line="240" w:lineRule="auto"/>
        <w:jc w:val="both"/>
        <w:rPr>
          <w:sz w:val="24"/>
          <w:szCs w:val="24"/>
        </w:rPr>
      </w:pPr>
      <w:r w:rsidRPr="00253221">
        <w:rPr>
          <w:sz w:val="24"/>
          <w:szCs w:val="24"/>
        </w:rPr>
        <w:t>Anticipated Protest Deadline Date:</w:t>
      </w:r>
      <w:r w:rsidR="00686870" w:rsidRPr="00253221">
        <w:rPr>
          <w:sz w:val="24"/>
          <w:szCs w:val="24"/>
        </w:rPr>
        <w:t xml:space="preserve"> August 10, 2022</w:t>
      </w:r>
      <w:r w:rsidRPr="00253221">
        <w:rPr>
          <w:sz w:val="24"/>
          <w:szCs w:val="24"/>
        </w:rPr>
        <w:t>,</w:t>
      </w:r>
      <w:r w:rsidR="00253221">
        <w:rPr>
          <w:sz w:val="24"/>
          <w:szCs w:val="24"/>
        </w:rPr>
        <w:t xml:space="preserve"> </w:t>
      </w:r>
      <w:r w:rsidR="00686870" w:rsidRPr="00253221">
        <w:rPr>
          <w:sz w:val="24"/>
          <w:szCs w:val="24"/>
        </w:rPr>
        <w:t xml:space="preserve">2:00 PM </w:t>
      </w:r>
      <w:r w:rsidR="00253221">
        <w:rPr>
          <w:sz w:val="24"/>
          <w:szCs w:val="24"/>
        </w:rPr>
        <w:t>CST</w:t>
      </w:r>
    </w:p>
    <w:p w:rsidR="00686870" w:rsidRDefault="00686870" w:rsidP="00686870">
      <w:pPr>
        <w:spacing w:after="0" w:line="240" w:lineRule="auto"/>
        <w:jc w:val="both"/>
        <w:rPr>
          <w:sz w:val="24"/>
          <w:szCs w:val="24"/>
        </w:rPr>
      </w:pPr>
    </w:p>
    <w:p w:rsidR="00686870" w:rsidRPr="00686870" w:rsidRDefault="00686870" w:rsidP="00686870">
      <w:pPr>
        <w:spacing w:after="0" w:line="240" w:lineRule="auto"/>
        <w:jc w:val="both"/>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3</w:t>
      </w:r>
      <w:r w:rsidRPr="00E01BAF">
        <w:rPr>
          <w:b/>
          <w:sz w:val="24"/>
          <w:szCs w:val="24"/>
        </w:rPr>
        <w:t xml:space="preserve"> – Contact and Questions/Requests for Clarification</w:t>
      </w:r>
    </w:p>
    <w:p w:rsidR="00E01BAF" w:rsidRDefault="00E01BAF" w:rsidP="00AD6701">
      <w:pPr>
        <w:spacing w:after="0" w:line="240" w:lineRule="auto"/>
        <w:rPr>
          <w:sz w:val="24"/>
          <w:szCs w:val="24"/>
        </w:rPr>
      </w:pPr>
    </w:p>
    <w:p w:rsidR="00E01BAF" w:rsidRDefault="005733CA" w:rsidP="00AD6701">
      <w:pPr>
        <w:spacing w:after="0" w:line="240" w:lineRule="auto"/>
        <w:ind w:left="360" w:hanging="360"/>
        <w:jc w:val="both"/>
        <w:rPr>
          <w:sz w:val="24"/>
          <w:szCs w:val="24"/>
        </w:rPr>
      </w:pPr>
      <w:r w:rsidRPr="005733CA">
        <w:rPr>
          <w:b/>
          <w:sz w:val="24"/>
          <w:szCs w:val="24"/>
        </w:rPr>
        <w:t>3.1</w:t>
      </w:r>
      <w:r>
        <w:rPr>
          <w:sz w:val="24"/>
          <w:szCs w:val="24"/>
        </w:rPr>
        <w:t xml:space="preserve"> </w:t>
      </w:r>
      <w:r w:rsidR="002D0FB1">
        <w:rPr>
          <w:sz w:val="24"/>
          <w:szCs w:val="24"/>
        </w:rPr>
        <w:t>Bidders must carefully review this solicitation, the contract, risk management provisions, and all attachments for defects, questionable, or objectionable material. Following review, v</w:t>
      </w:r>
      <w:r w:rsidR="0099789A">
        <w:rPr>
          <w:sz w:val="24"/>
          <w:szCs w:val="24"/>
        </w:rPr>
        <w:t>endors may have questions to clarify or interpret the IFB in order to submit the best bid possible.  To accommodate the questions and requests for clarification</w:t>
      </w:r>
      <w:r w:rsidR="00B14454">
        <w:rPr>
          <w:sz w:val="24"/>
          <w:szCs w:val="24"/>
        </w:rPr>
        <w:t>s</w:t>
      </w:r>
      <w:r w:rsidR="0099789A">
        <w:rPr>
          <w:sz w:val="24"/>
          <w:szCs w:val="24"/>
        </w:rPr>
        <w:t xml:space="preserve">, vendors shall submit any such question </w:t>
      </w:r>
      <w:r w:rsidR="0099789A" w:rsidRPr="00E01BAF">
        <w:rPr>
          <w:sz w:val="24"/>
          <w:szCs w:val="24"/>
        </w:rPr>
        <w:t xml:space="preserve">via email by the deadline reflected in Section </w:t>
      </w:r>
      <w:r w:rsidR="0099789A">
        <w:rPr>
          <w:sz w:val="24"/>
          <w:szCs w:val="24"/>
        </w:rPr>
        <w:t>2</w:t>
      </w:r>
      <w:r w:rsidR="0099789A" w:rsidRPr="00E01BAF">
        <w:rPr>
          <w:sz w:val="24"/>
          <w:szCs w:val="24"/>
        </w:rPr>
        <w:t>.</w:t>
      </w:r>
      <w:r w:rsidR="0099789A">
        <w:rPr>
          <w:sz w:val="24"/>
          <w:szCs w:val="24"/>
        </w:rPr>
        <w:t xml:space="preserve">  </w:t>
      </w:r>
      <w:r w:rsidR="00E01BAF" w:rsidRPr="00E01BAF">
        <w:rPr>
          <w:sz w:val="24"/>
          <w:szCs w:val="24"/>
        </w:rPr>
        <w:t>All questions and requests for clarification</w:t>
      </w:r>
      <w:r w:rsidR="00B14454">
        <w:rPr>
          <w:sz w:val="24"/>
          <w:szCs w:val="24"/>
        </w:rPr>
        <w:t>s</w:t>
      </w:r>
      <w:r w:rsidR="00E01BAF" w:rsidRPr="00E01BAF">
        <w:rPr>
          <w:sz w:val="24"/>
          <w:szCs w:val="24"/>
        </w:rPr>
        <w:t xml:space="preserve"> must be directed by email to: </w:t>
      </w:r>
    </w:p>
    <w:p w:rsidR="00E01BAF" w:rsidRDefault="00E01BAF" w:rsidP="00AD6701">
      <w:pPr>
        <w:spacing w:after="0" w:line="240" w:lineRule="auto"/>
        <w:jc w:val="both"/>
        <w:rPr>
          <w:sz w:val="24"/>
          <w:szCs w:val="24"/>
        </w:rPr>
      </w:pPr>
    </w:p>
    <w:p w:rsidR="00E01BAF" w:rsidRPr="00E01BAF" w:rsidRDefault="002C739E" w:rsidP="00AD6701">
      <w:pPr>
        <w:spacing w:after="0" w:line="240" w:lineRule="auto"/>
        <w:ind w:left="1440"/>
        <w:jc w:val="both"/>
        <w:rPr>
          <w:sz w:val="24"/>
          <w:szCs w:val="24"/>
        </w:rPr>
      </w:pPr>
      <w:r>
        <w:rPr>
          <w:sz w:val="24"/>
          <w:szCs w:val="24"/>
        </w:rPr>
        <w:t>Tera Ford, Chief Procurement Officer</w:t>
      </w:r>
    </w:p>
    <w:p w:rsidR="00E01BAF" w:rsidRPr="00E01BAF" w:rsidRDefault="00E01BAF" w:rsidP="00AD6701">
      <w:pPr>
        <w:spacing w:after="0" w:line="240" w:lineRule="auto"/>
        <w:ind w:left="1440"/>
        <w:jc w:val="both"/>
        <w:rPr>
          <w:sz w:val="24"/>
          <w:szCs w:val="24"/>
        </w:rPr>
      </w:pPr>
      <w:r w:rsidRPr="00E01BAF">
        <w:rPr>
          <w:sz w:val="24"/>
          <w:szCs w:val="24"/>
        </w:rPr>
        <w:t xml:space="preserve">Telephone: </w:t>
      </w:r>
      <w:r w:rsidR="002C739E">
        <w:rPr>
          <w:sz w:val="24"/>
          <w:szCs w:val="24"/>
        </w:rPr>
        <w:t>601-664-6046</w:t>
      </w:r>
    </w:p>
    <w:p w:rsidR="00E01BAF" w:rsidRDefault="00E01BAF" w:rsidP="00AD6701">
      <w:pPr>
        <w:spacing w:after="0" w:line="240" w:lineRule="auto"/>
        <w:ind w:left="1440"/>
        <w:jc w:val="both"/>
        <w:rPr>
          <w:sz w:val="24"/>
          <w:szCs w:val="24"/>
        </w:rPr>
      </w:pPr>
      <w:r w:rsidRPr="00E01BAF">
        <w:rPr>
          <w:sz w:val="24"/>
          <w:szCs w:val="24"/>
        </w:rPr>
        <w:t xml:space="preserve">E-mail: </w:t>
      </w:r>
      <w:r w:rsidR="002C739E">
        <w:rPr>
          <w:sz w:val="24"/>
          <w:szCs w:val="24"/>
        </w:rPr>
        <w:t>tera.ford@hrc.state.ms.us</w:t>
      </w:r>
    </w:p>
    <w:p w:rsidR="0099789A" w:rsidRDefault="0099789A" w:rsidP="00AD6701">
      <w:pPr>
        <w:spacing w:after="0" w:line="240" w:lineRule="auto"/>
        <w:jc w:val="both"/>
        <w:rPr>
          <w:sz w:val="24"/>
          <w:szCs w:val="24"/>
        </w:rPr>
      </w:pPr>
    </w:p>
    <w:p w:rsidR="0099789A" w:rsidRDefault="005733CA" w:rsidP="00AD6701">
      <w:pPr>
        <w:spacing w:after="0" w:line="240" w:lineRule="auto"/>
        <w:ind w:left="360" w:hanging="360"/>
        <w:jc w:val="both"/>
        <w:rPr>
          <w:sz w:val="24"/>
          <w:szCs w:val="24"/>
        </w:rPr>
      </w:pPr>
      <w:r w:rsidRPr="005733CA">
        <w:rPr>
          <w:b/>
          <w:sz w:val="24"/>
          <w:szCs w:val="24"/>
        </w:rPr>
        <w:t>3.</w:t>
      </w:r>
      <w:r>
        <w:rPr>
          <w:b/>
          <w:sz w:val="24"/>
          <w:szCs w:val="24"/>
        </w:rPr>
        <w:t>2</w:t>
      </w:r>
      <w:r>
        <w:rPr>
          <w:sz w:val="24"/>
          <w:szCs w:val="24"/>
        </w:rPr>
        <w:t xml:space="preserve"> </w:t>
      </w:r>
      <w:r w:rsidR="0099789A">
        <w:rPr>
          <w:sz w:val="24"/>
          <w:szCs w:val="24"/>
        </w:rPr>
        <w:t>Vendors should enter “</w:t>
      </w:r>
      <w:r w:rsidR="000A77FA" w:rsidRPr="00F87B63">
        <w:rPr>
          <w:sz w:val="24"/>
          <w:szCs w:val="24"/>
        </w:rPr>
        <w:t xml:space="preserve">IFB </w:t>
      </w:r>
      <w:proofErr w:type="spellStart"/>
      <w:r w:rsidR="002843A1">
        <w:rPr>
          <w:sz w:val="24"/>
          <w:szCs w:val="24"/>
        </w:rPr>
        <w:t>RFx</w:t>
      </w:r>
      <w:proofErr w:type="spellEnd"/>
      <w:r w:rsidR="002843A1">
        <w:rPr>
          <w:sz w:val="24"/>
          <w:szCs w:val="24"/>
        </w:rPr>
        <w:t xml:space="preserve"> </w:t>
      </w:r>
      <w:r w:rsidR="000A77FA" w:rsidRPr="00F87B63">
        <w:rPr>
          <w:sz w:val="24"/>
          <w:szCs w:val="24"/>
        </w:rPr>
        <w:t xml:space="preserve">Number </w:t>
      </w:r>
      <w:r w:rsidR="002C739E">
        <w:rPr>
          <w:sz w:val="24"/>
          <w:szCs w:val="24"/>
        </w:rPr>
        <w:t>310005183</w:t>
      </w:r>
      <w:r w:rsidR="0099789A">
        <w:rPr>
          <w:sz w:val="24"/>
          <w:szCs w:val="24"/>
        </w:rPr>
        <w:t>- Questions”</w:t>
      </w:r>
      <w:r w:rsidR="000A77FA">
        <w:rPr>
          <w:sz w:val="24"/>
          <w:szCs w:val="24"/>
        </w:rPr>
        <w:t xml:space="preserve"> as the subject for the email. Question submittals should include a reference to the applicable IFB section</w:t>
      </w:r>
      <w:r w:rsidR="005D6E0C">
        <w:rPr>
          <w:sz w:val="24"/>
          <w:szCs w:val="24"/>
        </w:rPr>
        <w:t xml:space="preserve"> </w:t>
      </w:r>
      <w:r w:rsidR="00B14454">
        <w:rPr>
          <w:sz w:val="24"/>
          <w:szCs w:val="24"/>
        </w:rPr>
        <w:t>and be submitted in the format shown below:</w:t>
      </w:r>
    </w:p>
    <w:p w:rsidR="00B14454" w:rsidRDefault="00B14454" w:rsidP="00AD6701">
      <w:pPr>
        <w:spacing w:after="0" w:line="240" w:lineRule="auto"/>
        <w:jc w:val="both"/>
        <w:rPr>
          <w:sz w:val="24"/>
          <w:szCs w:val="24"/>
        </w:rPr>
      </w:pPr>
    </w:p>
    <w:tbl>
      <w:tblPr>
        <w:tblStyle w:val="TableGrid"/>
        <w:tblW w:w="0" w:type="auto"/>
        <w:tblInd w:w="445" w:type="dxa"/>
        <w:tblLook w:val="04A0"/>
      </w:tblPr>
      <w:tblGrid>
        <w:gridCol w:w="810"/>
        <w:gridCol w:w="2790"/>
        <w:gridCol w:w="5305"/>
      </w:tblGrid>
      <w:tr w:rsidR="005D6E0C" w:rsidTr="005733CA">
        <w:tc>
          <w:tcPr>
            <w:tcW w:w="810" w:type="dxa"/>
          </w:tcPr>
          <w:p w:rsidR="005D6E0C" w:rsidRDefault="005D6E0C" w:rsidP="00AD6701">
            <w:pPr>
              <w:jc w:val="both"/>
              <w:rPr>
                <w:sz w:val="24"/>
                <w:szCs w:val="24"/>
              </w:rPr>
            </w:pPr>
          </w:p>
        </w:tc>
        <w:tc>
          <w:tcPr>
            <w:tcW w:w="2790" w:type="dxa"/>
          </w:tcPr>
          <w:p w:rsidR="005D6E0C" w:rsidRPr="005D6E0C" w:rsidRDefault="005D6E0C" w:rsidP="00AD6701">
            <w:pPr>
              <w:jc w:val="both"/>
              <w:rPr>
                <w:b/>
                <w:sz w:val="24"/>
                <w:szCs w:val="24"/>
              </w:rPr>
            </w:pPr>
            <w:r w:rsidRPr="005D6E0C">
              <w:rPr>
                <w:b/>
                <w:sz w:val="24"/>
                <w:szCs w:val="24"/>
              </w:rPr>
              <w:t>IFB Section, Page Number</w:t>
            </w:r>
          </w:p>
        </w:tc>
        <w:tc>
          <w:tcPr>
            <w:tcW w:w="5305" w:type="dxa"/>
          </w:tcPr>
          <w:p w:rsidR="005D6E0C" w:rsidRPr="005D6E0C" w:rsidRDefault="005D6E0C" w:rsidP="00AD6701">
            <w:pPr>
              <w:jc w:val="both"/>
              <w:rPr>
                <w:b/>
                <w:sz w:val="24"/>
                <w:szCs w:val="24"/>
              </w:rPr>
            </w:pPr>
            <w:r w:rsidRPr="005D6E0C">
              <w:rPr>
                <w:b/>
                <w:sz w:val="24"/>
                <w:szCs w:val="24"/>
              </w:rPr>
              <w:t>Vendor Question/Request for Clarification</w:t>
            </w:r>
          </w:p>
        </w:tc>
      </w:tr>
      <w:tr w:rsidR="005D6E0C" w:rsidTr="005733CA">
        <w:tc>
          <w:tcPr>
            <w:tcW w:w="810" w:type="dxa"/>
          </w:tcPr>
          <w:p w:rsidR="005D6E0C" w:rsidRPr="005D6E0C" w:rsidRDefault="005D6E0C" w:rsidP="001E735F">
            <w:pPr>
              <w:pStyle w:val="ListParagraph"/>
              <w:numPr>
                <w:ilvl w:val="0"/>
                <w:numId w:val="20"/>
              </w:numPr>
              <w:jc w:val="both"/>
              <w:rPr>
                <w:sz w:val="24"/>
                <w:szCs w:val="24"/>
              </w:rPr>
            </w:pPr>
          </w:p>
        </w:tc>
        <w:tc>
          <w:tcPr>
            <w:tcW w:w="2790" w:type="dxa"/>
          </w:tcPr>
          <w:p w:rsidR="005D6E0C" w:rsidRDefault="005D6E0C" w:rsidP="00AD6701">
            <w:pPr>
              <w:jc w:val="both"/>
              <w:rPr>
                <w:sz w:val="24"/>
                <w:szCs w:val="24"/>
              </w:rPr>
            </w:pPr>
          </w:p>
        </w:tc>
        <w:tc>
          <w:tcPr>
            <w:tcW w:w="5305" w:type="dxa"/>
          </w:tcPr>
          <w:p w:rsidR="005D6E0C" w:rsidRDefault="005D6E0C" w:rsidP="00AD6701">
            <w:pPr>
              <w:jc w:val="both"/>
              <w:rPr>
                <w:sz w:val="24"/>
                <w:szCs w:val="24"/>
              </w:rPr>
            </w:pPr>
          </w:p>
        </w:tc>
      </w:tr>
    </w:tbl>
    <w:p w:rsidR="00B14454" w:rsidRDefault="00B14454" w:rsidP="00AD6701">
      <w:pPr>
        <w:spacing w:after="0" w:line="240" w:lineRule="auto"/>
        <w:jc w:val="both"/>
        <w:rPr>
          <w:sz w:val="24"/>
          <w:szCs w:val="24"/>
        </w:rPr>
      </w:pPr>
    </w:p>
    <w:p w:rsidR="00E01BAF" w:rsidRDefault="00BB62EE" w:rsidP="00AD6701">
      <w:pPr>
        <w:spacing w:after="0" w:line="240" w:lineRule="auto"/>
        <w:ind w:left="360" w:hanging="360"/>
        <w:jc w:val="both"/>
        <w:rPr>
          <w:sz w:val="24"/>
          <w:szCs w:val="24"/>
        </w:rPr>
      </w:pPr>
      <w:r w:rsidRPr="005733CA">
        <w:rPr>
          <w:b/>
          <w:sz w:val="24"/>
          <w:szCs w:val="24"/>
        </w:rPr>
        <w:t>3.</w:t>
      </w:r>
      <w:r>
        <w:rPr>
          <w:b/>
          <w:sz w:val="24"/>
          <w:szCs w:val="24"/>
        </w:rPr>
        <w:t>3</w:t>
      </w:r>
      <w:r>
        <w:rPr>
          <w:sz w:val="24"/>
          <w:szCs w:val="24"/>
        </w:rPr>
        <w:t xml:space="preserve"> </w:t>
      </w:r>
      <w:r w:rsidR="001F7958">
        <w:rPr>
          <w:sz w:val="24"/>
          <w:szCs w:val="24"/>
        </w:rPr>
        <w:t>Official r</w:t>
      </w:r>
      <w:r w:rsidR="00273406">
        <w:rPr>
          <w:sz w:val="24"/>
          <w:szCs w:val="24"/>
        </w:rPr>
        <w:t xml:space="preserve">esponses will be provided only for questions submitted as described above and only to clarify information already included in the IFB.  </w:t>
      </w:r>
      <w:r w:rsidR="002843A1">
        <w:rPr>
          <w:sz w:val="24"/>
          <w:szCs w:val="24"/>
        </w:rPr>
        <w:t xml:space="preserve">The identity of the organization submitting the question(s) will not be revealed.  </w:t>
      </w:r>
      <w:r w:rsidR="00E01BAF" w:rsidRPr="00E01BAF">
        <w:rPr>
          <w:sz w:val="24"/>
          <w:szCs w:val="24"/>
        </w:rPr>
        <w:t xml:space="preserve">All questions and answers will be published </w:t>
      </w:r>
      <w:r w:rsidR="00E64D37" w:rsidRPr="00E64D37">
        <w:rPr>
          <w:sz w:val="24"/>
          <w:szCs w:val="24"/>
        </w:rPr>
        <w:t>on the Mississippi Contract/Procurement Opportunity Search P</w:t>
      </w:r>
      <w:r w:rsidR="00E64D37">
        <w:rPr>
          <w:sz w:val="24"/>
          <w:szCs w:val="24"/>
        </w:rPr>
        <w:t xml:space="preserve">ortal website and the </w:t>
      </w:r>
      <w:r w:rsidR="00E64D37" w:rsidRPr="00E64D37">
        <w:rPr>
          <w:sz w:val="24"/>
          <w:szCs w:val="24"/>
        </w:rPr>
        <w:t>agency's website</w:t>
      </w:r>
      <w:r w:rsidR="00E01BAF" w:rsidRPr="00E01BAF">
        <w:rPr>
          <w:sz w:val="24"/>
          <w:szCs w:val="24"/>
        </w:rPr>
        <w:t xml:space="preserve"> </w:t>
      </w:r>
      <w:r w:rsidR="00E64D37">
        <w:rPr>
          <w:sz w:val="24"/>
          <w:szCs w:val="24"/>
        </w:rPr>
        <w:t>as an amendment to the IFB</w:t>
      </w:r>
      <w:r w:rsidR="00E01BAF" w:rsidRPr="00E01BAF">
        <w:rPr>
          <w:sz w:val="24"/>
          <w:szCs w:val="24"/>
        </w:rPr>
        <w:t xml:space="preserve"> by the date and time reflected in Section </w:t>
      </w:r>
      <w:r w:rsidR="00854F7C">
        <w:rPr>
          <w:sz w:val="24"/>
          <w:szCs w:val="24"/>
        </w:rPr>
        <w:t>2</w:t>
      </w:r>
      <w:r w:rsidR="00E01BAF" w:rsidRPr="00E01BAF">
        <w:rPr>
          <w:sz w:val="24"/>
          <w:szCs w:val="24"/>
        </w:rPr>
        <w:t xml:space="preserve">.  </w:t>
      </w:r>
    </w:p>
    <w:p w:rsidR="00F012BF" w:rsidRDefault="00F012BF" w:rsidP="00AD6701">
      <w:pPr>
        <w:spacing w:after="0" w:line="240" w:lineRule="auto"/>
        <w:jc w:val="both"/>
        <w:rPr>
          <w:sz w:val="24"/>
          <w:szCs w:val="24"/>
        </w:rPr>
      </w:pPr>
    </w:p>
    <w:p w:rsidR="00F012BF" w:rsidRPr="00E01BAF" w:rsidRDefault="00BB62EE" w:rsidP="00AD6701">
      <w:pPr>
        <w:spacing w:after="0" w:line="240" w:lineRule="auto"/>
        <w:ind w:left="360" w:hanging="360"/>
        <w:jc w:val="both"/>
        <w:rPr>
          <w:sz w:val="24"/>
          <w:szCs w:val="24"/>
        </w:rPr>
      </w:pPr>
      <w:r w:rsidRPr="005733CA">
        <w:rPr>
          <w:b/>
          <w:sz w:val="24"/>
          <w:szCs w:val="24"/>
        </w:rPr>
        <w:t>3.</w:t>
      </w:r>
      <w:r>
        <w:rPr>
          <w:b/>
          <w:sz w:val="24"/>
          <w:szCs w:val="24"/>
        </w:rPr>
        <w:t>4</w:t>
      </w:r>
      <w:r>
        <w:rPr>
          <w:sz w:val="24"/>
          <w:szCs w:val="24"/>
        </w:rPr>
        <w:t xml:space="preserve"> </w:t>
      </w:r>
      <w:r w:rsidR="00F012BF" w:rsidRPr="00E01BAF">
        <w:rPr>
          <w:sz w:val="24"/>
          <w:szCs w:val="24"/>
        </w:rPr>
        <w:t xml:space="preserve">The </w:t>
      </w:r>
      <w:r w:rsidR="00F012BF">
        <w:rPr>
          <w:sz w:val="24"/>
          <w:szCs w:val="24"/>
        </w:rPr>
        <w:t>agency</w:t>
      </w:r>
      <w:r w:rsidR="00F012BF" w:rsidRPr="00E01BAF">
        <w:rPr>
          <w:sz w:val="24"/>
          <w:szCs w:val="24"/>
        </w:rPr>
        <w:t xml:space="preserve"> will not be bound by any verbal or written information that is not contained within this IFB unless formally noticed and issued by the contact person</w:t>
      </w:r>
      <w:r w:rsidR="002843A1">
        <w:rPr>
          <w:sz w:val="24"/>
          <w:szCs w:val="24"/>
        </w:rPr>
        <w:t xml:space="preserve"> as an IFB amendment</w:t>
      </w:r>
      <w:r w:rsidR="00F012BF" w:rsidRPr="00E01BAF">
        <w:rPr>
          <w:sz w:val="24"/>
          <w:szCs w:val="24"/>
        </w:rPr>
        <w:t>.</w:t>
      </w:r>
      <w:r w:rsidR="00F012BF">
        <w:rPr>
          <w:sz w:val="24"/>
          <w:szCs w:val="24"/>
        </w:rPr>
        <w:t xml:space="preserve"> </w:t>
      </w:r>
      <w:r w:rsidR="00F012BF" w:rsidRPr="00607D68">
        <w:rPr>
          <w:sz w:val="24"/>
          <w:szCs w:val="24"/>
        </w:rPr>
        <w:t>Bidders are cautioned that any statements made by</w:t>
      </w:r>
      <w:r w:rsidR="00F012BF">
        <w:rPr>
          <w:sz w:val="24"/>
          <w:szCs w:val="24"/>
        </w:rPr>
        <w:t xml:space="preserve"> agency personnel</w:t>
      </w:r>
      <w:r w:rsidR="00F012BF" w:rsidRPr="00607D68">
        <w:rPr>
          <w:sz w:val="24"/>
          <w:szCs w:val="24"/>
        </w:rPr>
        <w:t xml:space="preserve"> that materially change any portion of the bid</w:t>
      </w:r>
      <w:r w:rsidR="00F012BF">
        <w:rPr>
          <w:sz w:val="24"/>
          <w:szCs w:val="24"/>
        </w:rPr>
        <w:t xml:space="preserve"> </w:t>
      </w:r>
      <w:r w:rsidR="00F012BF" w:rsidRPr="00607D68">
        <w:rPr>
          <w:sz w:val="24"/>
          <w:szCs w:val="24"/>
        </w:rPr>
        <w:t>document shall not be relied upon unless subsequently ratified by a formal written amendment to</w:t>
      </w:r>
      <w:r w:rsidR="00F012BF">
        <w:rPr>
          <w:sz w:val="24"/>
          <w:szCs w:val="24"/>
        </w:rPr>
        <w:t xml:space="preserve"> </w:t>
      </w:r>
      <w:r w:rsidR="00F012BF" w:rsidRPr="00607D68">
        <w:rPr>
          <w:sz w:val="24"/>
          <w:szCs w:val="24"/>
        </w:rPr>
        <w:t>the bid document.</w:t>
      </w:r>
    </w:p>
    <w:p w:rsidR="00F012BF" w:rsidRDefault="00F012BF" w:rsidP="00AD6701">
      <w:pPr>
        <w:spacing w:after="0" w:line="240" w:lineRule="auto"/>
        <w:jc w:val="both"/>
        <w:rPr>
          <w:sz w:val="24"/>
          <w:szCs w:val="24"/>
        </w:rPr>
      </w:pPr>
    </w:p>
    <w:p w:rsidR="00F012BF" w:rsidRPr="00E01BAF" w:rsidRDefault="00BB62EE" w:rsidP="00AD6701">
      <w:pPr>
        <w:spacing w:after="0" w:line="240" w:lineRule="auto"/>
        <w:ind w:left="360" w:hanging="360"/>
        <w:jc w:val="both"/>
        <w:rPr>
          <w:sz w:val="24"/>
          <w:szCs w:val="24"/>
        </w:rPr>
      </w:pPr>
      <w:r w:rsidRPr="005733CA">
        <w:rPr>
          <w:b/>
          <w:sz w:val="24"/>
          <w:szCs w:val="24"/>
        </w:rPr>
        <w:lastRenderedPageBreak/>
        <w:t>3.</w:t>
      </w:r>
      <w:r>
        <w:rPr>
          <w:b/>
          <w:sz w:val="24"/>
          <w:szCs w:val="24"/>
        </w:rPr>
        <w:t>5</w:t>
      </w:r>
      <w:r>
        <w:rPr>
          <w:sz w:val="24"/>
          <w:szCs w:val="24"/>
        </w:rPr>
        <w:t xml:space="preserve"> </w:t>
      </w:r>
      <w:r w:rsidR="00F012BF">
        <w:rPr>
          <w:sz w:val="24"/>
          <w:szCs w:val="24"/>
        </w:rPr>
        <w:t xml:space="preserve">All vendor communications regarding this IFB must be directed to </w:t>
      </w:r>
      <w:r w:rsidR="002843A1">
        <w:rPr>
          <w:sz w:val="24"/>
          <w:szCs w:val="24"/>
        </w:rPr>
        <w:t xml:space="preserve">the </w:t>
      </w:r>
      <w:r w:rsidR="00F012BF">
        <w:rPr>
          <w:sz w:val="24"/>
          <w:szCs w:val="24"/>
        </w:rPr>
        <w:t xml:space="preserve">Bid Coordinator.  Unauthorized contact regarding the IFB with other employees of the agency may result in the vendor being disqualified, and the vendor may also be suspended or disbarred from the State.  </w:t>
      </w:r>
    </w:p>
    <w:p w:rsidR="00E01BAF" w:rsidRDefault="00E01BAF" w:rsidP="00AD6701">
      <w:pPr>
        <w:spacing w:after="0" w:line="240" w:lineRule="auto"/>
        <w:jc w:val="both"/>
        <w:rPr>
          <w:sz w:val="24"/>
          <w:szCs w:val="24"/>
        </w:rPr>
      </w:pPr>
    </w:p>
    <w:p w:rsidR="00D20F0B" w:rsidRDefault="00BB62EE" w:rsidP="002C739E">
      <w:pPr>
        <w:spacing w:after="0" w:line="240" w:lineRule="auto"/>
        <w:ind w:left="360" w:hanging="360"/>
        <w:jc w:val="both"/>
        <w:rPr>
          <w:sz w:val="24"/>
          <w:szCs w:val="24"/>
        </w:rPr>
      </w:pPr>
      <w:r w:rsidRPr="005733CA">
        <w:rPr>
          <w:b/>
          <w:sz w:val="24"/>
          <w:szCs w:val="24"/>
        </w:rPr>
        <w:t>3.</w:t>
      </w:r>
      <w:r>
        <w:rPr>
          <w:b/>
          <w:sz w:val="24"/>
          <w:szCs w:val="24"/>
        </w:rPr>
        <w:t>6</w:t>
      </w:r>
      <w:r w:rsidR="002C739E">
        <w:rPr>
          <w:sz w:val="24"/>
          <w:szCs w:val="24"/>
        </w:rPr>
        <w:t xml:space="preserve"> </w:t>
      </w:r>
      <w:r w:rsidR="00D20F0B">
        <w:rPr>
          <w:sz w:val="24"/>
          <w:szCs w:val="24"/>
        </w:rPr>
        <w:t xml:space="preserve">No </w:t>
      </w:r>
      <w:r w:rsidR="00D20F0B" w:rsidRPr="00D20F0B">
        <w:rPr>
          <w:sz w:val="24"/>
          <w:szCs w:val="24"/>
        </w:rPr>
        <w:t>Pre-Bid Conference, Tour, or Site Visit</w:t>
      </w:r>
      <w:r w:rsidR="00D20F0B">
        <w:rPr>
          <w:sz w:val="24"/>
          <w:szCs w:val="24"/>
        </w:rPr>
        <w:t xml:space="preserve"> will be held for this IFB.  </w:t>
      </w:r>
    </w:p>
    <w:p w:rsidR="004E0B1B" w:rsidRPr="00E01BAF" w:rsidRDefault="004E0B1B" w:rsidP="00AD6701">
      <w:pPr>
        <w:spacing w:after="0" w:line="240" w:lineRule="auto"/>
        <w:jc w:val="both"/>
        <w:rPr>
          <w:sz w:val="24"/>
          <w:szCs w:val="24"/>
        </w:rPr>
      </w:pPr>
    </w:p>
    <w:p w:rsidR="004E0B1B" w:rsidRDefault="0095410B" w:rsidP="00AD6701">
      <w:pPr>
        <w:spacing w:after="0" w:line="240" w:lineRule="auto"/>
        <w:ind w:left="360" w:hanging="360"/>
        <w:jc w:val="both"/>
        <w:rPr>
          <w:sz w:val="24"/>
          <w:szCs w:val="24"/>
        </w:rPr>
      </w:pPr>
      <w:r w:rsidRPr="005733CA">
        <w:rPr>
          <w:b/>
          <w:sz w:val="24"/>
          <w:szCs w:val="24"/>
        </w:rPr>
        <w:t>3.</w:t>
      </w:r>
      <w:r>
        <w:rPr>
          <w:b/>
          <w:sz w:val="24"/>
          <w:szCs w:val="24"/>
        </w:rPr>
        <w:t>7</w:t>
      </w:r>
      <w:r>
        <w:rPr>
          <w:sz w:val="24"/>
          <w:szCs w:val="24"/>
        </w:rPr>
        <w:t xml:space="preserve"> </w:t>
      </w:r>
      <w:r w:rsidR="00470BF5" w:rsidRPr="00470BF5">
        <w:rPr>
          <w:b/>
          <w:sz w:val="24"/>
          <w:szCs w:val="24"/>
        </w:rPr>
        <w:t>Acknowledgement of Amendments:</w:t>
      </w:r>
      <w:r w:rsidR="00470BF5" w:rsidRPr="00470BF5">
        <w:rPr>
          <w:sz w:val="24"/>
          <w:szCs w:val="24"/>
        </w:rPr>
        <w:t xml:space="preserve"> </w:t>
      </w:r>
      <w:r w:rsidR="00E01BAF" w:rsidRPr="00E01BAF">
        <w:rPr>
          <w:sz w:val="24"/>
          <w:szCs w:val="24"/>
        </w:rPr>
        <w:t xml:space="preserve">Should an amendment to the IFB be issued, it will be posted on </w:t>
      </w:r>
      <w:r w:rsidR="004717B7" w:rsidRPr="004717B7">
        <w:rPr>
          <w:sz w:val="24"/>
          <w:szCs w:val="24"/>
        </w:rPr>
        <w:t xml:space="preserve">the Mississippi Contract/Procurement Opportunity Search Portal website and the agency's website </w:t>
      </w:r>
      <w:r w:rsidR="00E01BAF" w:rsidRPr="00E01BAF">
        <w:rPr>
          <w:sz w:val="24"/>
          <w:szCs w:val="24"/>
        </w:rPr>
        <w:t xml:space="preserve">in a manner that all bidders will be able to view.  Further, bidders must acknowledge receipt of any amendment to the solicitation by signing and returning the amendment with the bid package, by identifying the amendment number and date in the space provided for this purpose on the bid form, or by letter.  The acknowledgment </w:t>
      </w:r>
      <w:r w:rsidR="00470BF5">
        <w:rPr>
          <w:sz w:val="24"/>
          <w:szCs w:val="24"/>
        </w:rPr>
        <w:t>should</w:t>
      </w:r>
      <w:r w:rsidR="00E01BAF" w:rsidRPr="00E01BAF">
        <w:rPr>
          <w:sz w:val="24"/>
          <w:szCs w:val="24"/>
        </w:rPr>
        <w:t xml:space="preserve"> be received by the </w:t>
      </w:r>
      <w:r w:rsidR="00C824A5">
        <w:rPr>
          <w:sz w:val="24"/>
          <w:szCs w:val="24"/>
        </w:rPr>
        <w:t>agency</w:t>
      </w:r>
      <w:r w:rsidR="00E01BAF" w:rsidRPr="00E01BAF">
        <w:rPr>
          <w:sz w:val="24"/>
          <w:szCs w:val="24"/>
        </w:rPr>
        <w:t xml:space="preserve"> by the time</w:t>
      </w:r>
      <w:r w:rsidR="00146455">
        <w:rPr>
          <w:sz w:val="24"/>
          <w:szCs w:val="24"/>
        </w:rPr>
        <w:t>, date,</w:t>
      </w:r>
      <w:r w:rsidR="00E01BAF" w:rsidRPr="00E01BAF">
        <w:rPr>
          <w:sz w:val="24"/>
          <w:szCs w:val="24"/>
        </w:rPr>
        <w:t xml:space="preserve"> and at the place specified for receipt of bids.  It is the bidder’s sole responsibility to monitor the website</w:t>
      </w:r>
      <w:r w:rsidR="004717B7">
        <w:rPr>
          <w:sz w:val="24"/>
          <w:szCs w:val="24"/>
        </w:rPr>
        <w:t>s</w:t>
      </w:r>
      <w:r w:rsidR="00E01BAF" w:rsidRPr="00E01BAF">
        <w:rPr>
          <w:sz w:val="24"/>
          <w:szCs w:val="24"/>
        </w:rPr>
        <w:t xml:space="preserve"> for </w:t>
      </w:r>
      <w:r w:rsidR="001F7958">
        <w:rPr>
          <w:sz w:val="24"/>
          <w:szCs w:val="24"/>
        </w:rPr>
        <w:t xml:space="preserve">any updates or </w:t>
      </w:r>
      <w:r w:rsidR="00E01BAF" w:rsidRPr="00E01BAF">
        <w:rPr>
          <w:sz w:val="24"/>
          <w:szCs w:val="24"/>
        </w:rPr>
        <w:t>amendments to the IFB.</w:t>
      </w:r>
      <w:r w:rsidR="004E0B1B">
        <w:rPr>
          <w:sz w:val="24"/>
          <w:szCs w:val="24"/>
        </w:rPr>
        <w:t xml:space="preserve">  </w:t>
      </w:r>
    </w:p>
    <w:p w:rsidR="004E0B1B" w:rsidRDefault="004E0B1B" w:rsidP="00AD6701">
      <w:pPr>
        <w:spacing w:after="0" w:line="240" w:lineRule="auto"/>
        <w:jc w:val="both"/>
        <w:rPr>
          <w:sz w:val="24"/>
          <w:szCs w:val="24"/>
        </w:rPr>
      </w:pPr>
    </w:p>
    <w:p w:rsidR="00E01BAF" w:rsidRDefault="0095410B" w:rsidP="00AD6701">
      <w:pPr>
        <w:spacing w:after="0" w:line="240" w:lineRule="auto"/>
        <w:ind w:left="360" w:hanging="360"/>
        <w:jc w:val="both"/>
        <w:rPr>
          <w:sz w:val="24"/>
          <w:szCs w:val="24"/>
        </w:rPr>
      </w:pPr>
      <w:r w:rsidRPr="005733CA">
        <w:rPr>
          <w:b/>
          <w:sz w:val="24"/>
          <w:szCs w:val="24"/>
        </w:rPr>
        <w:t>3.</w:t>
      </w:r>
      <w:r>
        <w:rPr>
          <w:b/>
          <w:sz w:val="24"/>
          <w:szCs w:val="24"/>
        </w:rPr>
        <w:t>8</w:t>
      </w:r>
      <w:r>
        <w:rPr>
          <w:b/>
          <w:sz w:val="24"/>
          <w:szCs w:val="24"/>
        </w:rPr>
        <w:tab/>
      </w:r>
      <w:r w:rsidR="004E0B1B">
        <w:rPr>
          <w:sz w:val="24"/>
          <w:szCs w:val="24"/>
        </w:rPr>
        <w:t>Bidder must p</w:t>
      </w:r>
      <w:r w:rsidR="004E0B1B" w:rsidRPr="004E0B1B">
        <w:rPr>
          <w:sz w:val="24"/>
          <w:szCs w:val="24"/>
        </w:rPr>
        <w:t>rovide a signed Acknowledgements of IFB Amendment(s), Questions and Answer document(s), and/or Summary of Pre-Bid Conference, Tour, or Site Visit</w:t>
      </w:r>
      <w:r w:rsidR="0016577C">
        <w:rPr>
          <w:sz w:val="24"/>
          <w:szCs w:val="24"/>
        </w:rPr>
        <w:t>,</w:t>
      </w:r>
      <w:r w:rsidR="004E0B1B" w:rsidRPr="004E0B1B">
        <w:rPr>
          <w:sz w:val="24"/>
          <w:szCs w:val="24"/>
        </w:rPr>
        <w:t xml:space="preserve"> </w:t>
      </w:r>
      <w:r w:rsidR="0016577C">
        <w:rPr>
          <w:sz w:val="24"/>
          <w:szCs w:val="24"/>
        </w:rPr>
        <w:t xml:space="preserve">if any were </w:t>
      </w:r>
      <w:proofErr w:type="gramStart"/>
      <w:r w:rsidR="0016577C">
        <w:rPr>
          <w:sz w:val="24"/>
          <w:szCs w:val="24"/>
        </w:rPr>
        <w:t>issued/posted</w:t>
      </w:r>
      <w:proofErr w:type="gramEnd"/>
      <w:r w:rsidR="0016577C">
        <w:rPr>
          <w:sz w:val="24"/>
          <w:szCs w:val="24"/>
        </w:rPr>
        <w:t xml:space="preserve"> </w:t>
      </w:r>
      <w:r w:rsidR="0016577C" w:rsidRPr="00E64D37">
        <w:rPr>
          <w:sz w:val="24"/>
          <w:szCs w:val="24"/>
        </w:rPr>
        <w:t>on the Mississippi Contract/Procurement Opportunity Search Portal website and the agency's website</w:t>
      </w:r>
      <w:r w:rsidR="004E0B1B">
        <w:rPr>
          <w:sz w:val="24"/>
          <w:szCs w:val="24"/>
        </w:rPr>
        <w:t>.</w:t>
      </w:r>
    </w:p>
    <w:p w:rsidR="003159AD" w:rsidRDefault="003159AD" w:rsidP="00AD6701">
      <w:pPr>
        <w:spacing w:after="0" w:line="240" w:lineRule="auto"/>
        <w:jc w:val="both"/>
        <w:rPr>
          <w:sz w:val="24"/>
          <w:szCs w:val="24"/>
        </w:rPr>
      </w:pPr>
    </w:p>
    <w:p w:rsidR="003159AD" w:rsidRDefault="0095410B" w:rsidP="00AD6701">
      <w:pPr>
        <w:spacing w:after="0" w:line="240" w:lineRule="auto"/>
        <w:ind w:left="360" w:hanging="360"/>
        <w:jc w:val="both"/>
        <w:rPr>
          <w:sz w:val="24"/>
          <w:szCs w:val="24"/>
        </w:rPr>
      </w:pPr>
      <w:r w:rsidRPr="005733CA">
        <w:rPr>
          <w:b/>
          <w:sz w:val="24"/>
          <w:szCs w:val="24"/>
        </w:rPr>
        <w:t>3.</w:t>
      </w:r>
      <w:r>
        <w:rPr>
          <w:b/>
          <w:sz w:val="24"/>
          <w:szCs w:val="24"/>
        </w:rPr>
        <w:t>9</w:t>
      </w:r>
      <w:r>
        <w:rPr>
          <w:sz w:val="24"/>
          <w:szCs w:val="24"/>
        </w:rPr>
        <w:t xml:space="preserve"> </w:t>
      </w:r>
      <w:r w:rsidR="003159AD">
        <w:rPr>
          <w:sz w:val="24"/>
          <w:szCs w:val="24"/>
        </w:rPr>
        <w:t xml:space="preserve">The IFB is comprised of the base IFB document, any attachments, any amendments issued prior to the submission deadline, and any other documents released before contract award.  </w:t>
      </w:r>
    </w:p>
    <w:p w:rsidR="00F32B4E" w:rsidRDefault="00F32B4E" w:rsidP="00AD6701">
      <w:pPr>
        <w:spacing w:after="0" w:line="240" w:lineRule="auto"/>
        <w:rPr>
          <w:sz w:val="24"/>
          <w:szCs w:val="24"/>
        </w:rPr>
      </w:pPr>
    </w:p>
    <w:p w:rsidR="00DB76A3" w:rsidRDefault="00DB76A3" w:rsidP="00AD6701">
      <w:pPr>
        <w:spacing w:after="0" w:line="240" w:lineRule="auto"/>
        <w:rPr>
          <w:b/>
          <w:sz w:val="24"/>
          <w:szCs w:val="24"/>
        </w:rPr>
      </w:pPr>
    </w:p>
    <w:p w:rsidR="00DB76A3" w:rsidRDefault="00DB76A3" w:rsidP="00AD6701">
      <w:pPr>
        <w:spacing w:after="0" w:line="240" w:lineRule="auto"/>
        <w:rPr>
          <w:b/>
          <w:sz w:val="24"/>
          <w:szCs w:val="24"/>
        </w:rPr>
      </w:pPr>
    </w:p>
    <w:p w:rsidR="00DB76A3" w:rsidRDefault="00DB76A3" w:rsidP="00AD6701">
      <w:pPr>
        <w:spacing w:after="0" w:line="240" w:lineRule="auto"/>
        <w:rPr>
          <w:b/>
          <w:sz w:val="24"/>
          <w:szCs w:val="24"/>
        </w:rPr>
      </w:pPr>
    </w:p>
    <w:p w:rsidR="00DB76A3" w:rsidRDefault="00DB76A3" w:rsidP="00AD6701">
      <w:pPr>
        <w:spacing w:after="0" w:line="240" w:lineRule="auto"/>
        <w:rPr>
          <w:b/>
          <w:sz w:val="24"/>
          <w:szCs w:val="24"/>
        </w:rPr>
      </w:pPr>
    </w:p>
    <w:p w:rsidR="00DB76A3" w:rsidRDefault="00DB76A3" w:rsidP="00AD6701">
      <w:pPr>
        <w:spacing w:after="0" w:line="240" w:lineRule="auto"/>
        <w:rPr>
          <w:b/>
          <w:sz w:val="24"/>
          <w:szCs w:val="24"/>
        </w:rPr>
      </w:pPr>
    </w:p>
    <w:p w:rsidR="00DB76A3" w:rsidRDefault="00DB76A3" w:rsidP="00AD6701">
      <w:pPr>
        <w:spacing w:after="0" w:line="240" w:lineRule="auto"/>
        <w:rPr>
          <w:b/>
          <w:sz w:val="24"/>
          <w:szCs w:val="24"/>
        </w:rPr>
      </w:pPr>
    </w:p>
    <w:p w:rsidR="002C739E" w:rsidRPr="001D4C62" w:rsidRDefault="00044C56" w:rsidP="00AD6701">
      <w:pPr>
        <w:spacing w:after="0" w:line="240" w:lineRule="auto"/>
        <w:rPr>
          <w:b/>
          <w:sz w:val="24"/>
          <w:szCs w:val="24"/>
        </w:rPr>
      </w:pPr>
      <w:r w:rsidRPr="00E01BAF">
        <w:rPr>
          <w:b/>
          <w:sz w:val="24"/>
          <w:szCs w:val="24"/>
        </w:rPr>
        <w:t xml:space="preserve">Section </w:t>
      </w:r>
      <w:r w:rsidR="00854F7C">
        <w:rPr>
          <w:b/>
          <w:sz w:val="24"/>
          <w:szCs w:val="24"/>
        </w:rPr>
        <w:t>4</w:t>
      </w:r>
      <w:r w:rsidRPr="00E01BAF">
        <w:rPr>
          <w:b/>
          <w:sz w:val="24"/>
          <w:szCs w:val="24"/>
        </w:rPr>
        <w:t xml:space="preserve"> – Scope of </w:t>
      </w:r>
      <w:r w:rsidR="00734889">
        <w:rPr>
          <w:b/>
          <w:sz w:val="24"/>
          <w:szCs w:val="24"/>
        </w:rPr>
        <w:t>Work</w:t>
      </w:r>
    </w:p>
    <w:p w:rsidR="001D4C62" w:rsidRDefault="001D4C62" w:rsidP="001D4C62">
      <w:pPr>
        <w:spacing w:after="0" w:line="240" w:lineRule="auto"/>
        <w:jc w:val="both"/>
        <w:rPr>
          <w:sz w:val="24"/>
          <w:szCs w:val="24"/>
        </w:rPr>
      </w:pPr>
    </w:p>
    <w:p w:rsidR="00DB76A3" w:rsidRDefault="00C824A5" w:rsidP="00DB76A3">
      <w:pPr>
        <w:spacing w:after="0" w:line="240" w:lineRule="auto"/>
        <w:jc w:val="both"/>
        <w:rPr>
          <w:sz w:val="24"/>
          <w:szCs w:val="24"/>
        </w:rPr>
      </w:pPr>
      <w:r>
        <w:rPr>
          <w:sz w:val="24"/>
          <w:szCs w:val="24"/>
        </w:rPr>
        <w:t xml:space="preserve"> </w:t>
      </w:r>
      <w:r w:rsidRPr="00C824A5">
        <w:rPr>
          <w:sz w:val="24"/>
          <w:szCs w:val="24"/>
        </w:rPr>
        <w:t xml:space="preserve">Contractor shall perform and complete in a timely and satisfactory manner the services described in </w:t>
      </w:r>
      <w:r>
        <w:rPr>
          <w:sz w:val="24"/>
          <w:szCs w:val="24"/>
        </w:rPr>
        <w:t>Attachment</w:t>
      </w:r>
      <w:r w:rsidRPr="00C824A5">
        <w:rPr>
          <w:sz w:val="24"/>
          <w:szCs w:val="24"/>
        </w:rPr>
        <w:t xml:space="preserve"> “</w:t>
      </w:r>
      <w:r w:rsidR="001D4C62">
        <w:rPr>
          <w:sz w:val="24"/>
          <w:szCs w:val="24"/>
        </w:rPr>
        <w:t>H</w:t>
      </w:r>
      <w:r w:rsidRPr="00C824A5">
        <w:rPr>
          <w:sz w:val="24"/>
          <w:szCs w:val="24"/>
        </w:rPr>
        <w:t xml:space="preserve">”, captioned “Scope of </w:t>
      </w:r>
      <w:r w:rsidR="00734889">
        <w:rPr>
          <w:sz w:val="24"/>
          <w:szCs w:val="24"/>
        </w:rPr>
        <w:t>Work</w:t>
      </w:r>
      <w:r w:rsidRPr="00C824A5">
        <w:rPr>
          <w:sz w:val="24"/>
          <w:szCs w:val="24"/>
        </w:rPr>
        <w:t xml:space="preserve">”, which is attached hereto and made a part hereof by reference. The scope of </w:t>
      </w:r>
      <w:r w:rsidR="00734889">
        <w:rPr>
          <w:sz w:val="24"/>
          <w:szCs w:val="24"/>
        </w:rPr>
        <w:t>work</w:t>
      </w:r>
      <w:r w:rsidRPr="00C824A5">
        <w:rPr>
          <w:sz w:val="24"/>
          <w:szCs w:val="24"/>
        </w:rPr>
        <w:t xml:space="preserve"> is from procurement </w:t>
      </w:r>
      <w:r w:rsidR="001D4C62">
        <w:rPr>
          <w:sz w:val="24"/>
          <w:szCs w:val="24"/>
        </w:rPr>
        <w:t>IFB# 3160005183</w:t>
      </w:r>
      <w:r w:rsidRPr="00C824A5">
        <w:rPr>
          <w:sz w:val="24"/>
          <w:szCs w:val="24"/>
        </w:rPr>
        <w:t xml:space="preserve"> which was issued by the Agency and incorporated herein by reference.</w:t>
      </w:r>
    </w:p>
    <w:p w:rsidR="00DB76A3" w:rsidRPr="00DB76A3" w:rsidRDefault="00DB76A3" w:rsidP="00DB76A3">
      <w:pPr>
        <w:spacing w:after="0" w:line="240" w:lineRule="auto"/>
        <w:jc w:val="both"/>
        <w:rPr>
          <w:sz w:val="24"/>
          <w:szCs w:val="24"/>
        </w:rPr>
      </w:pPr>
    </w:p>
    <w:p w:rsidR="009F111B" w:rsidRDefault="009F111B" w:rsidP="001E735F">
      <w:pPr>
        <w:pStyle w:val="ListParagraph"/>
        <w:numPr>
          <w:ilvl w:val="1"/>
          <w:numId w:val="27"/>
        </w:numPr>
        <w:spacing w:after="0" w:line="240" w:lineRule="auto"/>
        <w:jc w:val="both"/>
        <w:rPr>
          <w:sz w:val="24"/>
          <w:szCs w:val="24"/>
        </w:rPr>
      </w:pPr>
      <w:r w:rsidRPr="009C2B24">
        <w:rPr>
          <w:sz w:val="24"/>
          <w:szCs w:val="24"/>
        </w:rPr>
        <w:t>The Contractor shall:</w:t>
      </w:r>
      <w:r w:rsidR="0047279A" w:rsidRPr="009C2B24">
        <w:rPr>
          <w:sz w:val="24"/>
          <w:szCs w:val="24"/>
        </w:rPr>
        <w:t xml:space="preserve"> </w:t>
      </w:r>
    </w:p>
    <w:p w:rsidR="006947CC" w:rsidRPr="009C2B24" w:rsidRDefault="006947CC" w:rsidP="006947CC">
      <w:pPr>
        <w:pStyle w:val="ListParagraph"/>
        <w:spacing w:after="0" w:line="240" w:lineRule="auto"/>
        <w:ind w:left="360"/>
        <w:jc w:val="both"/>
        <w:rPr>
          <w:sz w:val="24"/>
          <w:szCs w:val="24"/>
        </w:rPr>
      </w:pPr>
    </w:p>
    <w:p w:rsid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Assign a Contractor Account Representative to work directly with the Contracting Agency Representative.</w:t>
      </w:r>
    </w:p>
    <w:p w:rsidR="009C2B24" w:rsidRDefault="009C2B24" w:rsidP="009C2B24">
      <w:pPr>
        <w:pStyle w:val="ListParagraph"/>
        <w:spacing w:after="0" w:line="240" w:lineRule="auto"/>
        <w:ind w:left="1080"/>
        <w:jc w:val="both"/>
        <w:rPr>
          <w:sz w:val="24"/>
          <w:szCs w:val="24"/>
        </w:rPr>
      </w:pPr>
    </w:p>
    <w:p w:rsid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 xml:space="preserve">Ensure all Contractor personnel are well-groomed and in uniform or have visible identification at all times.  Uniforms and/or dress code shall be inclusive of, but not limited to, neat and clean company uniforms with visible company logo appropriately </w:t>
      </w:r>
      <w:r w:rsidRPr="009C2B24">
        <w:rPr>
          <w:sz w:val="24"/>
          <w:szCs w:val="24"/>
        </w:rPr>
        <w:lastRenderedPageBreak/>
        <w:t>and easily identifiable.  Contractor identification badges as well as personal identification of the individual employee shall be worn and clearly visible while on state property.  Contractor personnel may be required to provide photographic identification for inspection upon entering state facilities.</w:t>
      </w:r>
    </w:p>
    <w:p w:rsidR="009C2B24" w:rsidRPr="009C2B24" w:rsidRDefault="009C2B24" w:rsidP="009C2B24">
      <w:pPr>
        <w:pStyle w:val="ListParagraph"/>
        <w:rPr>
          <w:sz w:val="24"/>
          <w:szCs w:val="24"/>
        </w:rPr>
      </w:pPr>
    </w:p>
    <w:p w:rsid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All state facilities are non-smoking; the Contractor and its personnel must adhere to this requirement.  The use of tobacco products is prohibited, except within designated smoking areas.</w:t>
      </w:r>
    </w:p>
    <w:p w:rsidR="009C2B24" w:rsidRPr="009C2B24" w:rsidRDefault="009C2B24" w:rsidP="009C2B24">
      <w:pPr>
        <w:pStyle w:val="ListParagraph"/>
        <w:rPr>
          <w:sz w:val="24"/>
          <w:szCs w:val="24"/>
        </w:rPr>
      </w:pPr>
    </w:p>
    <w:p w:rsid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It is illegal to have in one’s possession any illegal drug or alcoholic beverage while on state property.</w:t>
      </w:r>
    </w:p>
    <w:p w:rsidR="009C2B24" w:rsidRPr="009C2B24" w:rsidRDefault="009C2B24" w:rsidP="009C2B24">
      <w:pPr>
        <w:pStyle w:val="ListParagraph"/>
        <w:rPr>
          <w:sz w:val="24"/>
          <w:szCs w:val="24"/>
        </w:rPr>
      </w:pPr>
    </w:p>
    <w:p w:rsid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The Contractor’s employees should refrain from using foul, abusive, or profane language on state property.</w:t>
      </w:r>
    </w:p>
    <w:p w:rsidR="009C2B24" w:rsidRPr="009C2B24" w:rsidRDefault="009C2B24" w:rsidP="009C2B24">
      <w:pPr>
        <w:pStyle w:val="ListParagraph"/>
        <w:rPr>
          <w:sz w:val="24"/>
          <w:szCs w:val="24"/>
        </w:rPr>
      </w:pPr>
    </w:p>
    <w:p w:rsid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The Contracting Agency reserves the right to inspect and search all Contractor personnel and/or vehicles anytime while on facility grounds.</w:t>
      </w:r>
    </w:p>
    <w:p w:rsidR="009C2B24" w:rsidRPr="009C2B24" w:rsidRDefault="009C2B24" w:rsidP="009C2B24">
      <w:pPr>
        <w:pStyle w:val="ListParagraph"/>
        <w:rPr>
          <w:sz w:val="24"/>
          <w:szCs w:val="24"/>
        </w:rPr>
      </w:pPr>
    </w:p>
    <w:p w:rsid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Contractors are required to sign-in and sign-out at most state facilities.  Security provisions for all state facilities must be strictly observed.</w:t>
      </w:r>
    </w:p>
    <w:p w:rsidR="009C2B24" w:rsidRPr="009C2B24" w:rsidRDefault="009C2B24" w:rsidP="009C2B24">
      <w:pPr>
        <w:pStyle w:val="ListParagraph"/>
        <w:rPr>
          <w:sz w:val="24"/>
          <w:szCs w:val="24"/>
        </w:rPr>
      </w:pPr>
    </w:p>
    <w:p w:rsidR="006947CC" w:rsidRDefault="009F111B" w:rsidP="001E735F">
      <w:pPr>
        <w:pStyle w:val="ListParagraph"/>
        <w:numPr>
          <w:ilvl w:val="2"/>
          <w:numId w:val="27"/>
        </w:numPr>
        <w:spacing w:after="0" w:line="240" w:lineRule="auto"/>
        <w:ind w:left="1080"/>
        <w:jc w:val="both"/>
        <w:rPr>
          <w:sz w:val="24"/>
          <w:szCs w:val="24"/>
        </w:rPr>
      </w:pPr>
      <w:r w:rsidRPr="009C2B24">
        <w:rPr>
          <w:sz w:val="24"/>
          <w:szCs w:val="24"/>
        </w:rPr>
        <w:t>Be responsible for all damages and shall be held responsible for replacing or repairing any damage due to negligence on the part of the Contractor or Contractor personnel to any person(s) and/or property. The Contractor shall replace and repair any damage to any building or property, including but not limited to the replacement of any cracked or broken concrete (sidewalks, curbs, etc.) caused by on-site activities. Contracting Agency may withhold payment or make such deductions as deemed necessary to ensure reimbursement or replacement for loss or damage to property.</w:t>
      </w:r>
    </w:p>
    <w:p w:rsidR="006947CC" w:rsidRPr="006947CC" w:rsidRDefault="006947CC" w:rsidP="006947CC">
      <w:pPr>
        <w:pStyle w:val="ListParagraph"/>
        <w:rPr>
          <w:sz w:val="24"/>
          <w:szCs w:val="24"/>
        </w:rPr>
      </w:pPr>
    </w:p>
    <w:p w:rsidR="009C2B24" w:rsidRPr="006947CC" w:rsidRDefault="009F111B" w:rsidP="001E735F">
      <w:pPr>
        <w:pStyle w:val="ListParagraph"/>
        <w:numPr>
          <w:ilvl w:val="2"/>
          <w:numId w:val="27"/>
        </w:numPr>
        <w:spacing w:after="0" w:line="240" w:lineRule="auto"/>
        <w:ind w:left="1080"/>
        <w:jc w:val="both"/>
        <w:rPr>
          <w:sz w:val="24"/>
          <w:szCs w:val="24"/>
        </w:rPr>
      </w:pPr>
      <w:r w:rsidRPr="006947CC">
        <w:rPr>
          <w:sz w:val="24"/>
          <w:szCs w:val="24"/>
        </w:rPr>
        <w:t>Exercise precautions at all times for the protection of persons (including employees) and property. The Contractor shall make such investigations to enable them to fully understand the facilities, difficulties, and restrictions attending the execution of the work on-site. The project shall at all times be properly supervised and adequately manned by an experienced crew of appropriate size. All work shall be accomplished by skilled workers familiar with and trained to do this type of work. Workers shall be qualified to operate and/or use the equipment necessary to accomplish this work. The Contractor shall be responsible for the supervision and direction of the work performed by its personnel. The Contractor shall be responsible for instructing its personnel in all safety measures. All equipment used by the Contractor shall be maintained in safe operating condition at all times, and be free from defects or wear that may in any way constitute a hazard to any person or persons on state property. All incidents involving agency property or personnel shall be reported to the designated agency contact immediately upon occurrence.</w:t>
      </w:r>
    </w:p>
    <w:p w:rsidR="009C2B24" w:rsidRDefault="009C2B24" w:rsidP="009C2B24">
      <w:pPr>
        <w:pStyle w:val="ListParagraph"/>
        <w:spacing w:after="0" w:line="240" w:lineRule="auto"/>
        <w:ind w:left="1080"/>
        <w:jc w:val="both"/>
        <w:rPr>
          <w:sz w:val="24"/>
          <w:szCs w:val="24"/>
        </w:rPr>
      </w:pPr>
    </w:p>
    <w:p w:rsidR="009C2B24" w:rsidRDefault="00A603E9" w:rsidP="001E735F">
      <w:pPr>
        <w:pStyle w:val="ListParagraph"/>
        <w:numPr>
          <w:ilvl w:val="2"/>
          <w:numId w:val="27"/>
        </w:numPr>
        <w:spacing w:after="0" w:line="240" w:lineRule="auto"/>
        <w:ind w:left="1080"/>
        <w:jc w:val="both"/>
        <w:rPr>
          <w:sz w:val="24"/>
          <w:szCs w:val="24"/>
        </w:rPr>
      </w:pPr>
      <w:r w:rsidRPr="009C2B24">
        <w:rPr>
          <w:sz w:val="24"/>
          <w:szCs w:val="24"/>
        </w:rPr>
        <w:t>Abide by all State and/or agency policies, procedures, ordinances, and/or laws pertaining to the Contracting Agency’s operation at all times, including but not limited to the items listed above. Deviations from these policies by the Contractor or its personnel will not be tolerated and will be considered grounds for contract termination.</w:t>
      </w:r>
    </w:p>
    <w:p w:rsidR="009C2B24" w:rsidRPr="009C2B24" w:rsidRDefault="009C2B24" w:rsidP="009C2B24">
      <w:pPr>
        <w:pStyle w:val="ListParagraph"/>
        <w:rPr>
          <w:sz w:val="24"/>
          <w:szCs w:val="24"/>
        </w:rPr>
      </w:pPr>
    </w:p>
    <w:p w:rsidR="009F111B" w:rsidRPr="009C2B24" w:rsidRDefault="009F111B" w:rsidP="001E735F">
      <w:pPr>
        <w:pStyle w:val="ListParagraph"/>
        <w:numPr>
          <w:ilvl w:val="2"/>
          <w:numId w:val="27"/>
        </w:numPr>
        <w:spacing w:after="0" w:line="240" w:lineRule="auto"/>
        <w:ind w:left="1080"/>
        <w:jc w:val="both"/>
        <w:rPr>
          <w:sz w:val="24"/>
          <w:szCs w:val="24"/>
        </w:rPr>
      </w:pPr>
      <w:r w:rsidRPr="009C2B24">
        <w:rPr>
          <w:sz w:val="24"/>
          <w:szCs w:val="24"/>
        </w:rPr>
        <w:t>Perform all services provided in the contract between the bidder/Vendor and the Contracting Agency in accordance with customary and reasonable industry standards as well as in strict conformance to all laws, statutes, and ordinances and the applicable rules, regulations, methods and procedures of all government boards, bureaus, offices, and other agents.  The Contractor shall be responsible for the complete performance of all work; for the methods, means, and equipment used; and for furnishing all materials, tools, apparatus, and property of every description used in connection therewith.  No statement within this IFB shall negate compliance with any applicable governing regulation.  The absence of detail specifications or the omission of detail description shall be recognized as meaning that only the best commercial practices are to prevail and that only first quality materials and workmanship are to be used.</w:t>
      </w:r>
    </w:p>
    <w:p w:rsidR="009F111B" w:rsidRDefault="009F111B" w:rsidP="00AD6701">
      <w:pPr>
        <w:spacing w:after="0" w:line="240" w:lineRule="auto"/>
        <w:jc w:val="both"/>
        <w:rPr>
          <w:sz w:val="24"/>
          <w:szCs w:val="24"/>
        </w:rPr>
      </w:pPr>
    </w:p>
    <w:p w:rsidR="00E61293" w:rsidRDefault="009F111B" w:rsidP="001E735F">
      <w:pPr>
        <w:pStyle w:val="ListParagraph"/>
        <w:numPr>
          <w:ilvl w:val="1"/>
          <w:numId w:val="27"/>
        </w:numPr>
        <w:spacing w:after="0" w:line="240" w:lineRule="auto"/>
        <w:jc w:val="both"/>
        <w:rPr>
          <w:sz w:val="24"/>
          <w:szCs w:val="24"/>
        </w:rPr>
      </w:pPr>
      <w:r w:rsidRPr="00E61293">
        <w:rPr>
          <w:sz w:val="24"/>
          <w:szCs w:val="24"/>
        </w:rPr>
        <w:t>Contractors shall also:</w:t>
      </w:r>
      <w:r w:rsidR="0047279A" w:rsidRPr="00E61293">
        <w:rPr>
          <w:sz w:val="24"/>
          <w:szCs w:val="24"/>
        </w:rPr>
        <w:t xml:space="preserve"> </w:t>
      </w:r>
    </w:p>
    <w:p w:rsidR="00E61293" w:rsidRDefault="00E61293" w:rsidP="00E61293">
      <w:pPr>
        <w:spacing w:after="0" w:line="240" w:lineRule="auto"/>
        <w:jc w:val="both"/>
        <w:rPr>
          <w:b/>
          <w:sz w:val="24"/>
          <w:szCs w:val="24"/>
        </w:rPr>
      </w:pPr>
    </w:p>
    <w:p w:rsidR="00E61293" w:rsidRDefault="009F111B" w:rsidP="001E735F">
      <w:pPr>
        <w:pStyle w:val="ListParagraph"/>
        <w:numPr>
          <w:ilvl w:val="2"/>
          <w:numId w:val="27"/>
        </w:numPr>
        <w:spacing w:after="0" w:line="240" w:lineRule="auto"/>
        <w:ind w:left="1080"/>
        <w:jc w:val="both"/>
        <w:rPr>
          <w:sz w:val="24"/>
          <w:szCs w:val="24"/>
        </w:rPr>
      </w:pPr>
      <w:r w:rsidRPr="00E61293">
        <w:rPr>
          <w:sz w:val="24"/>
          <w:szCs w:val="24"/>
        </w:rPr>
        <w:t>Administer and maintain all employment and payroll records, payroll processing, and payment of payroll checks and taxes, including the deductions required by state, federal, and local laws such as social security and withholding taxes for their business and employees;</w:t>
      </w:r>
    </w:p>
    <w:p w:rsidR="00E61293" w:rsidRDefault="00E61293" w:rsidP="00E61293">
      <w:pPr>
        <w:pStyle w:val="ListParagraph"/>
        <w:spacing w:after="0" w:line="240" w:lineRule="auto"/>
        <w:ind w:left="1080"/>
        <w:jc w:val="both"/>
        <w:rPr>
          <w:sz w:val="24"/>
          <w:szCs w:val="24"/>
        </w:rPr>
      </w:pPr>
    </w:p>
    <w:p w:rsidR="00E61293" w:rsidRDefault="009F111B" w:rsidP="001E735F">
      <w:pPr>
        <w:pStyle w:val="ListParagraph"/>
        <w:numPr>
          <w:ilvl w:val="2"/>
          <w:numId w:val="27"/>
        </w:numPr>
        <w:spacing w:after="0" w:line="240" w:lineRule="auto"/>
        <w:ind w:left="1080"/>
        <w:jc w:val="both"/>
        <w:rPr>
          <w:sz w:val="24"/>
          <w:szCs w:val="24"/>
        </w:rPr>
      </w:pPr>
      <w:r w:rsidRPr="00E61293">
        <w:rPr>
          <w:sz w:val="24"/>
          <w:szCs w:val="24"/>
        </w:rPr>
        <w:t xml:space="preserve">Make all unemployment compensation contributions as required by federal and state law(s) and process claims as required for their business and employees; </w:t>
      </w:r>
    </w:p>
    <w:p w:rsidR="00E61293" w:rsidRPr="00E61293" w:rsidRDefault="00E61293" w:rsidP="00E61293">
      <w:pPr>
        <w:pStyle w:val="ListParagraph"/>
        <w:ind w:left="1080"/>
        <w:rPr>
          <w:sz w:val="24"/>
          <w:szCs w:val="24"/>
        </w:rPr>
      </w:pPr>
    </w:p>
    <w:p w:rsidR="00E61293" w:rsidRDefault="009F111B" w:rsidP="001E735F">
      <w:pPr>
        <w:pStyle w:val="ListParagraph"/>
        <w:numPr>
          <w:ilvl w:val="2"/>
          <w:numId w:val="27"/>
        </w:numPr>
        <w:spacing w:after="0" w:line="240" w:lineRule="auto"/>
        <w:ind w:left="1080"/>
        <w:jc w:val="both"/>
        <w:rPr>
          <w:sz w:val="24"/>
          <w:szCs w:val="24"/>
        </w:rPr>
      </w:pPr>
      <w:r w:rsidRPr="00E61293">
        <w:rPr>
          <w:sz w:val="24"/>
          <w:szCs w:val="24"/>
        </w:rPr>
        <w:t xml:space="preserve">Perform a background check and/or drug screening prior to placement if requested by the Contracting Agency and verify and/or provide the results; and,  </w:t>
      </w:r>
    </w:p>
    <w:p w:rsidR="00E61293" w:rsidRPr="00E61293" w:rsidRDefault="00E61293" w:rsidP="00E61293">
      <w:pPr>
        <w:pStyle w:val="ListParagraph"/>
        <w:ind w:left="1080"/>
        <w:rPr>
          <w:sz w:val="24"/>
          <w:szCs w:val="24"/>
        </w:rPr>
      </w:pPr>
    </w:p>
    <w:p w:rsidR="009F111B" w:rsidRPr="00E61293" w:rsidRDefault="009F111B" w:rsidP="001E735F">
      <w:pPr>
        <w:pStyle w:val="ListParagraph"/>
        <w:numPr>
          <w:ilvl w:val="2"/>
          <w:numId w:val="27"/>
        </w:numPr>
        <w:spacing w:after="0" w:line="240" w:lineRule="auto"/>
        <w:ind w:left="1080"/>
        <w:jc w:val="both"/>
        <w:rPr>
          <w:sz w:val="24"/>
          <w:szCs w:val="24"/>
        </w:rPr>
      </w:pPr>
      <w:r w:rsidRPr="00E61293">
        <w:rPr>
          <w:sz w:val="24"/>
          <w:szCs w:val="24"/>
        </w:rPr>
        <w:t>Replace immediately, at no additional expense to the Contracting Agency, any employee not performing satisfactorily.</w:t>
      </w:r>
    </w:p>
    <w:p w:rsidR="009F111B" w:rsidRDefault="009F111B" w:rsidP="00AD6701">
      <w:pPr>
        <w:spacing w:after="0" w:line="240" w:lineRule="auto"/>
        <w:jc w:val="both"/>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5</w:t>
      </w:r>
      <w:r w:rsidRPr="00E01BAF">
        <w:rPr>
          <w:b/>
          <w:sz w:val="24"/>
          <w:szCs w:val="24"/>
        </w:rPr>
        <w:t xml:space="preserve"> - Basis for Award</w:t>
      </w:r>
    </w:p>
    <w:p w:rsidR="00044C56" w:rsidRPr="005915EA" w:rsidRDefault="00044C56" w:rsidP="00AD6701">
      <w:pPr>
        <w:spacing w:after="0" w:line="240" w:lineRule="auto"/>
        <w:rPr>
          <w:sz w:val="24"/>
          <w:szCs w:val="24"/>
        </w:rPr>
      </w:pPr>
    </w:p>
    <w:p w:rsidR="00814B35" w:rsidRDefault="00A4514F" w:rsidP="00AD6701">
      <w:pPr>
        <w:spacing w:after="0" w:line="240" w:lineRule="auto"/>
        <w:ind w:left="360" w:hanging="360"/>
        <w:jc w:val="both"/>
        <w:rPr>
          <w:sz w:val="24"/>
          <w:szCs w:val="24"/>
        </w:rPr>
      </w:pPr>
      <w:r>
        <w:rPr>
          <w:b/>
          <w:sz w:val="24"/>
          <w:szCs w:val="24"/>
        </w:rPr>
        <w:t>5</w:t>
      </w:r>
      <w:r w:rsidRPr="005733CA">
        <w:rPr>
          <w:b/>
          <w:sz w:val="24"/>
          <w:szCs w:val="24"/>
        </w:rPr>
        <w:t>.1</w:t>
      </w:r>
      <w:r>
        <w:rPr>
          <w:sz w:val="24"/>
          <w:szCs w:val="24"/>
        </w:rPr>
        <w:t xml:space="preserve"> </w:t>
      </w:r>
      <w:r w:rsidR="00814B35">
        <w:rPr>
          <w:sz w:val="24"/>
          <w:szCs w:val="24"/>
        </w:rPr>
        <w:t xml:space="preserve">All bids will be reviewed first to </w:t>
      </w:r>
      <w:r w:rsidR="00814B35" w:rsidRPr="00814B35">
        <w:rPr>
          <w:sz w:val="24"/>
          <w:szCs w:val="24"/>
        </w:rPr>
        <w:t xml:space="preserve">determine whether a vendor is responsive, responsible, </w:t>
      </w:r>
      <w:r w:rsidR="00814B35">
        <w:rPr>
          <w:sz w:val="24"/>
          <w:szCs w:val="24"/>
        </w:rPr>
        <w:t>a</w:t>
      </w:r>
      <w:r w:rsidR="00814B35" w:rsidRPr="00814B35">
        <w:rPr>
          <w:sz w:val="24"/>
          <w:szCs w:val="24"/>
        </w:rPr>
        <w:t>nd/or acceptable.  Requirements are not assigned a point percentage and/or score</w:t>
      </w:r>
      <w:r w:rsidR="000143FB">
        <w:rPr>
          <w:sz w:val="24"/>
          <w:szCs w:val="24"/>
        </w:rPr>
        <w:t xml:space="preserve">, but are instead </w:t>
      </w:r>
      <w:r w:rsidR="00814B35" w:rsidRPr="00814B35">
        <w:rPr>
          <w:sz w:val="24"/>
          <w:szCs w:val="24"/>
        </w:rPr>
        <w:t>simply record</w:t>
      </w:r>
      <w:r w:rsidR="000143FB">
        <w:rPr>
          <w:sz w:val="24"/>
          <w:szCs w:val="24"/>
        </w:rPr>
        <w:t>ed</w:t>
      </w:r>
      <w:r w:rsidR="00814B35" w:rsidRPr="00814B35">
        <w:rPr>
          <w:sz w:val="24"/>
          <w:szCs w:val="24"/>
        </w:rPr>
        <w:t xml:space="preserve"> </w:t>
      </w:r>
      <w:r w:rsidR="000143FB">
        <w:rPr>
          <w:sz w:val="24"/>
          <w:szCs w:val="24"/>
        </w:rPr>
        <w:t xml:space="preserve">as </w:t>
      </w:r>
      <w:r w:rsidR="00814B35" w:rsidRPr="00814B35">
        <w:rPr>
          <w:sz w:val="24"/>
          <w:szCs w:val="24"/>
        </w:rPr>
        <w:t>PASS or FAIL</w:t>
      </w:r>
      <w:r w:rsidR="000143FB">
        <w:rPr>
          <w:sz w:val="24"/>
          <w:szCs w:val="24"/>
        </w:rPr>
        <w:t xml:space="preserve">.  </w:t>
      </w:r>
      <w:r w:rsidR="00814B35" w:rsidRPr="00814B35">
        <w:rPr>
          <w:sz w:val="24"/>
          <w:szCs w:val="24"/>
        </w:rPr>
        <w:t xml:space="preserve">Bids with errors that do not alter the substance of the bid can be accepted, and the </w:t>
      </w:r>
      <w:r w:rsidR="004717B7">
        <w:rPr>
          <w:sz w:val="24"/>
          <w:szCs w:val="24"/>
        </w:rPr>
        <w:t xml:space="preserve">Agency </w:t>
      </w:r>
      <w:r w:rsidR="002B4662">
        <w:rPr>
          <w:sz w:val="24"/>
          <w:szCs w:val="24"/>
        </w:rPr>
        <w:t>Chief P</w:t>
      </w:r>
      <w:r w:rsidR="00814B35" w:rsidRPr="00814B35">
        <w:rPr>
          <w:sz w:val="24"/>
          <w:szCs w:val="24"/>
        </w:rPr>
        <w:t xml:space="preserve">rocurement </w:t>
      </w:r>
      <w:r w:rsidR="002B4662">
        <w:rPr>
          <w:sz w:val="24"/>
          <w:szCs w:val="24"/>
        </w:rPr>
        <w:t>O</w:t>
      </w:r>
      <w:r w:rsidR="00814B35" w:rsidRPr="00814B35">
        <w:rPr>
          <w:sz w:val="24"/>
          <w:szCs w:val="24"/>
        </w:rPr>
        <w:t xml:space="preserve">fficer may allow the bidder to correct the problem prior to review as long as the irregularities are insignificant mistakes that can be waived or corrected without prejudice to other bidders.  </w:t>
      </w:r>
    </w:p>
    <w:p w:rsidR="00860934" w:rsidRDefault="00860934" w:rsidP="00AD6701">
      <w:pPr>
        <w:spacing w:after="0" w:line="240" w:lineRule="auto"/>
        <w:jc w:val="both"/>
        <w:rPr>
          <w:sz w:val="24"/>
          <w:szCs w:val="24"/>
        </w:rPr>
      </w:pPr>
    </w:p>
    <w:p w:rsidR="00860934" w:rsidRDefault="00A4514F" w:rsidP="00AD6701">
      <w:pPr>
        <w:spacing w:after="0" w:line="240" w:lineRule="auto"/>
        <w:ind w:left="360" w:hanging="360"/>
        <w:jc w:val="both"/>
        <w:rPr>
          <w:sz w:val="24"/>
          <w:szCs w:val="24"/>
        </w:rPr>
      </w:pPr>
      <w:r>
        <w:rPr>
          <w:b/>
          <w:sz w:val="24"/>
          <w:szCs w:val="24"/>
        </w:rPr>
        <w:lastRenderedPageBreak/>
        <w:t>5</w:t>
      </w:r>
      <w:r w:rsidRPr="005733CA">
        <w:rPr>
          <w:b/>
          <w:sz w:val="24"/>
          <w:szCs w:val="24"/>
        </w:rPr>
        <w:t>.</w:t>
      </w:r>
      <w:r>
        <w:rPr>
          <w:b/>
          <w:sz w:val="24"/>
          <w:szCs w:val="24"/>
        </w:rPr>
        <w:t>2</w:t>
      </w:r>
      <w:r>
        <w:rPr>
          <w:b/>
          <w:sz w:val="24"/>
          <w:szCs w:val="24"/>
        </w:rPr>
        <w:tab/>
      </w:r>
      <w:r w:rsidR="00860934" w:rsidRPr="00860934">
        <w:rPr>
          <w:sz w:val="24"/>
          <w:szCs w:val="24"/>
        </w:rPr>
        <w:t>The agency has the right to waive minor defects or variations of a bid from the exact</w:t>
      </w:r>
      <w:r w:rsidR="00860934">
        <w:rPr>
          <w:sz w:val="24"/>
          <w:szCs w:val="24"/>
        </w:rPr>
        <w:t xml:space="preserve"> </w:t>
      </w:r>
      <w:r w:rsidR="00860934" w:rsidRPr="00860934">
        <w:rPr>
          <w:sz w:val="24"/>
          <w:szCs w:val="24"/>
        </w:rPr>
        <w:t>requirements of the specifications that do not affect the price, quality, quantity, delivery, or</w:t>
      </w:r>
      <w:r w:rsidR="00860934">
        <w:rPr>
          <w:sz w:val="24"/>
          <w:szCs w:val="24"/>
        </w:rPr>
        <w:t xml:space="preserve"> </w:t>
      </w:r>
      <w:r w:rsidR="00860934" w:rsidRPr="00860934">
        <w:rPr>
          <w:sz w:val="24"/>
          <w:szCs w:val="24"/>
        </w:rPr>
        <w:t>performance time of the services being procured. If insufficient information is submitted by a</w:t>
      </w:r>
      <w:r w:rsidR="00860934">
        <w:rPr>
          <w:sz w:val="24"/>
          <w:szCs w:val="24"/>
        </w:rPr>
        <w:t xml:space="preserve"> </w:t>
      </w:r>
      <w:r w:rsidR="00860934" w:rsidRPr="00860934">
        <w:rPr>
          <w:sz w:val="24"/>
          <w:szCs w:val="24"/>
        </w:rPr>
        <w:t>bidder with the bid for the agency to properly evaluate the bid, the agency has the right to</w:t>
      </w:r>
      <w:r w:rsidR="00860934">
        <w:rPr>
          <w:sz w:val="24"/>
          <w:szCs w:val="24"/>
        </w:rPr>
        <w:t xml:space="preserve"> </w:t>
      </w:r>
      <w:r w:rsidR="00860934" w:rsidRPr="00860934">
        <w:rPr>
          <w:sz w:val="24"/>
          <w:szCs w:val="24"/>
        </w:rPr>
        <w:t>require such additional information as it may deem necessary after the time set for receipt of</w:t>
      </w:r>
      <w:r w:rsidR="00860934">
        <w:rPr>
          <w:sz w:val="24"/>
          <w:szCs w:val="24"/>
        </w:rPr>
        <w:t xml:space="preserve"> </w:t>
      </w:r>
      <w:r w:rsidR="00860934" w:rsidRPr="00860934">
        <w:rPr>
          <w:sz w:val="24"/>
          <w:szCs w:val="24"/>
        </w:rPr>
        <w:t>bids, provided that the information requested does not change the price, quality, quantity,</w:t>
      </w:r>
      <w:r w:rsidR="00860934">
        <w:rPr>
          <w:sz w:val="24"/>
          <w:szCs w:val="24"/>
        </w:rPr>
        <w:t xml:space="preserve"> </w:t>
      </w:r>
      <w:r w:rsidR="00860934" w:rsidRPr="00860934">
        <w:rPr>
          <w:sz w:val="24"/>
          <w:szCs w:val="24"/>
        </w:rPr>
        <w:t>delivery, or performance time of the services being procured.</w:t>
      </w:r>
    </w:p>
    <w:p w:rsidR="000143FB" w:rsidRDefault="000143FB" w:rsidP="00AD6701">
      <w:pPr>
        <w:spacing w:after="0" w:line="240" w:lineRule="auto"/>
        <w:jc w:val="both"/>
        <w:rPr>
          <w:sz w:val="24"/>
          <w:szCs w:val="24"/>
        </w:rPr>
      </w:pPr>
    </w:p>
    <w:p w:rsidR="000143FB" w:rsidRDefault="00A4514F" w:rsidP="00AD6701">
      <w:pPr>
        <w:spacing w:after="0" w:line="240" w:lineRule="auto"/>
        <w:ind w:left="360" w:hanging="360"/>
        <w:jc w:val="both"/>
        <w:rPr>
          <w:sz w:val="24"/>
          <w:szCs w:val="24"/>
        </w:rPr>
      </w:pPr>
      <w:r>
        <w:rPr>
          <w:b/>
          <w:sz w:val="24"/>
          <w:szCs w:val="24"/>
        </w:rPr>
        <w:t>5</w:t>
      </w:r>
      <w:r w:rsidRPr="005733CA">
        <w:rPr>
          <w:b/>
          <w:sz w:val="24"/>
          <w:szCs w:val="24"/>
        </w:rPr>
        <w:t>.</w:t>
      </w:r>
      <w:r>
        <w:rPr>
          <w:b/>
          <w:sz w:val="24"/>
          <w:szCs w:val="24"/>
        </w:rPr>
        <w:t>3</w:t>
      </w:r>
      <w:r>
        <w:rPr>
          <w:b/>
          <w:sz w:val="24"/>
          <w:szCs w:val="24"/>
        </w:rPr>
        <w:tab/>
      </w:r>
      <w:r w:rsidR="000143FB">
        <w:rPr>
          <w:sz w:val="24"/>
          <w:szCs w:val="24"/>
        </w:rPr>
        <w:t xml:space="preserve">All bids which are determined to be </w:t>
      </w:r>
      <w:r w:rsidR="000143FB" w:rsidRPr="000143FB">
        <w:rPr>
          <w:sz w:val="24"/>
          <w:szCs w:val="24"/>
        </w:rPr>
        <w:t>responsive, responsible, and/or acceptable</w:t>
      </w:r>
      <w:r w:rsidR="000143FB">
        <w:rPr>
          <w:sz w:val="24"/>
          <w:szCs w:val="24"/>
        </w:rPr>
        <w:t xml:space="preserve"> will continue on to the price bid or cost evaluation.  </w:t>
      </w:r>
      <w:r w:rsidR="00D46A49" w:rsidRPr="00D46A49">
        <w:rPr>
          <w:sz w:val="24"/>
          <w:szCs w:val="24"/>
        </w:rPr>
        <w:t>The lowest cost bid will receive the maximum 100 points allocated to cost.  The point allocations for cost on the other bids will be evaluated according to the following formula:  Price of the lowest responsive and responsible bid divided by the price of the responsive and responsible bid being rated times the maximum 100 points allocated for cost equal the awarded points.</w:t>
      </w:r>
    </w:p>
    <w:p w:rsidR="00D46A49" w:rsidRDefault="00D46A49" w:rsidP="00AD6701">
      <w:pPr>
        <w:spacing w:after="0" w:line="240" w:lineRule="auto"/>
        <w:jc w:val="both"/>
        <w:rPr>
          <w:sz w:val="24"/>
          <w:szCs w:val="24"/>
        </w:rPr>
      </w:pPr>
    </w:p>
    <w:p w:rsidR="00604026" w:rsidRPr="001D4C62" w:rsidRDefault="00A4514F" w:rsidP="001D4C62">
      <w:pPr>
        <w:spacing w:after="0" w:line="240" w:lineRule="auto"/>
        <w:ind w:left="360" w:hanging="360"/>
        <w:jc w:val="both"/>
        <w:rPr>
          <w:sz w:val="24"/>
          <w:szCs w:val="24"/>
          <w:highlight w:val="green"/>
        </w:rPr>
      </w:pPr>
      <w:r>
        <w:rPr>
          <w:b/>
          <w:sz w:val="24"/>
          <w:szCs w:val="24"/>
        </w:rPr>
        <w:t>5</w:t>
      </w:r>
      <w:r w:rsidRPr="005733CA">
        <w:rPr>
          <w:b/>
          <w:sz w:val="24"/>
          <w:szCs w:val="24"/>
        </w:rPr>
        <w:t>.</w:t>
      </w:r>
      <w:r w:rsidR="001D4C62">
        <w:rPr>
          <w:b/>
          <w:sz w:val="24"/>
          <w:szCs w:val="24"/>
        </w:rPr>
        <w:t xml:space="preserve">4 </w:t>
      </w:r>
      <w:r w:rsidR="00604026" w:rsidRPr="00604026">
        <w:rPr>
          <w:sz w:val="24"/>
          <w:szCs w:val="24"/>
        </w:rPr>
        <w:t>The agency intends to award one contract to provide the services described in this IFB to the lowest responsible and responsive bidder.</w:t>
      </w:r>
    </w:p>
    <w:p w:rsidR="00A21FAE" w:rsidRDefault="00A21FAE" w:rsidP="00604026">
      <w:pPr>
        <w:spacing w:after="0" w:line="240" w:lineRule="auto"/>
        <w:ind w:left="1440" w:hanging="1080"/>
        <w:jc w:val="both"/>
        <w:rPr>
          <w:sz w:val="24"/>
          <w:szCs w:val="24"/>
        </w:rPr>
      </w:pPr>
    </w:p>
    <w:p w:rsidR="00D46A49" w:rsidRDefault="00D46A49" w:rsidP="001D4C62">
      <w:pPr>
        <w:spacing w:after="0" w:line="240" w:lineRule="auto"/>
        <w:ind w:left="1440" w:hanging="1080"/>
        <w:jc w:val="both"/>
        <w:rPr>
          <w:sz w:val="24"/>
          <w:szCs w:val="24"/>
        </w:rPr>
      </w:pPr>
    </w:p>
    <w:p w:rsidR="00125BAB" w:rsidRDefault="00125BAB" w:rsidP="00AD6701">
      <w:pPr>
        <w:spacing w:after="0" w:line="240" w:lineRule="auto"/>
        <w:rPr>
          <w:b/>
          <w:sz w:val="24"/>
          <w:szCs w:val="24"/>
        </w:rPr>
      </w:pPr>
    </w:p>
    <w:p w:rsidR="00125BAB" w:rsidRDefault="00125BAB" w:rsidP="00AD6701">
      <w:pPr>
        <w:spacing w:after="0" w:line="240" w:lineRule="auto"/>
        <w:rPr>
          <w:b/>
          <w:sz w:val="24"/>
          <w:szCs w:val="24"/>
        </w:rPr>
      </w:pPr>
    </w:p>
    <w:p w:rsidR="00125BAB" w:rsidRDefault="00125BAB" w:rsidP="00AD6701">
      <w:pPr>
        <w:spacing w:after="0" w:line="240" w:lineRule="auto"/>
        <w:rPr>
          <w:b/>
          <w:sz w:val="24"/>
          <w:szCs w:val="24"/>
        </w:rPr>
      </w:pPr>
    </w:p>
    <w:p w:rsidR="00125BAB" w:rsidRDefault="00125BAB" w:rsidP="00AD6701">
      <w:pPr>
        <w:spacing w:after="0" w:line="240" w:lineRule="auto"/>
        <w:rPr>
          <w:b/>
          <w:sz w:val="24"/>
          <w:szCs w:val="24"/>
        </w:rPr>
      </w:pPr>
    </w:p>
    <w:p w:rsidR="00125BAB" w:rsidRDefault="00125BAB"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6</w:t>
      </w:r>
      <w:r w:rsidRPr="00E01BAF">
        <w:rPr>
          <w:b/>
          <w:sz w:val="24"/>
          <w:szCs w:val="24"/>
        </w:rPr>
        <w:t xml:space="preserve"> </w:t>
      </w:r>
      <w:r w:rsidR="00204B3F">
        <w:rPr>
          <w:b/>
          <w:sz w:val="24"/>
          <w:szCs w:val="24"/>
        </w:rPr>
        <w:t>– Minimum Bidder Qualifications</w:t>
      </w:r>
      <w:r w:rsidR="00194BFB">
        <w:rPr>
          <w:b/>
          <w:sz w:val="24"/>
          <w:szCs w:val="24"/>
        </w:rPr>
        <w:t xml:space="preserve"> </w:t>
      </w:r>
    </w:p>
    <w:p w:rsidR="00044C56" w:rsidRPr="007A3260" w:rsidRDefault="00044C56" w:rsidP="00AD6701">
      <w:pPr>
        <w:spacing w:after="0" w:line="240" w:lineRule="auto"/>
        <w:rPr>
          <w:sz w:val="24"/>
          <w:szCs w:val="24"/>
        </w:rPr>
      </w:pPr>
    </w:p>
    <w:p w:rsidR="00452E4A" w:rsidRDefault="00C16EBE" w:rsidP="00AD6701">
      <w:pPr>
        <w:spacing w:after="0" w:line="240" w:lineRule="auto"/>
        <w:jc w:val="both"/>
        <w:rPr>
          <w:sz w:val="24"/>
          <w:szCs w:val="24"/>
        </w:rPr>
      </w:pPr>
      <w:r>
        <w:rPr>
          <w:sz w:val="24"/>
          <w:szCs w:val="24"/>
        </w:rPr>
        <w:t>The vendor must</w:t>
      </w:r>
      <w:r w:rsidR="00AE6690">
        <w:rPr>
          <w:sz w:val="24"/>
          <w:szCs w:val="24"/>
        </w:rPr>
        <w:t xml:space="preserve"> have</w:t>
      </w:r>
      <w:r w:rsidR="00452E4A">
        <w:rPr>
          <w:sz w:val="24"/>
          <w:szCs w:val="24"/>
        </w:rPr>
        <w:t>:</w:t>
      </w:r>
    </w:p>
    <w:p w:rsidR="00452E4A" w:rsidRDefault="00452E4A" w:rsidP="00AD6701">
      <w:pPr>
        <w:spacing w:after="0" w:line="240" w:lineRule="auto"/>
        <w:jc w:val="both"/>
        <w:rPr>
          <w:sz w:val="24"/>
          <w:szCs w:val="24"/>
        </w:rPr>
      </w:pPr>
    </w:p>
    <w:p w:rsidR="00535CC9" w:rsidRPr="006029AB" w:rsidRDefault="00EF1B7A" w:rsidP="00AD6701">
      <w:pPr>
        <w:spacing w:after="0" w:line="240" w:lineRule="auto"/>
        <w:ind w:left="360" w:hanging="360"/>
        <w:jc w:val="both"/>
        <w:rPr>
          <w:sz w:val="24"/>
          <w:szCs w:val="24"/>
        </w:rPr>
      </w:pPr>
      <w:r>
        <w:rPr>
          <w:b/>
          <w:sz w:val="24"/>
          <w:szCs w:val="24"/>
        </w:rPr>
        <w:t xml:space="preserve">6.1 </w:t>
      </w:r>
      <w:r w:rsidR="00535CC9" w:rsidRPr="006029AB">
        <w:rPr>
          <w:b/>
          <w:sz w:val="24"/>
          <w:szCs w:val="24"/>
        </w:rPr>
        <w:t>Prior Experience</w:t>
      </w:r>
      <w:r w:rsidR="00B94C5F">
        <w:rPr>
          <w:sz w:val="24"/>
          <w:szCs w:val="24"/>
        </w:rPr>
        <w:t>: Prior to submitting a bid for the work described by the specifications for this solicitation, the bidder must have a least five (5) complete and consecutive years of experience in providing full coverage preventive maintenance HVAC mechanical systems; this system must be similar in size and design to the systems located at Hudspeth Regional Center.</w:t>
      </w:r>
    </w:p>
    <w:p w:rsidR="00535CC9" w:rsidRDefault="00535CC9" w:rsidP="00AD6701">
      <w:pPr>
        <w:spacing w:after="0" w:line="240" w:lineRule="auto"/>
        <w:jc w:val="both"/>
        <w:rPr>
          <w:sz w:val="24"/>
          <w:szCs w:val="24"/>
        </w:rPr>
      </w:pPr>
    </w:p>
    <w:p w:rsidR="00EC57EE" w:rsidRPr="00B055C4" w:rsidRDefault="0059321E" w:rsidP="00AD6701">
      <w:pPr>
        <w:spacing w:after="0" w:line="240" w:lineRule="auto"/>
        <w:ind w:left="360" w:hanging="360"/>
        <w:jc w:val="both"/>
        <w:rPr>
          <w:sz w:val="24"/>
          <w:szCs w:val="24"/>
        </w:rPr>
      </w:pPr>
      <w:r>
        <w:rPr>
          <w:b/>
          <w:sz w:val="24"/>
          <w:szCs w:val="24"/>
        </w:rPr>
        <w:t>6.2</w:t>
      </w:r>
      <w:r>
        <w:rPr>
          <w:b/>
          <w:sz w:val="24"/>
          <w:szCs w:val="24"/>
        </w:rPr>
        <w:tab/>
      </w:r>
      <w:r w:rsidR="00535CC9" w:rsidRPr="00535CC9">
        <w:rPr>
          <w:b/>
          <w:sz w:val="24"/>
          <w:szCs w:val="24"/>
        </w:rPr>
        <w:t xml:space="preserve">Required </w:t>
      </w:r>
      <w:r w:rsidR="00535CC9">
        <w:rPr>
          <w:b/>
          <w:sz w:val="24"/>
          <w:szCs w:val="24"/>
        </w:rPr>
        <w:t xml:space="preserve">Certification, Accreditation, and/or </w:t>
      </w:r>
      <w:r w:rsidR="00535CC9" w:rsidRPr="00535CC9">
        <w:rPr>
          <w:b/>
          <w:sz w:val="24"/>
          <w:szCs w:val="24"/>
        </w:rPr>
        <w:t>Licenses:</w:t>
      </w:r>
      <w:r w:rsidR="00535CC9" w:rsidRPr="00535CC9">
        <w:rPr>
          <w:sz w:val="24"/>
          <w:szCs w:val="24"/>
        </w:rPr>
        <w:t xml:space="preserve"> </w:t>
      </w:r>
      <w:r w:rsidR="00EC57EE" w:rsidRPr="00B055C4">
        <w:rPr>
          <w:sz w:val="24"/>
          <w:szCs w:val="24"/>
        </w:rPr>
        <w:t>Contractor shall provide copies of all valid licenses and certificates required for</w:t>
      </w:r>
      <w:r w:rsidR="00EC57EE">
        <w:rPr>
          <w:sz w:val="24"/>
          <w:szCs w:val="24"/>
        </w:rPr>
        <w:t xml:space="preserve"> </w:t>
      </w:r>
      <w:r w:rsidR="00EC57EE" w:rsidRPr="00B055C4">
        <w:rPr>
          <w:sz w:val="24"/>
          <w:szCs w:val="24"/>
        </w:rPr>
        <w:t>perform</w:t>
      </w:r>
      <w:r w:rsidR="00B94C5F">
        <w:rPr>
          <w:sz w:val="24"/>
          <w:szCs w:val="24"/>
        </w:rPr>
        <w:t xml:space="preserve">ance of the work. The </w:t>
      </w:r>
      <w:r w:rsidR="00EC57EE" w:rsidRPr="00B055C4">
        <w:rPr>
          <w:sz w:val="24"/>
          <w:szCs w:val="24"/>
        </w:rPr>
        <w:t>copies shall be delivered to the agency no later than</w:t>
      </w:r>
      <w:r w:rsidR="00EC57EE">
        <w:rPr>
          <w:sz w:val="24"/>
          <w:szCs w:val="24"/>
        </w:rPr>
        <w:t xml:space="preserve"> </w:t>
      </w:r>
      <w:r w:rsidR="00EC57EE" w:rsidRPr="00B055C4">
        <w:rPr>
          <w:sz w:val="24"/>
          <w:szCs w:val="24"/>
        </w:rPr>
        <w:t xml:space="preserve">ten days after Contractor receives the </w:t>
      </w:r>
      <w:r w:rsidR="00CF4461">
        <w:rPr>
          <w:sz w:val="24"/>
          <w:szCs w:val="24"/>
        </w:rPr>
        <w:t>N</w:t>
      </w:r>
      <w:r w:rsidR="00EC57EE" w:rsidRPr="00B055C4">
        <w:rPr>
          <w:sz w:val="24"/>
          <w:szCs w:val="24"/>
        </w:rPr>
        <w:t xml:space="preserve">otice of </w:t>
      </w:r>
      <w:r w:rsidR="00CF4461">
        <w:rPr>
          <w:sz w:val="24"/>
          <w:szCs w:val="24"/>
        </w:rPr>
        <w:t>I</w:t>
      </w:r>
      <w:r w:rsidR="00EC57EE">
        <w:rPr>
          <w:sz w:val="24"/>
          <w:szCs w:val="24"/>
        </w:rPr>
        <w:t xml:space="preserve">ntent to </w:t>
      </w:r>
      <w:r w:rsidR="00CF4461">
        <w:rPr>
          <w:sz w:val="24"/>
          <w:szCs w:val="24"/>
        </w:rPr>
        <w:t>A</w:t>
      </w:r>
      <w:r w:rsidR="00EC57EE" w:rsidRPr="00B055C4">
        <w:rPr>
          <w:sz w:val="24"/>
          <w:szCs w:val="24"/>
        </w:rPr>
        <w:t>ward fr</w:t>
      </w:r>
      <w:r w:rsidR="00B94C5F">
        <w:rPr>
          <w:sz w:val="24"/>
          <w:szCs w:val="24"/>
        </w:rPr>
        <w:t xml:space="preserve">om the agency. Current </w:t>
      </w:r>
      <w:r w:rsidR="00EC57EE" w:rsidRPr="00B055C4">
        <w:rPr>
          <w:sz w:val="24"/>
          <w:szCs w:val="24"/>
        </w:rPr>
        <w:t>copies of licenses and certificates shall be provided to the agency within twenty-four hours of</w:t>
      </w:r>
      <w:r w:rsidR="00EC57EE">
        <w:rPr>
          <w:sz w:val="24"/>
          <w:szCs w:val="24"/>
        </w:rPr>
        <w:t xml:space="preserve"> </w:t>
      </w:r>
      <w:r w:rsidR="00EC57EE" w:rsidRPr="00B055C4">
        <w:rPr>
          <w:sz w:val="24"/>
          <w:szCs w:val="24"/>
        </w:rPr>
        <w:t xml:space="preserve">demand at any time during the contract term. </w:t>
      </w:r>
      <w:r w:rsidR="004D5287">
        <w:rPr>
          <w:sz w:val="24"/>
          <w:szCs w:val="24"/>
        </w:rPr>
        <w:t>Contractor must possess and maintain the minimum vendor</w:t>
      </w:r>
      <w:r w:rsidR="004D5287" w:rsidRPr="004D5287">
        <w:t xml:space="preserve"> </w:t>
      </w:r>
      <w:r w:rsidR="004D5287" w:rsidRPr="004D5287">
        <w:rPr>
          <w:sz w:val="24"/>
          <w:szCs w:val="24"/>
        </w:rPr>
        <w:t>certifications, accreditations, and/or licensures</w:t>
      </w:r>
      <w:r w:rsidR="00EC57EE" w:rsidRPr="00B055C4">
        <w:rPr>
          <w:sz w:val="24"/>
          <w:szCs w:val="24"/>
        </w:rPr>
        <w:t xml:space="preserve"> </w:t>
      </w:r>
      <w:r w:rsidR="004D5287">
        <w:rPr>
          <w:sz w:val="24"/>
          <w:szCs w:val="24"/>
        </w:rPr>
        <w:t>described in this IFB</w:t>
      </w:r>
      <w:r w:rsidR="00EC57EE" w:rsidRPr="00B055C4">
        <w:rPr>
          <w:sz w:val="24"/>
          <w:szCs w:val="24"/>
        </w:rPr>
        <w:t>, by way of illustration and not limitation, the following</w:t>
      </w:r>
      <w:r w:rsidR="004D5287">
        <w:rPr>
          <w:sz w:val="24"/>
          <w:szCs w:val="24"/>
        </w:rPr>
        <w:t>:</w:t>
      </w:r>
    </w:p>
    <w:p w:rsidR="00EC57EE" w:rsidRPr="00B055C4" w:rsidRDefault="00EC57EE" w:rsidP="001E735F">
      <w:pPr>
        <w:pStyle w:val="ListParagraph"/>
        <w:numPr>
          <w:ilvl w:val="0"/>
          <w:numId w:val="21"/>
        </w:numPr>
        <w:spacing w:after="0" w:line="240" w:lineRule="auto"/>
        <w:jc w:val="both"/>
        <w:rPr>
          <w:sz w:val="24"/>
          <w:szCs w:val="24"/>
        </w:rPr>
      </w:pPr>
      <w:r w:rsidRPr="00B055C4">
        <w:rPr>
          <w:sz w:val="24"/>
          <w:szCs w:val="24"/>
        </w:rPr>
        <w:t xml:space="preserve">A business license valid in </w:t>
      </w:r>
      <w:r w:rsidR="00B94C5F">
        <w:rPr>
          <w:sz w:val="24"/>
          <w:szCs w:val="24"/>
        </w:rPr>
        <w:t>the State of Mississippi</w:t>
      </w:r>
      <w:r w:rsidRPr="00B055C4">
        <w:rPr>
          <w:sz w:val="24"/>
          <w:szCs w:val="24"/>
        </w:rPr>
        <w:t>.</w:t>
      </w:r>
    </w:p>
    <w:p w:rsidR="00EC57EE" w:rsidRDefault="00EC57EE" w:rsidP="001E735F">
      <w:pPr>
        <w:pStyle w:val="ListParagraph"/>
        <w:numPr>
          <w:ilvl w:val="0"/>
          <w:numId w:val="21"/>
        </w:numPr>
        <w:spacing w:after="0" w:line="240" w:lineRule="auto"/>
        <w:jc w:val="both"/>
        <w:rPr>
          <w:sz w:val="24"/>
          <w:szCs w:val="24"/>
        </w:rPr>
      </w:pPr>
      <w:r w:rsidRPr="00B055C4">
        <w:rPr>
          <w:sz w:val="24"/>
          <w:szCs w:val="24"/>
        </w:rPr>
        <w:t xml:space="preserve">A professional license or certificate in the field </w:t>
      </w:r>
      <w:proofErr w:type="gramStart"/>
      <w:r w:rsidRPr="00B055C4">
        <w:rPr>
          <w:sz w:val="24"/>
          <w:szCs w:val="24"/>
        </w:rPr>
        <w:t xml:space="preserve">of </w:t>
      </w:r>
      <w:r w:rsidR="00125BAB">
        <w:rPr>
          <w:sz w:val="24"/>
          <w:szCs w:val="24"/>
        </w:rPr>
        <w:t xml:space="preserve"> HVAC</w:t>
      </w:r>
      <w:proofErr w:type="gramEnd"/>
      <w:r w:rsidR="00125BAB">
        <w:rPr>
          <w:sz w:val="24"/>
          <w:szCs w:val="24"/>
        </w:rPr>
        <w:t xml:space="preserve"> and Refrigeration</w:t>
      </w:r>
      <w:r w:rsidRPr="00B055C4">
        <w:rPr>
          <w:sz w:val="24"/>
          <w:szCs w:val="24"/>
        </w:rPr>
        <w:t>.</w:t>
      </w:r>
    </w:p>
    <w:p w:rsidR="00125BAB" w:rsidRDefault="00125BAB" w:rsidP="001E735F">
      <w:pPr>
        <w:pStyle w:val="ListParagraph"/>
        <w:numPr>
          <w:ilvl w:val="0"/>
          <w:numId w:val="21"/>
        </w:numPr>
        <w:spacing w:after="0" w:line="240" w:lineRule="auto"/>
        <w:jc w:val="both"/>
        <w:rPr>
          <w:sz w:val="24"/>
          <w:szCs w:val="24"/>
        </w:rPr>
      </w:pPr>
      <w:r>
        <w:rPr>
          <w:sz w:val="24"/>
          <w:szCs w:val="24"/>
        </w:rPr>
        <w:t xml:space="preserve">Technicians must be EPA and HVAC certified, whose daily responsibility is working on the type of guaranteed contracts described in this IFB and work for your company in the local </w:t>
      </w:r>
      <w:r>
        <w:rPr>
          <w:sz w:val="24"/>
          <w:szCs w:val="24"/>
        </w:rPr>
        <w:lastRenderedPageBreak/>
        <w:t>area. A copy of each technicians resume and certification must be supplied to Hudspeth Regional Center, prior to work commencing.</w:t>
      </w:r>
    </w:p>
    <w:p w:rsidR="00535CC9" w:rsidRPr="00EC57EE" w:rsidRDefault="00535CC9" w:rsidP="00125BAB">
      <w:pPr>
        <w:pStyle w:val="ListParagraph"/>
        <w:spacing w:after="0" w:line="240" w:lineRule="auto"/>
        <w:jc w:val="both"/>
        <w:rPr>
          <w:sz w:val="24"/>
          <w:szCs w:val="24"/>
        </w:rPr>
      </w:pPr>
    </w:p>
    <w:p w:rsidR="00535CC9" w:rsidRDefault="00535CC9" w:rsidP="00AD6701">
      <w:pPr>
        <w:spacing w:after="0" w:line="240" w:lineRule="auto"/>
        <w:jc w:val="both"/>
        <w:rPr>
          <w:sz w:val="24"/>
          <w:szCs w:val="24"/>
        </w:rPr>
      </w:pPr>
    </w:p>
    <w:p w:rsidR="00ED6904" w:rsidRDefault="00ED6904" w:rsidP="00ED6904">
      <w:pPr>
        <w:spacing w:after="0" w:line="240" w:lineRule="auto"/>
        <w:ind w:left="360" w:hanging="360"/>
        <w:jc w:val="both"/>
        <w:rPr>
          <w:sz w:val="24"/>
          <w:szCs w:val="24"/>
        </w:rPr>
      </w:pPr>
      <w:r w:rsidRPr="00EF1B7A">
        <w:rPr>
          <w:b/>
          <w:sz w:val="24"/>
          <w:szCs w:val="24"/>
        </w:rPr>
        <w:t>6.</w:t>
      </w:r>
      <w:r w:rsidR="00125BAB">
        <w:rPr>
          <w:b/>
          <w:sz w:val="24"/>
          <w:szCs w:val="24"/>
        </w:rPr>
        <w:t>3</w:t>
      </w:r>
      <w:r>
        <w:rPr>
          <w:sz w:val="24"/>
          <w:szCs w:val="24"/>
        </w:rPr>
        <w:t xml:space="preserve"> A</w:t>
      </w:r>
      <w:r w:rsidRPr="007A3260">
        <w:rPr>
          <w:sz w:val="24"/>
          <w:szCs w:val="24"/>
        </w:rPr>
        <w:t xml:space="preserve"> minimum score of six (6) on the Reference Score Sheet (Attachment </w:t>
      </w:r>
      <w:r>
        <w:rPr>
          <w:sz w:val="24"/>
          <w:szCs w:val="24"/>
        </w:rPr>
        <w:t>D</w:t>
      </w:r>
      <w:r w:rsidRPr="007A3260">
        <w:rPr>
          <w:sz w:val="24"/>
          <w:szCs w:val="24"/>
        </w:rPr>
        <w:t xml:space="preserve">) from reference interviews by agency staff with two (2) </w:t>
      </w:r>
      <w:r>
        <w:rPr>
          <w:sz w:val="24"/>
          <w:szCs w:val="24"/>
        </w:rPr>
        <w:t>bidder</w:t>
      </w:r>
      <w:r w:rsidRPr="007A3260">
        <w:rPr>
          <w:sz w:val="24"/>
          <w:szCs w:val="24"/>
        </w:rPr>
        <w:t xml:space="preserve"> references (for a total minimum scoring requirement of twelve (12) points), as well as all other requirements of this </w:t>
      </w:r>
      <w:r>
        <w:rPr>
          <w:sz w:val="24"/>
          <w:szCs w:val="24"/>
        </w:rPr>
        <w:t>IFB</w:t>
      </w:r>
      <w:r w:rsidRPr="007A3260">
        <w:rPr>
          <w:sz w:val="24"/>
          <w:szCs w:val="24"/>
        </w:rPr>
        <w:t>.</w:t>
      </w:r>
    </w:p>
    <w:p w:rsidR="00ED6904" w:rsidRDefault="00ED6904" w:rsidP="00ED6904">
      <w:pPr>
        <w:spacing w:after="0" w:line="240" w:lineRule="auto"/>
        <w:jc w:val="both"/>
        <w:rPr>
          <w:sz w:val="24"/>
          <w:szCs w:val="24"/>
        </w:rPr>
      </w:pPr>
    </w:p>
    <w:p w:rsidR="00ED6904" w:rsidRDefault="00ED6904"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Default="00125BAB" w:rsidP="00AD6701">
      <w:pPr>
        <w:spacing w:after="0" w:line="240" w:lineRule="auto"/>
        <w:rPr>
          <w:sz w:val="24"/>
          <w:szCs w:val="24"/>
        </w:rPr>
      </w:pPr>
    </w:p>
    <w:p w:rsidR="00125BAB" w:rsidRPr="007A3260" w:rsidRDefault="00125BAB"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7</w:t>
      </w:r>
      <w:r w:rsidRPr="00E01BAF">
        <w:rPr>
          <w:b/>
          <w:sz w:val="24"/>
          <w:szCs w:val="24"/>
        </w:rPr>
        <w:t xml:space="preserve"> – Duration</w:t>
      </w:r>
    </w:p>
    <w:p w:rsidR="00044C56" w:rsidRPr="004F6F9D" w:rsidRDefault="00044C56" w:rsidP="00AD6701">
      <w:pPr>
        <w:spacing w:after="0" w:line="240" w:lineRule="auto"/>
        <w:rPr>
          <w:sz w:val="24"/>
          <w:szCs w:val="24"/>
        </w:rPr>
      </w:pPr>
    </w:p>
    <w:p w:rsidR="004F6F9D" w:rsidRPr="004F6F9D" w:rsidRDefault="004F6F9D" w:rsidP="00AD6701">
      <w:pPr>
        <w:spacing w:after="0" w:line="240" w:lineRule="auto"/>
        <w:jc w:val="both"/>
        <w:rPr>
          <w:sz w:val="24"/>
          <w:szCs w:val="24"/>
        </w:rPr>
      </w:pPr>
      <w:r>
        <w:rPr>
          <w:sz w:val="24"/>
          <w:szCs w:val="24"/>
        </w:rPr>
        <w:t xml:space="preserve">The estimated period </w:t>
      </w:r>
      <w:r w:rsidR="000549A3">
        <w:rPr>
          <w:sz w:val="24"/>
          <w:szCs w:val="24"/>
        </w:rPr>
        <w:t xml:space="preserve">of performance of any </w:t>
      </w:r>
      <w:r>
        <w:rPr>
          <w:sz w:val="24"/>
          <w:szCs w:val="24"/>
        </w:rPr>
        <w:t xml:space="preserve">contract </w:t>
      </w:r>
      <w:r w:rsidR="000549A3">
        <w:rPr>
          <w:sz w:val="24"/>
          <w:szCs w:val="24"/>
        </w:rPr>
        <w:t>resulting from this IFB i</w:t>
      </w:r>
      <w:r>
        <w:rPr>
          <w:sz w:val="24"/>
          <w:szCs w:val="24"/>
        </w:rPr>
        <w:t>s</w:t>
      </w:r>
      <w:r w:rsidR="000549A3">
        <w:rPr>
          <w:sz w:val="24"/>
          <w:szCs w:val="24"/>
        </w:rPr>
        <w:t xml:space="preserve"> tentatively scheduled to begin on or about</w:t>
      </w:r>
      <w:r>
        <w:rPr>
          <w:sz w:val="24"/>
          <w:szCs w:val="24"/>
        </w:rPr>
        <w:t xml:space="preserve"> </w:t>
      </w:r>
      <w:r w:rsidR="00125BAB">
        <w:rPr>
          <w:sz w:val="24"/>
          <w:szCs w:val="24"/>
        </w:rPr>
        <w:t>August 03, 2022</w:t>
      </w:r>
      <w:r>
        <w:rPr>
          <w:sz w:val="24"/>
          <w:szCs w:val="24"/>
        </w:rPr>
        <w:t xml:space="preserve"> </w:t>
      </w:r>
      <w:r w:rsidR="000549A3">
        <w:rPr>
          <w:sz w:val="24"/>
          <w:szCs w:val="24"/>
        </w:rPr>
        <w:t xml:space="preserve">and </w:t>
      </w:r>
      <w:r>
        <w:rPr>
          <w:sz w:val="24"/>
          <w:szCs w:val="24"/>
        </w:rPr>
        <w:t>to</w:t>
      </w:r>
      <w:r w:rsidR="000549A3">
        <w:rPr>
          <w:sz w:val="24"/>
          <w:szCs w:val="24"/>
        </w:rPr>
        <w:t xml:space="preserve"> end on</w:t>
      </w:r>
      <w:r w:rsidR="00125BAB">
        <w:rPr>
          <w:sz w:val="24"/>
          <w:szCs w:val="24"/>
        </w:rPr>
        <w:t xml:space="preserve"> June 30, 2023.</w:t>
      </w:r>
      <w:r>
        <w:rPr>
          <w:sz w:val="24"/>
          <w:szCs w:val="24"/>
        </w:rPr>
        <w:t xml:space="preserve"> The agency reserves the right to renew the contract for up to </w:t>
      </w:r>
      <w:r w:rsidR="00125BAB">
        <w:rPr>
          <w:sz w:val="24"/>
          <w:szCs w:val="24"/>
        </w:rPr>
        <w:t>two (2)</w:t>
      </w:r>
      <w:r>
        <w:rPr>
          <w:sz w:val="24"/>
          <w:szCs w:val="24"/>
        </w:rPr>
        <w:t xml:space="preserve"> additional</w:t>
      </w:r>
      <w:r w:rsidR="00125BAB">
        <w:rPr>
          <w:sz w:val="24"/>
          <w:szCs w:val="24"/>
        </w:rPr>
        <w:t xml:space="preserve"> one (1) year</w:t>
      </w:r>
      <w:r w:rsidR="000549A3">
        <w:rPr>
          <w:sz w:val="24"/>
          <w:szCs w:val="24"/>
        </w:rPr>
        <w:t xml:space="preserve"> periods at the sole discretion of the Agency. </w:t>
      </w:r>
    </w:p>
    <w:p w:rsidR="004F6F9D" w:rsidRPr="004F6F9D" w:rsidRDefault="004F6F9D"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8</w:t>
      </w:r>
      <w:r w:rsidRPr="00E01BAF">
        <w:rPr>
          <w:b/>
          <w:sz w:val="24"/>
          <w:szCs w:val="24"/>
        </w:rPr>
        <w:t xml:space="preserve"> – Bid Submission Requirements</w:t>
      </w:r>
    </w:p>
    <w:p w:rsidR="0066780D" w:rsidRPr="00C16EBE" w:rsidRDefault="0066780D" w:rsidP="00AD6701">
      <w:pPr>
        <w:spacing w:after="0" w:line="240" w:lineRule="auto"/>
        <w:rPr>
          <w:sz w:val="24"/>
          <w:szCs w:val="24"/>
        </w:rPr>
      </w:pPr>
    </w:p>
    <w:p w:rsidR="0066780D" w:rsidRDefault="006D3319" w:rsidP="00AD6701">
      <w:pPr>
        <w:spacing w:after="0" w:line="240" w:lineRule="auto"/>
        <w:ind w:left="360"/>
        <w:rPr>
          <w:b/>
          <w:sz w:val="24"/>
          <w:szCs w:val="24"/>
        </w:rPr>
      </w:pPr>
      <w:r>
        <w:rPr>
          <w:b/>
          <w:sz w:val="24"/>
          <w:szCs w:val="24"/>
        </w:rPr>
        <w:t>8</w:t>
      </w:r>
      <w:r w:rsidR="00F32B4E">
        <w:rPr>
          <w:b/>
          <w:sz w:val="24"/>
          <w:szCs w:val="24"/>
        </w:rPr>
        <w:t>.1 Submission Format</w:t>
      </w:r>
    </w:p>
    <w:p w:rsidR="00F32B4E" w:rsidRDefault="00F32B4E" w:rsidP="00AD6701">
      <w:pPr>
        <w:spacing w:after="0" w:line="240" w:lineRule="auto"/>
        <w:ind w:left="360"/>
        <w:rPr>
          <w:b/>
          <w:sz w:val="24"/>
          <w:szCs w:val="24"/>
        </w:rPr>
      </w:pPr>
    </w:p>
    <w:p w:rsidR="00044C56" w:rsidRPr="00E01BAF" w:rsidRDefault="006D3319" w:rsidP="00AD6701">
      <w:pPr>
        <w:spacing w:after="0" w:line="240" w:lineRule="auto"/>
        <w:ind w:left="720"/>
        <w:rPr>
          <w:b/>
          <w:sz w:val="24"/>
          <w:szCs w:val="24"/>
        </w:rPr>
      </w:pPr>
      <w:r>
        <w:rPr>
          <w:b/>
          <w:sz w:val="24"/>
          <w:szCs w:val="24"/>
        </w:rPr>
        <w:t>8</w:t>
      </w:r>
      <w:r w:rsidR="00044C56" w:rsidRPr="00E01BAF">
        <w:rPr>
          <w:b/>
          <w:sz w:val="24"/>
          <w:szCs w:val="24"/>
        </w:rPr>
        <w:t>.1.</w:t>
      </w:r>
      <w:r w:rsidR="00125BAB">
        <w:rPr>
          <w:b/>
          <w:sz w:val="24"/>
          <w:szCs w:val="24"/>
        </w:rPr>
        <w:t>1</w:t>
      </w:r>
      <w:r w:rsidR="00044C56" w:rsidRPr="00E01BAF">
        <w:rPr>
          <w:b/>
          <w:sz w:val="24"/>
          <w:szCs w:val="24"/>
        </w:rPr>
        <w:t xml:space="preserve"> Bid Cover Sheet</w:t>
      </w:r>
      <w:r w:rsidR="00546ED4">
        <w:rPr>
          <w:b/>
          <w:sz w:val="24"/>
          <w:szCs w:val="24"/>
        </w:rPr>
        <w:t xml:space="preserve"> (Attachment A)</w:t>
      </w:r>
    </w:p>
    <w:p w:rsidR="0066780D" w:rsidRDefault="0066780D" w:rsidP="00AD6701">
      <w:pPr>
        <w:spacing w:after="0" w:line="240" w:lineRule="auto"/>
        <w:ind w:left="720"/>
        <w:rPr>
          <w:b/>
          <w:sz w:val="24"/>
          <w:szCs w:val="24"/>
        </w:rPr>
      </w:pPr>
    </w:p>
    <w:p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125BAB">
        <w:rPr>
          <w:b/>
          <w:sz w:val="24"/>
          <w:szCs w:val="24"/>
        </w:rPr>
        <w:t>2</w:t>
      </w:r>
      <w:r w:rsidR="00044C56" w:rsidRPr="00E01BAF">
        <w:rPr>
          <w:b/>
          <w:sz w:val="24"/>
          <w:szCs w:val="24"/>
        </w:rPr>
        <w:t xml:space="preserve"> Bid Form</w:t>
      </w:r>
      <w:r w:rsidR="00546ED4">
        <w:rPr>
          <w:b/>
          <w:sz w:val="24"/>
          <w:szCs w:val="24"/>
        </w:rPr>
        <w:t xml:space="preserve"> (Attachment B) </w:t>
      </w:r>
      <w:r w:rsidR="00546ED4" w:rsidRPr="00546ED4">
        <w:rPr>
          <w:sz w:val="24"/>
          <w:szCs w:val="24"/>
        </w:rPr>
        <w:t>- all pricing must be submitted on the bid form.  Failure to complete and/or sign the bid form may result in bidder being determined</w:t>
      </w:r>
      <w:r w:rsidR="00546ED4">
        <w:rPr>
          <w:sz w:val="24"/>
          <w:szCs w:val="24"/>
        </w:rPr>
        <w:t xml:space="preserve"> </w:t>
      </w:r>
      <w:r w:rsidR="00546ED4" w:rsidRPr="00546ED4">
        <w:rPr>
          <w:sz w:val="24"/>
          <w:szCs w:val="24"/>
        </w:rPr>
        <w:t>nonresponsive.</w:t>
      </w:r>
    </w:p>
    <w:p w:rsidR="0066780D" w:rsidRDefault="0066780D" w:rsidP="00AD6701">
      <w:pPr>
        <w:spacing w:after="0" w:line="240" w:lineRule="auto"/>
        <w:ind w:left="720"/>
        <w:rPr>
          <w:b/>
          <w:sz w:val="24"/>
          <w:szCs w:val="24"/>
        </w:rPr>
      </w:pPr>
    </w:p>
    <w:p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125BAB">
        <w:rPr>
          <w:b/>
          <w:sz w:val="24"/>
          <w:szCs w:val="24"/>
        </w:rPr>
        <w:t>3</w:t>
      </w:r>
      <w:r w:rsidR="00044C56" w:rsidRPr="00E01BAF">
        <w:rPr>
          <w:b/>
          <w:sz w:val="24"/>
          <w:szCs w:val="24"/>
        </w:rPr>
        <w:t xml:space="preserve"> References</w:t>
      </w:r>
      <w:r w:rsidR="00546ED4">
        <w:rPr>
          <w:b/>
          <w:sz w:val="24"/>
          <w:szCs w:val="24"/>
        </w:rPr>
        <w:t xml:space="preserve"> (Attachment C) - </w:t>
      </w:r>
      <w:r w:rsidR="00546ED4" w:rsidRPr="00546ED4">
        <w:rPr>
          <w:sz w:val="24"/>
          <w:szCs w:val="24"/>
        </w:rPr>
        <w:t xml:space="preserve">each bidder must furnish a listing of </w:t>
      </w:r>
      <w:r w:rsidR="00546ED4" w:rsidRPr="00546ED4">
        <w:rPr>
          <w:b/>
          <w:sz w:val="24"/>
          <w:szCs w:val="24"/>
        </w:rPr>
        <w:t>at least</w:t>
      </w:r>
      <w:r w:rsidR="00125BAB">
        <w:rPr>
          <w:sz w:val="24"/>
          <w:szCs w:val="24"/>
        </w:rPr>
        <w:t xml:space="preserve"> fifteen</w:t>
      </w:r>
      <w:r w:rsidR="00546ED4" w:rsidRPr="00546ED4">
        <w:rPr>
          <w:sz w:val="24"/>
          <w:szCs w:val="24"/>
        </w:rPr>
        <w:t xml:space="preserve"> </w:t>
      </w:r>
      <w:r w:rsidR="00551F89">
        <w:rPr>
          <w:sz w:val="24"/>
          <w:szCs w:val="24"/>
        </w:rPr>
        <w:t>(</w:t>
      </w:r>
      <w:r w:rsidR="00125BAB">
        <w:rPr>
          <w:sz w:val="24"/>
          <w:szCs w:val="24"/>
        </w:rPr>
        <w:t>15</w:t>
      </w:r>
      <w:r w:rsidR="00551F89">
        <w:rPr>
          <w:sz w:val="24"/>
          <w:szCs w:val="24"/>
        </w:rPr>
        <w:t xml:space="preserve">) </w:t>
      </w:r>
      <w:r w:rsidR="00546ED4" w:rsidRPr="00546ED4">
        <w:rPr>
          <w:sz w:val="24"/>
          <w:szCs w:val="24"/>
        </w:rPr>
        <w:t xml:space="preserve">trade references along with the contact person, address, and phone number for each. These references must be familiar with the bidder’s abilities in the areas involved with this solicitation. </w:t>
      </w:r>
      <w:r w:rsidR="007A3260">
        <w:rPr>
          <w:sz w:val="24"/>
          <w:szCs w:val="24"/>
        </w:rPr>
        <w:t>Agency staf</w:t>
      </w:r>
      <w:r w:rsidR="00551F89">
        <w:rPr>
          <w:sz w:val="24"/>
          <w:szCs w:val="24"/>
        </w:rPr>
        <w:t>f</w:t>
      </w:r>
      <w:r w:rsidR="00546ED4" w:rsidRPr="00546ED4">
        <w:rPr>
          <w:sz w:val="24"/>
          <w:szCs w:val="24"/>
        </w:rPr>
        <w:t xml:space="preserve"> will use these references to determine the bidder’s ability to perform the services.  It is the responsibility of the bidder to ensure that the </w:t>
      </w:r>
      <w:r w:rsidR="00546ED4" w:rsidRPr="00546ED4">
        <w:rPr>
          <w:sz w:val="24"/>
          <w:szCs w:val="24"/>
        </w:rPr>
        <w:lastRenderedPageBreak/>
        <w:t xml:space="preserve">reference contact information is correct and current.  </w:t>
      </w:r>
      <w:r w:rsidR="007A3260">
        <w:rPr>
          <w:sz w:val="24"/>
          <w:szCs w:val="24"/>
        </w:rPr>
        <w:t>A</w:t>
      </w:r>
      <w:r w:rsidR="00546ED4">
        <w:rPr>
          <w:sz w:val="24"/>
          <w:szCs w:val="24"/>
        </w:rPr>
        <w:t>gency</w:t>
      </w:r>
      <w:r w:rsidR="00546ED4" w:rsidRPr="00546ED4">
        <w:rPr>
          <w:sz w:val="24"/>
          <w:szCs w:val="24"/>
        </w:rPr>
        <w:t xml:space="preserve"> </w:t>
      </w:r>
      <w:r w:rsidR="007A3260">
        <w:rPr>
          <w:sz w:val="24"/>
          <w:szCs w:val="24"/>
        </w:rPr>
        <w:t xml:space="preserve">staff </w:t>
      </w:r>
      <w:r w:rsidR="00546ED4" w:rsidRPr="00546ED4">
        <w:rPr>
          <w:sz w:val="24"/>
          <w:szCs w:val="24"/>
        </w:rPr>
        <w:t xml:space="preserve">will not track down references.  Bidders should verify before submitting their bid that the contact person and phone number are correct for each reference.  </w:t>
      </w:r>
      <w:r w:rsidR="007A3260">
        <w:rPr>
          <w:b/>
          <w:sz w:val="24"/>
          <w:szCs w:val="24"/>
        </w:rPr>
        <w:t>A</w:t>
      </w:r>
      <w:r w:rsidR="00546ED4">
        <w:rPr>
          <w:b/>
          <w:sz w:val="24"/>
          <w:szCs w:val="24"/>
        </w:rPr>
        <w:t>gency</w:t>
      </w:r>
      <w:r w:rsidR="007A3260">
        <w:rPr>
          <w:b/>
          <w:sz w:val="24"/>
          <w:szCs w:val="24"/>
        </w:rPr>
        <w:t xml:space="preserve"> staff</w:t>
      </w:r>
      <w:r w:rsidR="00546ED4" w:rsidRPr="00546ED4">
        <w:rPr>
          <w:b/>
          <w:sz w:val="24"/>
          <w:szCs w:val="24"/>
        </w:rPr>
        <w:t xml:space="preserve"> </w:t>
      </w:r>
      <w:r w:rsidR="00546ED4" w:rsidRPr="00546ED4">
        <w:rPr>
          <w:b/>
          <w:sz w:val="24"/>
          <w:szCs w:val="24"/>
          <w:u w:val="single"/>
        </w:rPr>
        <w:t>must</w:t>
      </w:r>
      <w:r w:rsidR="00546ED4" w:rsidRPr="00546ED4">
        <w:rPr>
          <w:b/>
          <w:sz w:val="24"/>
          <w:szCs w:val="24"/>
        </w:rPr>
        <w:t xml:space="preserve"> be able to reach </w:t>
      </w:r>
      <w:r w:rsidR="004F3CD2">
        <w:rPr>
          <w:b/>
          <w:sz w:val="24"/>
          <w:szCs w:val="24"/>
          <w:u w:val="single"/>
        </w:rPr>
        <w:t>five</w:t>
      </w:r>
      <w:r w:rsidR="00546ED4" w:rsidRPr="00546ED4">
        <w:rPr>
          <w:b/>
          <w:sz w:val="24"/>
          <w:szCs w:val="24"/>
          <w:u w:val="single"/>
        </w:rPr>
        <w:t xml:space="preserve"> </w:t>
      </w:r>
      <w:r w:rsidR="00551F89">
        <w:rPr>
          <w:b/>
          <w:sz w:val="24"/>
          <w:szCs w:val="24"/>
          <w:u w:val="single"/>
        </w:rPr>
        <w:t>(</w:t>
      </w:r>
      <w:r w:rsidR="004F3CD2">
        <w:rPr>
          <w:b/>
          <w:sz w:val="24"/>
          <w:szCs w:val="24"/>
          <w:u w:val="single"/>
        </w:rPr>
        <w:t>5</w:t>
      </w:r>
      <w:r w:rsidR="00551F89">
        <w:rPr>
          <w:b/>
          <w:sz w:val="24"/>
          <w:szCs w:val="24"/>
          <w:u w:val="single"/>
        </w:rPr>
        <w:t xml:space="preserve">) </w:t>
      </w:r>
      <w:r w:rsidR="00546ED4" w:rsidRPr="00546ED4">
        <w:rPr>
          <w:b/>
          <w:sz w:val="24"/>
          <w:szCs w:val="24"/>
          <w:u w:val="single"/>
        </w:rPr>
        <w:t>references</w:t>
      </w:r>
      <w:r w:rsidR="00546ED4" w:rsidRPr="00546ED4">
        <w:rPr>
          <w:b/>
          <w:sz w:val="24"/>
          <w:szCs w:val="24"/>
        </w:rPr>
        <w:t xml:space="preserve"> for a bidder </w:t>
      </w:r>
      <w:r w:rsidR="00546ED4" w:rsidRPr="00546ED4">
        <w:rPr>
          <w:b/>
          <w:sz w:val="24"/>
          <w:szCs w:val="24"/>
          <w:u w:val="single"/>
        </w:rPr>
        <w:t xml:space="preserve">within two </w:t>
      </w:r>
      <w:r w:rsidR="00551F89">
        <w:rPr>
          <w:b/>
          <w:sz w:val="24"/>
          <w:szCs w:val="24"/>
          <w:u w:val="single"/>
        </w:rPr>
        <w:t xml:space="preserve">(2) </w:t>
      </w:r>
      <w:r w:rsidR="00546ED4" w:rsidRPr="00546ED4">
        <w:rPr>
          <w:b/>
          <w:sz w:val="24"/>
          <w:szCs w:val="24"/>
          <w:u w:val="single"/>
        </w:rPr>
        <w:t>business days of bid opening</w:t>
      </w:r>
      <w:r w:rsidR="00546ED4" w:rsidRPr="00546ED4">
        <w:rPr>
          <w:b/>
          <w:sz w:val="24"/>
          <w:szCs w:val="24"/>
        </w:rPr>
        <w:t xml:space="preserve"> to be considered responsive.  Further, the bidder must score a minimum of six </w:t>
      </w:r>
      <w:r w:rsidR="00551F89">
        <w:rPr>
          <w:b/>
          <w:sz w:val="24"/>
          <w:szCs w:val="24"/>
        </w:rPr>
        <w:t xml:space="preserve">(6) </w:t>
      </w:r>
      <w:r w:rsidR="00546ED4" w:rsidRPr="00546ED4">
        <w:rPr>
          <w:b/>
          <w:sz w:val="24"/>
          <w:szCs w:val="24"/>
        </w:rPr>
        <w:t xml:space="preserve">points on each Reference Score Sheet which will be used by the </w:t>
      </w:r>
      <w:r w:rsidR="00546ED4">
        <w:rPr>
          <w:b/>
          <w:sz w:val="24"/>
          <w:szCs w:val="24"/>
        </w:rPr>
        <w:t>agency</w:t>
      </w:r>
      <w:r w:rsidR="00546ED4" w:rsidRPr="00546ED4">
        <w:rPr>
          <w:b/>
          <w:sz w:val="24"/>
          <w:szCs w:val="24"/>
        </w:rPr>
        <w:t xml:space="preserve"> staff when interviewing the </w:t>
      </w:r>
      <w:r w:rsidR="004F3CD2">
        <w:rPr>
          <w:b/>
          <w:sz w:val="24"/>
          <w:szCs w:val="24"/>
        </w:rPr>
        <w:t>five</w:t>
      </w:r>
      <w:r w:rsidR="00546ED4" w:rsidRPr="00546ED4">
        <w:rPr>
          <w:b/>
          <w:sz w:val="24"/>
          <w:szCs w:val="24"/>
        </w:rPr>
        <w:t xml:space="preserve"> </w:t>
      </w:r>
      <w:r w:rsidR="00551F89">
        <w:rPr>
          <w:b/>
          <w:sz w:val="24"/>
          <w:szCs w:val="24"/>
        </w:rPr>
        <w:t>(</w:t>
      </w:r>
      <w:r w:rsidR="004F3CD2">
        <w:rPr>
          <w:b/>
          <w:sz w:val="24"/>
          <w:szCs w:val="24"/>
        </w:rPr>
        <w:t>5</w:t>
      </w:r>
      <w:r w:rsidR="00551F89">
        <w:rPr>
          <w:b/>
          <w:sz w:val="24"/>
          <w:szCs w:val="24"/>
        </w:rPr>
        <w:t xml:space="preserve">) </w:t>
      </w:r>
      <w:r w:rsidR="00546ED4" w:rsidRPr="00546ED4">
        <w:rPr>
          <w:b/>
          <w:sz w:val="24"/>
          <w:szCs w:val="24"/>
        </w:rPr>
        <w:t xml:space="preserve">references (for a total minimum scoring requirement of twelve </w:t>
      </w:r>
      <w:r w:rsidR="00551F89">
        <w:rPr>
          <w:b/>
          <w:sz w:val="24"/>
          <w:szCs w:val="24"/>
        </w:rPr>
        <w:t xml:space="preserve">(12) </w:t>
      </w:r>
      <w:r w:rsidR="00546ED4" w:rsidRPr="00546ED4">
        <w:rPr>
          <w:b/>
          <w:sz w:val="24"/>
          <w:szCs w:val="24"/>
        </w:rPr>
        <w:t>points) to be considered responsive and/or responsible.</w:t>
      </w:r>
      <w:r w:rsidR="00546ED4" w:rsidRPr="00546ED4">
        <w:rPr>
          <w:sz w:val="24"/>
          <w:szCs w:val="24"/>
        </w:rPr>
        <w:t xml:space="preserve">  </w:t>
      </w:r>
      <w:proofErr w:type="gramStart"/>
      <w:r w:rsidR="00546ED4" w:rsidRPr="00546ED4">
        <w:rPr>
          <w:sz w:val="24"/>
          <w:szCs w:val="24"/>
        </w:rPr>
        <w:t xml:space="preserve">(See </w:t>
      </w:r>
      <w:r w:rsidR="00546ED4" w:rsidRPr="00546ED4">
        <w:rPr>
          <w:b/>
          <w:sz w:val="24"/>
          <w:szCs w:val="24"/>
        </w:rPr>
        <w:t xml:space="preserve">Section </w:t>
      </w:r>
      <w:r w:rsidR="00596917" w:rsidRPr="00596917">
        <w:rPr>
          <w:b/>
          <w:sz w:val="24"/>
          <w:szCs w:val="24"/>
        </w:rPr>
        <w:t>6</w:t>
      </w:r>
      <w:r w:rsidR="00546ED4" w:rsidRPr="00596917">
        <w:rPr>
          <w:b/>
          <w:sz w:val="24"/>
          <w:szCs w:val="24"/>
        </w:rPr>
        <w:t>.</w:t>
      </w:r>
      <w:r w:rsidR="00D63D0D">
        <w:rPr>
          <w:b/>
          <w:sz w:val="24"/>
          <w:szCs w:val="24"/>
        </w:rPr>
        <w:t>5</w:t>
      </w:r>
      <w:r w:rsidR="00546ED4" w:rsidRPr="00596917">
        <w:rPr>
          <w:sz w:val="24"/>
          <w:szCs w:val="24"/>
        </w:rPr>
        <w:t xml:space="preserve"> and</w:t>
      </w:r>
      <w:r w:rsidR="00546ED4" w:rsidRPr="00546ED4">
        <w:rPr>
          <w:sz w:val="24"/>
          <w:szCs w:val="24"/>
        </w:rPr>
        <w:t xml:space="preserve"> </w:t>
      </w:r>
      <w:r w:rsidR="00546ED4" w:rsidRPr="00546ED4">
        <w:rPr>
          <w:b/>
          <w:sz w:val="24"/>
          <w:szCs w:val="24"/>
        </w:rPr>
        <w:t xml:space="preserve">Attachments </w:t>
      </w:r>
      <w:r w:rsidR="00546ED4">
        <w:rPr>
          <w:b/>
          <w:sz w:val="24"/>
          <w:szCs w:val="24"/>
        </w:rPr>
        <w:t>C</w:t>
      </w:r>
      <w:r w:rsidR="00546ED4" w:rsidRPr="00546ED4">
        <w:rPr>
          <w:b/>
          <w:sz w:val="24"/>
          <w:szCs w:val="24"/>
        </w:rPr>
        <w:t xml:space="preserve"> and </w:t>
      </w:r>
      <w:r w:rsidR="00546ED4">
        <w:rPr>
          <w:b/>
          <w:sz w:val="24"/>
          <w:szCs w:val="24"/>
        </w:rPr>
        <w:t>D</w:t>
      </w:r>
      <w:r w:rsidR="00546ED4" w:rsidRPr="00546ED4">
        <w:rPr>
          <w:sz w:val="24"/>
          <w:szCs w:val="24"/>
        </w:rPr>
        <w:t>.)</w:t>
      </w:r>
      <w:proofErr w:type="gramEnd"/>
      <w:r w:rsidR="00546ED4" w:rsidRPr="00546ED4">
        <w:rPr>
          <w:sz w:val="24"/>
          <w:szCs w:val="24"/>
        </w:rPr>
        <w:t xml:space="preserve">  Only bidders who are found responsive and/or responsible will have their bids considered.  Bidder may submit as many references as desired.  </w:t>
      </w:r>
      <w:r w:rsidR="00551F89">
        <w:rPr>
          <w:sz w:val="24"/>
          <w:szCs w:val="24"/>
        </w:rPr>
        <w:t>A</w:t>
      </w:r>
      <w:r w:rsidR="00546ED4">
        <w:rPr>
          <w:sz w:val="24"/>
          <w:szCs w:val="24"/>
        </w:rPr>
        <w:t>gency</w:t>
      </w:r>
      <w:r w:rsidR="00546ED4" w:rsidRPr="00546ED4">
        <w:rPr>
          <w:sz w:val="24"/>
          <w:szCs w:val="24"/>
        </w:rPr>
        <w:t xml:space="preserve"> </w:t>
      </w:r>
      <w:r w:rsidR="00551F89">
        <w:rPr>
          <w:sz w:val="24"/>
          <w:szCs w:val="24"/>
        </w:rPr>
        <w:t xml:space="preserve">staff </w:t>
      </w:r>
      <w:r w:rsidR="00546ED4" w:rsidRPr="00546ED4">
        <w:rPr>
          <w:sz w:val="24"/>
          <w:szCs w:val="24"/>
        </w:rPr>
        <w:t>will begin contacting references at the top of the list and will continue down the list until they have complete</w:t>
      </w:r>
      <w:r w:rsidR="004F3CD2">
        <w:rPr>
          <w:sz w:val="24"/>
          <w:szCs w:val="24"/>
        </w:rPr>
        <w:t>d Reference Score Sheets for five</w:t>
      </w:r>
      <w:r w:rsidR="00546ED4" w:rsidRPr="00546ED4">
        <w:rPr>
          <w:sz w:val="24"/>
          <w:szCs w:val="24"/>
        </w:rPr>
        <w:t xml:space="preserve"> </w:t>
      </w:r>
      <w:r w:rsidR="00551F89">
        <w:rPr>
          <w:sz w:val="24"/>
          <w:szCs w:val="24"/>
        </w:rPr>
        <w:t>(</w:t>
      </w:r>
      <w:r w:rsidR="004F3CD2">
        <w:rPr>
          <w:sz w:val="24"/>
          <w:szCs w:val="24"/>
        </w:rPr>
        <w:t>5</w:t>
      </w:r>
      <w:r w:rsidR="00551F89">
        <w:rPr>
          <w:sz w:val="24"/>
          <w:szCs w:val="24"/>
        </w:rPr>
        <w:t xml:space="preserve">) </w:t>
      </w:r>
      <w:r w:rsidR="004F3CD2">
        <w:rPr>
          <w:sz w:val="24"/>
          <w:szCs w:val="24"/>
        </w:rPr>
        <w:t>references.  After five</w:t>
      </w:r>
      <w:r w:rsidR="00546ED4" w:rsidRPr="00546ED4">
        <w:rPr>
          <w:sz w:val="24"/>
          <w:szCs w:val="24"/>
        </w:rPr>
        <w:t xml:space="preserve"> </w:t>
      </w:r>
      <w:r w:rsidR="00551F89">
        <w:rPr>
          <w:sz w:val="24"/>
          <w:szCs w:val="24"/>
        </w:rPr>
        <w:t>(</w:t>
      </w:r>
      <w:r w:rsidR="004F3CD2">
        <w:rPr>
          <w:sz w:val="24"/>
          <w:szCs w:val="24"/>
        </w:rPr>
        <w:t>5</w:t>
      </w:r>
      <w:r w:rsidR="00551F89">
        <w:rPr>
          <w:sz w:val="24"/>
          <w:szCs w:val="24"/>
        </w:rPr>
        <w:t xml:space="preserve">) </w:t>
      </w:r>
      <w:r w:rsidR="00546ED4" w:rsidRPr="00546ED4">
        <w:rPr>
          <w:sz w:val="24"/>
          <w:szCs w:val="24"/>
        </w:rPr>
        <w:t>score sheets are completed, the reference check process</w:t>
      </w:r>
      <w:r w:rsidR="00551F89">
        <w:rPr>
          <w:sz w:val="24"/>
          <w:szCs w:val="24"/>
        </w:rPr>
        <w:t xml:space="preserve"> will end</w:t>
      </w:r>
      <w:r w:rsidR="00546ED4" w:rsidRPr="00546ED4">
        <w:rPr>
          <w:sz w:val="24"/>
          <w:szCs w:val="24"/>
        </w:rPr>
        <w:t>.</w:t>
      </w:r>
    </w:p>
    <w:p w:rsidR="0066780D" w:rsidRDefault="0066780D" w:rsidP="00AD6701">
      <w:pPr>
        <w:spacing w:after="0" w:line="240" w:lineRule="auto"/>
        <w:rPr>
          <w:b/>
          <w:sz w:val="24"/>
          <w:szCs w:val="24"/>
        </w:rPr>
      </w:pPr>
    </w:p>
    <w:p w:rsidR="00044C56" w:rsidRDefault="006D3319" w:rsidP="00AD6701">
      <w:pPr>
        <w:spacing w:after="0" w:line="240" w:lineRule="auto"/>
        <w:ind w:left="360"/>
        <w:rPr>
          <w:b/>
          <w:sz w:val="24"/>
          <w:szCs w:val="24"/>
        </w:rPr>
      </w:pPr>
      <w:r>
        <w:rPr>
          <w:b/>
          <w:sz w:val="24"/>
          <w:szCs w:val="24"/>
        </w:rPr>
        <w:t>8</w:t>
      </w:r>
      <w:r w:rsidR="00044C56" w:rsidRPr="00E01BAF">
        <w:rPr>
          <w:b/>
          <w:sz w:val="24"/>
          <w:szCs w:val="24"/>
        </w:rPr>
        <w:t>.2 Submission Requirements</w:t>
      </w:r>
    </w:p>
    <w:p w:rsidR="000A5B26" w:rsidRPr="000A5B26" w:rsidRDefault="000A5B26" w:rsidP="00AD6701">
      <w:pPr>
        <w:spacing w:after="0" w:line="240" w:lineRule="auto"/>
        <w:ind w:left="360"/>
        <w:rPr>
          <w:sz w:val="24"/>
          <w:szCs w:val="24"/>
        </w:rPr>
      </w:pPr>
    </w:p>
    <w:p w:rsidR="000A5B26" w:rsidRPr="000A5B26" w:rsidRDefault="006D3319" w:rsidP="00AD6701">
      <w:pPr>
        <w:spacing w:after="0" w:line="240" w:lineRule="auto"/>
        <w:ind w:left="1440" w:hanging="720"/>
        <w:jc w:val="both"/>
        <w:rPr>
          <w:sz w:val="24"/>
          <w:szCs w:val="24"/>
        </w:rPr>
      </w:pPr>
      <w:r>
        <w:rPr>
          <w:b/>
          <w:sz w:val="24"/>
          <w:szCs w:val="24"/>
        </w:rPr>
        <w:t>8</w:t>
      </w:r>
      <w:r w:rsidR="00596917" w:rsidRPr="00596917">
        <w:rPr>
          <w:b/>
          <w:sz w:val="24"/>
          <w:szCs w:val="24"/>
        </w:rPr>
        <w:t>.2.1</w:t>
      </w:r>
      <w:r w:rsidR="00596917">
        <w:rPr>
          <w:sz w:val="24"/>
          <w:szCs w:val="24"/>
        </w:rPr>
        <w:tab/>
      </w:r>
      <w:r w:rsidR="000A5B26" w:rsidRPr="000A5B26">
        <w:rPr>
          <w:sz w:val="24"/>
          <w:szCs w:val="24"/>
        </w:rPr>
        <w:t xml:space="preserve">The </w:t>
      </w:r>
      <w:r w:rsidR="00632635">
        <w:rPr>
          <w:sz w:val="24"/>
          <w:szCs w:val="24"/>
        </w:rPr>
        <w:t xml:space="preserve">signed </w:t>
      </w:r>
      <w:r w:rsidR="00607D68" w:rsidRPr="00607D68">
        <w:rPr>
          <w:sz w:val="24"/>
          <w:szCs w:val="24"/>
        </w:rPr>
        <w:t>original</w:t>
      </w:r>
      <w:r w:rsidR="00632635" w:rsidRPr="00607D68">
        <w:rPr>
          <w:sz w:val="24"/>
          <w:szCs w:val="24"/>
        </w:rPr>
        <w:t xml:space="preserve"> </w:t>
      </w:r>
      <w:r w:rsidR="00632635">
        <w:rPr>
          <w:sz w:val="24"/>
          <w:szCs w:val="24"/>
        </w:rPr>
        <w:t xml:space="preserve">bid package, </w:t>
      </w:r>
      <w:r w:rsidR="004F3CD2">
        <w:rPr>
          <w:sz w:val="24"/>
          <w:szCs w:val="24"/>
        </w:rPr>
        <w:t>and one (1</w:t>
      </w:r>
      <w:proofErr w:type="gramStart"/>
      <w:r w:rsidR="004F3CD2">
        <w:rPr>
          <w:sz w:val="24"/>
          <w:szCs w:val="24"/>
        </w:rPr>
        <w:t>)</w:t>
      </w:r>
      <w:r w:rsidR="00632635">
        <w:rPr>
          <w:sz w:val="24"/>
          <w:szCs w:val="24"/>
        </w:rPr>
        <w:t>copy</w:t>
      </w:r>
      <w:proofErr w:type="gramEnd"/>
      <w:r w:rsidR="004F3CD2">
        <w:rPr>
          <w:sz w:val="24"/>
          <w:szCs w:val="24"/>
        </w:rPr>
        <w:t xml:space="preserve"> </w:t>
      </w:r>
      <w:r w:rsidR="00632635">
        <w:rPr>
          <w:sz w:val="24"/>
          <w:szCs w:val="24"/>
        </w:rPr>
        <w:t>package</w:t>
      </w:r>
      <w:r w:rsidR="000A5B26" w:rsidRPr="000A5B26">
        <w:rPr>
          <w:sz w:val="24"/>
          <w:szCs w:val="24"/>
        </w:rPr>
        <w:t xml:space="preserve"> submitted in a sealed envelope or package to </w:t>
      </w:r>
      <w:r w:rsidR="004F3CD2">
        <w:rPr>
          <w:sz w:val="24"/>
          <w:szCs w:val="24"/>
        </w:rPr>
        <w:t xml:space="preserve"> Hudspeth Regional Center 100 Hudspeth Center Drive, Whitfield, MS 39193 </w:t>
      </w:r>
      <w:r w:rsidR="000A5B26" w:rsidRPr="00F87B63">
        <w:rPr>
          <w:sz w:val="24"/>
          <w:szCs w:val="24"/>
        </w:rPr>
        <w:t xml:space="preserve">no later </w:t>
      </w:r>
      <w:r w:rsidR="00C43D47">
        <w:rPr>
          <w:sz w:val="24"/>
          <w:szCs w:val="24"/>
        </w:rPr>
        <w:t>than the time and date specified for receipt of bids</w:t>
      </w:r>
      <w:r w:rsidR="000A5B26" w:rsidRPr="00632635">
        <w:rPr>
          <w:sz w:val="24"/>
          <w:szCs w:val="24"/>
        </w:rPr>
        <w:t xml:space="preserve">. </w:t>
      </w:r>
    </w:p>
    <w:p w:rsidR="000A5B26" w:rsidRPr="000A5B26" w:rsidRDefault="000A5B26" w:rsidP="00AD6701">
      <w:pPr>
        <w:spacing w:after="0" w:line="240" w:lineRule="auto"/>
        <w:ind w:left="720"/>
        <w:jc w:val="both"/>
        <w:rPr>
          <w:sz w:val="24"/>
          <w:szCs w:val="24"/>
        </w:rPr>
      </w:pPr>
    </w:p>
    <w:p w:rsidR="006D3319" w:rsidRPr="00C66B7C" w:rsidRDefault="000A5B26" w:rsidP="001E735F">
      <w:pPr>
        <w:pStyle w:val="ListParagraph"/>
        <w:numPr>
          <w:ilvl w:val="2"/>
          <w:numId w:val="24"/>
        </w:numPr>
        <w:spacing w:after="0" w:line="240" w:lineRule="auto"/>
        <w:jc w:val="both"/>
        <w:rPr>
          <w:sz w:val="24"/>
          <w:szCs w:val="24"/>
        </w:rPr>
      </w:pPr>
      <w:r w:rsidRPr="00C66B7C">
        <w:rPr>
          <w:sz w:val="24"/>
          <w:szCs w:val="24"/>
        </w:rPr>
        <w:t>The</w:t>
      </w:r>
      <w:r w:rsidR="00632635" w:rsidRPr="00C66B7C">
        <w:rPr>
          <w:sz w:val="24"/>
          <w:szCs w:val="24"/>
        </w:rPr>
        <w:t xml:space="preserve"> sealed </w:t>
      </w:r>
      <w:r w:rsidRPr="00C66B7C">
        <w:rPr>
          <w:sz w:val="24"/>
          <w:szCs w:val="24"/>
        </w:rPr>
        <w:t>envelope or package shall be marked with the bid opening date and time</w:t>
      </w:r>
      <w:r w:rsidR="00FC6E29" w:rsidRPr="00C66B7C">
        <w:rPr>
          <w:sz w:val="24"/>
          <w:szCs w:val="24"/>
        </w:rPr>
        <w:t>,</w:t>
      </w:r>
      <w:r w:rsidRPr="00C66B7C">
        <w:rPr>
          <w:sz w:val="24"/>
          <w:szCs w:val="24"/>
        </w:rPr>
        <w:t xml:space="preserve"> </w:t>
      </w:r>
      <w:r w:rsidR="00FC6E29" w:rsidRPr="00C66B7C">
        <w:rPr>
          <w:sz w:val="24"/>
          <w:szCs w:val="24"/>
        </w:rPr>
        <w:t xml:space="preserve">and </w:t>
      </w:r>
      <w:r w:rsidRPr="00C66B7C">
        <w:rPr>
          <w:sz w:val="24"/>
          <w:szCs w:val="24"/>
        </w:rPr>
        <w:t xml:space="preserve">the number of the invitation for bids </w:t>
      </w:r>
      <w:r w:rsidR="00B66B35">
        <w:rPr>
          <w:sz w:val="24"/>
          <w:szCs w:val="24"/>
        </w:rPr>
        <w:t xml:space="preserve">12:00:00 PM </w:t>
      </w:r>
      <w:r w:rsidR="00CF287E" w:rsidRPr="00C66B7C">
        <w:rPr>
          <w:sz w:val="24"/>
          <w:szCs w:val="24"/>
        </w:rPr>
        <w:t>CST,</w:t>
      </w:r>
      <w:r w:rsidR="00B66B35">
        <w:rPr>
          <w:sz w:val="24"/>
          <w:szCs w:val="24"/>
        </w:rPr>
        <w:t xml:space="preserve"> July 06, </w:t>
      </w:r>
      <w:proofErr w:type="gramStart"/>
      <w:r w:rsidR="00B66B35">
        <w:rPr>
          <w:sz w:val="24"/>
          <w:szCs w:val="24"/>
        </w:rPr>
        <w:t xml:space="preserve">2022 </w:t>
      </w:r>
      <w:r w:rsidRPr="00C66B7C">
        <w:rPr>
          <w:sz w:val="24"/>
          <w:szCs w:val="24"/>
        </w:rPr>
        <w:t>;</w:t>
      </w:r>
      <w:proofErr w:type="gramEnd"/>
      <w:r w:rsidRPr="00C66B7C">
        <w:rPr>
          <w:sz w:val="24"/>
          <w:szCs w:val="24"/>
        </w:rPr>
        <w:t xml:space="preserve"> </w:t>
      </w:r>
      <w:r w:rsidR="00F87B63" w:rsidRPr="00C66B7C">
        <w:rPr>
          <w:sz w:val="24"/>
          <w:szCs w:val="24"/>
        </w:rPr>
        <w:t>IFB Number</w:t>
      </w:r>
      <w:r w:rsidR="00B66B35">
        <w:rPr>
          <w:sz w:val="24"/>
          <w:szCs w:val="24"/>
        </w:rPr>
        <w:t xml:space="preserve"> 3160005183</w:t>
      </w:r>
      <w:r w:rsidRPr="00C66B7C">
        <w:rPr>
          <w:sz w:val="24"/>
          <w:szCs w:val="24"/>
        </w:rPr>
        <w:t>.</w:t>
      </w:r>
      <w:r w:rsidR="00632635" w:rsidRPr="00C66B7C">
        <w:rPr>
          <w:sz w:val="24"/>
          <w:szCs w:val="24"/>
        </w:rPr>
        <w:t xml:space="preserve"> Bids are subject to rejection unless submitted with the information included on the outside the sealed bid envelope or package.</w:t>
      </w:r>
    </w:p>
    <w:p w:rsidR="006D3319" w:rsidRDefault="006D3319" w:rsidP="00AD6701">
      <w:pPr>
        <w:pStyle w:val="ListParagraph"/>
        <w:spacing w:after="0" w:line="240" w:lineRule="auto"/>
        <w:ind w:left="1440"/>
        <w:jc w:val="both"/>
        <w:rPr>
          <w:sz w:val="24"/>
          <w:szCs w:val="24"/>
        </w:rPr>
      </w:pPr>
    </w:p>
    <w:p w:rsidR="00A1457C" w:rsidRPr="00596917" w:rsidRDefault="00A1457C" w:rsidP="001E735F">
      <w:pPr>
        <w:pStyle w:val="ListParagraph"/>
        <w:numPr>
          <w:ilvl w:val="2"/>
          <w:numId w:val="24"/>
        </w:numPr>
        <w:spacing w:after="0" w:line="240" w:lineRule="auto"/>
        <w:jc w:val="both"/>
        <w:rPr>
          <w:sz w:val="24"/>
          <w:szCs w:val="24"/>
        </w:rPr>
      </w:pPr>
      <w:r w:rsidRPr="00596917">
        <w:rPr>
          <w:sz w:val="24"/>
          <w:szCs w:val="24"/>
        </w:rPr>
        <w:t>Sealed bids should be mailed or hand-delivered to and labeled as follows:</w:t>
      </w:r>
    </w:p>
    <w:p w:rsidR="00A1457C" w:rsidRPr="000A5B26" w:rsidRDefault="00A1457C" w:rsidP="00A1457C">
      <w:pPr>
        <w:spacing w:after="0" w:line="240" w:lineRule="auto"/>
        <w:ind w:left="1440"/>
        <w:jc w:val="both"/>
        <w:rPr>
          <w:sz w:val="24"/>
          <w:szCs w:val="24"/>
        </w:rPr>
      </w:pPr>
    </w:p>
    <w:p w:rsidR="00A1457C" w:rsidRPr="005B2254" w:rsidRDefault="00A1457C" w:rsidP="00A1457C">
      <w:pPr>
        <w:spacing w:after="0" w:line="240" w:lineRule="auto"/>
        <w:ind w:left="1440"/>
        <w:jc w:val="both"/>
        <w:rPr>
          <w:sz w:val="24"/>
          <w:szCs w:val="24"/>
        </w:rPr>
      </w:pPr>
      <w:r w:rsidRPr="005B2254">
        <w:rPr>
          <w:sz w:val="24"/>
          <w:szCs w:val="24"/>
        </w:rPr>
        <w:t xml:space="preserve">IFB for </w:t>
      </w:r>
      <w:r w:rsidR="005014D6">
        <w:rPr>
          <w:rFonts w:cs="Times New Roman"/>
        </w:rPr>
        <w:t>HVAC/Refrigeration</w:t>
      </w:r>
      <w:r w:rsidRPr="005B2254">
        <w:rPr>
          <w:sz w:val="24"/>
          <w:szCs w:val="24"/>
        </w:rPr>
        <w:t xml:space="preserve"> Services</w:t>
      </w:r>
    </w:p>
    <w:p w:rsidR="00A1457C" w:rsidRPr="000A5B26" w:rsidRDefault="00A1457C" w:rsidP="00A1457C">
      <w:pPr>
        <w:spacing w:after="0" w:line="240" w:lineRule="auto"/>
        <w:ind w:left="1440"/>
        <w:jc w:val="both"/>
        <w:rPr>
          <w:sz w:val="24"/>
          <w:szCs w:val="24"/>
          <w:highlight w:val="yellow"/>
        </w:rPr>
      </w:pPr>
      <w:r w:rsidRPr="00F87B63">
        <w:rPr>
          <w:sz w:val="24"/>
          <w:szCs w:val="24"/>
        </w:rPr>
        <w:t xml:space="preserve">IFB </w:t>
      </w:r>
      <w:proofErr w:type="spellStart"/>
      <w:r>
        <w:rPr>
          <w:sz w:val="24"/>
          <w:szCs w:val="24"/>
        </w:rPr>
        <w:t>RFx</w:t>
      </w:r>
      <w:proofErr w:type="spellEnd"/>
      <w:r>
        <w:rPr>
          <w:sz w:val="24"/>
          <w:szCs w:val="24"/>
        </w:rPr>
        <w:t xml:space="preserve"> </w:t>
      </w:r>
      <w:r w:rsidRPr="00F87B63">
        <w:rPr>
          <w:sz w:val="24"/>
          <w:szCs w:val="24"/>
        </w:rPr>
        <w:t>Number</w:t>
      </w:r>
      <w:r w:rsidR="005014D6">
        <w:rPr>
          <w:sz w:val="24"/>
          <w:szCs w:val="24"/>
        </w:rPr>
        <w:t xml:space="preserve"> 3160005183</w:t>
      </w:r>
      <w:r w:rsidRPr="00F87B63">
        <w:rPr>
          <w:sz w:val="24"/>
          <w:szCs w:val="24"/>
        </w:rPr>
        <w:t xml:space="preserve"> </w:t>
      </w:r>
    </w:p>
    <w:p w:rsidR="00A1457C" w:rsidRPr="000A5B26" w:rsidRDefault="00A1457C" w:rsidP="00A1457C">
      <w:pPr>
        <w:spacing w:after="0" w:line="240" w:lineRule="auto"/>
        <w:ind w:left="1440"/>
        <w:jc w:val="both"/>
        <w:rPr>
          <w:sz w:val="24"/>
          <w:szCs w:val="24"/>
          <w:highlight w:val="yellow"/>
        </w:rPr>
      </w:pPr>
      <w:r w:rsidRPr="00F87B63">
        <w:rPr>
          <w:sz w:val="24"/>
          <w:szCs w:val="24"/>
        </w:rPr>
        <w:t xml:space="preserve">Opening Date: </w:t>
      </w:r>
      <w:r w:rsidR="005014D6">
        <w:rPr>
          <w:sz w:val="24"/>
          <w:szCs w:val="24"/>
        </w:rPr>
        <w:t xml:space="preserve">2:00 PM </w:t>
      </w:r>
      <w:r w:rsidRPr="00A93B6B">
        <w:rPr>
          <w:sz w:val="24"/>
          <w:szCs w:val="24"/>
        </w:rPr>
        <w:t xml:space="preserve">CST, </w:t>
      </w:r>
      <w:r w:rsidR="005014D6">
        <w:rPr>
          <w:sz w:val="24"/>
          <w:szCs w:val="24"/>
        </w:rPr>
        <w:t>July 06, 2022</w:t>
      </w:r>
    </w:p>
    <w:p w:rsidR="00A1457C" w:rsidRPr="00F87B63" w:rsidRDefault="005014D6" w:rsidP="00A1457C">
      <w:pPr>
        <w:spacing w:after="0" w:line="240" w:lineRule="auto"/>
        <w:ind w:left="1440"/>
        <w:jc w:val="both"/>
        <w:rPr>
          <w:sz w:val="24"/>
          <w:szCs w:val="24"/>
        </w:rPr>
      </w:pPr>
      <w:r>
        <w:rPr>
          <w:sz w:val="24"/>
          <w:szCs w:val="24"/>
        </w:rPr>
        <w:t>Hudspeth Regional Center</w:t>
      </w:r>
    </w:p>
    <w:p w:rsidR="00A1457C" w:rsidRPr="000A5B26" w:rsidRDefault="00A1457C" w:rsidP="00A1457C">
      <w:pPr>
        <w:spacing w:after="0" w:line="240" w:lineRule="auto"/>
        <w:ind w:left="1440"/>
        <w:jc w:val="both"/>
        <w:rPr>
          <w:sz w:val="24"/>
          <w:szCs w:val="24"/>
          <w:highlight w:val="yellow"/>
        </w:rPr>
      </w:pPr>
      <w:r w:rsidRPr="00F87B63">
        <w:rPr>
          <w:sz w:val="24"/>
          <w:szCs w:val="24"/>
        </w:rPr>
        <w:t>Attention:</w:t>
      </w:r>
      <w:r w:rsidR="005014D6">
        <w:rPr>
          <w:sz w:val="24"/>
          <w:szCs w:val="24"/>
        </w:rPr>
        <w:t xml:space="preserve"> Tera Ford, Chief Procurement Officer</w:t>
      </w:r>
    </w:p>
    <w:p w:rsidR="00A1457C" w:rsidRPr="00F87B63" w:rsidRDefault="005014D6" w:rsidP="00A1457C">
      <w:pPr>
        <w:spacing w:after="0" w:line="240" w:lineRule="auto"/>
        <w:ind w:left="1440"/>
        <w:jc w:val="both"/>
        <w:rPr>
          <w:sz w:val="24"/>
          <w:szCs w:val="24"/>
        </w:rPr>
      </w:pPr>
      <w:r>
        <w:rPr>
          <w:sz w:val="24"/>
          <w:szCs w:val="24"/>
        </w:rPr>
        <w:t>100 Hudspeth Center Drive</w:t>
      </w:r>
    </w:p>
    <w:p w:rsidR="00A1457C" w:rsidRPr="000A5B26" w:rsidRDefault="005014D6" w:rsidP="00A1457C">
      <w:pPr>
        <w:spacing w:after="0" w:line="240" w:lineRule="auto"/>
        <w:ind w:left="1440"/>
        <w:jc w:val="both"/>
        <w:rPr>
          <w:sz w:val="24"/>
          <w:szCs w:val="24"/>
        </w:rPr>
      </w:pPr>
      <w:r>
        <w:rPr>
          <w:sz w:val="24"/>
          <w:szCs w:val="24"/>
        </w:rPr>
        <w:t>Whitfield, Mississippi 39193</w:t>
      </w:r>
    </w:p>
    <w:p w:rsidR="00A1457C" w:rsidRPr="000A5B26" w:rsidRDefault="00A1457C" w:rsidP="00A1457C">
      <w:pPr>
        <w:spacing w:after="0" w:line="240" w:lineRule="auto"/>
        <w:ind w:left="1440"/>
        <w:jc w:val="both"/>
        <w:rPr>
          <w:sz w:val="24"/>
          <w:szCs w:val="24"/>
        </w:rPr>
      </w:pPr>
      <w:r w:rsidRPr="000A5B26">
        <w:rPr>
          <w:sz w:val="24"/>
          <w:szCs w:val="24"/>
        </w:rPr>
        <w:t>SEALED BID – DO NOT OPEN</w:t>
      </w:r>
    </w:p>
    <w:p w:rsidR="00A1457C" w:rsidRDefault="00A1457C" w:rsidP="00AD6701">
      <w:pPr>
        <w:pStyle w:val="ListParagraph"/>
        <w:spacing w:after="0" w:line="240" w:lineRule="auto"/>
        <w:ind w:left="1440"/>
        <w:jc w:val="both"/>
        <w:rPr>
          <w:sz w:val="24"/>
          <w:szCs w:val="24"/>
        </w:rPr>
      </w:pPr>
    </w:p>
    <w:p w:rsidR="00A1457C" w:rsidRDefault="00A1457C" w:rsidP="001E735F">
      <w:pPr>
        <w:pStyle w:val="ListParagraph"/>
        <w:numPr>
          <w:ilvl w:val="2"/>
          <w:numId w:val="24"/>
        </w:numPr>
        <w:spacing w:after="0" w:line="240" w:lineRule="auto"/>
        <w:jc w:val="both"/>
        <w:rPr>
          <w:sz w:val="24"/>
          <w:szCs w:val="24"/>
        </w:rPr>
      </w:pPr>
      <w:r w:rsidRPr="00596917">
        <w:rPr>
          <w:sz w:val="24"/>
          <w:szCs w:val="24"/>
        </w:rPr>
        <w:t xml:space="preserve">All bid packages must be received by </w:t>
      </w:r>
      <w:r>
        <w:rPr>
          <w:sz w:val="24"/>
          <w:szCs w:val="24"/>
        </w:rPr>
        <w:t xml:space="preserve">the </w:t>
      </w:r>
      <w:r w:rsidRPr="00596917">
        <w:rPr>
          <w:sz w:val="24"/>
          <w:szCs w:val="24"/>
        </w:rPr>
        <w:t xml:space="preserve">agency no later than </w:t>
      </w:r>
      <w:r w:rsidR="005014D6">
        <w:rPr>
          <w:sz w:val="24"/>
          <w:szCs w:val="24"/>
        </w:rPr>
        <w:t>12:00:00 PM</w:t>
      </w:r>
      <w:r w:rsidRPr="00596917">
        <w:rPr>
          <w:sz w:val="24"/>
          <w:szCs w:val="24"/>
        </w:rPr>
        <w:t xml:space="preserve"> CST, </w:t>
      </w:r>
      <w:r w:rsidR="005014D6">
        <w:rPr>
          <w:sz w:val="24"/>
          <w:szCs w:val="24"/>
        </w:rPr>
        <w:t>July 06, 2022</w:t>
      </w:r>
      <w:r w:rsidRPr="00596917">
        <w:rPr>
          <w:sz w:val="24"/>
          <w:szCs w:val="24"/>
        </w:rPr>
        <w:t xml:space="preserve">. Bids submitted via facsimile (fax) machine </w:t>
      </w:r>
      <w:r w:rsidRPr="00596917">
        <w:rPr>
          <w:b/>
          <w:sz w:val="24"/>
          <w:szCs w:val="24"/>
        </w:rPr>
        <w:t>will not</w:t>
      </w:r>
      <w:r w:rsidRPr="00596917">
        <w:rPr>
          <w:sz w:val="24"/>
          <w:szCs w:val="24"/>
        </w:rPr>
        <w:t xml:space="preserve"> be accepted. It is suggested that if a bid is mailed to the agency, it should be posted in certified mail with a return receipt requested. The agency will not be responsible for mail delays or lost mail.  All risk of late arrival due to unanticipated delay – whether delivered by hand, U.S. Postal Service, courier or other delivery service or method – is entirely on </w:t>
      </w:r>
      <w:r w:rsidRPr="00596917">
        <w:rPr>
          <w:sz w:val="24"/>
          <w:szCs w:val="24"/>
        </w:rPr>
        <w:lastRenderedPageBreak/>
        <w:t xml:space="preserve">the vendor.  All vendors are urged to take the possibility of delay into account when submitting a bid.  </w:t>
      </w:r>
    </w:p>
    <w:p w:rsidR="00A1457C" w:rsidRDefault="00A1457C" w:rsidP="00AD6701">
      <w:pPr>
        <w:pStyle w:val="ListParagraph"/>
        <w:spacing w:after="0" w:line="240" w:lineRule="auto"/>
        <w:ind w:left="1440"/>
        <w:jc w:val="both"/>
        <w:rPr>
          <w:sz w:val="24"/>
          <w:szCs w:val="24"/>
        </w:rPr>
      </w:pPr>
    </w:p>
    <w:p w:rsidR="00A1457C" w:rsidRDefault="00A1457C" w:rsidP="001E735F">
      <w:pPr>
        <w:pStyle w:val="ListParagraph"/>
        <w:numPr>
          <w:ilvl w:val="2"/>
          <w:numId w:val="24"/>
        </w:numPr>
        <w:spacing w:after="0" w:line="240" w:lineRule="auto"/>
        <w:jc w:val="both"/>
        <w:rPr>
          <w:sz w:val="24"/>
          <w:szCs w:val="24"/>
        </w:rPr>
      </w:pPr>
      <w:r w:rsidRPr="00C66B7C">
        <w:rPr>
          <w:sz w:val="24"/>
          <w:szCs w:val="24"/>
        </w:rPr>
        <w:t xml:space="preserve">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agency that the late receipt was due solely to mishandling by the agency after receipt at the specified address. </w:t>
      </w:r>
    </w:p>
    <w:p w:rsidR="00A1457C" w:rsidRDefault="00A1457C" w:rsidP="00A1457C">
      <w:pPr>
        <w:pStyle w:val="ListParagraph"/>
        <w:spacing w:after="0" w:line="240" w:lineRule="auto"/>
        <w:ind w:left="1440"/>
        <w:jc w:val="both"/>
        <w:rPr>
          <w:sz w:val="24"/>
          <w:szCs w:val="24"/>
        </w:rPr>
      </w:pPr>
    </w:p>
    <w:p w:rsidR="00596917" w:rsidRPr="006D3319" w:rsidRDefault="000A5B26" w:rsidP="001E735F">
      <w:pPr>
        <w:pStyle w:val="ListParagraph"/>
        <w:numPr>
          <w:ilvl w:val="2"/>
          <w:numId w:val="24"/>
        </w:numPr>
        <w:spacing w:after="0" w:line="240" w:lineRule="auto"/>
        <w:jc w:val="both"/>
        <w:rPr>
          <w:sz w:val="24"/>
          <w:szCs w:val="24"/>
        </w:rPr>
      </w:pPr>
      <w:r w:rsidRPr="006D3319">
        <w:rPr>
          <w:sz w:val="24"/>
          <w:szCs w:val="24"/>
        </w:rPr>
        <w:t xml:space="preserve">The time and date of receipt will be indicated on the </w:t>
      </w:r>
      <w:r w:rsidR="00FC6E29" w:rsidRPr="006D3319">
        <w:rPr>
          <w:sz w:val="24"/>
          <w:szCs w:val="24"/>
        </w:rPr>
        <w:t xml:space="preserve">sealed bid </w:t>
      </w:r>
      <w:r w:rsidRPr="006D3319">
        <w:rPr>
          <w:sz w:val="24"/>
          <w:szCs w:val="24"/>
        </w:rPr>
        <w:t>envelope or package by agency staff.</w:t>
      </w:r>
      <w:r w:rsidR="00C66440" w:rsidRPr="006D3319">
        <w:rPr>
          <w:sz w:val="24"/>
          <w:szCs w:val="24"/>
        </w:rPr>
        <w:t xml:space="preserve"> The only acceptable evidence to establish the time of receipt at the office identified for bid opening is the time and date stamp of that office on the bid wrapper or other documentary evidence of receipt used by that office.</w:t>
      </w:r>
    </w:p>
    <w:p w:rsidR="00596917" w:rsidRPr="00596917" w:rsidRDefault="00596917" w:rsidP="00AD6701">
      <w:pPr>
        <w:pStyle w:val="ListParagraph"/>
        <w:spacing w:after="0" w:line="240" w:lineRule="auto"/>
        <w:ind w:left="1440"/>
        <w:jc w:val="both"/>
        <w:rPr>
          <w:sz w:val="24"/>
          <w:szCs w:val="24"/>
        </w:rPr>
      </w:pPr>
    </w:p>
    <w:p w:rsidR="00596917" w:rsidRDefault="000A5B26" w:rsidP="001E735F">
      <w:pPr>
        <w:pStyle w:val="ListParagraph"/>
        <w:numPr>
          <w:ilvl w:val="2"/>
          <w:numId w:val="24"/>
        </w:numPr>
        <w:spacing w:after="0" w:line="240" w:lineRule="auto"/>
        <w:jc w:val="both"/>
        <w:rPr>
          <w:sz w:val="24"/>
          <w:szCs w:val="24"/>
        </w:rPr>
      </w:pPr>
      <w:r w:rsidRPr="00596917">
        <w:rPr>
          <w:sz w:val="24"/>
          <w:szCs w:val="24"/>
        </w:rPr>
        <w:t>Each page of the bid form and all attachments shall be identified with the name of the bidder.</w:t>
      </w:r>
    </w:p>
    <w:p w:rsidR="00596917" w:rsidRPr="00596917" w:rsidRDefault="00596917" w:rsidP="00AD6701">
      <w:pPr>
        <w:pStyle w:val="ListParagraph"/>
        <w:spacing w:after="0" w:line="240" w:lineRule="auto"/>
        <w:rPr>
          <w:sz w:val="24"/>
          <w:szCs w:val="24"/>
        </w:rPr>
      </w:pPr>
    </w:p>
    <w:p w:rsidR="00596917" w:rsidRDefault="000A5B26" w:rsidP="001E735F">
      <w:pPr>
        <w:pStyle w:val="ListParagraph"/>
        <w:numPr>
          <w:ilvl w:val="2"/>
          <w:numId w:val="24"/>
        </w:numPr>
        <w:spacing w:after="0" w:line="240" w:lineRule="auto"/>
        <w:jc w:val="both"/>
        <w:rPr>
          <w:sz w:val="24"/>
          <w:szCs w:val="24"/>
        </w:rPr>
      </w:pPr>
      <w:r w:rsidRPr="00596917">
        <w:rPr>
          <w:sz w:val="24"/>
          <w:szCs w:val="24"/>
        </w:rPr>
        <w:t xml:space="preserve">Failure to submit a bid on the bid form provided will be considered cause for rejection of the bid.  </w:t>
      </w:r>
      <w:r w:rsidRPr="00596917">
        <w:rPr>
          <w:b/>
          <w:sz w:val="24"/>
          <w:szCs w:val="24"/>
        </w:rPr>
        <w:t>Modifications or additions to any portion of the bid document may be cause for rejection of the bid.</w:t>
      </w:r>
      <w:r w:rsidR="00FC6E29" w:rsidRPr="00596917">
        <w:rPr>
          <w:b/>
          <w:sz w:val="24"/>
          <w:szCs w:val="24"/>
        </w:rPr>
        <w:t xml:space="preserve"> </w:t>
      </w:r>
      <w:r w:rsidRPr="00596917">
        <w:rPr>
          <w:sz w:val="24"/>
          <w:szCs w:val="24"/>
        </w:rPr>
        <w:t>The agency reserves the right to decide, on a case-by-case basis, whether to reject a bid with modifications or additions as non</w:t>
      </w:r>
      <w:r w:rsidR="00C43D47" w:rsidRPr="00596917">
        <w:rPr>
          <w:sz w:val="24"/>
          <w:szCs w:val="24"/>
        </w:rPr>
        <w:t>-</w:t>
      </w:r>
      <w:r w:rsidRPr="00596917">
        <w:rPr>
          <w:sz w:val="24"/>
          <w:szCs w:val="24"/>
        </w:rPr>
        <w:t>responsive.</w:t>
      </w:r>
    </w:p>
    <w:p w:rsidR="00596917" w:rsidRPr="00596917" w:rsidRDefault="00596917" w:rsidP="00AD6701">
      <w:pPr>
        <w:pStyle w:val="ListParagraph"/>
        <w:spacing w:after="0" w:line="240" w:lineRule="auto"/>
        <w:rPr>
          <w:sz w:val="24"/>
          <w:szCs w:val="24"/>
        </w:rPr>
      </w:pPr>
    </w:p>
    <w:p w:rsidR="00C66B7C" w:rsidRDefault="001B053E" w:rsidP="001E735F">
      <w:pPr>
        <w:pStyle w:val="ListParagraph"/>
        <w:numPr>
          <w:ilvl w:val="2"/>
          <w:numId w:val="24"/>
        </w:numPr>
        <w:spacing w:after="0" w:line="240" w:lineRule="auto"/>
        <w:jc w:val="both"/>
        <w:rPr>
          <w:sz w:val="24"/>
          <w:szCs w:val="24"/>
        </w:rPr>
      </w:pPr>
      <w:r w:rsidRPr="00596917">
        <w:rPr>
          <w:sz w:val="24"/>
          <w:szCs w:val="24"/>
        </w:rPr>
        <w:t xml:space="preserve">Bidders taking exception to any part or section of the solicitation shall indicate such exceptions on the </w:t>
      </w:r>
      <w:r w:rsidR="00063033" w:rsidRPr="00596917">
        <w:rPr>
          <w:sz w:val="24"/>
          <w:szCs w:val="24"/>
        </w:rPr>
        <w:t>IFB</w:t>
      </w:r>
      <w:r w:rsidRPr="00596917">
        <w:rPr>
          <w:sz w:val="24"/>
          <w:szCs w:val="24"/>
        </w:rPr>
        <w:t xml:space="preserve"> Exception(s) form, </w:t>
      </w:r>
      <w:r w:rsidRPr="00596917">
        <w:rPr>
          <w:b/>
          <w:sz w:val="24"/>
          <w:szCs w:val="24"/>
        </w:rPr>
        <w:t xml:space="preserve">Attachment </w:t>
      </w:r>
      <w:r w:rsidR="00063033" w:rsidRPr="00596917">
        <w:rPr>
          <w:b/>
          <w:sz w:val="24"/>
          <w:szCs w:val="24"/>
        </w:rPr>
        <w:t>G</w:t>
      </w:r>
      <w:r w:rsidRPr="00596917">
        <w:rPr>
          <w:sz w:val="24"/>
          <w:szCs w:val="24"/>
        </w:rPr>
        <w:t xml:space="preserve">. Failure to indicate any exception will be interpreted as the bidder’s intent to comply fully with the requirements as written. Conditional or qualified bids, unless specifically allowed, shall be subject to rejection in whole or in part. </w:t>
      </w:r>
      <w:r w:rsidR="00C43D47" w:rsidRPr="00596917">
        <w:rPr>
          <w:sz w:val="24"/>
          <w:szCs w:val="24"/>
        </w:rPr>
        <w:t xml:space="preserve">The bid must contain a high degree of acceptance of contract terms and conditions listed in </w:t>
      </w:r>
      <w:r w:rsidR="00C43D47" w:rsidRPr="00596917">
        <w:rPr>
          <w:b/>
          <w:sz w:val="24"/>
          <w:szCs w:val="24"/>
        </w:rPr>
        <w:t>Attachment E and F</w:t>
      </w:r>
      <w:r w:rsidR="00C43D47" w:rsidRPr="00596917">
        <w:rPr>
          <w:sz w:val="24"/>
          <w:szCs w:val="24"/>
        </w:rPr>
        <w:t xml:space="preserve"> of this IFB.</w:t>
      </w:r>
    </w:p>
    <w:p w:rsidR="00C66B7C" w:rsidRDefault="00C66B7C" w:rsidP="00AD6701">
      <w:pPr>
        <w:pStyle w:val="ListParagraph"/>
        <w:spacing w:after="0" w:line="240" w:lineRule="auto"/>
        <w:rPr>
          <w:sz w:val="24"/>
          <w:szCs w:val="24"/>
        </w:rPr>
      </w:pPr>
    </w:p>
    <w:p w:rsidR="00A1457C" w:rsidRDefault="00A1457C" w:rsidP="001E735F">
      <w:pPr>
        <w:pStyle w:val="ListParagraph"/>
        <w:numPr>
          <w:ilvl w:val="2"/>
          <w:numId w:val="24"/>
        </w:numPr>
        <w:spacing w:after="0" w:line="240" w:lineRule="auto"/>
        <w:jc w:val="both"/>
        <w:rPr>
          <w:sz w:val="24"/>
          <w:szCs w:val="24"/>
        </w:rPr>
      </w:pPr>
      <w:r w:rsidRPr="00596917">
        <w:rPr>
          <w:sz w:val="24"/>
          <w:szCs w:val="24"/>
        </w:rPr>
        <w:t>A bid response that includes terms and conditions that do not conform to the terms and conditions in the bid document is subject to rejection as non-responsive. The agency reserves the right to permit the bidder to withdraw nonconforming terms and conditions from its bid response prior to a determination by the agency of non-responsiveness based on the submission of nonconforming terms and conditions.</w:t>
      </w:r>
    </w:p>
    <w:p w:rsidR="00A1457C" w:rsidRPr="00596917" w:rsidRDefault="00A1457C" w:rsidP="00A1457C">
      <w:pPr>
        <w:pStyle w:val="ListParagraph"/>
        <w:spacing w:after="0" w:line="240" w:lineRule="auto"/>
        <w:rPr>
          <w:sz w:val="24"/>
          <w:szCs w:val="24"/>
        </w:rPr>
      </w:pPr>
    </w:p>
    <w:p w:rsidR="00A1457C" w:rsidRDefault="00A1457C" w:rsidP="001E735F">
      <w:pPr>
        <w:pStyle w:val="ListParagraph"/>
        <w:numPr>
          <w:ilvl w:val="2"/>
          <w:numId w:val="24"/>
        </w:numPr>
        <w:spacing w:after="0" w:line="240" w:lineRule="auto"/>
        <w:jc w:val="both"/>
        <w:rPr>
          <w:sz w:val="24"/>
          <w:szCs w:val="24"/>
        </w:rPr>
      </w:pPr>
      <w:r w:rsidRPr="00596917">
        <w:rPr>
          <w:sz w:val="24"/>
          <w:szCs w:val="24"/>
        </w:rPr>
        <w:t>As a precondition to bid acceptance, the agency may request the bidder to withdraw or modify those portions of the bid deemed non-responsive that do not affect quality, quantity, price, or delivery of the service.</w:t>
      </w:r>
    </w:p>
    <w:p w:rsidR="00A1457C" w:rsidRPr="00C66B7C" w:rsidRDefault="00A1457C" w:rsidP="00AD6701">
      <w:pPr>
        <w:pStyle w:val="ListParagraph"/>
        <w:spacing w:after="0" w:line="240" w:lineRule="auto"/>
        <w:rPr>
          <w:sz w:val="24"/>
          <w:szCs w:val="24"/>
        </w:rPr>
      </w:pPr>
    </w:p>
    <w:p w:rsidR="00596917" w:rsidRPr="00A1457C" w:rsidRDefault="000A5B26" w:rsidP="001E735F">
      <w:pPr>
        <w:pStyle w:val="ListParagraph"/>
        <w:numPr>
          <w:ilvl w:val="2"/>
          <w:numId w:val="24"/>
        </w:numPr>
        <w:spacing w:after="0" w:line="240" w:lineRule="auto"/>
        <w:jc w:val="both"/>
        <w:rPr>
          <w:sz w:val="24"/>
          <w:szCs w:val="24"/>
        </w:rPr>
      </w:pPr>
      <w:r w:rsidRPr="00C66B7C">
        <w:rPr>
          <w:sz w:val="24"/>
          <w:szCs w:val="24"/>
        </w:rPr>
        <w:t xml:space="preserve">Any bidder claiming that its response contains information exempt from the Mississippi Public Records Act (Miss. Code Ann. §§ 25-61-1 </w:t>
      </w:r>
      <w:r w:rsidRPr="00C66B7C">
        <w:rPr>
          <w:i/>
          <w:sz w:val="24"/>
          <w:szCs w:val="24"/>
        </w:rPr>
        <w:t>et seq.</w:t>
      </w:r>
      <w:r w:rsidR="007120C5" w:rsidRPr="00C66B7C">
        <w:rPr>
          <w:sz w:val="24"/>
          <w:szCs w:val="24"/>
        </w:rPr>
        <w:t xml:space="preserve"> and 79-23-1</w:t>
      </w:r>
      <w:r w:rsidRPr="00C66B7C">
        <w:rPr>
          <w:sz w:val="24"/>
          <w:szCs w:val="24"/>
        </w:rPr>
        <w:t xml:space="preserve">), shall </w:t>
      </w:r>
      <w:r w:rsidRPr="00C66B7C">
        <w:rPr>
          <w:sz w:val="24"/>
          <w:szCs w:val="24"/>
        </w:rPr>
        <w:lastRenderedPageBreak/>
        <w:t>segregate and mark the information as confidential and provide the specific statutory authority for the exemption.</w:t>
      </w:r>
    </w:p>
    <w:p w:rsidR="000A5B26" w:rsidRPr="000A5B26" w:rsidRDefault="000A5B26" w:rsidP="00AD6701">
      <w:pPr>
        <w:spacing w:after="0" w:line="240" w:lineRule="auto"/>
        <w:ind w:left="360"/>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F77B74">
        <w:rPr>
          <w:b/>
          <w:sz w:val="24"/>
          <w:szCs w:val="24"/>
        </w:rPr>
        <w:t>9</w:t>
      </w:r>
      <w:r w:rsidRPr="00E01BAF">
        <w:rPr>
          <w:b/>
          <w:sz w:val="24"/>
          <w:szCs w:val="24"/>
        </w:rPr>
        <w:t xml:space="preserve"> </w:t>
      </w:r>
      <w:r w:rsidR="0037110B" w:rsidRPr="00E01BAF">
        <w:rPr>
          <w:b/>
          <w:sz w:val="24"/>
          <w:szCs w:val="24"/>
        </w:rPr>
        <w:t>–</w:t>
      </w:r>
      <w:r w:rsidRPr="00E01BAF">
        <w:rPr>
          <w:b/>
          <w:sz w:val="24"/>
          <w:szCs w:val="24"/>
        </w:rPr>
        <w:t xml:space="preserve"> Bidder Certification</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The bidder agrees that submission of a signed bid form is certification that the bidder will accept an award made to it as a result of the submission.</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0</w:t>
      </w:r>
      <w:r w:rsidRPr="00E01BAF">
        <w:rPr>
          <w:b/>
          <w:sz w:val="24"/>
          <w:szCs w:val="24"/>
        </w:rPr>
        <w:t xml:space="preserve"> – Debarment</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r>
        <w:rPr>
          <w:sz w:val="24"/>
          <w:szCs w:val="24"/>
        </w:rPr>
        <w:t>.</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1</w:t>
      </w:r>
      <w:r w:rsidRPr="00E01BAF">
        <w:rPr>
          <w:b/>
          <w:sz w:val="24"/>
          <w:szCs w:val="24"/>
        </w:rPr>
        <w:t xml:space="preserve"> – Registration with Mississippi Secretary of State </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 xml:space="preserve">By submitting a bid, the bidder certifies that it is registered to do business </w:t>
      </w:r>
      <w:r w:rsidR="007120C5">
        <w:rPr>
          <w:sz w:val="24"/>
          <w:szCs w:val="24"/>
        </w:rPr>
        <w:t xml:space="preserve">in the State of Mississippi as prescribed by Mississippi law and the </w:t>
      </w:r>
      <w:r w:rsidRPr="0064336C">
        <w:rPr>
          <w:sz w:val="24"/>
          <w:szCs w:val="24"/>
        </w:rPr>
        <w:t xml:space="preserve">Mississippi Secretary of State or, if not already registered, that it will do so within seven </w:t>
      </w:r>
      <w:r w:rsidR="007120C5">
        <w:rPr>
          <w:sz w:val="24"/>
          <w:szCs w:val="24"/>
        </w:rPr>
        <w:t xml:space="preserve">(7) </w:t>
      </w:r>
      <w:r w:rsidRPr="0064336C">
        <w:rPr>
          <w:sz w:val="24"/>
          <w:szCs w:val="24"/>
        </w:rPr>
        <w:t xml:space="preserve">business days of being notified by the </w:t>
      </w:r>
      <w:r>
        <w:rPr>
          <w:sz w:val="24"/>
          <w:szCs w:val="24"/>
        </w:rPr>
        <w:t>agency</w:t>
      </w:r>
      <w:r w:rsidRPr="0064336C">
        <w:rPr>
          <w:sz w:val="24"/>
          <w:szCs w:val="24"/>
        </w:rPr>
        <w:t xml:space="preserve"> that it has been </w:t>
      </w:r>
      <w:r>
        <w:rPr>
          <w:sz w:val="24"/>
          <w:szCs w:val="24"/>
        </w:rPr>
        <w:t>selected for contract award</w:t>
      </w:r>
      <w:r w:rsidRPr="0064336C">
        <w:rPr>
          <w:sz w:val="24"/>
          <w:szCs w:val="24"/>
        </w:rPr>
        <w:t>.</w:t>
      </w:r>
    </w:p>
    <w:p w:rsidR="0064336C" w:rsidRDefault="0064336C" w:rsidP="00AD6701">
      <w:pPr>
        <w:spacing w:after="0" w:line="240" w:lineRule="auto"/>
        <w:rPr>
          <w:sz w:val="24"/>
          <w:szCs w:val="24"/>
        </w:rPr>
      </w:pPr>
    </w:p>
    <w:p w:rsidR="00044C56" w:rsidRPr="00E01BAF" w:rsidRDefault="008223E9" w:rsidP="00AD6701">
      <w:pPr>
        <w:spacing w:after="0" w:line="240" w:lineRule="auto"/>
        <w:rPr>
          <w:b/>
          <w:sz w:val="24"/>
          <w:szCs w:val="24"/>
        </w:rPr>
      </w:pPr>
      <w:r w:rsidRPr="00E01BAF">
        <w:rPr>
          <w:b/>
          <w:sz w:val="24"/>
          <w:szCs w:val="24"/>
        </w:rPr>
        <w:t>Section 1</w:t>
      </w:r>
      <w:r w:rsidR="00F77B74">
        <w:rPr>
          <w:b/>
          <w:sz w:val="24"/>
          <w:szCs w:val="24"/>
        </w:rPr>
        <w:t>2</w:t>
      </w:r>
      <w:r w:rsidRPr="00E01BAF">
        <w:rPr>
          <w:b/>
          <w:sz w:val="24"/>
          <w:szCs w:val="24"/>
        </w:rPr>
        <w:t xml:space="preserve"> –</w:t>
      </w:r>
      <w:r w:rsidR="00EC57EE">
        <w:rPr>
          <w:b/>
          <w:sz w:val="24"/>
          <w:szCs w:val="24"/>
        </w:rPr>
        <w:t xml:space="preserve"> </w:t>
      </w:r>
      <w:r w:rsidR="00044C56" w:rsidRPr="00E01BAF">
        <w:rPr>
          <w:b/>
          <w:sz w:val="24"/>
          <w:szCs w:val="24"/>
        </w:rPr>
        <w:t xml:space="preserve">Insurance, Bonds, or Other </w:t>
      </w:r>
      <w:r w:rsidR="002F3F05">
        <w:rPr>
          <w:b/>
          <w:sz w:val="24"/>
          <w:szCs w:val="24"/>
        </w:rPr>
        <w:t>Sureties</w:t>
      </w:r>
    </w:p>
    <w:p w:rsidR="00F258B9" w:rsidRDefault="00F258B9" w:rsidP="00AD6701">
      <w:pPr>
        <w:spacing w:after="0" w:line="240" w:lineRule="auto"/>
        <w:jc w:val="both"/>
        <w:rPr>
          <w:rFonts w:cs="Times New Roman"/>
          <w:sz w:val="24"/>
          <w:szCs w:val="24"/>
        </w:rPr>
      </w:pPr>
    </w:p>
    <w:p w:rsidR="009D4773" w:rsidRDefault="00E809E3" w:rsidP="00AD6701">
      <w:pPr>
        <w:spacing w:after="0" w:line="240" w:lineRule="auto"/>
        <w:ind w:left="540" w:hanging="540"/>
        <w:jc w:val="both"/>
        <w:rPr>
          <w:sz w:val="24"/>
          <w:szCs w:val="24"/>
        </w:rPr>
      </w:pPr>
      <w:r>
        <w:rPr>
          <w:b/>
          <w:sz w:val="24"/>
          <w:szCs w:val="24"/>
        </w:rPr>
        <w:t>12</w:t>
      </w:r>
      <w:r w:rsidRPr="005733CA">
        <w:rPr>
          <w:b/>
          <w:sz w:val="24"/>
          <w:szCs w:val="24"/>
        </w:rPr>
        <w:t>.1</w:t>
      </w:r>
      <w:r>
        <w:rPr>
          <w:sz w:val="24"/>
          <w:szCs w:val="24"/>
        </w:rPr>
        <w:tab/>
      </w:r>
      <w:r w:rsidR="006B4410" w:rsidRPr="006B4410">
        <w:rPr>
          <w:sz w:val="24"/>
          <w:szCs w:val="24"/>
        </w:rPr>
        <w:t>Each successful bidder shall</w:t>
      </w:r>
      <w:r w:rsidR="008C5257">
        <w:rPr>
          <w:sz w:val="24"/>
          <w:szCs w:val="24"/>
        </w:rPr>
        <w:t xml:space="preserve">, at its own expense, obtain and </w:t>
      </w:r>
      <w:r w:rsidR="006B4410" w:rsidRPr="006B4410">
        <w:rPr>
          <w:sz w:val="24"/>
          <w:szCs w:val="24"/>
        </w:rPr>
        <w:t>maintain insurance</w:t>
      </w:r>
      <w:r w:rsidR="007D2059">
        <w:rPr>
          <w:sz w:val="24"/>
          <w:szCs w:val="24"/>
        </w:rPr>
        <w:t>, bond, or other surety</w:t>
      </w:r>
      <w:r w:rsidR="006B4410" w:rsidRPr="006B4410">
        <w:rPr>
          <w:sz w:val="24"/>
          <w:szCs w:val="24"/>
        </w:rPr>
        <w:t xml:space="preserve"> which shall include the following types and cover</w:t>
      </w:r>
      <w:r w:rsidR="009D4773">
        <w:rPr>
          <w:sz w:val="24"/>
          <w:szCs w:val="24"/>
        </w:rPr>
        <w:t>age limits:</w:t>
      </w:r>
    </w:p>
    <w:p w:rsidR="009D4773" w:rsidRDefault="009D4773" w:rsidP="00AD6701">
      <w:pPr>
        <w:spacing w:after="0" w:line="240" w:lineRule="auto"/>
        <w:jc w:val="both"/>
        <w:rPr>
          <w:sz w:val="24"/>
          <w:szCs w:val="24"/>
        </w:rPr>
      </w:pPr>
    </w:p>
    <w:p w:rsidR="00C5719C" w:rsidRDefault="006B4410" w:rsidP="001E735F">
      <w:pPr>
        <w:pStyle w:val="ListParagraph"/>
        <w:numPr>
          <w:ilvl w:val="2"/>
          <w:numId w:val="25"/>
        </w:numPr>
        <w:spacing w:after="0" w:line="240" w:lineRule="auto"/>
        <w:jc w:val="both"/>
        <w:rPr>
          <w:sz w:val="24"/>
          <w:szCs w:val="24"/>
        </w:rPr>
      </w:pPr>
      <w:r w:rsidRPr="00C5719C">
        <w:rPr>
          <w:b/>
          <w:sz w:val="24"/>
          <w:szCs w:val="24"/>
        </w:rPr>
        <w:t>Workers Compensation</w:t>
      </w:r>
      <w:r w:rsidRPr="00C5719C">
        <w:rPr>
          <w:sz w:val="24"/>
          <w:szCs w:val="24"/>
        </w:rPr>
        <w:t xml:space="preserve"> </w:t>
      </w:r>
      <w:r w:rsidR="009D4773" w:rsidRPr="00C5719C">
        <w:rPr>
          <w:sz w:val="24"/>
          <w:szCs w:val="24"/>
        </w:rPr>
        <w:t xml:space="preserve">coverage </w:t>
      </w:r>
      <w:r w:rsidRPr="00C5719C">
        <w:rPr>
          <w:sz w:val="24"/>
          <w:szCs w:val="24"/>
        </w:rPr>
        <w:t>as required by the State of Mississippi</w:t>
      </w:r>
      <w:r w:rsidR="009D4773" w:rsidRPr="00C5719C">
        <w:rPr>
          <w:sz w:val="24"/>
          <w:szCs w:val="24"/>
        </w:rPr>
        <w:t xml:space="preserve">.  The policy shall provide coverage for all states of operation that apply to the performance of scope of </w:t>
      </w:r>
      <w:r w:rsidR="00734889" w:rsidRPr="00C5719C">
        <w:rPr>
          <w:sz w:val="24"/>
          <w:szCs w:val="24"/>
        </w:rPr>
        <w:t>work</w:t>
      </w:r>
      <w:r w:rsidR="009D4773" w:rsidRPr="00C5719C">
        <w:rPr>
          <w:sz w:val="24"/>
          <w:szCs w:val="24"/>
        </w:rPr>
        <w:t xml:space="preserve">. </w:t>
      </w:r>
    </w:p>
    <w:p w:rsidR="00C5719C" w:rsidRDefault="00C5719C" w:rsidP="00C5719C">
      <w:pPr>
        <w:pStyle w:val="ListParagraph"/>
        <w:spacing w:after="0" w:line="240" w:lineRule="auto"/>
        <w:ind w:left="1260"/>
        <w:jc w:val="both"/>
        <w:rPr>
          <w:sz w:val="24"/>
          <w:szCs w:val="24"/>
        </w:rPr>
      </w:pPr>
    </w:p>
    <w:p w:rsidR="00C5719C" w:rsidRPr="005014D6" w:rsidRDefault="006B4410" w:rsidP="001E735F">
      <w:pPr>
        <w:pStyle w:val="ListParagraph"/>
        <w:numPr>
          <w:ilvl w:val="2"/>
          <w:numId w:val="25"/>
        </w:numPr>
        <w:spacing w:after="0" w:line="240" w:lineRule="auto"/>
        <w:jc w:val="both"/>
        <w:rPr>
          <w:sz w:val="24"/>
          <w:szCs w:val="24"/>
        </w:rPr>
      </w:pPr>
      <w:r w:rsidRPr="00C5719C">
        <w:rPr>
          <w:b/>
          <w:sz w:val="24"/>
          <w:szCs w:val="24"/>
        </w:rPr>
        <w:t>Comprehensive General or Commercial Liability</w:t>
      </w:r>
      <w:r w:rsidRPr="00C5719C">
        <w:rPr>
          <w:sz w:val="24"/>
          <w:szCs w:val="24"/>
        </w:rPr>
        <w:t xml:space="preserve"> – at least </w:t>
      </w:r>
      <w:r w:rsidR="007B74A1" w:rsidRPr="00C5719C">
        <w:rPr>
          <w:rFonts w:cs="Times New Roman"/>
          <w:sz w:val="24"/>
          <w:szCs w:val="24"/>
        </w:rPr>
        <w:t>$</w:t>
      </w:r>
      <w:r w:rsidR="005014D6">
        <w:rPr>
          <w:rFonts w:cs="Times New Roman"/>
          <w:sz w:val="24"/>
          <w:szCs w:val="24"/>
        </w:rPr>
        <w:t xml:space="preserve">1,000,000 </w:t>
      </w:r>
      <w:r w:rsidRPr="00C5719C">
        <w:rPr>
          <w:sz w:val="24"/>
          <w:szCs w:val="24"/>
        </w:rPr>
        <w:t>each occurrence for bodily injury, personal injury, accidental death, and property damage.</w:t>
      </w:r>
      <w:r w:rsidR="005014D6">
        <w:rPr>
          <w:sz w:val="24"/>
          <w:szCs w:val="24"/>
        </w:rPr>
        <w:t xml:space="preserve"> $2,000,000 General Aggregate and $2,000,000 Products and Completed Operations</w:t>
      </w:r>
      <w:proofErr w:type="gramStart"/>
      <w:r w:rsidR="005014D6">
        <w:rPr>
          <w:sz w:val="24"/>
          <w:szCs w:val="24"/>
        </w:rPr>
        <w:t>.</w:t>
      </w:r>
      <w:r w:rsidR="00843860" w:rsidRPr="005014D6">
        <w:rPr>
          <w:rFonts w:cs="Times New Roman"/>
          <w:sz w:val="24"/>
          <w:szCs w:val="24"/>
        </w:rPr>
        <w:t>.</w:t>
      </w:r>
      <w:proofErr w:type="gramEnd"/>
    </w:p>
    <w:p w:rsidR="00C5719C" w:rsidRPr="00C5719C" w:rsidRDefault="00C5719C" w:rsidP="00C5719C">
      <w:pPr>
        <w:pStyle w:val="ListParagraph"/>
        <w:spacing w:after="0" w:line="240" w:lineRule="auto"/>
        <w:ind w:left="1260"/>
        <w:jc w:val="both"/>
        <w:rPr>
          <w:sz w:val="24"/>
          <w:szCs w:val="24"/>
        </w:rPr>
      </w:pPr>
    </w:p>
    <w:p w:rsidR="00C5719C" w:rsidRPr="00C5719C" w:rsidRDefault="00843860" w:rsidP="001E735F">
      <w:pPr>
        <w:pStyle w:val="ListParagraph"/>
        <w:numPr>
          <w:ilvl w:val="2"/>
          <w:numId w:val="25"/>
        </w:numPr>
        <w:spacing w:after="0" w:line="240" w:lineRule="auto"/>
        <w:jc w:val="both"/>
        <w:rPr>
          <w:sz w:val="24"/>
          <w:szCs w:val="24"/>
        </w:rPr>
      </w:pPr>
      <w:r w:rsidRPr="00C5719C">
        <w:rPr>
          <w:rFonts w:cs="Times New Roman"/>
          <w:sz w:val="24"/>
          <w:szCs w:val="24"/>
        </w:rPr>
        <w:t xml:space="preserve">In the event that services delivered pursuant to this contract involve the use of vehicles, whether owned, non-owned, or hired by the Contractor, </w:t>
      </w:r>
      <w:r w:rsidR="007262A1" w:rsidRPr="00C5719C">
        <w:rPr>
          <w:rFonts w:cs="Times New Roman"/>
          <w:sz w:val="24"/>
          <w:szCs w:val="24"/>
        </w:rPr>
        <w:t xml:space="preserve">Motor Vehicle </w:t>
      </w:r>
      <w:r w:rsidRPr="00C5719C">
        <w:rPr>
          <w:rFonts w:cs="Times New Roman"/>
          <w:sz w:val="24"/>
          <w:szCs w:val="24"/>
        </w:rPr>
        <w:t xml:space="preserve">insurance shall be required.  </w:t>
      </w:r>
      <w:r w:rsidR="007262A1" w:rsidRPr="00C5719C">
        <w:rPr>
          <w:rFonts w:cs="Times New Roman"/>
          <w:sz w:val="24"/>
          <w:szCs w:val="24"/>
        </w:rPr>
        <w:t>Motor Vehicle</w:t>
      </w:r>
      <w:r w:rsidRPr="00C5719C">
        <w:rPr>
          <w:rFonts w:cs="Times New Roman"/>
          <w:sz w:val="24"/>
          <w:szCs w:val="24"/>
        </w:rPr>
        <w:t xml:space="preserve"> insurance covers all owned,</w:t>
      </w:r>
      <w:r w:rsidR="00C5719C">
        <w:rPr>
          <w:rFonts w:cs="Times New Roman"/>
          <w:sz w:val="24"/>
          <w:szCs w:val="24"/>
        </w:rPr>
        <w:t xml:space="preserve"> non-owned, or hired vehicles.</w:t>
      </w:r>
    </w:p>
    <w:p w:rsidR="00C5719C" w:rsidRPr="005014D6" w:rsidRDefault="007262A1" w:rsidP="001E735F">
      <w:pPr>
        <w:pStyle w:val="ListParagraph"/>
        <w:numPr>
          <w:ilvl w:val="0"/>
          <w:numId w:val="26"/>
        </w:numPr>
        <w:spacing w:after="0" w:line="240" w:lineRule="auto"/>
        <w:ind w:left="1620"/>
        <w:jc w:val="both"/>
        <w:rPr>
          <w:b/>
          <w:sz w:val="24"/>
          <w:szCs w:val="24"/>
        </w:rPr>
      </w:pPr>
      <w:r w:rsidRPr="005014D6">
        <w:rPr>
          <w:rFonts w:cs="Times New Roman"/>
          <w:b/>
          <w:sz w:val="24"/>
          <w:szCs w:val="24"/>
        </w:rPr>
        <w:t>Motor Vehicle Liability</w:t>
      </w:r>
      <w:r w:rsidRPr="005014D6">
        <w:rPr>
          <w:rFonts w:cs="Times New Roman"/>
          <w:sz w:val="24"/>
          <w:szCs w:val="24"/>
        </w:rPr>
        <w:t xml:space="preserve"> insurance covering all vehicles, owned or otherwise, used in the contract work with limits of at least </w:t>
      </w:r>
      <w:r w:rsidR="00843860" w:rsidRPr="005014D6">
        <w:rPr>
          <w:rFonts w:cs="Times New Roman"/>
          <w:sz w:val="24"/>
          <w:szCs w:val="24"/>
        </w:rPr>
        <w:t>$</w:t>
      </w:r>
      <w:r w:rsidR="005014D6" w:rsidRPr="005014D6">
        <w:rPr>
          <w:rFonts w:cs="Times New Roman"/>
          <w:sz w:val="24"/>
          <w:szCs w:val="24"/>
        </w:rPr>
        <w:t xml:space="preserve">1,000,000 </w:t>
      </w:r>
      <w:r w:rsidR="00843860" w:rsidRPr="005014D6">
        <w:rPr>
          <w:rFonts w:cs="Times New Roman"/>
          <w:sz w:val="24"/>
          <w:szCs w:val="24"/>
        </w:rPr>
        <w:t>per o</w:t>
      </w:r>
      <w:r w:rsidR="005014D6" w:rsidRPr="005014D6">
        <w:rPr>
          <w:rFonts w:cs="Times New Roman"/>
          <w:sz w:val="24"/>
          <w:szCs w:val="24"/>
        </w:rPr>
        <w:t>ccurrence.</w:t>
      </w:r>
      <w:r w:rsidR="005014D6" w:rsidRPr="005014D6">
        <w:rPr>
          <w:rFonts w:cs="Times New Roman"/>
          <w:b/>
          <w:sz w:val="24"/>
          <w:szCs w:val="24"/>
        </w:rPr>
        <w:t xml:space="preserve"> </w:t>
      </w:r>
    </w:p>
    <w:p w:rsidR="00843860" w:rsidRPr="00AA09E1" w:rsidRDefault="00843860" w:rsidP="00AA09E1">
      <w:pPr>
        <w:spacing w:after="0" w:line="240" w:lineRule="auto"/>
        <w:jc w:val="both"/>
        <w:rPr>
          <w:sz w:val="24"/>
          <w:szCs w:val="24"/>
        </w:rPr>
      </w:pPr>
      <w:r w:rsidRPr="00AA09E1">
        <w:rPr>
          <w:rFonts w:cs="Times New Roman"/>
          <w:sz w:val="24"/>
          <w:szCs w:val="24"/>
        </w:rPr>
        <w:t>.</w:t>
      </w:r>
    </w:p>
    <w:p w:rsidR="006B4410" w:rsidRPr="006B4410" w:rsidRDefault="006B4410" w:rsidP="00AD6701">
      <w:pPr>
        <w:spacing w:after="0" w:line="240" w:lineRule="auto"/>
        <w:rPr>
          <w:sz w:val="24"/>
          <w:szCs w:val="24"/>
        </w:rPr>
      </w:pPr>
    </w:p>
    <w:p w:rsidR="007F49B6" w:rsidRDefault="00E809E3" w:rsidP="00AD6701">
      <w:pPr>
        <w:tabs>
          <w:tab w:val="right" w:pos="10530"/>
        </w:tabs>
        <w:spacing w:after="0" w:line="240" w:lineRule="auto"/>
        <w:ind w:left="540" w:hanging="540"/>
        <w:jc w:val="both"/>
        <w:rPr>
          <w:rFonts w:cs="Times New Roman"/>
          <w:sz w:val="24"/>
          <w:szCs w:val="24"/>
        </w:rPr>
      </w:pPr>
      <w:r>
        <w:rPr>
          <w:b/>
          <w:sz w:val="24"/>
          <w:szCs w:val="24"/>
        </w:rPr>
        <w:t>12</w:t>
      </w:r>
      <w:r w:rsidRPr="005733CA">
        <w:rPr>
          <w:b/>
          <w:sz w:val="24"/>
          <w:szCs w:val="24"/>
        </w:rPr>
        <w:t>.</w:t>
      </w:r>
      <w:r>
        <w:rPr>
          <w:b/>
          <w:sz w:val="24"/>
          <w:szCs w:val="24"/>
        </w:rPr>
        <w:t>2</w:t>
      </w:r>
      <w:r w:rsidR="007F49B6">
        <w:rPr>
          <w:b/>
          <w:sz w:val="24"/>
          <w:szCs w:val="24"/>
        </w:rPr>
        <w:tab/>
      </w:r>
      <w:r w:rsidR="000F2C08">
        <w:rPr>
          <w:rFonts w:cs="Times New Roman"/>
          <w:sz w:val="24"/>
          <w:szCs w:val="24"/>
        </w:rPr>
        <w:t xml:space="preserve">Additionally: </w:t>
      </w:r>
    </w:p>
    <w:p w:rsidR="00D10881" w:rsidRPr="00F624ED" w:rsidRDefault="000F2C08" w:rsidP="00AD6701">
      <w:pPr>
        <w:tabs>
          <w:tab w:val="right" w:pos="10530"/>
        </w:tabs>
        <w:spacing w:after="0" w:line="240" w:lineRule="auto"/>
        <w:ind w:left="540" w:hanging="540"/>
        <w:jc w:val="both"/>
        <w:rPr>
          <w:rFonts w:cs="Times New Roman"/>
          <w:sz w:val="24"/>
          <w:szCs w:val="24"/>
        </w:rPr>
      </w:pPr>
      <w:r>
        <w:rPr>
          <w:rFonts w:cs="Times New Roman"/>
          <w:sz w:val="24"/>
          <w:szCs w:val="24"/>
        </w:rPr>
        <w:lastRenderedPageBreak/>
        <w:t xml:space="preserve"> </w:t>
      </w:r>
    </w:p>
    <w:p w:rsidR="007F49B6" w:rsidRDefault="00E809E3" w:rsidP="00AD6701">
      <w:pPr>
        <w:pStyle w:val="ListParagraph"/>
        <w:spacing w:after="0" w:line="240" w:lineRule="auto"/>
        <w:ind w:left="1440" w:hanging="900"/>
        <w:jc w:val="both"/>
        <w:rPr>
          <w:rFonts w:cs="Times New Roman"/>
          <w:sz w:val="24"/>
          <w:szCs w:val="24"/>
        </w:rPr>
      </w:pPr>
      <w:r>
        <w:rPr>
          <w:b/>
          <w:sz w:val="24"/>
          <w:szCs w:val="24"/>
        </w:rPr>
        <w:t>12</w:t>
      </w:r>
      <w:r w:rsidRPr="005733CA">
        <w:rPr>
          <w:b/>
          <w:sz w:val="24"/>
          <w:szCs w:val="24"/>
        </w:rPr>
        <w:t>.</w:t>
      </w:r>
      <w:r>
        <w:rPr>
          <w:b/>
          <w:sz w:val="24"/>
          <w:szCs w:val="24"/>
        </w:rPr>
        <w:t>2</w:t>
      </w:r>
      <w:r w:rsidRPr="005733CA">
        <w:rPr>
          <w:b/>
          <w:sz w:val="24"/>
          <w:szCs w:val="24"/>
        </w:rPr>
        <w:t>.1</w:t>
      </w:r>
      <w:r w:rsidR="007F49B6">
        <w:rPr>
          <w:sz w:val="24"/>
          <w:szCs w:val="24"/>
        </w:rPr>
        <w:tab/>
      </w:r>
      <w:r w:rsidR="000F2C08">
        <w:rPr>
          <w:rFonts w:cs="Times New Roman"/>
          <w:sz w:val="24"/>
          <w:szCs w:val="24"/>
        </w:rPr>
        <w:t>In no eve</w:t>
      </w:r>
      <w:r w:rsidR="00AA09E1">
        <w:rPr>
          <w:rFonts w:cs="Times New Roman"/>
          <w:sz w:val="24"/>
          <w:szCs w:val="24"/>
        </w:rPr>
        <w:t xml:space="preserve">nt shall the requirement for </w:t>
      </w:r>
      <w:proofErr w:type="spellStart"/>
      <w:r w:rsidR="00AA09E1">
        <w:rPr>
          <w:rFonts w:cs="Times New Roman"/>
          <w:sz w:val="24"/>
          <w:szCs w:val="24"/>
        </w:rPr>
        <w:t>an</w:t>
      </w:r>
      <w:r w:rsidR="000F2C08">
        <w:rPr>
          <w:rFonts w:cs="Times New Roman"/>
          <w:sz w:val="24"/>
          <w:szCs w:val="24"/>
        </w:rPr>
        <w:t>insurance</w:t>
      </w:r>
      <w:proofErr w:type="spellEnd"/>
      <w:r w:rsidR="000F2C08">
        <w:rPr>
          <w:rFonts w:cs="Times New Roman"/>
          <w:sz w:val="24"/>
          <w:szCs w:val="24"/>
        </w:rPr>
        <w:t>, bond, or other surety be waived.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12.2.2</w:t>
      </w:r>
      <w:r>
        <w:rPr>
          <w:sz w:val="24"/>
          <w:szCs w:val="24"/>
        </w:rPr>
        <w:tab/>
      </w:r>
      <w:r w:rsidR="0009706F" w:rsidRPr="007F49B6">
        <w:rPr>
          <w:rFonts w:cs="Times New Roman"/>
          <w:sz w:val="24"/>
          <w:szCs w:val="24"/>
        </w:rPr>
        <w:t xml:space="preserve">All insurances </w:t>
      </w:r>
      <w:r w:rsidR="00AA09E1">
        <w:rPr>
          <w:rFonts w:cs="Times New Roman"/>
          <w:sz w:val="24"/>
          <w:szCs w:val="24"/>
        </w:rPr>
        <w:t xml:space="preserve">policies will list Hudspeth Regional Center </w:t>
      </w:r>
      <w:r>
        <w:rPr>
          <w:rFonts w:cs="Times New Roman"/>
          <w:sz w:val="24"/>
          <w:szCs w:val="24"/>
        </w:rPr>
        <w:t>as an additional insured.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3</w:t>
      </w:r>
      <w:r>
        <w:rPr>
          <w:sz w:val="24"/>
          <w:szCs w:val="24"/>
        </w:rPr>
        <w:tab/>
      </w:r>
      <w:r w:rsidR="0009706F" w:rsidRPr="007F49B6">
        <w:rPr>
          <w:rFonts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4</w:t>
      </w:r>
      <w:r>
        <w:rPr>
          <w:sz w:val="24"/>
          <w:szCs w:val="24"/>
        </w:rPr>
        <w:tab/>
      </w:r>
      <w:r w:rsidR="00D10881" w:rsidRPr="007F49B6">
        <w:rPr>
          <w:rFonts w:cs="Times New Roman"/>
          <w:sz w:val="24"/>
          <w:szCs w:val="24"/>
        </w:rPr>
        <w:t xml:space="preserve">Contractor shall submit to Agency within </w:t>
      </w:r>
      <w:r w:rsidR="00AA09E1">
        <w:rPr>
          <w:rFonts w:cs="Times New Roman"/>
          <w:sz w:val="24"/>
          <w:szCs w:val="24"/>
        </w:rPr>
        <w:t>fourteen (14)</w:t>
      </w:r>
      <w:r w:rsidR="00D10881" w:rsidRPr="007F49B6">
        <w:rPr>
          <w:rFonts w:cs="Times New Roman"/>
          <w:sz w:val="24"/>
          <w:szCs w:val="24"/>
        </w:rPr>
        <w:t xml:space="preserve"> days of </w:t>
      </w:r>
      <w:r w:rsidR="00805F1E" w:rsidRPr="007F49B6">
        <w:rPr>
          <w:rFonts w:cs="Times New Roman"/>
          <w:sz w:val="24"/>
          <w:szCs w:val="24"/>
        </w:rPr>
        <w:t>notification of intent to award</w:t>
      </w:r>
      <w:r w:rsidR="00D10881" w:rsidRPr="007F49B6">
        <w:rPr>
          <w:rFonts w:cs="Times New Roman"/>
          <w:sz w:val="24"/>
          <w:szCs w:val="24"/>
        </w:rPr>
        <w:t xml:space="preserve">, a certificate of insurance and/or bond which outlines the coverage and limits defined in the </w:t>
      </w:r>
      <w:r w:rsidR="00805F1E" w:rsidRPr="007F49B6">
        <w:rPr>
          <w:rFonts w:cs="Times New Roman"/>
          <w:sz w:val="24"/>
          <w:szCs w:val="24"/>
        </w:rPr>
        <w:t>procurement and contract</w:t>
      </w:r>
      <w:r w:rsidR="00D10881" w:rsidRPr="007F49B6">
        <w:rPr>
          <w:rFonts w:cs="Times New Roman"/>
          <w:sz w:val="24"/>
          <w:szCs w:val="24"/>
        </w:rPr>
        <w:t>.</w:t>
      </w:r>
      <w:r w:rsidR="00805F1E" w:rsidRPr="007F49B6">
        <w:rPr>
          <w:rFonts w:cs="Times New Roman"/>
          <w:sz w:val="24"/>
          <w:szCs w:val="24"/>
        </w:rPr>
        <w:t xml:space="preserve">  There are no provisions for exceptions to this requirement.  Failure to provide the c</w:t>
      </w:r>
      <w:r w:rsidR="00AA09E1">
        <w:rPr>
          <w:rFonts w:cs="Times New Roman"/>
          <w:sz w:val="24"/>
          <w:szCs w:val="24"/>
        </w:rPr>
        <w:t xml:space="preserve">ertificates of insurance within fourteen (14) </w:t>
      </w:r>
      <w:r w:rsidR="00805F1E" w:rsidRPr="007F49B6">
        <w:rPr>
          <w:rFonts w:cs="Times New Roman"/>
          <w:sz w:val="24"/>
          <w:szCs w:val="24"/>
        </w:rPr>
        <w:t xml:space="preserve">day period may be cause for your bid to be declared non-responsive or for your </w:t>
      </w:r>
      <w:r>
        <w:rPr>
          <w:rFonts w:cs="Times New Roman"/>
          <w:sz w:val="24"/>
          <w:szCs w:val="24"/>
        </w:rPr>
        <w:t>contract to be cancelled.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12.2.5</w:t>
      </w:r>
      <w:r>
        <w:rPr>
          <w:sz w:val="24"/>
          <w:szCs w:val="24"/>
        </w:rPr>
        <w:tab/>
      </w:r>
      <w:r w:rsidR="00D10881" w:rsidRPr="007F49B6">
        <w:rPr>
          <w:rFonts w:cs="Times New Roman"/>
          <w:sz w:val="24"/>
          <w:szCs w:val="24"/>
        </w:rPr>
        <w:t xml:space="preserve">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w:t>
      </w:r>
      <w:r w:rsidR="00805F1E" w:rsidRPr="007F49B6">
        <w:rPr>
          <w:rFonts w:cs="Times New Roman"/>
          <w:sz w:val="24"/>
          <w:szCs w:val="24"/>
        </w:rPr>
        <w:t>There are no provisions for e</w:t>
      </w:r>
      <w:r w:rsidR="007E590F" w:rsidRPr="007F49B6">
        <w:rPr>
          <w:rFonts w:cs="Times New Roman"/>
          <w:sz w:val="24"/>
          <w:szCs w:val="24"/>
        </w:rPr>
        <w:t>xceptions to this requirement.</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12.2.6</w:t>
      </w:r>
      <w:r>
        <w:rPr>
          <w:sz w:val="24"/>
          <w:szCs w:val="24"/>
        </w:rPr>
        <w:tab/>
      </w:r>
      <w:r w:rsidR="007E590F" w:rsidRPr="007F49B6">
        <w:rPr>
          <w:rFonts w:cs="Times New Roman"/>
          <w:sz w:val="24"/>
          <w:szCs w:val="24"/>
        </w:rPr>
        <w:t xml:space="preserve">Contractor shall not commence work under this contract until it obtains all insurance and/or bond required under this </w:t>
      </w:r>
      <w:r w:rsidR="009A217A" w:rsidRPr="007F49B6">
        <w:rPr>
          <w:rFonts w:cs="Times New Roman"/>
          <w:sz w:val="24"/>
          <w:szCs w:val="24"/>
        </w:rPr>
        <w:t>provision and furnishes a certificate or other form showing proof of current coverage to the State.  After work commences, the Contractor will keep in force all required insurance and/or bond until the con</w:t>
      </w:r>
      <w:r>
        <w:rPr>
          <w:rFonts w:cs="Times New Roman"/>
          <w:sz w:val="24"/>
          <w:szCs w:val="24"/>
        </w:rPr>
        <w:t>tract is terminated or expires.</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7</w:t>
      </w:r>
      <w:r>
        <w:rPr>
          <w:sz w:val="24"/>
          <w:szCs w:val="24"/>
        </w:rPr>
        <w:tab/>
      </w:r>
      <w:r w:rsidR="00D10881" w:rsidRPr="007F49B6">
        <w:rPr>
          <w:rFonts w:cs="Times New Roman"/>
          <w:sz w:val="24"/>
          <w:szCs w:val="24"/>
        </w:rPr>
        <w:t>Contractor shall submit renewal certificates as appropriate du</w:t>
      </w:r>
      <w:r>
        <w:rPr>
          <w:rFonts w:cs="Times New Roman"/>
          <w:sz w:val="24"/>
          <w:szCs w:val="24"/>
        </w:rPr>
        <w:t xml:space="preserve">ring the term of the contract. </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12.2.8</w:t>
      </w:r>
      <w:r>
        <w:rPr>
          <w:sz w:val="24"/>
          <w:szCs w:val="24"/>
        </w:rPr>
        <w:tab/>
      </w:r>
      <w:r w:rsidR="00D10881" w:rsidRPr="007F49B6">
        <w:rPr>
          <w:rFonts w:cs="Times New Roman"/>
          <w:sz w:val="24"/>
          <w:szCs w:val="24"/>
        </w:rPr>
        <w:t xml:space="preserve">Contractor shall instruct the insurers to </w:t>
      </w:r>
      <w:r w:rsidR="003A6C7E">
        <w:rPr>
          <w:rFonts w:cs="Times New Roman"/>
          <w:sz w:val="24"/>
          <w:szCs w:val="24"/>
        </w:rPr>
        <w:t xml:space="preserve">provide </w:t>
      </w:r>
      <w:r w:rsidR="00D10881" w:rsidRPr="007F49B6">
        <w:rPr>
          <w:rFonts w:cs="Times New Roman"/>
          <w:sz w:val="24"/>
          <w:szCs w:val="24"/>
        </w:rPr>
        <w:t>the Agency</w:t>
      </w:r>
      <w:r w:rsidR="00AA09E1">
        <w:rPr>
          <w:rFonts w:cs="Times New Roman"/>
          <w:sz w:val="24"/>
          <w:szCs w:val="24"/>
        </w:rPr>
        <w:t xml:space="preserve"> thirty (30) </w:t>
      </w:r>
      <w:r w:rsidR="00D10881" w:rsidRPr="007F49B6">
        <w:rPr>
          <w:rFonts w:cs="Times New Roman"/>
          <w:sz w:val="24"/>
          <w:szCs w:val="24"/>
        </w:rPr>
        <w:t>days advance notice of any insurance cancellation.</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12.2.9</w:t>
      </w:r>
      <w:r>
        <w:rPr>
          <w:sz w:val="24"/>
          <w:szCs w:val="24"/>
        </w:rPr>
        <w:tab/>
      </w:r>
      <w:r w:rsidR="00D06438" w:rsidRPr="007F49B6">
        <w:rPr>
          <w:rFonts w:cs="Times New Roman"/>
          <w:sz w:val="24"/>
          <w:szCs w:val="24"/>
        </w:rPr>
        <w:t xml:space="preserve">Contractor shall ensure that should any of the above described policies be cancelled before the expiration date thereof, or if there is a material change, potential exhaustion of aggregate limits or intent not to renew </w:t>
      </w:r>
      <w:r w:rsidR="00805F1E" w:rsidRPr="007F49B6">
        <w:rPr>
          <w:rFonts w:cs="Times New Roman"/>
          <w:sz w:val="24"/>
          <w:szCs w:val="24"/>
        </w:rPr>
        <w:t>insurance and/or bond</w:t>
      </w:r>
      <w:r w:rsidR="00D06438" w:rsidRPr="007F49B6">
        <w:rPr>
          <w:rFonts w:cs="Times New Roman"/>
          <w:sz w:val="24"/>
          <w:szCs w:val="24"/>
        </w:rPr>
        <w:t xml:space="preserve"> coverage(s), that written notice will be delivered to the Agency Chief Procurement Officer.</w:t>
      </w:r>
      <w:r w:rsidR="00805F1E" w:rsidRPr="007F49B6">
        <w:rPr>
          <w:rFonts w:cs="Times New Roman"/>
          <w:sz w:val="24"/>
          <w:szCs w:val="24"/>
        </w:rPr>
        <w:t xml:space="preserve"> </w:t>
      </w:r>
    </w:p>
    <w:p w:rsidR="007F49B6" w:rsidRDefault="007F49B6" w:rsidP="00AD6701">
      <w:pPr>
        <w:pStyle w:val="ListParagraph"/>
        <w:spacing w:after="0" w:line="240" w:lineRule="auto"/>
        <w:ind w:left="1440" w:hanging="900"/>
        <w:jc w:val="both"/>
        <w:rPr>
          <w:rFonts w:cs="Times New Roman"/>
          <w:sz w:val="24"/>
          <w:szCs w:val="24"/>
        </w:rPr>
      </w:pPr>
    </w:p>
    <w:p w:rsidR="006E6BA2" w:rsidRP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10</w:t>
      </w:r>
      <w:r>
        <w:rPr>
          <w:b/>
          <w:sz w:val="24"/>
          <w:szCs w:val="24"/>
        </w:rPr>
        <w:tab/>
      </w:r>
      <w:r w:rsidR="00D10881" w:rsidRPr="007F49B6">
        <w:rPr>
          <w:rFonts w:cs="Times New Roman"/>
          <w:sz w:val="24"/>
          <w:szCs w:val="24"/>
        </w:rPr>
        <w:t xml:space="preserve">There shall be no cancellation, material change, potential exhaustion of aggregate limits or non-renewal of </w:t>
      </w:r>
      <w:r w:rsidR="00805F1E" w:rsidRPr="007F49B6">
        <w:rPr>
          <w:rFonts w:cs="Times New Roman"/>
          <w:sz w:val="24"/>
          <w:szCs w:val="24"/>
        </w:rPr>
        <w:t>insurance and/or bond</w:t>
      </w:r>
      <w:r w:rsidR="00D10881" w:rsidRPr="007F49B6">
        <w:rPr>
          <w:rFonts w:cs="Times New Roman"/>
          <w:sz w:val="24"/>
          <w:szCs w:val="24"/>
        </w:rPr>
        <w:t xml:space="preserve"> coverage(s) to Agency.  Any failure to comply with the reporting provisions of this clause shall constitute a material </w:t>
      </w:r>
      <w:r w:rsidR="00D10881" w:rsidRPr="007F49B6">
        <w:rPr>
          <w:rFonts w:cs="Times New Roman"/>
          <w:sz w:val="24"/>
          <w:szCs w:val="24"/>
        </w:rPr>
        <w:lastRenderedPageBreak/>
        <w:t>breach of Contract and shall be grounds for immediate termination of this Contract by Agency.</w:t>
      </w:r>
    </w:p>
    <w:p w:rsidR="006E6BA2" w:rsidRDefault="006E6BA2"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3</w:t>
      </w:r>
      <w:r w:rsidRPr="00E01BAF">
        <w:rPr>
          <w:b/>
          <w:sz w:val="24"/>
          <w:szCs w:val="24"/>
        </w:rPr>
        <w:t xml:space="preserve"> – Bid Opening</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 xml:space="preserve">Bid opening will be open to the public; however, this will include opening, reading, and listing the </w:t>
      </w:r>
      <w:r w:rsidR="00E87F58">
        <w:rPr>
          <w:sz w:val="24"/>
          <w:szCs w:val="24"/>
        </w:rPr>
        <w:t xml:space="preserve">name of each bidder and the </w:t>
      </w:r>
      <w:r w:rsidRPr="0064336C">
        <w:rPr>
          <w:sz w:val="24"/>
          <w:szCs w:val="24"/>
        </w:rPr>
        <w:t>bid price o</w:t>
      </w:r>
      <w:r w:rsidR="00E87F58">
        <w:rPr>
          <w:sz w:val="24"/>
          <w:szCs w:val="24"/>
        </w:rPr>
        <w:t>f</w:t>
      </w:r>
      <w:r w:rsidRPr="0064336C">
        <w:rPr>
          <w:sz w:val="24"/>
          <w:szCs w:val="24"/>
        </w:rPr>
        <w:t xml:space="preserve"> each bid only. No discussions will be entered into with any bidder as to the quality or provisions of the specifications and no award will be made either stated or implied at the bid opening.</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4</w:t>
      </w:r>
      <w:r w:rsidRPr="00E01BAF">
        <w:rPr>
          <w:b/>
          <w:sz w:val="24"/>
          <w:szCs w:val="24"/>
        </w:rPr>
        <w:t xml:space="preserve"> – Award Notification</w:t>
      </w:r>
    </w:p>
    <w:p w:rsidR="00044C56" w:rsidRPr="0064336C" w:rsidRDefault="00044C56" w:rsidP="00AD6701">
      <w:pPr>
        <w:spacing w:after="0" w:line="240" w:lineRule="auto"/>
        <w:rPr>
          <w:sz w:val="24"/>
          <w:szCs w:val="24"/>
        </w:rPr>
      </w:pPr>
    </w:p>
    <w:p w:rsidR="0064336C" w:rsidRDefault="0064336C" w:rsidP="00AD6701">
      <w:pPr>
        <w:spacing w:after="0" w:line="240" w:lineRule="auto"/>
        <w:jc w:val="both"/>
        <w:rPr>
          <w:sz w:val="24"/>
          <w:szCs w:val="24"/>
        </w:rPr>
      </w:pPr>
      <w:r w:rsidRPr="0064336C">
        <w:rPr>
          <w:sz w:val="24"/>
          <w:szCs w:val="24"/>
        </w:rPr>
        <w:t>Award</w:t>
      </w:r>
      <w:r w:rsidR="002B3C8B">
        <w:rPr>
          <w:sz w:val="24"/>
          <w:szCs w:val="24"/>
        </w:rPr>
        <w:t>(s)</w:t>
      </w:r>
      <w:r w:rsidRPr="0064336C">
        <w:rPr>
          <w:sz w:val="24"/>
          <w:szCs w:val="24"/>
        </w:rPr>
        <w:t xml:space="preserve"> for this procurement will be posted </w:t>
      </w:r>
      <w:r w:rsidR="00EC57EE" w:rsidRPr="00EC57EE">
        <w:rPr>
          <w:sz w:val="24"/>
          <w:szCs w:val="24"/>
        </w:rPr>
        <w:t>on the Mississippi Contract/Procurement Opportunity Search Portal website and</w:t>
      </w:r>
      <w:r w:rsidRPr="0064336C">
        <w:rPr>
          <w:sz w:val="24"/>
          <w:szCs w:val="24"/>
        </w:rPr>
        <w:t xml:space="preserve"> the </w:t>
      </w:r>
      <w:r>
        <w:rPr>
          <w:sz w:val="24"/>
          <w:szCs w:val="24"/>
        </w:rPr>
        <w:t>agency</w:t>
      </w:r>
      <w:r w:rsidRPr="0064336C">
        <w:rPr>
          <w:sz w:val="24"/>
          <w:szCs w:val="24"/>
        </w:rPr>
        <w:t xml:space="preserve"> website at </w:t>
      </w:r>
      <w:r w:rsidRPr="00C824A5">
        <w:rPr>
          <w:sz w:val="24"/>
          <w:szCs w:val="24"/>
        </w:rPr>
        <w:t>http://</w:t>
      </w:r>
      <w:proofErr w:type="gramStart"/>
      <w:r w:rsidRPr="00C824A5">
        <w:rPr>
          <w:sz w:val="24"/>
          <w:szCs w:val="24"/>
        </w:rPr>
        <w:t>www.</w:t>
      </w:r>
      <w:r w:rsidR="00AA09E1">
        <w:rPr>
          <w:sz w:val="24"/>
          <w:szCs w:val="24"/>
        </w:rPr>
        <w:t>hudspeth.info</w:t>
      </w:r>
      <w:r w:rsidRPr="0064336C">
        <w:rPr>
          <w:sz w:val="24"/>
          <w:szCs w:val="24"/>
        </w:rPr>
        <w:t xml:space="preserve">  Bidders</w:t>
      </w:r>
      <w:proofErr w:type="gramEnd"/>
      <w:r w:rsidRPr="0064336C">
        <w:rPr>
          <w:sz w:val="24"/>
          <w:szCs w:val="24"/>
        </w:rPr>
        <w:t xml:space="preserve"> will be notified via e-mail of the awards. Additionally, a letter will be sent to all bidders.</w:t>
      </w:r>
    </w:p>
    <w:p w:rsidR="00AA09E1" w:rsidRPr="0064336C" w:rsidRDefault="00AA09E1" w:rsidP="00AD6701">
      <w:pPr>
        <w:spacing w:after="0" w:line="240" w:lineRule="auto"/>
        <w:jc w:val="both"/>
        <w:rPr>
          <w:sz w:val="24"/>
          <w:szCs w:val="24"/>
        </w:rPr>
      </w:pPr>
    </w:p>
    <w:p w:rsidR="00B00066" w:rsidRDefault="00B00066"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5</w:t>
      </w:r>
      <w:r w:rsidRPr="00E01BAF">
        <w:rPr>
          <w:b/>
          <w:sz w:val="24"/>
          <w:szCs w:val="24"/>
        </w:rPr>
        <w:t xml:space="preserve"> </w:t>
      </w:r>
      <w:r w:rsidR="002B3C8B" w:rsidRPr="00E01BAF">
        <w:rPr>
          <w:b/>
          <w:sz w:val="24"/>
          <w:szCs w:val="24"/>
        </w:rPr>
        <w:t>–</w:t>
      </w:r>
      <w:r w:rsidR="002B3C8B">
        <w:rPr>
          <w:b/>
          <w:sz w:val="24"/>
          <w:szCs w:val="24"/>
        </w:rPr>
        <w:t xml:space="preserve"> </w:t>
      </w:r>
      <w:r w:rsidRPr="00E01BAF">
        <w:rPr>
          <w:b/>
          <w:sz w:val="24"/>
          <w:szCs w:val="24"/>
        </w:rPr>
        <w:t>Procurement Methodology</w:t>
      </w:r>
    </w:p>
    <w:p w:rsidR="00A93B6B" w:rsidRDefault="00A93B6B" w:rsidP="00AD6701">
      <w:pPr>
        <w:spacing w:after="0" w:line="240" w:lineRule="auto"/>
        <w:ind w:left="360"/>
        <w:rPr>
          <w:b/>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.1 Restrictions on Communications with Agency and Agency Staff</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At no time shall any bidder or its personnel contact, or attempt to contact, any </w:t>
      </w:r>
      <w:r>
        <w:rPr>
          <w:sz w:val="24"/>
          <w:szCs w:val="24"/>
        </w:rPr>
        <w:t>agency</w:t>
      </w:r>
      <w:r w:rsidRPr="008B56E1">
        <w:rPr>
          <w:sz w:val="24"/>
          <w:szCs w:val="24"/>
        </w:rPr>
        <w:t xml:space="preserve"> staff regarding this IFB except the contact person as set forth </w:t>
      </w:r>
      <w:r w:rsidR="00787F9A">
        <w:rPr>
          <w:sz w:val="24"/>
          <w:szCs w:val="24"/>
        </w:rPr>
        <w:t xml:space="preserve">and in the manner prescribed </w:t>
      </w:r>
      <w:r w:rsidRPr="008B56E1">
        <w:rPr>
          <w:sz w:val="24"/>
          <w:szCs w:val="24"/>
        </w:rPr>
        <w:t xml:space="preserve">in Section </w:t>
      </w:r>
      <w:r w:rsidR="00787F9A">
        <w:rPr>
          <w:sz w:val="24"/>
          <w:szCs w:val="24"/>
        </w:rPr>
        <w:t>3</w:t>
      </w:r>
      <w:r w:rsidRPr="008B56E1">
        <w:rPr>
          <w:sz w:val="24"/>
          <w:szCs w:val="24"/>
        </w:rPr>
        <w:t>.</w:t>
      </w:r>
    </w:p>
    <w:p w:rsidR="008B56E1" w:rsidRDefault="008B56E1" w:rsidP="00AD6701">
      <w:pPr>
        <w:spacing w:after="0" w:line="240" w:lineRule="auto"/>
        <w:ind w:left="360"/>
        <w:rPr>
          <w:sz w:val="24"/>
          <w:szCs w:val="24"/>
        </w:rPr>
      </w:pPr>
    </w:p>
    <w:p w:rsidR="00B055C4" w:rsidRPr="00E01BAF" w:rsidRDefault="00B055C4"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Pr>
          <w:b/>
          <w:sz w:val="24"/>
          <w:szCs w:val="24"/>
        </w:rPr>
        <w:t>2</w:t>
      </w:r>
      <w:r w:rsidRPr="00E01BAF">
        <w:rPr>
          <w:b/>
          <w:sz w:val="24"/>
          <w:szCs w:val="24"/>
        </w:rPr>
        <w:t xml:space="preserve"> </w:t>
      </w:r>
      <w:r>
        <w:rPr>
          <w:b/>
          <w:sz w:val="24"/>
          <w:szCs w:val="24"/>
        </w:rPr>
        <w:t>Bidder Investigations</w:t>
      </w:r>
    </w:p>
    <w:p w:rsidR="00B055C4" w:rsidRPr="008B56E1" w:rsidRDefault="00B055C4" w:rsidP="00AD6701">
      <w:pPr>
        <w:spacing w:after="0" w:line="240" w:lineRule="auto"/>
        <w:ind w:left="360"/>
        <w:rPr>
          <w:sz w:val="24"/>
          <w:szCs w:val="24"/>
        </w:rPr>
      </w:pPr>
    </w:p>
    <w:p w:rsidR="00B055C4" w:rsidRDefault="00B055C4" w:rsidP="00AD6701">
      <w:pPr>
        <w:spacing w:after="0" w:line="240" w:lineRule="auto"/>
        <w:ind w:left="360"/>
        <w:jc w:val="both"/>
        <w:rPr>
          <w:sz w:val="24"/>
          <w:szCs w:val="24"/>
        </w:rPr>
      </w:pPr>
      <w:r w:rsidRPr="00B055C4">
        <w:rPr>
          <w:sz w:val="24"/>
          <w:szCs w:val="24"/>
        </w:rPr>
        <w:t>Before submitting a bid, each bidder shall make all investigations and examinations necessary to</w:t>
      </w:r>
      <w:r>
        <w:rPr>
          <w:sz w:val="24"/>
          <w:szCs w:val="24"/>
        </w:rPr>
        <w:t xml:space="preserve"> </w:t>
      </w:r>
      <w:r w:rsidRPr="00B055C4">
        <w:rPr>
          <w:sz w:val="24"/>
          <w:szCs w:val="24"/>
        </w:rPr>
        <w:t>ascertain all site conditions and requirements affecting the full performance of the contract and to</w:t>
      </w:r>
      <w:r>
        <w:rPr>
          <w:sz w:val="24"/>
          <w:szCs w:val="24"/>
        </w:rPr>
        <w:t xml:space="preserve"> </w:t>
      </w:r>
      <w:r w:rsidRPr="00B055C4">
        <w:rPr>
          <w:sz w:val="24"/>
          <w:szCs w:val="24"/>
        </w:rPr>
        <w:t>verify any representations made by the agency upon which the bidder will rely. If the bidder</w:t>
      </w:r>
      <w:r>
        <w:rPr>
          <w:sz w:val="24"/>
          <w:szCs w:val="24"/>
        </w:rPr>
        <w:t xml:space="preserve"> </w:t>
      </w:r>
      <w:r w:rsidRPr="00B055C4">
        <w:rPr>
          <w:sz w:val="24"/>
          <w:szCs w:val="24"/>
        </w:rPr>
        <w:t>receives an award as a result of its bid submission, failure to have made such investigations and</w:t>
      </w:r>
      <w:r>
        <w:rPr>
          <w:sz w:val="24"/>
          <w:szCs w:val="24"/>
        </w:rPr>
        <w:t xml:space="preserve"> </w:t>
      </w:r>
      <w:r w:rsidRPr="00B055C4">
        <w:rPr>
          <w:sz w:val="24"/>
          <w:szCs w:val="24"/>
        </w:rPr>
        <w:t>examinations will in no way relieve the bidder from its obligation to comply in every detail with</w:t>
      </w:r>
      <w:r>
        <w:rPr>
          <w:sz w:val="24"/>
          <w:szCs w:val="24"/>
        </w:rPr>
        <w:t xml:space="preserve"> </w:t>
      </w:r>
      <w:r w:rsidRPr="00B055C4">
        <w:rPr>
          <w:sz w:val="24"/>
          <w:szCs w:val="24"/>
        </w:rPr>
        <w:t>all provisions and requirements of the contract documents, nor will a plea of ignorance of such</w:t>
      </w:r>
      <w:r>
        <w:rPr>
          <w:sz w:val="24"/>
          <w:szCs w:val="24"/>
        </w:rPr>
        <w:t xml:space="preserve"> </w:t>
      </w:r>
      <w:r w:rsidRPr="00B055C4">
        <w:rPr>
          <w:sz w:val="24"/>
          <w:szCs w:val="24"/>
        </w:rPr>
        <w:t>conditions and requirements be accepted as a basis for any claim whatsoever for additional</w:t>
      </w:r>
      <w:r>
        <w:rPr>
          <w:sz w:val="24"/>
          <w:szCs w:val="24"/>
        </w:rPr>
        <w:t xml:space="preserve"> </w:t>
      </w:r>
      <w:r w:rsidRPr="00B055C4">
        <w:rPr>
          <w:sz w:val="24"/>
          <w:szCs w:val="24"/>
        </w:rPr>
        <w:t>compensation.</w:t>
      </w:r>
    </w:p>
    <w:p w:rsidR="00B055C4" w:rsidRPr="008B56E1" w:rsidRDefault="00B055C4"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3</w:t>
      </w:r>
      <w:r w:rsidRPr="00E01BAF">
        <w:rPr>
          <w:b/>
          <w:sz w:val="24"/>
          <w:szCs w:val="24"/>
        </w:rPr>
        <w:t xml:space="preserve"> </w:t>
      </w:r>
      <w:r w:rsidR="00860934">
        <w:rPr>
          <w:b/>
          <w:sz w:val="24"/>
          <w:szCs w:val="24"/>
        </w:rPr>
        <w:t>Expenses Incurred in</w:t>
      </w:r>
      <w:r w:rsidRPr="00E01BAF">
        <w:rPr>
          <w:b/>
          <w:sz w:val="24"/>
          <w:szCs w:val="24"/>
        </w:rPr>
        <w:t xml:space="preserve"> Preparing Bid</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The </w:t>
      </w:r>
      <w:r>
        <w:rPr>
          <w:sz w:val="24"/>
          <w:szCs w:val="24"/>
        </w:rPr>
        <w:t>agency</w:t>
      </w:r>
      <w:r w:rsidRPr="008B56E1">
        <w:rPr>
          <w:sz w:val="24"/>
          <w:szCs w:val="24"/>
        </w:rPr>
        <w:t xml:space="preserve"> accepts no responsibility for any expense incurred by any bidder in the preparation and presentation of a bid. Such expenses shall be borne exclusively by the bidder.</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4</w:t>
      </w:r>
      <w:r w:rsidRPr="00E01BAF">
        <w:rPr>
          <w:b/>
          <w:sz w:val="24"/>
          <w:szCs w:val="24"/>
        </w:rPr>
        <w:t xml:space="preserve"> Independent Price Determination</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lastRenderedPageBreak/>
        <w:t>By submitting a bid, the bidder certifies that the prices submitted in response to the solicitation have been arrived at independently and without</w:t>
      </w:r>
      <w:r w:rsidR="006A1AB9">
        <w:rPr>
          <w:sz w:val="24"/>
          <w:szCs w:val="24"/>
        </w:rPr>
        <w:t>, for the purpose of restricting competition,</w:t>
      </w:r>
      <w:r w:rsidRPr="008B56E1">
        <w:rPr>
          <w:sz w:val="24"/>
          <w:szCs w:val="24"/>
        </w:rPr>
        <w:t xml:space="preserve"> any consultation, communication, or agreement with any other bidder or competitor relating to those prices, the intention to submit a bid, or the methods or factors used to calculate the prices bid.  </w:t>
      </w:r>
      <w:r w:rsidRPr="002B3C8B">
        <w:rPr>
          <w:sz w:val="24"/>
          <w:szCs w:val="24"/>
        </w:rPr>
        <w:t>The prices quoted shall be inclusive of, but</w:t>
      </w:r>
      <w:r w:rsidR="00AA09E1">
        <w:rPr>
          <w:sz w:val="24"/>
          <w:szCs w:val="24"/>
        </w:rPr>
        <w:t xml:space="preserve"> not limited to the following: </w:t>
      </w:r>
      <w:r w:rsidR="00994F80">
        <w:rPr>
          <w:sz w:val="24"/>
          <w:szCs w:val="24"/>
        </w:rPr>
        <w:t>All pricing should include all associated costs with no additional or hidden fees.</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5</w:t>
      </w:r>
      <w:r w:rsidRPr="00E01BAF">
        <w:rPr>
          <w:b/>
          <w:sz w:val="24"/>
          <w:szCs w:val="24"/>
        </w:rPr>
        <w:t xml:space="preserve"> Rejection of Bids</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A bid response that includes terms and conditions that do not conform to the terms and conditions in the </w:t>
      </w:r>
      <w:r w:rsidR="00787F9A">
        <w:rPr>
          <w:sz w:val="24"/>
          <w:szCs w:val="24"/>
        </w:rPr>
        <w:t>IFB</w:t>
      </w:r>
      <w:r w:rsidRPr="008B56E1">
        <w:rPr>
          <w:sz w:val="24"/>
          <w:szCs w:val="24"/>
        </w:rPr>
        <w:t xml:space="preserve"> document is subject to rejection as non-responsive. Further, submission of a bid form that is not complete and/or signed is subject to rejection as non-responsive. The </w:t>
      </w:r>
      <w:r>
        <w:rPr>
          <w:sz w:val="24"/>
          <w:szCs w:val="24"/>
        </w:rPr>
        <w:t>agency</w:t>
      </w:r>
      <w:r w:rsidRPr="008B56E1">
        <w:rPr>
          <w:sz w:val="24"/>
          <w:szCs w:val="24"/>
        </w:rPr>
        <w:t xml:space="preserve"> reserves the right to permit the bidder to withdraw nonconforming terms and conditions from its bid response prior to a determination by the </w:t>
      </w:r>
      <w:r>
        <w:rPr>
          <w:sz w:val="24"/>
          <w:szCs w:val="24"/>
        </w:rPr>
        <w:t>agency</w:t>
      </w:r>
      <w:r w:rsidRPr="008B56E1">
        <w:rPr>
          <w:sz w:val="24"/>
          <w:szCs w:val="24"/>
        </w:rPr>
        <w:t xml:space="preserve"> </w:t>
      </w:r>
      <w:r w:rsidR="00787F9A">
        <w:rPr>
          <w:sz w:val="24"/>
          <w:szCs w:val="24"/>
        </w:rPr>
        <w:t xml:space="preserve">staff </w:t>
      </w:r>
      <w:r w:rsidRPr="008B56E1">
        <w:rPr>
          <w:sz w:val="24"/>
          <w:szCs w:val="24"/>
        </w:rPr>
        <w:t>of non-responsiveness based on the submission of nonconforming terms and conditions.</w:t>
      </w:r>
      <w:r w:rsidR="00787F9A">
        <w:rPr>
          <w:sz w:val="24"/>
          <w:szCs w:val="24"/>
        </w:rPr>
        <w:t xml:space="preserve">  Furthermore, if a bidder’s price is substantially higher than those of other bidders, meaning those in excess of a twenty-five percent (25%) differential, the bidder’s price will be deemed non-responsive. </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6</w:t>
      </w:r>
      <w:r w:rsidRPr="00E01BAF">
        <w:rPr>
          <w:b/>
          <w:sz w:val="24"/>
          <w:szCs w:val="24"/>
        </w:rPr>
        <w:t xml:space="preserve"> Withdrawal of Bids</w:t>
      </w:r>
    </w:p>
    <w:p w:rsidR="005515A8" w:rsidRPr="005515A8" w:rsidRDefault="005515A8" w:rsidP="00AD6701">
      <w:pPr>
        <w:spacing w:after="0" w:line="240" w:lineRule="auto"/>
        <w:ind w:left="360"/>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If </w:t>
      </w:r>
      <w:r w:rsidR="00C14192">
        <w:rPr>
          <w:sz w:val="24"/>
          <w:szCs w:val="24"/>
        </w:rPr>
        <w:t xml:space="preserve">the price </w:t>
      </w:r>
      <w:r w:rsidRPr="005515A8">
        <w:rPr>
          <w:sz w:val="24"/>
          <w:szCs w:val="24"/>
        </w:rPr>
        <w:t>bid is substantially lower than those of other bidders, a mistake may have been made.</w:t>
      </w:r>
      <w:r w:rsidR="00C14192">
        <w:rPr>
          <w:sz w:val="24"/>
          <w:szCs w:val="24"/>
        </w:rPr>
        <w:t xml:space="preserve"> </w:t>
      </w:r>
      <w:r w:rsidRPr="005515A8">
        <w:rPr>
          <w:sz w:val="24"/>
          <w:szCs w:val="24"/>
        </w:rPr>
        <w:t>A bidder may withdraw its bid from consideration if certain conditions are met:</w:t>
      </w:r>
    </w:p>
    <w:p w:rsidR="005515A8" w:rsidRPr="005515A8" w:rsidRDefault="005515A8" w:rsidP="001E735F">
      <w:pPr>
        <w:pStyle w:val="ListParagraph"/>
        <w:numPr>
          <w:ilvl w:val="0"/>
          <w:numId w:val="1"/>
        </w:numPr>
        <w:spacing w:after="0" w:line="240" w:lineRule="auto"/>
        <w:ind w:left="1080"/>
        <w:jc w:val="both"/>
        <w:rPr>
          <w:sz w:val="24"/>
          <w:szCs w:val="24"/>
        </w:rPr>
      </w:pPr>
      <w:r w:rsidRPr="005515A8">
        <w:rPr>
          <w:sz w:val="24"/>
          <w:szCs w:val="24"/>
        </w:rPr>
        <w:t>The bid is submitted in good faith;</w:t>
      </w:r>
    </w:p>
    <w:p w:rsidR="005515A8" w:rsidRPr="005515A8" w:rsidRDefault="005515A8" w:rsidP="001E735F">
      <w:pPr>
        <w:pStyle w:val="ListParagraph"/>
        <w:numPr>
          <w:ilvl w:val="0"/>
          <w:numId w:val="1"/>
        </w:numPr>
        <w:spacing w:after="0" w:line="240" w:lineRule="auto"/>
        <w:ind w:left="1080"/>
        <w:jc w:val="both"/>
        <w:rPr>
          <w:sz w:val="24"/>
          <w:szCs w:val="24"/>
        </w:rPr>
      </w:pPr>
      <w:r w:rsidRPr="005515A8">
        <w:rPr>
          <w:sz w:val="24"/>
          <w:szCs w:val="24"/>
        </w:rPr>
        <w:t>The price bid is substantially lower than those of other bidders because of a mistake;</w:t>
      </w:r>
    </w:p>
    <w:p w:rsidR="005515A8" w:rsidRPr="005515A8" w:rsidRDefault="005515A8" w:rsidP="001E735F">
      <w:pPr>
        <w:pStyle w:val="ListParagraph"/>
        <w:numPr>
          <w:ilvl w:val="0"/>
          <w:numId w:val="1"/>
        </w:numPr>
        <w:spacing w:after="0" w:line="240" w:lineRule="auto"/>
        <w:ind w:left="1080"/>
        <w:jc w:val="both"/>
        <w:rPr>
          <w:sz w:val="24"/>
          <w:szCs w:val="24"/>
        </w:rPr>
      </w:pPr>
      <w:r w:rsidRPr="005515A8">
        <w:rPr>
          <w:sz w:val="24"/>
          <w:szCs w:val="24"/>
        </w:rPr>
        <w:t>The mistake is a clerical error, not an error of judgment; and,</w:t>
      </w:r>
    </w:p>
    <w:p w:rsidR="005515A8" w:rsidRPr="005515A8" w:rsidRDefault="005515A8" w:rsidP="001E735F">
      <w:pPr>
        <w:pStyle w:val="ListParagraph"/>
        <w:numPr>
          <w:ilvl w:val="0"/>
          <w:numId w:val="1"/>
        </w:numPr>
        <w:spacing w:after="0" w:line="240" w:lineRule="auto"/>
        <w:ind w:left="1080"/>
        <w:jc w:val="both"/>
        <w:rPr>
          <w:sz w:val="24"/>
          <w:szCs w:val="24"/>
        </w:rPr>
      </w:pPr>
      <w:r w:rsidRPr="005515A8">
        <w:rPr>
          <w:sz w:val="24"/>
          <w:szCs w:val="24"/>
        </w:rPr>
        <w:t>Objective evidence drawn from original work papers, documents, and other materials used in the preparation of the bid demonstrates clearly that the mistake was an unintentional error in arithmetic or an unintentional omission of a quantity of labor or material.</w:t>
      </w:r>
    </w:p>
    <w:p w:rsidR="005515A8" w:rsidRPr="005515A8" w:rsidRDefault="005515A8" w:rsidP="00AD6701">
      <w:pPr>
        <w:spacing w:after="0" w:line="240" w:lineRule="auto"/>
        <w:ind w:left="360"/>
        <w:jc w:val="both"/>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To withdraw a bid that includes a clerical error after bid opening, the bidder must give notice in writing to </w:t>
      </w:r>
      <w:r w:rsidR="00C43D47">
        <w:rPr>
          <w:sz w:val="24"/>
          <w:szCs w:val="24"/>
        </w:rPr>
        <w:t xml:space="preserve">the </w:t>
      </w:r>
      <w:r>
        <w:rPr>
          <w:sz w:val="24"/>
          <w:szCs w:val="24"/>
        </w:rPr>
        <w:t>agency</w:t>
      </w:r>
      <w:r w:rsidRPr="005515A8">
        <w:rPr>
          <w:sz w:val="24"/>
          <w:szCs w:val="24"/>
        </w:rPr>
        <w:t xml:space="preserve"> of claim of right to withdraw a bid. Within two </w:t>
      </w:r>
      <w:r w:rsidR="005D5EFB">
        <w:rPr>
          <w:sz w:val="24"/>
          <w:szCs w:val="24"/>
        </w:rPr>
        <w:t xml:space="preserve">(2) </w:t>
      </w:r>
      <w:r w:rsidRPr="005515A8">
        <w:rPr>
          <w:sz w:val="24"/>
          <w:szCs w:val="24"/>
        </w:rPr>
        <w:t xml:space="preserve">business days after the bid opening, the bidder requesting withdrawal must provide to the </w:t>
      </w:r>
      <w:r>
        <w:rPr>
          <w:sz w:val="24"/>
          <w:szCs w:val="24"/>
        </w:rPr>
        <w:t>agency</w:t>
      </w:r>
      <w:r w:rsidRPr="005515A8">
        <w:rPr>
          <w:sz w:val="24"/>
          <w:szCs w:val="24"/>
        </w:rPr>
        <w:t xml:space="preserve"> all original work papers, documents, and other materials used in the preparation of the bid. </w:t>
      </w:r>
    </w:p>
    <w:p w:rsidR="005515A8" w:rsidRPr="005515A8" w:rsidRDefault="005515A8" w:rsidP="00AD6701">
      <w:pPr>
        <w:spacing w:after="0" w:line="240" w:lineRule="auto"/>
        <w:ind w:left="360"/>
        <w:jc w:val="both"/>
        <w:rPr>
          <w:sz w:val="24"/>
          <w:szCs w:val="24"/>
        </w:rPr>
      </w:pPr>
    </w:p>
    <w:p w:rsidR="005515A8" w:rsidRDefault="005515A8" w:rsidP="00AD6701">
      <w:pPr>
        <w:spacing w:after="0" w:line="240" w:lineRule="auto"/>
        <w:ind w:left="360"/>
        <w:jc w:val="both"/>
        <w:rPr>
          <w:sz w:val="24"/>
          <w:szCs w:val="24"/>
        </w:rPr>
      </w:pPr>
      <w:r w:rsidRPr="005515A8">
        <w:rPr>
          <w:sz w:val="24"/>
          <w:szCs w:val="24"/>
        </w:rPr>
        <w:t xml:space="preserve">A bidder may also withdraw a bid, prior to the time set for the opening of bids, by simply making a request in writing to the </w:t>
      </w:r>
      <w:r>
        <w:rPr>
          <w:sz w:val="24"/>
          <w:szCs w:val="24"/>
        </w:rPr>
        <w:t>agency</w:t>
      </w:r>
      <w:r w:rsidRPr="005515A8">
        <w:rPr>
          <w:sz w:val="24"/>
          <w:szCs w:val="24"/>
        </w:rPr>
        <w:t>. No explanation is required.</w:t>
      </w:r>
    </w:p>
    <w:p w:rsidR="00C43D47" w:rsidRDefault="00C43D47" w:rsidP="00AD6701">
      <w:pPr>
        <w:spacing w:after="0" w:line="240" w:lineRule="auto"/>
        <w:ind w:left="360"/>
        <w:jc w:val="both"/>
        <w:rPr>
          <w:sz w:val="24"/>
          <w:szCs w:val="24"/>
        </w:rPr>
      </w:pPr>
    </w:p>
    <w:p w:rsidR="00C43D47" w:rsidRPr="00C43D47" w:rsidRDefault="00C43D47" w:rsidP="00AD6701">
      <w:pPr>
        <w:spacing w:after="0" w:line="240" w:lineRule="auto"/>
        <w:ind w:left="360"/>
        <w:jc w:val="both"/>
        <w:rPr>
          <w:sz w:val="24"/>
          <w:szCs w:val="24"/>
        </w:rPr>
      </w:pPr>
      <w:r w:rsidRPr="00C43D47">
        <w:rPr>
          <w:sz w:val="24"/>
          <w:szCs w:val="24"/>
        </w:rPr>
        <w:t>No bidder who is permitted to withdraw a bid shall, for compensation, supply any material or</w:t>
      </w:r>
      <w:r w:rsidR="00F01F3D">
        <w:rPr>
          <w:sz w:val="24"/>
          <w:szCs w:val="24"/>
        </w:rPr>
        <w:t xml:space="preserve"> </w:t>
      </w:r>
      <w:r w:rsidRPr="00C43D47">
        <w:rPr>
          <w:sz w:val="24"/>
          <w:szCs w:val="24"/>
        </w:rPr>
        <w:t>labor to or perform any subcontract or other work for the person to whom the contract is</w:t>
      </w:r>
    </w:p>
    <w:p w:rsidR="00C43D47" w:rsidRPr="00C43D47" w:rsidRDefault="00C43D47" w:rsidP="00AD6701">
      <w:pPr>
        <w:spacing w:after="0" w:line="240" w:lineRule="auto"/>
        <w:ind w:left="360"/>
        <w:jc w:val="both"/>
        <w:rPr>
          <w:sz w:val="24"/>
          <w:szCs w:val="24"/>
        </w:rPr>
      </w:pPr>
      <w:proofErr w:type="gramStart"/>
      <w:r w:rsidRPr="00C43D47">
        <w:rPr>
          <w:sz w:val="24"/>
          <w:szCs w:val="24"/>
        </w:rPr>
        <w:t>awarded</w:t>
      </w:r>
      <w:proofErr w:type="gramEnd"/>
      <w:r w:rsidRPr="00C43D47">
        <w:rPr>
          <w:sz w:val="24"/>
          <w:szCs w:val="24"/>
        </w:rPr>
        <w:t>, or otherwise benefit from the contract.</w:t>
      </w:r>
    </w:p>
    <w:p w:rsidR="00F01F3D" w:rsidRDefault="00F01F3D" w:rsidP="00AD6701">
      <w:pPr>
        <w:spacing w:after="0" w:line="240" w:lineRule="auto"/>
        <w:ind w:left="360"/>
        <w:jc w:val="both"/>
        <w:rPr>
          <w:sz w:val="24"/>
          <w:szCs w:val="24"/>
        </w:rPr>
      </w:pPr>
    </w:p>
    <w:p w:rsidR="00C43D47" w:rsidRPr="005515A8" w:rsidRDefault="00C43D47" w:rsidP="00AD6701">
      <w:pPr>
        <w:spacing w:after="0" w:line="240" w:lineRule="auto"/>
        <w:ind w:left="360"/>
        <w:jc w:val="both"/>
        <w:rPr>
          <w:sz w:val="24"/>
          <w:szCs w:val="24"/>
        </w:rPr>
      </w:pPr>
      <w:r w:rsidRPr="00C43D47">
        <w:rPr>
          <w:sz w:val="24"/>
          <w:szCs w:val="24"/>
        </w:rPr>
        <w:t>No partial withdrawals of a bid are permitted after the time and date set for the bid opening; only</w:t>
      </w:r>
      <w:r w:rsidR="00F01F3D">
        <w:rPr>
          <w:sz w:val="24"/>
          <w:szCs w:val="24"/>
        </w:rPr>
        <w:t xml:space="preserve"> </w:t>
      </w:r>
      <w:r w:rsidRPr="00C43D47">
        <w:rPr>
          <w:sz w:val="24"/>
          <w:szCs w:val="24"/>
        </w:rPr>
        <w:t>complete withdrawals are permitted.</w:t>
      </w:r>
    </w:p>
    <w:p w:rsidR="005515A8" w:rsidRPr="005515A8" w:rsidRDefault="005515A8" w:rsidP="00AD6701">
      <w:pPr>
        <w:spacing w:after="0" w:line="240" w:lineRule="auto"/>
        <w:ind w:left="360"/>
        <w:rPr>
          <w:sz w:val="24"/>
          <w:szCs w:val="24"/>
        </w:rPr>
      </w:pPr>
    </w:p>
    <w:p w:rsidR="005515A8" w:rsidRPr="005515A8" w:rsidRDefault="005515A8" w:rsidP="00AD6701">
      <w:pPr>
        <w:spacing w:after="0" w:line="240" w:lineRule="auto"/>
        <w:ind w:left="360"/>
        <w:jc w:val="both"/>
        <w:rPr>
          <w:sz w:val="24"/>
          <w:szCs w:val="24"/>
        </w:rPr>
      </w:pPr>
    </w:p>
    <w:p w:rsidR="00044C56"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2C591F">
        <w:rPr>
          <w:b/>
          <w:sz w:val="24"/>
          <w:szCs w:val="24"/>
        </w:rPr>
        <w:t>7</w:t>
      </w:r>
      <w:r w:rsidRPr="00E01BAF">
        <w:rPr>
          <w:b/>
          <w:sz w:val="24"/>
          <w:szCs w:val="24"/>
        </w:rPr>
        <w:t xml:space="preserve"> Protests</w:t>
      </w:r>
    </w:p>
    <w:p w:rsidR="00A93B6B" w:rsidRPr="00A93B6B" w:rsidRDefault="00A93B6B" w:rsidP="00AD6701">
      <w:pPr>
        <w:spacing w:after="0" w:line="240" w:lineRule="auto"/>
        <w:ind w:left="360"/>
        <w:rPr>
          <w:sz w:val="24"/>
          <w:szCs w:val="24"/>
        </w:rPr>
      </w:pPr>
    </w:p>
    <w:p w:rsidR="00A93B6B" w:rsidRPr="00A93B6B" w:rsidRDefault="00A93B6B" w:rsidP="00AD6701">
      <w:pPr>
        <w:spacing w:after="0" w:line="240" w:lineRule="auto"/>
        <w:ind w:left="360"/>
        <w:jc w:val="both"/>
        <w:rPr>
          <w:sz w:val="24"/>
          <w:szCs w:val="24"/>
        </w:rPr>
      </w:pPr>
      <w:r w:rsidRPr="00A93B6B">
        <w:rPr>
          <w:sz w:val="24"/>
          <w:szCs w:val="24"/>
        </w:rPr>
        <w:t xml:space="preserve">Any actual or prospective bidder who is aggrieved in connection with this solicitation or the outcome of this IFB may file a protest with the </w:t>
      </w:r>
      <w:r w:rsidR="002C591F">
        <w:rPr>
          <w:sz w:val="24"/>
          <w:szCs w:val="24"/>
        </w:rPr>
        <w:t>Chief Procurement Office, Tera Ford.</w:t>
      </w:r>
      <w:r w:rsidRPr="00A93B6B">
        <w:rPr>
          <w:sz w:val="24"/>
          <w:szCs w:val="24"/>
        </w:rPr>
        <w:t xml:space="preserve"> The protest shall be submitted </w:t>
      </w:r>
      <w:r w:rsidR="0069679A" w:rsidRPr="005515A8">
        <w:rPr>
          <w:sz w:val="24"/>
          <w:szCs w:val="24"/>
        </w:rPr>
        <w:t xml:space="preserve">within </w:t>
      </w:r>
      <w:r w:rsidR="0069679A">
        <w:rPr>
          <w:sz w:val="24"/>
          <w:szCs w:val="24"/>
        </w:rPr>
        <w:t>seven (7) calendar</w:t>
      </w:r>
      <w:r w:rsidR="0069679A" w:rsidRPr="005515A8">
        <w:rPr>
          <w:sz w:val="24"/>
          <w:szCs w:val="24"/>
        </w:rPr>
        <w:t xml:space="preserve"> days of notification of the contract award</w:t>
      </w:r>
      <w:r w:rsidR="0069679A" w:rsidRPr="00A93B6B">
        <w:rPr>
          <w:sz w:val="24"/>
          <w:szCs w:val="24"/>
        </w:rPr>
        <w:t xml:space="preserve"> </w:t>
      </w:r>
      <w:r w:rsidR="0069679A">
        <w:rPr>
          <w:sz w:val="24"/>
          <w:szCs w:val="24"/>
        </w:rPr>
        <w:t xml:space="preserve">or </w:t>
      </w:r>
      <w:r w:rsidRPr="00A93B6B">
        <w:rPr>
          <w:sz w:val="24"/>
          <w:szCs w:val="24"/>
        </w:rPr>
        <w:t xml:space="preserve">on or before </w:t>
      </w:r>
      <w:r w:rsidR="002C591F">
        <w:rPr>
          <w:sz w:val="24"/>
          <w:szCs w:val="24"/>
        </w:rPr>
        <w:t>2:00 PM</w:t>
      </w:r>
      <w:r w:rsidRPr="00A93B6B">
        <w:rPr>
          <w:sz w:val="24"/>
          <w:szCs w:val="24"/>
        </w:rPr>
        <w:t xml:space="preserve"> CST, </w:t>
      </w:r>
      <w:r w:rsidR="00253221">
        <w:rPr>
          <w:sz w:val="24"/>
          <w:szCs w:val="24"/>
        </w:rPr>
        <w:t>August 10, 2022</w:t>
      </w:r>
      <w:r w:rsidRPr="00A93B6B">
        <w:rPr>
          <w:sz w:val="24"/>
          <w:szCs w:val="24"/>
        </w:rPr>
        <w:t xml:space="preserve">, in writing after such aggrieved person or entity knows or should have known of the facts giving rise thereto.  </w:t>
      </w:r>
      <w:r w:rsidR="00AB0843">
        <w:rPr>
          <w:sz w:val="24"/>
          <w:szCs w:val="24"/>
        </w:rPr>
        <w:t xml:space="preserve">The written protest letter shall contain an explanation of the specific basis for the protest. </w:t>
      </w:r>
      <w:r w:rsidRPr="00A93B6B">
        <w:rPr>
          <w:sz w:val="24"/>
          <w:szCs w:val="24"/>
        </w:rPr>
        <w:t>All protests must be in writing, dated, signed by the bidder or an individual authorized to sign contracts on behalf of the protesting bidder, and contain a statement of the reason(s) for protest, citing the law(s), rule(s) and regulation(s) or procedure(s) on which the protest is based.  The protesting bidder must provide facts and evidence to support the protest.  A protest is consi</w:t>
      </w:r>
      <w:r w:rsidR="00C65678">
        <w:rPr>
          <w:sz w:val="24"/>
          <w:szCs w:val="24"/>
        </w:rPr>
        <w:t xml:space="preserve">dered filed when received by Tera Ford, Chief Procurement Officer </w:t>
      </w:r>
      <w:r w:rsidRPr="00A93B6B">
        <w:rPr>
          <w:sz w:val="24"/>
          <w:szCs w:val="24"/>
        </w:rPr>
        <w:t xml:space="preserve">via either U.S. mail, postage prepaid, or by personal </w:t>
      </w:r>
      <w:r w:rsidR="00C65678">
        <w:rPr>
          <w:sz w:val="24"/>
          <w:szCs w:val="24"/>
        </w:rPr>
        <w:t>delivery.  Protests filed after 2:00 PM CST, August 10, 2022</w:t>
      </w:r>
      <w:r w:rsidRPr="00A93B6B">
        <w:rPr>
          <w:sz w:val="24"/>
          <w:szCs w:val="24"/>
        </w:rPr>
        <w:t>, will not be considered.</w:t>
      </w:r>
    </w:p>
    <w:p w:rsidR="00A93B6B" w:rsidRPr="00A93B6B" w:rsidRDefault="00A93B6B" w:rsidP="00AD6701">
      <w:pPr>
        <w:spacing w:after="0" w:line="240" w:lineRule="auto"/>
        <w:ind w:left="360"/>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6</w:t>
      </w:r>
      <w:r w:rsidRPr="00E01BAF">
        <w:rPr>
          <w:b/>
          <w:sz w:val="24"/>
          <w:szCs w:val="24"/>
        </w:rPr>
        <w:t xml:space="preserve"> – Required Contract Terms and Conditions</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to </w:t>
      </w:r>
      <w:r>
        <w:rPr>
          <w:sz w:val="24"/>
          <w:szCs w:val="24"/>
        </w:rPr>
        <w:t>this IFB</w:t>
      </w:r>
      <w:r w:rsidRPr="00A93B6B">
        <w:rPr>
          <w:sz w:val="24"/>
          <w:szCs w:val="24"/>
        </w:rPr>
        <w:t xml:space="preserve"> shall have the required clauses found in Attachment </w:t>
      </w:r>
      <w:r>
        <w:rPr>
          <w:sz w:val="24"/>
          <w:szCs w:val="24"/>
        </w:rPr>
        <w:t>E</w:t>
      </w:r>
      <w:r w:rsidRPr="00A93B6B">
        <w:rPr>
          <w:sz w:val="24"/>
          <w:szCs w:val="24"/>
        </w:rPr>
        <w:t xml:space="preserve"> and those required by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CC206E">
        <w:rPr>
          <w:sz w:val="24"/>
          <w:szCs w:val="24"/>
        </w:rPr>
        <w:t xml:space="preserve"> The agency discourages exceptions from these required clauses.  Such exceptions may cause a bid t</w:t>
      </w:r>
      <w:r w:rsidR="004606DC">
        <w:rPr>
          <w:sz w:val="24"/>
          <w:szCs w:val="24"/>
        </w:rPr>
        <w: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rsidR="00A93B6B" w:rsidRPr="00A93B6B" w:rsidRDefault="00A93B6B"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F04AF">
        <w:rPr>
          <w:b/>
          <w:sz w:val="24"/>
          <w:szCs w:val="24"/>
        </w:rPr>
        <w:t>1</w:t>
      </w:r>
      <w:r w:rsidR="00F77B74">
        <w:rPr>
          <w:b/>
          <w:sz w:val="24"/>
          <w:szCs w:val="24"/>
        </w:rPr>
        <w:t>7</w:t>
      </w:r>
      <w:r w:rsidRPr="00E01BAF">
        <w:rPr>
          <w:b/>
          <w:sz w:val="24"/>
          <w:szCs w:val="24"/>
        </w:rPr>
        <w:t xml:space="preserve"> – Optional Contract Terms and Conditions</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w:t>
      </w:r>
      <w:r>
        <w:rPr>
          <w:sz w:val="24"/>
          <w:szCs w:val="24"/>
        </w:rPr>
        <w:t>this IFB</w:t>
      </w:r>
      <w:r w:rsidRPr="00A93B6B">
        <w:rPr>
          <w:sz w:val="24"/>
          <w:szCs w:val="24"/>
        </w:rPr>
        <w:t xml:space="preserve"> may have, at the discretion of the Contracting Agency, the optional clauses found in Attachment </w:t>
      </w:r>
      <w:r>
        <w:rPr>
          <w:sz w:val="24"/>
          <w:szCs w:val="24"/>
        </w:rPr>
        <w:t>F</w:t>
      </w:r>
      <w:r w:rsidRPr="00A93B6B">
        <w:rPr>
          <w:sz w:val="24"/>
          <w:szCs w:val="24"/>
        </w:rPr>
        <w:t xml:space="preserve"> and those within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4606DC" w:rsidRPr="004606DC">
        <w:rPr>
          <w:sz w:val="24"/>
          <w:szCs w:val="24"/>
        </w:rPr>
        <w:t xml:space="preserve"> </w:t>
      </w:r>
      <w:r w:rsidR="004606DC">
        <w:rPr>
          <w:sz w:val="24"/>
          <w:szCs w:val="24"/>
        </w:rPr>
        <w:t>The agency discourages exceptions from these optional clauses.  Such exceptions may cause a bid 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rsidR="00A93B6B" w:rsidRPr="00A93B6B" w:rsidRDefault="00A93B6B" w:rsidP="00AD6701">
      <w:pPr>
        <w:spacing w:after="0" w:line="240" w:lineRule="auto"/>
        <w:rPr>
          <w:sz w:val="24"/>
          <w:szCs w:val="24"/>
        </w:rPr>
      </w:pPr>
    </w:p>
    <w:p w:rsidR="0021314C" w:rsidRPr="00E01BAF" w:rsidRDefault="00044C56" w:rsidP="00AD6701">
      <w:pPr>
        <w:spacing w:after="0" w:line="240" w:lineRule="auto"/>
        <w:rPr>
          <w:b/>
          <w:sz w:val="24"/>
          <w:szCs w:val="24"/>
        </w:rPr>
      </w:pPr>
      <w:r w:rsidRPr="00E01BAF">
        <w:rPr>
          <w:b/>
          <w:sz w:val="24"/>
          <w:szCs w:val="24"/>
        </w:rPr>
        <w:t xml:space="preserve">Section </w:t>
      </w:r>
      <w:r w:rsidR="00EC57EE">
        <w:rPr>
          <w:b/>
          <w:sz w:val="24"/>
          <w:szCs w:val="24"/>
        </w:rPr>
        <w:t>1</w:t>
      </w:r>
      <w:r w:rsidR="00F77B74">
        <w:rPr>
          <w:b/>
          <w:sz w:val="24"/>
          <w:szCs w:val="24"/>
        </w:rPr>
        <w:t>8</w:t>
      </w:r>
      <w:r w:rsidRPr="00E01BAF">
        <w:rPr>
          <w:b/>
          <w:sz w:val="24"/>
          <w:szCs w:val="24"/>
        </w:rPr>
        <w:t xml:space="preserve"> </w:t>
      </w:r>
      <w:r w:rsidR="0021314C" w:rsidRPr="00E01BAF">
        <w:rPr>
          <w:b/>
          <w:sz w:val="24"/>
          <w:szCs w:val="24"/>
        </w:rPr>
        <w:t>–</w:t>
      </w:r>
      <w:r w:rsidR="00A93B6B">
        <w:rPr>
          <w:b/>
          <w:sz w:val="24"/>
          <w:szCs w:val="24"/>
        </w:rPr>
        <w:t xml:space="preserve"> </w:t>
      </w:r>
      <w:r w:rsidR="0021314C" w:rsidRPr="00E01BAF">
        <w:rPr>
          <w:b/>
          <w:sz w:val="24"/>
          <w:szCs w:val="24"/>
        </w:rPr>
        <w:t>Agency Website</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This IFB, questions and answers concerning this IFB, and the </w:t>
      </w:r>
      <w:r w:rsidR="009930A6">
        <w:rPr>
          <w:sz w:val="24"/>
          <w:szCs w:val="24"/>
        </w:rPr>
        <w:t xml:space="preserve">Notice of </w:t>
      </w:r>
      <w:r>
        <w:rPr>
          <w:sz w:val="24"/>
          <w:szCs w:val="24"/>
        </w:rPr>
        <w:t xml:space="preserve">Intent </w:t>
      </w:r>
      <w:proofErr w:type="gramStart"/>
      <w:r>
        <w:rPr>
          <w:sz w:val="24"/>
          <w:szCs w:val="24"/>
        </w:rPr>
        <w:t>To</w:t>
      </w:r>
      <w:proofErr w:type="gramEnd"/>
      <w:r>
        <w:rPr>
          <w:sz w:val="24"/>
          <w:szCs w:val="24"/>
        </w:rPr>
        <w:t xml:space="preserve"> Award</w:t>
      </w:r>
      <w:r w:rsidRPr="00A93B6B">
        <w:rPr>
          <w:sz w:val="24"/>
          <w:szCs w:val="24"/>
        </w:rPr>
        <w:t xml:space="preserve"> will be posted on the </w:t>
      </w:r>
      <w:r>
        <w:rPr>
          <w:sz w:val="24"/>
          <w:szCs w:val="24"/>
        </w:rPr>
        <w:t>agency</w:t>
      </w:r>
      <w:r w:rsidRPr="00A93B6B">
        <w:rPr>
          <w:sz w:val="24"/>
          <w:szCs w:val="24"/>
        </w:rPr>
        <w:t xml:space="preserve"> website at </w:t>
      </w:r>
      <w:hyperlink r:id="rId8" w:history="1">
        <w:r w:rsidR="002C591F" w:rsidRPr="00CD17F9">
          <w:rPr>
            <w:rStyle w:val="Hyperlink"/>
            <w:sz w:val="24"/>
            <w:szCs w:val="24"/>
          </w:rPr>
          <w:t>http://www.hudspeth.info</w:t>
        </w:r>
      </w:hyperlink>
      <w:r w:rsidR="002C591F">
        <w:rPr>
          <w:sz w:val="24"/>
          <w:szCs w:val="24"/>
        </w:rPr>
        <w:t xml:space="preserve"> </w:t>
      </w:r>
      <w:r w:rsidR="000426EB">
        <w:rPr>
          <w:sz w:val="24"/>
          <w:szCs w:val="24"/>
        </w:rPr>
        <w:t xml:space="preserve">and on </w:t>
      </w:r>
      <w:r w:rsidR="000426EB" w:rsidRPr="00EC57EE">
        <w:rPr>
          <w:sz w:val="24"/>
          <w:szCs w:val="24"/>
        </w:rPr>
        <w:t>the Mississippi Contract/Procurement Opportunity Search Portal website</w:t>
      </w:r>
      <w:r w:rsidRPr="00A93B6B">
        <w:rPr>
          <w:sz w:val="24"/>
          <w:szCs w:val="24"/>
        </w:rPr>
        <w:t>.</w:t>
      </w:r>
    </w:p>
    <w:p w:rsidR="00A93B6B" w:rsidRPr="00A93B6B" w:rsidRDefault="00A93B6B" w:rsidP="00AD6701">
      <w:pPr>
        <w:spacing w:after="0" w:line="240" w:lineRule="auto"/>
        <w:rPr>
          <w:sz w:val="24"/>
          <w:szCs w:val="24"/>
        </w:rPr>
      </w:pPr>
    </w:p>
    <w:p w:rsidR="0021314C" w:rsidRDefault="0021314C" w:rsidP="00AD6701">
      <w:pPr>
        <w:spacing w:after="0" w:line="240" w:lineRule="auto"/>
        <w:rPr>
          <w:b/>
          <w:sz w:val="24"/>
          <w:szCs w:val="24"/>
        </w:rPr>
      </w:pPr>
      <w:r w:rsidRPr="00E01BAF">
        <w:rPr>
          <w:b/>
          <w:sz w:val="24"/>
          <w:szCs w:val="24"/>
        </w:rPr>
        <w:t xml:space="preserve">Section </w:t>
      </w:r>
      <w:r w:rsidR="00F77B74">
        <w:rPr>
          <w:b/>
          <w:sz w:val="24"/>
          <w:szCs w:val="24"/>
        </w:rPr>
        <w:t>19</w:t>
      </w:r>
      <w:r w:rsidRPr="00E01BAF">
        <w:rPr>
          <w:b/>
          <w:sz w:val="24"/>
          <w:szCs w:val="24"/>
        </w:rPr>
        <w:t xml:space="preserve"> – Attachments</w:t>
      </w:r>
    </w:p>
    <w:p w:rsidR="00A93B6B" w:rsidRPr="00A93B6B" w:rsidRDefault="00A93B6B" w:rsidP="00AD6701">
      <w:pPr>
        <w:spacing w:after="0" w:line="240" w:lineRule="auto"/>
        <w:rPr>
          <w:sz w:val="24"/>
          <w:szCs w:val="24"/>
        </w:rPr>
      </w:pPr>
    </w:p>
    <w:p w:rsidR="00A93B6B" w:rsidRPr="00A93B6B" w:rsidRDefault="00A93B6B" w:rsidP="00AD6701">
      <w:pPr>
        <w:spacing w:after="0" w:line="240" w:lineRule="auto"/>
        <w:rPr>
          <w:sz w:val="24"/>
          <w:szCs w:val="24"/>
        </w:rPr>
      </w:pPr>
      <w:r w:rsidRPr="00A93B6B">
        <w:rPr>
          <w:sz w:val="24"/>
          <w:szCs w:val="24"/>
        </w:rPr>
        <w:t>The attachments to this IFB are made a part of this IFB as if copied herein in words and figures.</w:t>
      </w:r>
    </w:p>
    <w:p w:rsidR="00200268" w:rsidRDefault="00200268" w:rsidP="00AD6701">
      <w:pPr>
        <w:spacing w:after="0" w:line="240" w:lineRule="auto"/>
        <w:rPr>
          <w:b/>
          <w:sz w:val="24"/>
          <w:szCs w:val="24"/>
        </w:rPr>
      </w:pPr>
      <w:r>
        <w:rPr>
          <w:b/>
          <w:sz w:val="24"/>
          <w:szCs w:val="24"/>
        </w:rPr>
        <w:br w:type="page"/>
      </w:r>
    </w:p>
    <w:p w:rsidR="00755D62" w:rsidRDefault="0021314C" w:rsidP="00A54C1D">
      <w:pPr>
        <w:spacing w:after="0" w:line="240" w:lineRule="auto"/>
        <w:jc w:val="center"/>
        <w:rPr>
          <w:b/>
          <w:sz w:val="24"/>
          <w:szCs w:val="24"/>
        </w:rPr>
      </w:pPr>
      <w:r w:rsidRPr="00E01BAF">
        <w:rPr>
          <w:b/>
          <w:sz w:val="24"/>
          <w:szCs w:val="24"/>
        </w:rPr>
        <w:lastRenderedPageBreak/>
        <w:t>Attachment A</w:t>
      </w:r>
    </w:p>
    <w:p w:rsidR="00755D62" w:rsidRDefault="00755D62" w:rsidP="00A54C1D">
      <w:pPr>
        <w:spacing w:after="0" w:line="240" w:lineRule="auto"/>
        <w:jc w:val="center"/>
        <w:rPr>
          <w:b/>
          <w:sz w:val="24"/>
          <w:szCs w:val="24"/>
        </w:rPr>
      </w:pPr>
    </w:p>
    <w:p w:rsidR="0021314C" w:rsidRDefault="00762B66" w:rsidP="00A54C1D">
      <w:pPr>
        <w:spacing w:after="0" w:line="240" w:lineRule="auto"/>
        <w:jc w:val="center"/>
        <w:rPr>
          <w:b/>
          <w:sz w:val="24"/>
          <w:szCs w:val="24"/>
        </w:rPr>
      </w:pPr>
      <w:r>
        <w:rPr>
          <w:b/>
          <w:sz w:val="24"/>
          <w:szCs w:val="24"/>
        </w:rPr>
        <w:t>BID COVER SHEET</w:t>
      </w:r>
    </w:p>
    <w:p w:rsidR="00755D62" w:rsidRPr="00755D62" w:rsidRDefault="00755D62" w:rsidP="00A54C1D">
      <w:pPr>
        <w:spacing w:after="0" w:line="240" w:lineRule="auto"/>
        <w:jc w:val="center"/>
        <w:rPr>
          <w:sz w:val="24"/>
          <w:szCs w:val="24"/>
        </w:rPr>
      </w:pPr>
    </w:p>
    <w:p w:rsidR="00755D62" w:rsidRPr="00755D62" w:rsidRDefault="00755D62" w:rsidP="00A54C1D">
      <w:pPr>
        <w:spacing w:after="0" w:line="240" w:lineRule="auto"/>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Bids are to be submitted as listed below, on or before </w:t>
      </w:r>
      <w:r w:rsidR="002C591F">
        <w:rPr>
          <w:sz w:val="24"/>
          <w:szCs w:val="24"/>
        </w:rPr>
        <w:t xml:space="preserve">12:00 PM </w:t>
      </w:r>
      <w:r w:rsidR="00CF287E" w:rsidRPr="00A93B6B">
        <w:rPr>
          <w:sz w:val="24"/>
          <w:szCs w:val="24"/>
        </w:rPr>
        <w:t xml:space="preserve">CST, </w:t>
      </w:r>
      <w:r w:rsidR="002C591F">
        <w:rPr>
          <w:sz w:val="24"/>
          <w:szCs w:val="24"/>
        </w:rPr>
        <w:t>July 06, 2022</w:t>
      </w:r>
      <w:r w:rsidRPr="00755D62">
        <w:rPr>
          <w:sz w:val="24"/>
          <w:szCs w:val="24"/>
        </w:rPr>
        <w:t xml:space="preserve">. </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PLEASE MARK YOUR ENVELOPE:</w:t>
      </w:r>
      <w:r w:rsidRPr="00755D62">
        <w:rPr>
          <w:sz w:val="24"/>
          <w:szCs w:val="24"/>
        </w:rPr>
        <w:tab/>
      </w:r>
    </w:p>
    <w:p w:rsidR="00755D62" w:rsidRPr="00755D62" w:rsidRDefault="00755D62" w:rsidP="00A54C1D">
      <w:pPr>
        <w:spacing w:after="0" w:line="240" w:lineRule="auto"/>
        <w:jc w:val="both"/>
        <w:rPr>
          <w:sz w:val="24"/>
          <w:szCs w:val="24"/>
        </w:rPr>
      </w:pPr>
    </w:p>
    <w:p w:rsidR="00F87B63" w:rsidRPr="005B2254" w:rsidRDefault="00F87B63" w:rsidP="00F87B63">
      <w:pPr>
        <w:spacing w:after="0" w:line="240" w:lineRule="auto"/>
        <w:ind w:left="720"/>
        <w:jc w:val="both"/>
        <w:rPr>
          <w:sz w:val="24"/>
          <w:szCs w:val="24"/>
        </w:rPr>
      </w:pPr>
      <w:r w:rsidRPr="005B2254">
        <w:rPr>
          <w:sz w:val="24"/>
          <w:szCs w:val="24"/>
        </w:rPr>
        <w:t>IFB for</w:t>
      </w:r>
      <w:r w:rsidR="002C591F">
        <w:rPr>
          <w:sz w:val="24"/>
          <w:szCs w:val="24"/>
        </w:rPr>
        <w:t xml:space="preserve"> HVAC/Refrigeration </w:t>
      </w:r>
      <w:r w:rsidRPr="005B2254">
        <w:rPr>
          <w:sz w:val="24"/>
          <w:szCs w:val="24"/>
        </w:rPr>
        <w:t>Services</w:t>
      </w:r>
    </w:p>
    <w:p w:rsidR="00F87B63" w:rsidRPr="000A5B26" w:rsidRDefault="00F87B63" w:rsidP="00F87B63">
      <w:pPr>
        <w:spacing w:after="0" w:line="240" w:lineRule="auto"/>
        <w:ind w:left="720"/>
        <w:jc w:val="both"/>
        <w:rPr>
          <w:sz w:val="24"/>
          <w:szCs w:val="24"/>
          <w:highlight w:val="yellow"/>
        </w:rPr>
      </w:pPr>
      <w:r w:rsidRPr="00F87B63">
        <w:rPr>
          <w:sz w:val="24"/>
          <w:szCs w:val="24"/>
        </w:rPr>
        <w:t xml:space="preserve">IFB </w:t>
      </w:r>
      <w:proofErr w:type="spellStart"/>
      <w:r w:rsidR="008F04AF">
        <w:rPr>
          <w:sz w:val="24"/>
          <w:szCs w:val="24"/>
        </w:rPr>
        <w:t>RFx</w:t>
      </w:r>
      <w:proofErr w:type="spellEnd"/>
      <w:r w:rsidR="008F04AF">
        <w:rPr>
          <w:sz w:val="24"/>
          <w:szCs w:val="24"/>
        </w:rPr>
        <w:t xml:space="preserve"> </w:t>
      </w:r>
      <w:r w:rsidRPr="00F87B63">
        <w:rPr>
          <w:sz w:val="24"/>
          <w:szCs w:val="24"/>
        </w:rPr>
        <w:t>Number</w:t>
      </w:r>
      <w:r w:rsidR="002C591F">
        <w:rPr>
          <w:sz w:val="24"/>
          <w:szCs w:val="24"/>
        </w:rPr>
        <w:t xml:space="preserve"> 310005183</w:t>
      </w:r>
    </w:p>
    <w:p w:rsidR="00F87B63" w:rsidRPr="000A5B26" w:rsidRDefault="00F87B63" w:rsidP="00F87B63">
      <w:pPr>
        <w:spacing w:after="0" w:line="240" w:lineRule="auto"/>
        <w:ind w:left="720"/>
        <w:jc w:val="both"/>
        <w:rPr>
          <w:sz w:val="24"/>
          <w:szCs w:val="24"/>
          <w:highlight w:val="yellow"/>
        </w:rPr>
      </w:pPr>
      <w:r w:rsidRPr="00F87B63">
        <w:rPr>
          <w:sz w:val="24"/>
          <w:szCs w:val="24"/>
        </w:rPr>
        <w:t xml:space="preserve">Opening Date:  </w:t>
      </w:r>
      <w:r w:rsidR="002C591F">
        <w:rPr>
          <w:sz w:val="24"/>
          <w:szCs w:val="24"/>
        </w:rPr>
        <w:t>Wednesday, 12:00 PM</w:t>
      </w:r>
      <w:r w:rsidRPr="00A93B6B">
        <w:rPr>
          <w:sz w:val="24"/>
          <w:szCs w:val="24"/>
        </w:rPr>
        <w:t xml:space="preserve"> CST, </w:t>
      </w:r>
      <w:r w:rsidR="002C591F">
        <w:rPr>
          <w:sz w:val="24"/>
          <w:szCs w:val="24"/>
        </w:rPr>
        <w:t>July 06, 2022</w:t>
      </w:r>
    </w:p>
    <w:p w:rsidR="00F87B63" w:rsidRPr="00F87B63" w:rsidRDefault="002C591F" w:rsidP="00F87B63">
      <w:pPr>
        <w:spacing w:after="0" w:line="240" w:lineRule="auto"/>
        <w:ind w:left="720"/>
        <w:jc w:val="both"/>
        <w:rPr>
          <w:sz w:val="24"/>
          <w:szCs w:val="24"/>
        </w:rPr>
      </w:pPr>
      <w:r>
        <w:rPr>
          <w:sz w:val="24"/>
          <w:szCs w:val="24"/>
        </w:rPr>
        <w:t>Hudspeth Regional Center</w:t>
      </w:r>
    </w:p>
    <w:p w:rsidR="00F87B63" w:rsidRPr="000A5B26" w:rsidRDefault="002C591F" w:rsidP="00F87B63">
      <w:pPr>
        <w:spacing w:after="0" w:line="240" w:lineRule="auto"/>
        <w:ind w:left="720"/>
        <w:jc w:val="both"/>
        <w:rPr>
          <w:sz w:val="24"/>
          <w:szCs w:val="24"/>
          <w:highlight w:val="yellow"/>
        </w:rPr>
      </w:pPr>
      <w:r>
        <w:rPr>
          <w:sz w:val="24"/>
          <w:szCs w:val="24"/>
        </w:rPr>
        <w:t>Attention: Tera Ford, Chief Procurement Officer</w:t>
      </w:r>
    </w:p>
    <w:p w:rsidR="00F87B63" w:rsidRPr="00F87B63" w:rsidRDefault="002C591F" w:rsidP="00F87B63">
      <w:pPr>
        <w:spacing w:after="0" w:line="240" w:lineRule="auto"/>
        <w:ind w:left="720"/>
        <w:jc w:val="both"/>
        <w:rPr>
          <w:sz w:val="24"/>
          <w:szCs w:val="24"/>
        </w:rPr>
      </w:pPr>
      <w:r>
        <w:rPr>
          <w:sz w:val="24"/>
          <w:szCs w:val="24"/>
        </w:rPr>
        <w:t>100 Hudspeth Center Drive</w:t>
      </w:r>
    </w:p>
    <w:p w:rsidR="00F87B63" w:rsidRPr="000A5B26" w:rsidRDefault="002C591F" w:rsidP="00F87B63">
      <w:pPr>
        <w:spacing w:after="0" w:line="240" w:lineRule="auto"/>
        <w:ind w:left="720"/>
        <w:jc w:val="both"/>
        <w:rPr>
          <w:sz w:val="24"/>
          <w:szCs w:val="24"/>
        </w:rPr>
      </w:pPr>
      <w:r>
        <w:rPr>
          <w:sz w:val="24"/>
          <w:szCs w:val="24"/>
        </w:rPr>
        <w:t>Whitfield</w:t>
      </w:r>
      <w:r w:rsidR="00F87B63" w:rsidRPr="00F87B63">
        <w:rPr>
          <w:sz w:val="24"/>
          <w:szCs w:val="24"/>
        </w:rPr>
        <w:t>, Mississippi</w:t>
      </w:r>
      <w:r>
        <w:rPr>
          <w:sz w:val="24"/>
          <w:szCs w:val="24"/>
        </w:rPr>
        <w:t xml:space="preserve"> 39193</w:t>
      </w:r>
    </w:p>
    <w:p w:rsidR="00755D62" w:rsidRPr="00755D62" w:rsidRDefault="00F87B63" w:rsidP="00F87B63">
      <w:pPr>
        <w:spacing w:after="0" w:line="240" w:lineRule="auto"/>
        <w:ind w:left="810"/>
        <w:jc w:val="both"/>
        <w:rPr>
          <w:sz w:val="24"/>
          <w:szCs w:val="24"/>
        </w:rPr>
      </w:pPr>
      <w:r w:rsidRPr="000A5B26">
        <w:rPr>
          <w:sz w:val="24"/>
          <w:szCs w:val="24"/>
        </w:rPr>
        <w:t>SEALED BID – DO NOT OPEN</w:t>
      </w:r>
      <w:r w:rsidR="00755D62" w:rsidRPr="00755D62">
        <w:rPr>
          <w:sz w:val="24"/>
          <w:szCs w:val="24"/>
        </w:rPr>
        <w:t xml:space="preserve"> </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Name of Company:</w:t>
      </w:r>
      <w:r w:rsidRPr="00755D62">
        <w:rPr>
          <w:sz w:val="24"/>
          <w:szCs w:val="24"/>
        </w:rPr>
        <w:t xml:space="preserve">  _____________________________________</w:t>
      </w:r>
      <w:r>
        <w:rPr>
          <w:sz w:val="24"/>
          <w:szCs w:val="24"/>
        </w:rPr>
        <w:t>_</w:t>
      </w:r>
      <w:r w:rsidRPr="00755D62">
        <w:rPr>
          <w:sz w:val="24"/>
          <w:szCs w:val="24"/>
        </w:rPr>
        <w:t>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Quoted By:</w:t>
      </w:r>
      <w:r w:rsidRPr="00755D62">
        <w:rPr>
          <w:sz w:val="24"/>
          <w:szCs w:val="24"/>
        </w:rPr>
        <w:t xml:space="preserve"> _____________________________________________</w:t>
      </w:r>
      <w:r>
        <w:rPr>
          <w:sz w:val="24"/>
          <w:szCs w:val="24"/>
        </w:rPr>
        <w:t>_</w:t>
      </w:r>
      <w:r w:rsidRPr="00755D62">
        <w:rPr>
          <w:sz w:val="24"/>
          <w:szCs w:val="24"/>
        </w:rPr>
        <w:t>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Signature:</w:t>
      </w:r>
      <w:r w:rsidR="002C591F">
        <w:rPr>
          <w:sz w:val="24"/>
          <w:szCs w:val="24"/>
        </w:rPr>
        <w:t xml:space="preserve"> </w:t>
      </w:r>
      <w:r w:rsidRPr="00755D62">
        <w:rPr>
          <w:sz w:val="24"/>
          <w:szCs w:val="24"/>
        </w:rPr>
        <w:t>______________________________________________</w:t>
      </w:r>
      <w:r>
        <w:rPr>
          <w:sz w:val="24"/>
          <w:szCs w:val="24"/>
        </w:rPr>
        <w:t>_</w:t>
      </w:r>
      <w:r w:rsidRPr="00755D62">
        <w:rPr>
          <w:sz w:val="24"/>
          <w:szCs w:val="24"/>
        </w:rPr>
        <w:t>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Address:</w:t>
      </w:r>
      <w:r w:rsidRPr="00755D62">
        <w:rPr>
          <w:sz w:val="24"/>
          <w:szCs w:val="24"/>
        </w:rPr>
        <w:t xml:space="preserve">  ________________________________________________</w:t>
      </w:r>
      <w:r>
        <w:rPr>
          <w:sz w:val="24"/>
          <w:szCs w:val="24"/>
        </w:rPr>
        <w:t>_</w:t>
      </w:r>
      <w:r w:rsidRPr="00755D62">
        <w:rPr>
          <w:sz w:val="24"/>
          <w:szCs w:val="24"/>
        </w:rPr>
        <w:t>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City/State/Zip:</w:t>
      </w:r>
      <w:r w:rsidRPr="00755D62">
        <w:rPr>
          <w:sz w:val="24"/>
          <w:szCs w:val="24"/>
        </w:rPr>
        <w:t xml:space="preserve">  ____________________________________________</w:t>
      </w:r>
      <w:r>
        <w:rPr>
          <w:sz w:val="24"/>
          <w:szCs w:val="24"/>
        </w:rPr>
        <w:t>_</w:t>
      </w:r>
      <w:r w:rsidRPr="00755D62">
        <w:rPr>
          <w:sz w:val="24"/>
          <w:szCs w:val="24"/>
        </w:rPr>
        <w:t>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Telephone:</w:t>
      </w:r>
      <w:r w:rsidRPr="00755D62">
        <w:rPr>
          <w:sz w:val="24"/>
          <w:szCs w:val="24"/>
        </w:rPr>
        <w:t xml:space="preserve">  ________________________________________________</w:t>
      </w:r>
      <w:r>
        <w:rPr>
          <w:sz w:val="24"/>
          <w:szCs w:val="24"/>
        </w:rPr>
        <w:t>_</w:t>
      </w:r>
      <w:r w:rsidRPr="00755D62">
        <w:rPr>
          <w:sz w:val="24"/>
          <w:szCs w:val="24"/>
        </w:rPr>
        <w:t>___________________</w:t>
      </w:r>
    </w:p>
    <w:p w:rsidR="00755D62" w:rsidRPr="00755D62" w:rsidRDefault="00755D62" w:rsidP="00A54C1D">
      <w:pPr>
        <w:spacing w:after="0" w:line="240" w:lineRule="auto"/>
        <w:jc w:val="both"/>
        <w:rPr>
          <w:sz w:val="24"/>
          <w:szCs w:val="24"/>
        </w:rPr>
      </w:pPr>
    </w:p>
    <w:p w:rsidR="00755D62" w:rsidRPr="00755D62" w:rsidRDefault="002C591F" w:rsidP="00A54C1D">
      <w:pPr>
        <w:spacing w:after="0" w:line="240" w:lineRule="auto"/>
        <w:jc w:val="both"/>
        <w:rPr>
          <w:sz w:val="24"/>
          <w:szCs w:val="24"/>
        </w:rPr>
      </w:pPr>
      <w:proofErr w:type="spellStart"/>
      <w:r>
        <w:rPr>
          <w:b/>
          <w:sz w:val="24"/>
          <w:szCs w:val="24"/>
        </w:rPr>
        <w:t>Fax</w:t>
      </w:r>
      <w:r w:rsidR="00755D62" w:rsidRPr="00755D62">
        <w:rPr>
          <w:b/>
          <w:sz w:val="24"/>
          <w:szCs w:val="24"/>
        </w:rPr>
        <w:t>Number</w:t>
      </w:r>
      <w:proofErr w:type="spellEnd"/>
      <w:r w:rsidR="00755D62" w:rsidRPr="00755D62">
        <w:rPr>
          <w:b/>
          <w:sz w:val="24"/>
          <w:szCs w:val="24"/>
        </w:rPr>
        <w:t>:</w:t>
      </w:r>
      <w:r w:rsidR="00755D62" w:rsidRPr="00755D62">
        <w:rPr>
          <w:sz w:val="24"/>
          <w:szCs w:val="24"/>
        </w:rPr>
        <w:t xml:space="preserve">  ________________________________________________</w:t>
      </w:r>
      <w:r w:rsidR="00755D62">
        <w:rPr>
          <w:sz w:val="24"/>
          <w:szCs w:val="24"/>
        </w:rPr>
        <w:t>__</w:t>
      </w:r>
      <w:r w:rsidR="00755D62" w:rsidRPr="00755D62">
        <w:rPr>
          <w:sz w:val="24"/>
          <w:szCs w:val="24"/>
        </w:rPr>
        <w:t>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E-Mail Address:</w:t>
      </w:r>
      <w:r w:rsidRPr="00755D62">
        <w:rPr>
          <w:sz w:val="24"/>
          <w:szCs w:val="24"/>
        </w:rPr>
        <w:t xml:space="preserve">  _______________________________________________</w:t>
      </w:r>
      <w:r>
        <w:rPr>
          <w:sz w:val="24"/>
          <w:szCs w:val="24"/>
        </w:rPr>
        <w:t>__</w:t>
      </w:r>
      <w:r w:rsidRPr="00755D62">
        <w:rPr>
          <w:sz w:val="24"/>
          <w:szCs w:val="24"/>
        </w:rPr>
        <w:t>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 xml:space="preserve">Name and phone number of Company Representative to be contacted </w:t>
      </w:r>
      <w:r w:rsidR="002C591F">
        <w:rPr>
          <w:b/>
          <w:sz w:val="24"/>
          <w:szCs w:val="24"/>
        </w:rPr>
        <w:t xml:space="preserve">by Agencies seeking to contract </w:t>
      </w:r>
      <w:r w:rsidRPr="00755D62">
        <w:rPr>
          <w:b/>
          <w:sz w:val="24"/>
          <w:szCs w:val="24"/>
        </w:rPr>
        <w:t>for services pursuant to this IFB</w:t>
      </w:r>
      <w:proofErr w:type="gramStart"/>
      <w:r w:rsidRPr="00755D62">
        <w:rPr>
          <w:b/>
          <w:sz w:val="24"/>
          <w:szCs w:val="24"/>
        </w:rPr>
        <w:t>:</w:t>
      </w:r>
      <w:r w:rsidRPr="00755D62">
        <w:rPr>
          <w:sz w:val="24"/>
          <w:szCs w:val="24"/>
        </w:rPr>
        <w:t>_</w:t>
      </w:r>
      <w:proofErr w:type="gramEnd"/>
      <w:r w:rsidRPr="00755D62">
        <w:rPr>
          <w:sz w:val="24"/>
          <w:szCs w:val="24"/>
        </w:rPr>
        <w:t>____</w:t>
      </w:r>
      <w:r>
        <w:rPr>
          <w:sz w:val="24"/>
          <w:szCs w:val="24"/>
        </w:rPr>
        <w:t>_____</w:t>
      </w:r>
      <w:r w:rsidRPr="00755D62">
        <w:rPr>
          <w:sz w:val="24"/>
          <w:szCs w:val="24"/>
        </w:rPr>
        <w:t>__________________</w:t>
      </w:r>
      <w:r>
        <w:rPr>
          <w:sz w:val="24"/>
          <w:szCs w:val="24"/>
        </w:rPr>
        <w:t>_</w:t>
      </w:r>
      <w:r w:rsidRPr="00755D62">
        <w:rPr>
          <w:sz w:val="24"/>
          <w:szCs w:val="24"/>
        </w:rPr>
        <w:t>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b/>
          <w:sz w:val="24"/>
          <w:szCs w:val="24"/>
        </w:rPr>
      </w:pPr>
      <w:r w:rsidRPr="00755D62">
        <w:rPr>
          <w:b/>
          <w:sz w:val="24"/>
          <w:szCs w:val="24"/>
        </w:rPr>
        <w:t>In addition to providing the above contact information, please answer the following questions regarding your company:</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What </w:t>
      </w:r>
      <w:r w:rsidR="002C591F">
        <w:rPr>
          <w:sz w:val="24"/>
          <w:szCs w:val="24"/>
        </w:rPr>
        <w:t xml:space="preserve">year was your company started? </w:t>
      </w:r>
      <w:r w:rsidRPr="00755D62">
        <w:rPr>
          <w:sz w:val="24"/>
          <w:szCs w:val="24"/>
        </w:rPr>
        <w:t>________________</w:t>
      </w:r>
      <w:r>
        <w:rPr>
          <w:sz w:val="24"/>
          <w:szCs w:val="24"/>
        </w:rPr>
        <w:t>_</w:t>
      </w:r>
      <w:r w:rsidRPr="00755D62">
        <w:rPr>
          <w:sz w:val="24"/>
          <w:szCs w:val="24"/>
        </w:rPr>
        <w:t>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How many years has the firm been in business of performing the services called for in this IFB?  ______________________________________________________________________________</w:t>
      </w:r>
    </w:p>
    <w:p w:rsidR="00755D62" w:rsidRPr="00755D62" w:rsidRDefault="00755D62" w:rsidP="00A54C1D">
      <w:pPr>
        <w:spacing w:after="0" w:line="240" w:lineRule="auto"/>
        <w:jc w:val="both"/>
        <w:rPr>
          <w:sz w:val="24"/>
          <w:szCs w:val="24"/>
        </w:rPr>
      </w:pPr>
    </w:p>
    <w:p w:rsidR="00883D62" w:rsidRDefault="00755D62" w:rsidP="00A54C1D">
      <w:pPr>
        <w:spacing w:after="0" w:line="240" w:lineRule="auto"/>
        <w:jc w:val="both"/>
        <w:rPr>
          <w:sz w:val="24"/>
          <w:szCs w:val="24"/>
        </w:rPr>
      </w:pPr>
      <w:r w:rsidRPr="00755D62">
        <w:rPr>
          <w:sz w:val="24"/>
          <w:szCs w:val="24"/>
        </w:rPr>
        <w:t>Please provide the physical location and mailing address of your company’s home office, principal place of busine</w:t>
      </w:r>
      <w:r w:rsidR="002C591F">
        <w:rPr>
          <w:sz w:val="24"/>
          <w:szCs w:val="24"/>
        </w:rPr>
        <w:t>ss, and place of incorporation</w:t>
      </w:r>
      <w:r w:rsidR="00883D62">
        <w:rPr>
          <w:sz w:val="24"/>
          <w:szCs w:val="24"/>
        </w:rPr>
        <w:t xml:space="preserve">   </w:t>
      </w:r>
    </w:p>
    <w:p w:rsidR="00755D62" w:rsidRPr="00755D62" w:rsidRDefault="00755D62" w:rsidP="00A54C1D">
      <w:pPr>
        <w:spacing w:after="0" w:line="240" w:lineRule="auto"/>
        <w:jc w:val="both"/>
        <w:rPr>
          <w:sz w:val="24"/>
          <w:szCs w:val="24"/>
        </w:rPr>
      </w:pPr>
      <w:r w:rsidRPr="00755D62">
        <w:rPr>
          <w:sz w:val="24"/>
          <w:szCs w:val="24"/>
        </w:rPr>
        <w:t>_____________</w:t>
      </w:r>
      <w:r>
        <w:rPr>
          <w:sz w:val="24"/>
          <w:szCs w:val="24"/>
        </w:rPr>
        <w:t>________</w:t>
      </w:r>
      <w:r w:rsidRPr="00755D62">
        <w:rPr>
          <w:sz w:val="24"/>
          <w:szCs w:val="24"/>
        </w:rPr>
        <w:t>__________________</w:t>
      </w:r>
      <w:r w:rsidR="002C591F">
        <w:rPr>
          <w:sz w:val="24"/>
          <w:szCs w:val="24"/>
        </w:rPr>
        <w:t>__________________________</w:t>
      </w:r>
      <w:r w:rsidR="00883D62">
        <w:rPr>
          <w:sz w:val="24"/>
          <w:szCs w:val="24"/>
        </w:rPr>
        <w:t>_</w:t>
      </w:r>
      <w:r w:rsidRPr="00755D62">
        <w:rPr>
          <w:sz w:val="24"/>
          <w:szCs w:val="24"/>
        </w:rPr>
        <w:t>________________________</w:t>
      </w:r>
      <w:r w:rsidR="00883D62">
        <w:rPr>
          <w:sz w:val="24"/>
          <w:szCs w:val="24"/>
        </w:rPr>
        <w:t>___________</w:t>
      </w:r>
      <w:r w:rsidRPr="00755D62">
        <w:rPr>
          <w:sz w:val="24"/>
          <w:szCs w:val="24"/>
        </w:rPr>
        <w:t>____________</w:t>
      </w:r>
      <w:r w:rsidR="00883D62">
        <w:rPr>
          <w:sz w:val="24"/>
          <w:szCs w:val="24"/>
        </w:rPr>
        <w:t>______________________________</w:t>
      </w:r>
      <w:r w:rsidRPr="00755D62">
        <w:rPr>
          <w:sz w:val="24"/>
          <w:szCs w:val="24"/>
        </w:rPr>
        <w:t>__</w:t>
      </w:r>
    </w:p>
    <w:p w:rsidR="00755D62" w:rsidRPr="00755D62" w:rsidRDefault="00755D62" w:rsidP="00A54C1D">
      <w:pPr>
        <w:spacing w:after="0" w:line="240" w:lineRule="auto"/>
        <w:jc w:val="both"/>
        <w:rPr>
          <w:sz w:val="24"/>
          <w:szCs w:val="24"/>
        </w:rPr>
      </w:pPr>
    </w:p>
    <w:p w:rsidR="00755D62" w:rsidRDefault="00755D62" w:rsidP="00A54C1D">
      <w:pPr>
        <w:spacing w:after="0" w:line="240" w:lineRule="auto"/>
        <w:jc w:val="both"/>
        <w:rPr>
          <w:sz w:val="24"/>
          <w:szCs w:val="24"/>
        </w:rPr>
      </w:pPr>
      <w:r w:rsidRPr="00755D62">
        <w:rPr>
          <w:sz w:val="24"/>
          <w:szCs w:val="24"/>
        </w:rPr>
        <w:t xml:space="preserve">If your company is not physically located </w:t>
      </w:r>
      <w:r w:rsidR="00CF287E">
        <w:rPr>
          <w:sz w:val="24"/>
          <w:szCs w:val="24"/>
        </w:rPr>
        <w:t>with</w:t>
      </w:r>
      <w:r w:rsidRPr="00755D62">
        <w:rPr>
          <w:sz w:val="24"/>
          <w:szCs w:val="24"/>
        </w:rPr>
        <w:t xml:space="preserve">in the </w:t>
      </w:r>
      <w:r w:rsidR="00CF287E">
        <w:rPr>
          <w:sz w:val="24"/>
          <w:szCs w:val="24"/>
        </w:rPr>
        <w:t>vicinity</w:t>
      </w:r>
      <w:r w:rsidRPr="00755D62">
        <w:rPr>
          <w:sz w:val="24"/>
          <w:szCs w:val="24"/>
        </w:rPr>
        <w:t xml:space="preserve">, how will you </w:t>
      </w:r>
      <w:proofErr w:type="gramStart"/>
      <w:r w:rsidRPr="00755D62">
        <w:rPr>
          <w:sz w:val="24"/>
          <w:szCs w:val="24"/>
        </w:rPr>
        <w:t xml:space="preserve">supply </w:t>
      </w:r>
      <w:r w:rsidR="00883D62">
        <w:rPr>
          <w:sz w:val="24"/>
          <w:szCs w:val="24"/>
        </w:rPr>
        <w:t xml:space="preserve"> HVAC</w:t>
      </w:r>
      <w:proofErr w:type="gramEnd"/>
      <w:r w:rsidR="00883D62">
        <w:rPr>
          <w:sz w:val="24"/>
          <w:szCs w:val="24"/>
        </w:rPr>
        <w:t xml:space="preserve">/Refrigeration </w:t>
      </w:r>
      <w:r w:rsidRPr="00755D62">
        <w:rPr>
          <w:sz w:val="24"/>
          <w:szCs w:val="24"/>
        </w:rPr>
        <w:t xml:space="preserve">to </w:t>
      </w:r>
      <w:r w:rsidR="00CF287E">
        <w:rPr>
          <w:sz w:val="24"/>
          <w:szCs w:val="24"/>
        </w:rPr>
        <w:t>the agency</w:t>
      </w:r>
      <w:r w:rsidR="00883D62">
        <w:rPr>
          <w:sz w:val="24"/>
          <w:szCs w:val="24"/>
        </w:rPr>
        <w:t>?</w:t>
      </w:r>
      <w:r w:rsidR="00CF287E">
        <w:rPr>
          <w:sz w:val="24"/>
          <w:szCs w:val="24"/>
        </w:rPr>
        <w:t>____________</w:t>
      </w:r>
      <w:r w:rsidR="005B2254">
        <w:rPr>
          <w:sz w:val="24"/>
          <w:szCs w:val="24"/>
        </w:rPr>
        <w:t>____________________</w:t>
      </w:r>
      <w:r w:rsidR="00883D62">
        <w:rPr>
          <w:sz w:val="24"/>
          <w:szCs w:val="24"/>
        </w:rPr>
        <w:t>_________________</w:t>
      </w:r>
    </w:p>
    <w:p w:rsidR="00883D62" w:rsidRDefault="00883D62" w:rsidP="00A54C1D">
      <w:pPr>
        <w:spacing w:after="0" w:line="240" w:lineRule="auto"/>
        <w:jc w:val="both"/>
        <w:rPr>
          <w:sz w:val="24"/>
          <w:szCs w:val="24"/>
        </w:rPr>
      </w:pPr>
      <w:r>
        <w:rPr>
          <w:sz w:val="24"/>
          <w:szCs w:val="24"/>
        </w:rPr>
        <w:t>______________________________________________________________________________</w:t>
      </w:r>
    </w:p>
    <w:p w:rsidR="00883D62" w:rsidRPr="00755D62" w:rsidRDefault="00883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p>
    <w:p w:rsidR="00883D62" w:rsidRDefault="00755D62" w:rsidP="00A54C1D">
      <w:pPr>
        <w:spacing w:after="0" w:line="240" w:lineRule="auto"/>
        <w:jc w:val="both"/>
        <w:rPr>
          <w:sz w:val="24"/>
          <w:szCs w:val="24"/>
        </w:rPr>
      </w:pPr>
      <w:r w:rsidRPr="00755D62">
        <w:rPr>
          <w:sz w:val="24"/>
          <w:szCs w:val="24"/>
        </w:rPr>
        <w:t>Is your company currently for sale or involved in any transaction to expand or to become acquired by another business entity?  If yes, please discuss the impact both in organi</w:t>
      </w:r>
      <w:r w:rsidR="00883D62">
        <w:rPr>
          <w:sz w:val="24"/>
          <w:szCs w:val="24"/>
        </w:rPr>
        <w:t>zational and directional terms.</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Is your company licensed and/or certified to provide</w:t>
      </w:r>
      <w:r w:rsidR="00883D62">
        <w:rPr>
          <w:sz w:val="24"/>
          <w:szCs w:val="24"/>
        </w:rPr>
        <w:t xml:space="preserve"> HVAC/Refrigeration</w:t>
      </w:r>
      <w:r w:rsidRPr="00755D62">
        <w:rPr>
          <w:sz w:val="24"/>
          <w:szCs w:val="24"/>
        </w:rPr>
        <w:t xml:space="preserve"> as required by any and all applica</w:t>
      </w:r>
      <w:r w:rsidR="00883D62">
        <w:rPr>
          <w:sz w:val="24"/>
          <w:szCs w:val="24"/>
        </w:rPr>
        <w:t xml:space="preserve">ble Federal and State law(s)? </w:t>
      </w:r>
      <w:r w:rsidRPr="00755D62">
        <w:rPr>
          <w:sz w:val="24"/>
          <w:szCs w:val="24"/>
        </w:rPr>
        <w:t>_________________</w:t>
      </w:r>
      <w:r w:rsidR="00CF287E">
        <w:rPr>
          <w:sz w:val="24"/>
          <w:szCs w:val="24"/>
        </w:rPr>
        <w:t>__________</w:t>
      </w:r>
      <w:r w:rsidR="00883D62">
        <w:rPr>
          <w:sz w:val="24"/>
          <w:szCs w:val="24"/>
        </w:rPr>
        <w:t>__________________</w:t>
      </w:r>
    </w:p>
    <w:p w:rsidR="00755D62" w:rsidRPr="00755D62" w:rsidRDefault="00755D62" w:rsidP="00A54C1D">
      <w:pPr>
        <w:spacing w:after="0" w:line="240" w:lineRule="auto"/>
        <w:jc w:val="both"/>
        <w:rPr>
          <w:sz w:val="24"/>
          <w:szCs w:val="24"/>
        </w:rPr>
      </w:pPr>
    </w:p>
    <w:p w:rsidR="00755D62" w:rsidRDefault="00755D62" w:rsidP="00A54C1D">
      <w:pPr>
        <w:spacing w:after="0" w:line="240" w:lineRule="auto"/>
        <w:jc w:val="both"/>
        <w:rPr>
          <w:sz w:val="24"/>
          <w:szCs w:val="24"/>
        </w:rPr>
      </w:pPr>
      <w:r w:rsidRPr="00755D62">
        <w:rPr>
          <w:sz w:val="24"/>
          <w:szCs w:val="24"/>
        </w:rPr>
        <w:t>List all licenses or permits your company possesses that are applicable to performing the services required in this IFB.   _________________________________</w:t>
      </w:r>
      <w:r w:rsidR="00CF287E">
        <w:rPr>
          <w:sz w:val="24"/>
          <w:szCs w:val="24"/>
        </w:rPr>
        <w:t>_</w:t>
      </w:r>
      <w:r w:rsidRPr="00755D62">
        <w:rPr>
          <w:sz w:val="24"/>
          <w:szCs w:val="24"/>
        </w:rPr>
        <w:t>________</w:t>
      </w:r>
      <w:r w:rsidR="00883D62">
        <w:rPr>
          <w:sz w:val="24"/>
          <w:szCs w:val="24"/>
        </w:rPr>
        <w:t>___________</w:t>
      </w:r>
    </w:p>
    <w:p w:rsidR="00883D62" w:rsidRDefault="00883D62" w:rsidP="00A54C1D">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For how many customers has your company provided </w:t>
      </w:r>
      <w:r w:rsidR="00883D62">
        <w:rPr>
          <w:sz w:val="24"/>
          <w:szCs w:val="24"/>
        </w:rPr>
        <w:t xml:space="preserve">HVAC/Refrigeration </w:t>
      </w:r>
      <w:r w:rsidRPr="00755D62">
        <w:rPr>
          <w:sz w:val="24"/>
          <w:szCs w:val="24"/>
        </w:rPr>
        <w:t>in the past two years? ____________________________________________</w:t>
      </w:r>
      <w:r w:rsidR="00CF287E">
        <w:rPr>
          <w:sz w:val="24"/>
          <w:szCs w:val="24"/>
        </w:rPr>
        <w:t>______</w:t>
      </w:r>
      <w:r w:rsidRPr="00755D62">
        <w:rPr>
          <w:sz w:val="24"/>
          <w:szCs w:val="24"/>
        </w:rPr>
        <w:t>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Default="00755D62" w:rsidP="00A54C1D">
      <w:pPr>
        <w:spacing w:after="0" w:line="240" w:lineRule="auto"/>
        <w:jc w:val="both"/>
        <w:rPr>
          <w:sz w:val="24"/>
          <w:szCs w:val="24"/>
        </w:rPr>
      </w:pPr>
      <w:r w:rsidRPr="00755D62">
        <w:rPr>
          <w:sz w:val="24"/>
          <w:szCs w:val="24"/>
        </w:rPr>
        <w:t>What is the largest customer your company has provided</w:t>
      </w:r>
      <w:r w:rsidR="00883D62" w:rsidRPr="00883D62">
        <w:rPr>
          <w:sz w:val="24"/>
          <w:szCs w:val="24"/>
        </w:rPr>
        <w:t xml:space="preserve"> </w:t>
      </w:r>
      <w:r w:rsidR="00883D62">
        <w:rPr>
          <w:sz w:val="24"/>
          <w:szCs w:val="24"/>
        </w:rPr>
        <w:t xml:space="preserve">HVAC/Refrigeration </w:t>
      </w:r>
      <w:r w:rsidRPr="00755D62">
        <w:rPr>
          <w:sz w:val="24"/>
          <w:szCs w:val="24"/>
        </w:rPr>
        <w:t>for in the past two years?  __________________________________________</w:t>
      </w:r>
      <w:r w:rsidR="005B2254">
        <w:rPr>
          <w:sz w:val="24"/>
          <w:szCs w:val="24"/>
        </w:rPr>
        <w:t>____</w:t>
      </w:r>
      <w:r w:rsidRPr="00755D62">
        <w:rPr>
          <w:sz w:val="24"/>
          <w:szCs w:val="24"/>
        </w:rPr>
        <w:t>___________</w:t>
      </w:r>
    </w:p>
    <w:p w:rsidR="00883D62" w:rsidRPr="00755D62" w:rsidRDefault="00883D62" w:rsidP="00A54C1D">
      <w:pPr>
        <w:spacing w:after="0" w:line="240" w:lineRule="auto"/>
        <w:jc w:val="both"/>
        <w:rPr>
          <w:sz w:val="24"/>
          <w:szCs w:val="24"/>
        </w:rPr>
      </w:pPr>
      <w:r>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Describe any specific services which your company offers along with any specialized experience, certification, and/or education of your current staff.  ___________</w:t>
      </w:r>
      <w:r w:rsidR="00CF287E">
        <w:rPr>
          <w:sz w:val="24"/>
          <w:szCs w:val="24"/>
        </w:rPr>
        <w:t>_________</w:t>
      </w:r>
      <w:r w:rsidRPr="00755D62">
        <w:rPr>
          <w:sz w:val="24"/>
          <w:szCs w:val="24"/>
        </w:rPr>
        <w:t>_______________</w:t>
      </w:r>
      <w:r w:rsidRPr="00755D62">
        <w:rPr>
          <w:sz w:val="24"/>
          <w:szCs w:val="24"/>
        </w:rPr>
        <w:tab/>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3D62">
        <w:rPr>
          <w:sz w:val="24"/>
          <w:szCs w:val="24"/>
        </w:rPr>
        <w:t>_________</w:t>
      </w:r>
      <w:r w:rsidRPr="00755D62">
        <w:rPr>
          <w:sz w:val="24"/>
          <w:szCs w:val="24"/>
        </w:rPr>
        <w:t>________________________________________</w:t>
      </w:r>
    </w:p>
    <w:p w:rsidR="00755D62" w:rsidRDefault="00755D62" w:rsidP="00A54C1D">
      <w:pPr>
        <w:spacing w:after="0" w:line="240" w:lineRule="auto"/>
        <w:jc w:val="both"/>
        <w:rPr>
          <w:b/>
          <w:sz w:val="24"/>
          <w:szCs w:val="24"/>
        </w:rPr>
      </w:pPr>
    </w:p>
    <w:p w:rsidR="00762B66" w:rsidRDefault="0021314C" w:rsidP="00A54C1D">
      <w:pPr>
        <w:spacing w:after="0" w:line="240" w:lineRule="auto"/>
        <w:jc w:val="center"/>
        <w:rPr>
          <w:b/>
          <w:sz w:val="24"/>
          <w:szCs w:val="24"/>
        </w:rPr>
      </w:pPr>
      <w:r w:rsidRPr="00E01BAF">
        <w:rPr>
          <w:b/>
          <w:sz w:val="24"/>
          <w:szCs w:val="24"/>
        </w:rPr>
        <w:lastRenderedPageBreak/>
        <w:t>Attachment B</w:t>
      </w:r>
    </w:p>
    <w:p w:rsidR="00762B66" w:rsidRDefault="00762B66" w:rsidP="00A54C1D">
      <w:pPr>
        <w:spacing w:after="0" w:line="240" w:lineRule="auto"/>
        <w:jc w:val="center"/>
        <w:rPr>
          <w:b/>
          <w:sz w:val="24"/>
          <w:szCs w:val="24"/>
        </w:rPr>
      </w:pPr>
    </w:p>
    <w:p w:rsidR="0021314C" w:rsidRPr="00E01BAF" w:rsidRDefault="00A54C1D" w:rsidP="00A54C1D">
      <w:pPr>
        <w:spacing w:after="0" w:line="240" w:lineRule="auto"/>
        <w:jc w:val="center"/>
        <w:rPr>
          <w:b/>
          <w:sz w:val="24"/>
          <w:szCs w:val="24"/>
        </w:rPr>
      </w:pPr>
      <w:r>
        <w:rPr>
          <w:b/>
          <w:sz w:val="24"/>
          <w:szCs w:val="24"/>
        </w:rPr>
        <w:t>BID FORM</w:t>
      </w:r>
    </w:p>
    <w:p w:rsidR="00755D62" w:rsidRDefault="00755D62"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p>
    <w:tbl>
      <w:tblPr>
        <w:tblStyle w:val="TableGrid"/>
        <w:tblW w:w="0" w:type="auto"/>
        <w:tblLook w:val="04A0"/>
      </w:tblPr>
      <w:tblGrid>
        <w:gridCol w:w="3192"/>
        <w:gridCol w:w="3192"/>
        <w:gridCol w:w="3192"/>
      </w:tblGrid>
      <w:tr w:rsidR="00A54C1D" w:rsidRPr="00D8402A" w:rsidTr="00D95A32">
        <w:trPr>
          <w:trHeight w:val="332"/>
        </w:trPr>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Company</w:t>
            </w:r>
          </w:p>
        </w:tc>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Contact Person</w:t>
            </w:r>
          </w:p>
        </w:tc>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Telephone Number</w:t>
            </w:r>
          </w:p>
        </w:tc>
      </w:tr>
      <w:tr w:rsidR="00A54C1D" w:rsidRPr="00D8402A" w:rsidTr="00D95A32">
        <w:tc>
          <w:tcPr>
            <w:tcW w:w="3192" w:type="dxa"/>
          </w:tcPr>
          <w:p w:rsidR="00A54C1D" w:rsidRPr="00D8402A" w:rsidRDefault="00A54C1D" w:rsidP="00D95A32">
            <w:pPr>
              <w:rPr>
                <w:rFonts w:ascii="Times New Roman" w:hAnsi="Times New Roman" w:cs="Times New Roman"/>
                <w:sz w:val="24"/>
                <w:szCs w:val="24"/>
              </w:rPr>
            </w:pPr>
          </w:p>
          <w:p w:rsidR="00A54C1D" w:rsidRPr="00D8402A" w:rsidRDefault="00A54C1D" w:rsidP="00D95A32">
            <w:pPr>
              <w:rPr>
                <w:rFonts w:ascii="Times New Roman" w:hAnsi="Times New Roman" w:cs="Times New Roman"/>
                <w:sz w:val="24"/>
                <w:szCs w:val="24"/>
              </w:rPr>
            </w:pPr>
          </w:p>
        </w:tc>
        <w:tc>
          <w:tcPr>
            <w:tcW w:w="3192" w:type="dxa"/>
          </w:tcPr>
          <w:p w:rsidR="00A54C1D" w:rsidRPr="00D8402A" w:rsidRDefault="00A54C1D" w:rsidP="00D95A32">
            <w:pPr>
              <w:rPr>
                <w:rFonts w:ascii="Times New Roman" w:hAnsi="Times New Roman" w:cs="Times New Roman"/>
                <w:sz w:val="24"/>
                <w:szCs w:val="24"/>
              </w:rPr>
            </w:pPr>
          </w:p>
        </w:tc>
        <w:tc>
          <w:tcPr>
            <w:tcW w:w="3192" w:type="dxa"/>
          </w:tcPr>
          <w:p w:rsidR="00A54C1D" w:rsidRPr="00D8402A" w:rsidRDefault="00A54C1D" w:rsidP="00D95A32">
            <w:pPr>
              <w:rPr>
                <w:rFonts w:ascii="Times New Roman" w:hAnsi="Times New Roman" w:cs="Times New Roman"/>
                <w:sz w:val="24"/>
                <w:szCs w:val="24"/>
              </w:rPr>
            </w:pPr>
          </w:p>
        </w:tc>
      </w:tr>
    </w:tbl>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The pricing quoted shall be inclusive of, but not limited to the following:</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All required equipment/material;</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All required insurance</w:t>
      </w:r>
      <w:r w:rsidR="000162BC">
        <w:rPr>
          <w:sz w:val="24"/>
          <w:szCs w:val="24"/>
        </w:rPr>
        <w:t>, bond, or other surety</w:t>
      </w:r>
      <w:r w:rsidRPr="00A54C1D">
        <w:rPr>
          <w:sz w:val="24"/>
          <w:szCs w:val="24"/>
        </w:rPr>
        <w:t>;</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 xml:space="preserve">All required overhead; </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All required profit;</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All required vehicles;</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All required fuel and mileage;</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All required labor and supervision;</w:t>
      </w:r>
    </w:p>
    <w:p w:rsidR="00A54C1D" w:rsidRPr="00A54C1D" w:rsidRDefault="000162BC" w:rsidP="001E735F">
      <w:pPr>
        <w:pStyle w:val="ListParagraph"/>
        <w:numPr>
          <w:ilvl w:val="0"/>
          <w:numId w:val="2"/>
        </w:numPr>
        <w:spacing w:after="0" w:line="240" w:lineRule="auto"/>
        <w:ind w:left="360"/>
        <w:jc w:val="both"/>
        <w:rPr>
          <w:sz w:val="24"/>
          <w:szCs w:val="24"/>
        </w:rPr>
      </w:pPr>
      <w:r>
        <w:rPr>
          <w:sz w:val="24"/>
          <w:szCs w:val="24"/>
        </w:rPr>
        <w:t xml:space="preserve">All required </w:t>
      </w:r>
      <w:r w:rsidR="00A54C1D" w:rsidRPr="00A54C1D">
        <w:rPr>
          <w:sz w:val="24"/>
          <w:szCs w:val="24"/>
        </w:rPr>
        <w:t xml:space="preserve">business and professional </w:t>
      </w:r>
      <w:r>
        <w:rPr>
          <w:sz w:val="24"/>
          <w:szCs w:val="24"/>
        </w:rPr>
        <w:t xml:space="preserve">certifications, </w:t>
      </w:r>
      <w:r w:rsidR="00A54C1D" w:rsidRPr="00A54C1D">
        <w:rPr>
          <w:sz w:val="24"/>
          <w:szCs w:val="24"/>
        </w:rPr>
        <w:t>licenses, permits, or fees; and,</w:t>
      </w:r>
    </w:p>
    <w:p w:rsidR="00A54C1D" w:rsidRPr="00A54C1D" w:rsidRDefault="00A54C1D" w:rsidP="001E735F">
      <w:pPr>
        <w:pStyle w:val="ListParagraph"/>
        <w:numPr>
          <w:ilvl w:val="0"/>
          <w:numId w:val="2"/>
        </w:numPr>
        <w:spacing w:after="0" w:line="240" w:lineRule="auto"/>
        <w:ind w:left="360"/>
        <w:jc w:val="both"/>
        <w:rPr>
          <w:sz w:val="24"/>
          <w:szCs w:val="24"/>
        </w:rPr>
      </w:pPr>
      <w:r w:rsidRPr="00A54C1D">
        <w:rPr>
          <w:sz w:val="24"/>
          <w:szCs w:val="24"/>
        </w:rPr>
        <w:t>Any and all other costs.</w:t>
      </w:r>
    </w:p>
    <w:p w:rsidR="00A54C1D" w:rsidRPr="00A54C1D" w:rsidRDefault="00A54C1D" w:rsidP="00A54C1D">
      <w:pPr>
        <w:spacing w:after="0" w:line="240" w:lineRule="auto"/>
        <w:jc w:val="both"/>
        <w:rPr>
          <w:sz w:val="24"/>
          <w:szCs w:val="24"/>
        </w:rPr>
      </w:pPr>
    </w:p>
    <w:p w:rsidR="00883D62" w:rsidRDefault="00883D62" w:rsidP="00A54C1D">
      <w:pPr>
        <w:spacing w:after="0" w:line="240" w:lineRule="auto"/>
        <w:jc w:val="both"/>
        <w:rPr>
          <w:b/>
          <w:sz w:val="24"/>
          <w:szCs w:val="24"/>
        </w:rPr>
      </w:pPr>
      <w:r w:rsidRPr="00A761DF">
        <w:rPr>
          <w:b/>
          <w:sz w:val="24"/>
          <w:szCs w:val="24"/>
        </w:rPr>
        <w:t xml:space="preserve">Bid is to include all services as listed on Attachment H, in one all-inclusive monthly fee. Hudspeth Regional Center will not incur any additional charges beyond that of the monthly fee below. Contractor shall provide a full detailed equipment list by building-ALL buildings on campus as well as Group Homes of Hudspeth Regional </w:t>
      </w:r>
      <w:r w:rsidR="00A761DF" w:rsidRPr="00A761DF">
        <w:rPr>
          <w:b/>
          <w:sz w:val="24"/>
          <w:szCs w:val="24"/>
        </w:rPr>
        <w:t>as well as staff quarters are included in the bid.</w:t>
      </w:r>
    </w:p>
    <w:p w:rsidR="00A761DF" w:rsidRPr="00A761DF" w:rsidRDefault="00A761DF" w:rsidP="00A54C1D">
      <w:pPr>
        <w:spacing w:after="0" w:line="240" w:lineRule="auto"/>
        <w:jc w:val="both"/>
        <w:rPr>
          <w:b/>
          <w:sz w:val="24"/>
          <w:szCs w:val="24"/>
        </w:rPr>
      </w:pPr>
    </w:p>
    <w:tbl>
      <w:tblPr>
        <w:tblStyle w:val="TableGrid"/>
        <w:tblW w:w="0" w:type="auto"/>
        <w:tblLook w:val="04A0"/>
      </w:tblPr>
      <w:tblGrid>
        <w:gridCol w:w="4675"/>
        <w:gridCol w:w="4675"/>
      </w:tblGrid>
      <w:tr w:rsidR="008F04AF" w:rsidTr="008F04AF">
        <w:tc>
          <w:tcPr>
            <w:tcW w:w="4675" w:type="dxa"/>
          </w:tcPr>
          <w:p w:rsidR="008F04AF" w:rsidRPr="008F04AF" w:rsidRDefault="008F04AF" w:rsidP="008F04AF">
            <w:pPr>
              <w:jc w:val="center"/>
              <w:rPr>
                <w:b/>
                <w:sz w:val="24"/>
                <w:szCs w:val="24"/>
              </w:rPr>
            </w:pPr>
            <w:r w:rsidRPr="008F04AF">
              <w:rPr>
                <w:b/>
                <w:sz w:val="24"/>
                <w:szCs w:val="24"/>
              </w:rPr>
              <w:t>Unit Description</w:t>
            </w:r>
          </w:p>
        </w:tc>
        <w:tc>
          <w:tcPr>
            <w:tcW w:w="4675" w:type="dxa"/>
          </w:tcPr>
          <w:p w:rsidR="008F04AF" w:rsidRPr="008F04AF" w:rsidRDefault="008F04AF" w:rsidP="008F04AF">
            <w:pPr>
              <w:jc w:val="center"/>
              <w:rPr>
                <w:b/>
                <w:sz w:val="24"/>
                <w:szCs w:val="24"/>
              </w:rPr>
            </w:pPr>
            <w:r w:rsidRPr="008F04AF">
              <w:rPr>
                <w:b/>
                <w:sz w:val="24"/>
                <w:szCs w:val="24"/>
              </w:rPr>
              <w:t>Unit Price</w:t>
            </w:r>
          </w:p>
        </w:tc>
      </w:tr>
      <w:tr w:rsidR="008F04AF" w:rsidTr="008F04AF">
        <w:tc>
          <w:tcPr>
            <w:tcW w:w="4675" w:type="dxa"/>
          </w:tcPr>
          <w:p w:rsidR="008F04AF" w:rsidRDefault="00A761DF" w:rsidP="00A54C1D">
            <w:pPr>
              <w:jc w:val="both"/>
              <w:rPr>
                <w:sz w:val="24"/>
                <w:szCs w:val="24"/>
              </w:rPr>
            </w:pPr>
            <w:r>
              <w:rPr>
                <w:sz w:val="24"/>
                <w:szCs w:val="24"/>
              </w:rPr>
              <w:t>Monthly Fee</w:t>
            </w:r>
          </w:p>
        </w:tc>
        <w:tc>
          <w:tcPr>
            <w:tcW w:w="4675" w:type="dxa"/>
          </w:tcPr>
          <w:p w:rsidR="008F04AF" w:rsidRDefault="008F04AF" w:rsidP="00A54C1D">
            <w:pPr>
              <w:jc w:val="both"/>
              <w:rPr>
                <w:sz w:val="24"/>
                <w:szCs w:val="24"/>
              </w:rPr>
            </w:pPr>
          </w:p>
        </w:tc>
      </w:tr>
    </w:tbl>
    <w:p w:rsidR="008F04AF" w:rsidRPr="00A54C1D" w:rsidRDefault="008F04AF"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By signing below, the company Representative certifies that he/she has authority to bind the company, and further acknowledges and certifies on behalf of the company:</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A54C1D">
        <w:rPr>
          <w:sz w:val="24"/>
          <w:szCs w:val="24"/>
        </w:rPr>
        <w:t>That he/she has thoroughly read and understands the Invitation for Bids and Attachments thereto;</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A54C1D">
        <w:rPr>
          <w:sz w:val="24"/>
          <w:szCs w:val="24"/>
        </w:rPr>
        <w:t>That the company meets all requirements and acknowledges all certifications contained in the Invitation for Bids and Attachments thereto;</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A54C1D">
        <w:rPr>
          <w:sz w:val="24"/>
          <w:szCs w:val="24"/>
        </w:rPr>
        <w:t xml:space="preserve">That the company agrees to all provisions of the Invitation for Bids and Attachments thereto including, but not limited to, the Required and Optional Clauses to be included in any contract resulting from this IFB </w:t>
      </w:r>
      <w:r w:rsidR="00A761DF">
        <w:rPr>
          <w:sz w:val="24"/>
          <w:szCs w:val="24"/>
        </w:rPr>
        <w:t>310005183</w:t>
      </w:r>
      <w:r w:rsidRPr="00A54C1D">
        <w:rPr>
          <w:sz w:val="24"/>
          <w:szCs w:val="24"/>
        </w:rPr>
        <w:t xml:space="preserve">(Attachments </w:t>
      </w:r>
      <w:r>
        <w:rPr>
          <w:sz w:val="24"/>
          <w:szCs w:val="24"/>
        </w:rPr>
        <w:t>E</w:t>
      </w:r>
      <w:r w:rsidRPr="00A54C1D">
        <w:rPr>
          <w:sz w:val="24"/>
          <w:szCs w:val="24"/>
        </w:rPr>
        <w:t xml:space="preserve"> and </w:t>
      </w:r>
      <w:r>
        <w:rPr>
          <w:sz w:val="24"/>
          <w:szCs w:val="24"/>
        </w:rPr>
        <w:t>F</w:t>
      </w:r>
      <w:r w:rsidRPr="00A54C1D">
        <w:rPr>
          <w:sz w:val="24"/>
          <w:szCs w:val="24"/>
        </w:rPr>
        <w:t>);</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A54C1D">
        <w:rPr>
          <w:sz w:val="24"/>
          <w:szCs w:val="24"/>
        </w:rPr>
        <w:t>That the company will perform the services required at the prices quoted above;</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A54C1D">
        <w:rPr>
          <w:sz w:val="24"/>
          <w:szCs w:val="24"/>
        </w:rPr>
        <w:lastRenderedPageBreak/>
        <w:t xml:space="preserve">That, to the best of its knowledge and belief, the cost or pricing data submitted is accurate, complete, and current as of the submission date; </w:t>
      </w:r>
    </w:p>
    <w:p w:rsidR="00A54C1D" w:rsidRPr="00A54C1D" w:rsidRDefault="00A54C1D" w:rsidP="00A54C1D">
      <w:pPr>
        <w:spacing w:after="0" w:line="240" w:lineRule="auto"/>
        <w:jc w:val="both"/>
        <w:rPr>
          <w:sz w:val="24"/>
          <w:szCs w:val="24"/>
        </w:rPr>
      </w:pPr>
    </w:p>
    <w:p w:rsidR="00A54C1D" w:rsidRDefault="00A54C1D" w:rsidP="001E735F">
      <w:pPr>
        <w:pStyle w:val="ListParagraph"/>
        <w:numPr>
          <w:ilvl w:val="0"/>
          <w:numId w:val="3"/>
        </w:numPr>
        <w:spacing w:after="0" w:line="240" w:lineRule="auto"/>
        <w:ind w:left="360"/>
        <w:jc w:val="both"/>
        <w:rPr>
          <w:sz w:val="24"/>
          <w:szCs w:val="24"/>
        </w:rPr>
      </w:pPr>
      <w:r w:rsidRPr="00A54C1D">
        <w:rPr>
          <w:sz w:val="24"/>
          <w:szCs w:val="24"/>
        </w:rPr>
        <w:t>The Contractor represents that its workers are licensed, certified and possess the requisite credentials to</w:t>
      </w:r>
      <w:r w:rsidR="00A761DF" w:rsidRPr="00A761DF">
        <w:rPr>
          <w:sz w:val="24"/>
          <w:szCs w:val="24"/>
        </w:rPr>
        <w:t xml:space="preserve"> </w:t>
      </w:r>
      <w:r w:rsidR="00A761DF">
        <w:rPr>
          <w:sz w:val="24"/>
          <w:szCs w:val="24"/>
        </w:rPr>
        <w:t xml:space="preserve">HVAC/Refrigeration </w:t>
      </w:r>
      <w:r w:rsidRPr="00A54C1D">
        <w:rPr>
          <w:sz w:val="24"/>
          <w:szCs w:val="24"/>
        </w:rPr>
        <w:t>; and,</w:t>
      </w:r>
    </w:p>
    <w:p w:rsidR="00A761DF" w:rsidRPr="00A761DF" w:rsidRDefault="00A761DF" w:rsidP="00A761DF">
      <w:pPr>
        <w:spacing w:after="0" w:line="240" w:lineRule="auto"/>
        <w:jc w:val="both"/>
        <w:rPr>
          <w:sz w:val="24"/>
          <w:szCs w:val="24"/>
        </w:rPr>
      </w:pP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3E27F6">
        <w:rPr>
          <w:b/>
          <w:sz w:val="24"/>
          <w:szCs w:val="24"/>
        </w:rPr>
        <w:t>NON-DEBARMENT</w:t>
      </w:r>
      <w:r w:rsidR="003E27F6" w:rsidRPr="003E27F6">
        <w:rPr>
          <w:b/>
          <w:sz w:val="24"/>
          <w:szCs w:val="24"/>
        </w:rPr>
        <w:t>:</w:t>
      </w:r>
      <w:r w:rsidRPr="00A54C1D">
        <w:rPr>
          <w:sz w:val="24"/>
          <w:szCs w:val="24"/>
        </w:rPr>
        <w:t xml:space="preserve"> 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3E27F6">
        <w:rPr>
          <w:b/>
          <w:sz w:val="24"/>
          <w:szCs w:val="24"/>
        </w:rPr>
        <w:t>INDEPENDENT PRICE DETERMINATION</w:t>
      </w:r>
      <w:r w:rsidR="003E27F6" w:rsidRPr="003E27F6">
        <w:rPr>
          <w:b/>
          <w:sz w:val="24"/>
          <w:szCs w:val="24"/>
        </w:rPr>
        <w:t>:</w:t>
      </w:r>
      <w:r w:rsidRPr="00A54C1D">
        <w:rPr>
          <w:sz w:val="24"/>
          <w:szCs w:val="24"/>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bid/offered.</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3E27F6">
        <w:rPr>
          <w:b/>
          <w:sz w:val="24"/>
          <w:szCs w:val="24"/>
        </w:rPr>
        <w:t>PROSPECTIVE CONTRACTOR’S REPRESENTATION REGARDING CONTINGENT FEES</w:t>
      </w:r>
      <w:r w:rsidR="003E27F6" w:rsidRPr="003E27F6">
        <w:rPr>
          <w:b/>
          <w:sz w:val="24"/>
          <w:szCs w:val="24"/>
        </w:rPr>
        <w:t>:</w:t>
      </w:r>
      <w:r w:rsidR="003E27F6">
        <w:rPr>
          <w:sz w:val="24"/>
          <w:szCs w:val="24"/>
        </w:rPr>
        <w:t xml:space="preserve"> </w:t>
      </w:r>
      <w:r w:rsidRPr="00A54C1D">
        <w:rPr>
          <w:sz w:val="24"/>
          <w:szCs w:val="24"/>
        </w:rPr>
        <w:t xml:space="preserve">The prospective contractor represents as a part of such Contractor’s bid that such Contractor </w:t>
      </w:r>
      <w:r w:rsidRPr="003E27F6">
        <w:rPr>
          <w:i/>
          <w:sz w:val="24"/>
          <w:szCs w:val="24"/>
        </w:rPr>
        <w:t>has not</w:t>
      </w:r>
      <w:r w:rsidRPr="00A54C1D">
        <w:rPr>
          <w:sz w:val="24"/>
          <w:szCs w:val="24"/>
        </w:rPr>
        <w:t xml:space="preserve"> retained any person or agency on a percentage, commission, or other contingent arrangement to secure this contract.</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3E27F6">
        <w:rPr>
          <w:b/>
          <w:sz w:val="24"/>
          <w:szCs w:val="24"/>
        </w:rPr>
        <w:t>REPRESENTATION REGARDING CONTINGENT FEES</w:t>
      </w:r>
      <w:r w:rsidR="003E27F6" w:rsidRPr="003E27F6">
        <w:rPr>
          <w:b/>
          <w:sz w:val="24"/>
          <w:szCs w:val="24"/>
        </w:rPr>
        <w:t>:</w:t>
      </w:r>
      <w:r w:rsidRPr="00A54C1D">
        <w:rPr>
          <w:sz w:val="24"/>
          <w:szCs w:val="24"/>
        </w:rPr>
        <w:t xml:space="preserve"> Contractor represents that it </w:t>
      </w:r>
      <w:r w:rsidRPr="003E27F6">
        <w:rPr>
          <w:i/>
          <w:sz w:val="24"/>
          <w:szCs w:val="24"/>
        </w:rPr>
        <w:t>has not</w:t>
      </w:r>
      <w:r w:rsidRPr="00A54C1D">
        <w:rPr>
          <w:sz w:val="24"/>
          <w:szCs w:val="24"/>
        </w:rPr>
        <w:t xml:space="preserve"> retained a person to solicit or secure a State contract upon an agreement or understanding for a commission, percentage, brokerage, or other contingent fee, except as disclosed in the Contractor’s bid.</w:t>
      </w:r>
    </w:p>
    <w:p w:rsidR="00A54C1D" w:rsidRPr="00A54C1D" w:rsidRDefault="00A54C1D" w:rsidP="00A54C1D">
      <w:pPr>
        <w:spacing w:after="0" w:line="240" w:lineRule="auto"/>
        <w:jc w:val="both"/>
        <w:rPr>
          <w:sz w:val="24"/>
          <w:szCs w:val="24"/>
        </w:rPr>
      </w:pPr>
    </w:p>
    <w:p w:rsidR="00A54C1D" w:rsidRPr="00A54C1D" w:rsidRDefault="00A54C1D" w:rsidP="001E735F">
      <w:pPr>
        <w:pStyle w:val="ListParagraph"/>
        <w:numPr>
          <w:ilvl w:val="0"/>
          <w:numId w:val="3"/>
        </w:numPr>
        <w:spacing w:after="0" w:line="240" w:lineRule="auto"/>
        <w:ind w:left="360"/>
        <w:jc w:val="both"/>
        <w:rPr>
          <w:sz w:val="24"/>
          <w:szCs w:val="24"/>
        </w:rPr>
      </w:pPr>
      <w:r w:rsidRPr="003E27F6">
        <w:rPr>
          <w:b/>
          <w:sz w:val="24"/>
          <w:szCs w:val="24"/>
        </w:rPr>
        <w:t>REPRESENTATION REGARDING GRATUITIES</w:t>
      </w:r>
      <w:r w:rsidR="003E27F6" w:rsidRPr="003E27F6">
        <w:rPr>
          <w:b/>
          <w:sz w:val="24"/>
          <w:szCs w:val="24"/>
        </w:rPr>
        <w:t>:</w:t>
      </w:r>
      <w:r w:rsidRPr="00A54C1D">
        <w:rPr>
          <w:sz w:val="24"/>
          <w:szCs w:val="24"/>
        </w:rPr>
        <w:t xml:space="preserve"> Contractor represents that it has not violated, is not violating, and promises that it will not violate the prohibition against gratuities set forth in Section </w:t>
      </w:r>
      <w:r w:rsidRPr="008F04AF">
        <w:rPr>
          <w:sz w:val="24"/>
          <w:szCs w:val="24"/>
        </w:rPr>
        <w:t>6-204 (Gratuities) of</w:t>
      </w:r>
      <w:r w:rsidRPr="00A54C1D">
        <w:rPr>
          <w:sz w:val="24"/>
          <w:szCs w:val="24"/>
        </w:rPr>
        <w:t xml:space="preserve"> the </w:t>
      </w:r>
      <w:r w:rsidR="002F37F2" w:rsidRPr="002F37F2">
        <w:rPr>
          <w:i/>
          <w:sz w:val="24"/>
          <w:szCs w:val="24"/>
        </w:rPr>
        <w:t>PPRB OPSCR Rules and Regulations</w:t>
      </w:r>
      <w:r w:rsidRPr="00A54C1D">
        <w:rPr>
          <w:sz w:val="24"/>
          <w:szCs w:val="24"/>
        </w:rPr>
        <w:t>.</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Company Name:</w:t>
      </w:r>
      <w:r w:rsidRPr="00A54C1D">
        <w:rPr>
          <w:sz w:val="24"/>
          <w:szCs w:val="24"/>
        </w:rPr>
        <w:t xml:space="preserve"> ________________________________________________________________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 xml:space="preserve">Printed </w:t>
      </w:r>
      <w:r w:rsidR="003E27F6">
        <w:rPr>
          <w:b/>
          <w:sz w:val="24"/>
          <w:szCs w:val="24"/>
        </w:rPr>
        <w:t>N</w:t>
      </w:r>
      <w:r w:rsidRPr="003E27F6">
        <w:rPr>
          <w:b/>
          <w:sz w:val="24"/>
          <w:szCs w:val="24"/>
        </w:rPr>
        <w:t>ame of Representative:</w:t>
      </w:r>
      <w:r w:rsidRPr="00A54C1D">
        <w:rPr>
          <w:sz w:val="24"/>
          <w:szCs w:val="24"/>
        </w:rPr>
        <w:t xml:space="preserve"> 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Date:</w:t>
      </w:r>
      <w:r w:rsidRPr="00A54C1D">
        <w:rPr>
          <w:sz w:val="24"/>
          <w:szCs w:val="24"/>
        </w:rPr>
        <w:t xml:space="preserve"> _________________________________________________________________________</w:t>
      </w:r>
    </w:p>
    <w:p w:rsidR="00A54C1D" w:rsidRPr="00A54C1D" w:rsidRDefault="00A54C1D" w:rsidP="00A54C1D">
      <w:pPr>
        <w:spacing w:after="0" w:line="240" w:lineRule="auto"/>
        <w:jc w:val="both"/>
        <w:rPr>
          <w:sz w:val="24"/>
          <w:szCs w:val="24"/>
        </w:rPr>
      </w:pPr>
    </w:p>
    <w:p w:rsidR="00A54C1D" w:rsidRDefault="00A54C1D" w:rsidP="00A54C1D">
      <w:pPr>
        <w:spacing w:after="0" w:line="240" w:lineRule="auto"/>
        <w:jc w:val="both"/>
        <w:rPr>
          <w:sz w:val="24"/>
          <w:szCs w:val="24"/>
        </w:rPr>
      </w:pPr>
      <w:r w:rsidRPr="003E27F6">
        <w:rPr>
          <w:b/>
          <w:sz w:val="24"/>
          <w:szCs w:val="24"/>
        </w:rPr>
        <w:t>Signature:</w:t>
      </w:r>
      <w:r w:rsidR="00A761DF">
        <w:rPr>
          <w:sz w:val="24"/>
          <w:szCs w:val="24"/>
        </w:rPr>
        <w:t xml:space="preserve"> </w:t>
      </w:r>
      <w:r w:rsidRPr="00A54C1D">
        <w:rPr>
          <w:sz w:val="24"/>
          <w:szCs w:val="24"/>
        </w:rPr>
        <w:t>_____________________________________________________________________</w:t>
      </w:r>
    </w:p>
    <w:p w:rsidR="00A761DF" w:rsidRDefault="00A761DF" w:rsidP="00A54C1D">
      <w:pPr>
        <w:spacing w:after="0" w:line="240" w:lineRule="auto"/>
        <w:jc w:val="both"/>
        <w:rPr>
          <w:sz w:val="24"/>
          <w:szCs w:val="24"/>
        </w:rPr>
      </w:pPr>
    </w:p>
    <w:p w:rsidR="00A761DF" w:rsidRPr="00A761DF" w:rsidRDefault="00A761DF" w:rsidP="00A54C1D">
      <w:pPr>
        <w:spacing w:after="0" w:line="240" w:lineRule="auto"/>
        <w:jc w:val="both"/>
        <w:rPr>
          <w:b/>
          <w:sz w:val="24"/>
          <w:szCs w:val="24"/>
        </w:rPr>
      </w:pPr>
      <w:r w:rsidRPr="00A761DF">
        <w:rPr>
          <w:b/>
          <w:sz w:val="24"/>
          <w:szCs w:val="24"/>
        </w:rPr>
        <w:t>Address</w:t>
      </w:r>
      <w:proofErr w:type="gramStart"/>
      <w:r w:rsidRPr="00A761DF">
        <w:rPr>
          <w:b/>
          <w:sz w:val="24"/>
          <w:szCs w:val="24"/>
        </w:rPr>
        <w:t>:_</w:t>
      </w:r>
      <w:proofErr w:type="gramEnd"/>
      <w:r w:rsidRPr="00A761DF">
        <w:rPr>
          <w:b/>
          <w:sz w:val="24"/>
          <w:szCs w:val="24"/>
        </w:rPr>
        <w:t>______________________________________________________________________</w:t>
      </w:r>
    </w:p>
    <w:p w:rsidR="00A761DF" w:rsidRPr="00A761DF" w:rsidRDefault="00A761DF" w:rsidP="00A54C1D">
      <w:pPr>
        <w:spacing w:after="0" w:line="240" w:lineRule="auto"/>
        <w:jc w:val="both"/>
        <w:rPr>
          <w:b/>
          <w:sz w:val="24"/>
          <w:szCs w:val="24"/>
        </w:rPr>
      </w:pPr>
    </w:p>
    <w:p w:rsidR="00A761DF" w:rsidRPr="00A761DF" w:rsidRDefault="00A761DF" w:rsidP="00A54C1D">
      <w:pPr>
        <w:spacing w:after="0" w:line="240" w:lineRule="auto"/>
        <w:jc w:val="both"/>
        <w:rPr>
          <w:b/>
          <w:sz w:val="24"/>
          <w:szCs w:val="24"/>
        </w:rPr>
      </w:pPr>
      <w:r w:rsidRPr="00A761DF">
        <w:rPr>
          <w:b/>
          <w:sz w:val="24"/>
          <w:szCs w:val="24"/>
        </w:rPr>
        <w:t>Telephone Number</w:t>
      </w:r>
      <w:proofErr w:type="gramStart"/>
      <w:r w:rsidRPr="00A761DF">
        <w:rPr>
          <w:b/>
          <w:sz w:val="24"/>
          <w:szCs w:val="24"/>
        </w:rPr>
        <w:t>:_</w:t>
      </w:r>
      <w:proofErr w:type="gramEnd"/>
      <w:r w:rsidRPr="00A761DF">
        <w:rPr>
          <w:b/>
          <w:sz w:val="24"/>
          <w:szCs w:val="24"/>
        </w:rPr>
        <w:t>__________________________________________________________</w:t>
      </w:r>
    </w:p>
    <w:p w:rsidR="00A761DF" w:rsidRPr="00A761DF" w:rsidRDefault="00A761DF" w:rsidP="00A54C1D">
      <w:pPr>
        <w:spacing w:after="0" w:line="240" w:lineRule="auto"/>
        <w:jc w:val="both"/>
        <w:rPr>
          <w:b/>
          <w:sz w:val="24"/>
          <w:szCs w:val="24"/>
        </w:rPr>
      </w:pPr>
    </w:p>
    <w:p w:rsidR="00A761DF" w:rsidRPr="00A761DF" w:rsidRDefault="00A761DF" w:rsidP="00A54C1D">
      <w:pPr>
        <w:spacing w:after="0" w:line="240" w:lineRule="auto"/>
        <w:jc w:val="both"/>
        <w:rPr>
          <w:b/>
          <w:sz w:val="24"/>
          <w:szCs w:val="24"/>
        </w:rPr>
      </w:pPr>
      <w:r w:rsidRPr="00A761DF">
        <w:rPr>
          <w:b/>
          <w:sz w:val="24"/>
          <w:szCs w:val="24"/>
        </w:rPr>
        <w:t>MS Vendor ID#_______________________________________________________________</w:t>
      </w:r>
    </w:p>
    <w:p w:rsidR="00A54C1D" w:rsidRPr="00A54C1D" w:rsidRDefault="00A54C1D" w:rsidP="00A54C1D">
      <w:pPr>
        <w:spacing w:after="0" w:line="240" w:lineRule="auto"/>
        <w:jc w:val="both"/>
        <w:rPr>
          <w:sz w:val="24"/>
          <w:szCs w:val="24"/>
        </w:rPr>
      </w:pPr>
    </w:p>
    <w:p w:rsidR="00762B66" w:rsidRPr="00A54C1D" w:rsidRDefault="00A54C1D" w:rsidP="00A54C1D">
      <w:pPr>
        <w:spacing w:after="0" w:line="240" w:lineRule="auto"/>
        <w:jc w:val="both"/>
        <w:rPr>
          <w:sz w:val="24"/>
          <w:szCs w:val="24"/>
        </w:rPr>
      </w:pPr>
      <w:r w:rsidRPr="003E27F6">
        <w:rPr>
          <w:b/>
          <w:sz w:val="24"/>
          <w:szCs w:val="24"/>
        </w:rPr>
        <w:t>Note:</w:t>
      </w:r>
      <w:r w:rsidRPr="00A54C1D">
        <w:rPr>
          <w:sz w:val="24"/>
          <w:szCs w:val="24"/>
        </w:rPr>
        <w:tab/>
        <w:t>Failure to sign the bid form may result in the bid being rejected as non</w:t>
      </w:r>
      <w:r w:rsidR="003E27F6">
        <w:rPr>
          <w:sz w:val="24"/>
          <w:szCs w:val="24"/>
        </w:rPr>
        <w:t>-</w:t>
      </w:r>
      <w:r w:rsidRPr="00A54C1D">
        <w:rPr>
          <w:sz w:val="24"/>
          <w:szCs w:val="24"/>
        </w:rPr>
        <w:t>responsive. Modifications or additions to any portion of this bid document may be cause for rejection of the bid.</w:t>
      </w:r>
    </w:p>
    <w:p w:rsidR="00762B66" w:rsidRPr="00A54C1D" w:rsidRDefault="00762B66" w:rsidP="00A54C1D">
      <w:pPr>
        <w:spacing w:after="0" w:line="240" w:lineRule="auto"/>
        <w:jc w:val="both"/>
        <w:rPr>
          <w:sz w:val="24"/>
          <w:szCs w:val="24"/>
        </w:rPr>
      </w:pPr>
    </w:p>
    <w:p w:rsidR="008F04AF" w:rsidRDefault="008F04AF">
      <w:pPr>
        <w:rPr>
          <w:b/>
          <w:sz w:val="24"/>
          <w:szCs w:val="24"/>
        </w:rPr>
      </w:pPr>
      <w:r>
        <w:rPr>
          <w:b/>
          <w:sz w:val="24"/>
          <w:szCs w:val="24"/>
        </w:rPr>
        <w:br w:type="page"/>
      </w:r>
    </w:p>
    <w:p w:rsidR="003E27F6" w:rsidRDefault="0021314C" w:rsidP="003E27F6">
      <w:pPr>
        <w:spacing w:after="0" w:line="240" w:lineRule="auto"/>
        <w:jc w:val="center"/>
        <w:rPr>
          <w:b/>
          <w:sz w:val="24"/>
          <w:szCs w:val="24"/>
        </w:rPr>
      </w:pPr>
      <w:r w:rsidRPr="00E01BAF">
        <w:rPr>
          <w:b/>
          <w:sz w:val="24"/>
          <w:szCs w:val="24"/>
        </w:rPr>
        <w:lastRenderedPageBreak/>
        <w:t>Attachment C</w:t>
      </w:r>
    </w:p>
    <w:p w:rsidR="003E27F6" w:rsidRDefault="003E27F6" w:rsidP="003E27F6">
      <w:pPr>
        <w:spacing w:after="0" w:line="240" w:lineRule="auto"/>
        <w:jc w:val="center"/>
        <w:rPr>
          <w:b/>
          <w:sz w:val="24"/>
          <w:szCs w:val="24"/>
        </w:rPr>
      </w:pPr>
    </w:p>
    <w:p w:rsidR="0021314C" w:rsidRDefault="003E27F6" w:rsidP="003E27F6">
      <w:pPr>
        <w:spacing w:after="0" w:line="240" w:lineRule="auto"/>
        <w:jc w:val="center"/>
        <w:rPr>
          <w:b/>
          <w:sz w:val="24"/>
          <w:szCs w:val="24"/>
        </w:rPr>
      </w:pPr>
      <w:r>
        <w:rPr>
          <w:b/>
          <w:sz w:val="24"/>
          <w:szCs w:val="24"/>
        </w:rPr>
        <w:t>REFERENCES</w:t>
      </w:r>
    </w:p>
    <w:p w:rsidR="003E27F6" w:rsidRDefault="003E27F6" w:rsidP="00044C56">
      <w:pPr>
        <w:spacing w:after="0" w:line="240" w:lineRule="auto"/>
        <w:rPr>
          <w:b/>
          <w:sz w:val="24"/>
          <w:szCs w:val="24"/>
        </w:rPr>
      </w:pPr>
    </w:p>
    <w:p w:rsidR="00A21084" w:rsidRDefault="00A21084" w:rsidP="00044C56">
      <w:pPr>
        <w:spacing w:after="0" w:line="240" w:lineRule="auto"/>
        <w:rPr>
          <w:b/>
          <w:sz w:val="24"/>
          <w:szCs w:val="24"/>
        </w:rPr>
      </w:pPr>
    </w:p>
    <w:p w:rsidR="005971AB" w:rsidRPr="005971AB" w:rsidRDefault="005971AB" w:rsidP="005971AB">
      <w:pPr>
        <w:spacing w:after="0" w:line="240" w:lineRule="auto"/>
        <w:jc w:val="both"/>
        <w:rPr>
          <w:sz w:val="24"/>
          <w:szCs w:val="24"/>
        </w:rPr>
      </w:pPr>
      <w:r>
        <w:rPr>
          <w:sz w:val="24"/>
          <w:szCs w:val="24"/>
        </w:rPr>
        <w:t>Bidder</w:t>
      </w:r>
      <w:r w:rsidRPr="005971AB">
        <w:rPr>
          <w:sz w:val="24"/>
          <w:szCs w:val="24"/>
        </w:rPr>
        <w:t xml:space="preserve"> may submit as many references as desired by submitting as many additional copies of Attachment </w:t>
      </w:r>
      <w:r>
        <w:rPr>
          <w:sz w:val="24"/>
          <w:szCs w:val="24"/>
        </w:rPr>
        <w:t>C</w:t>
      </w:r>
      <w:r w:rsidRPr="005971AB">
        <w:rPr>
          <w:sz w:val="24"/>
          <w:szCs w:val="24"/>
        </w:rPr>
        <w:t xml:space="preserve">, References, as deemed necessary. References will be contacted in order listed until two references have been interviewed and Reference Score Sheets completed for each of the two references. No further references will be contacted; however, bidders are encouraged to submit additional references to ensure that at least two references are available for interview. Agency staff must be able to contact two references within two (2) business days of </w:t>
      </w:r>
      <w:r>
        <w:rPr>
          <w:sz w:val="24"/>
          <w:szCs w:val="24"/>
        </w:rPr>
        <w:t xml:space="preserve">bid </w:t>
      </w:r>
      <w:r w:rsidRPr="005971AB">
        <w:rPr>
          <w:sz w:val="24"/>
          <w:szCs w:val="24"/>
        </w:rPr>
        <w:t>opening to be considered responsive or no later than</w:t>
      </w:r>
      <w:r w:rsidR="00A761DF">
        <w:rPr>
          <w:sz w:val="24"/>
          <w:szCs w:val="24"/>
        </w:rPr>
        <w:t xml:space="preserve"> July 08, 2022</w:t>
      </w:r>
      <w:r w:rsidRPr="005971AB">
        <w:rPr>
          <w:sz w:val="24"/>
          <w:szCs w:val="24"/>
        </w:rPr>
        <w:t>.</w:t>
      </w:r>
    </w:p>
    <w:p w:rsidR="005971AB" w:rsidRPr="005971AB" w:rsidRDefault="005971AB" w:rsidP="005971AB">
      <w:pPr>
        <w:spacing w:after="0" w:line="240" w:lineRule="auto"/>
        <w:rPr>
          <w:sz w:val="24"/>
          <w:szCs w:val="24"/>
        </w:rPr>
      </w:pPr>
    </w:p>
    <w:p w:rsidR="00A21084" w:rsidRDefault="00A21084" w:rsidP="005971AB">
      <w:pPr>
        <w:spacing w:after="0" w:line="240" w:lineRule="auto"/>
        <w:rPr>
          <w:b/>
          <w:sz w:val="24"/>
          <w:szCs w:val="24"/>
        </w:rPr>
      </w:pPr>
    </w:p>
    <w:p w:rsidR="005971AB" w:rsidRPr="005971AB" w:rsidRDefault="005971AB" w:rsidP="005971AB">
      <w:pPr>
        <w:spacing w:after="0" w:line="240" w:lineRule="auto"/>
        <w:rPr>
          <w:b/>
          <w:sz w:val="24"/>
          <w:szCs w:val="24"/>
        </w:rPr>
      </w:pPr>
      <w:r w:rsidRPr="005971AB">
        <w:rPr>
          <w:b/>
          <w:sz w:val="24"/>
          <w:szCs w:val="24"/>
        </w:rPr>
        <w:t xml:space="preserve">REFERENCE 1 </w:t>
      </w:r>
    </w:p>
    <w:p w:rsidR="005971AB" w:rsidRPr="005971AB" w:rsidRDefault="005971AB" w:rsidP="005971AB">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A21084" w:rsidRDefault="00A21084" w:rsidP="00A21084">
      <w:pPr>
        <w:spacing w:after="0" w:line="240" w:lineRule="auto"/>
        <w:rPr>
          <w:b/>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2</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A21084" w:rsidRDefault="00A21084" w:rsidP="00A21084">
      <w:pPr>
        <w:spacing w:after="0" w:line="240" w:lineRule="auto"/>
        <w:rPr>
          <w:b/>
          <w:sz w:val="24"/>
          <w:szCs w:val="24"/>
        </w:rPr>
      </w:pPr>
    </w:p>
    <w:p w:rsidR="00A21084" w:rsidRPr="005971AB" w:rsidRDefault="00A21084" w:rsidP="00A21084">
      <w:pPr>
        <w:spacing w:after="0" w:line="240" w:lineRule="auto"/>
        <w:rPr>
          <w:b/>
          <w:sz w:val="24"/>
          <w:szCs w:val="24"/>
        </w:rPr>
      </w:pPr>
      <w:r w:rsidRPr="005971AB">
        <w:rPr>
          <w:b/>
          <w:sz w:val="24"/>
          <w:szCs w:val="24"/>
        </w:rPr>
        <w:lastRenderedPageBreak/>
        <w:t xml:space="preserve">REFERENCE </w:t>
      </w:r>
      <w:r>
        <w:rPr>
          <w:b/>
          <w:sz w:val="24"/>
          <w:szCs w:val="24"/>
        </w:rPr>
        <w:t>3</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5971AB" w:rsidRPr="005971AB" w:rsidRDefault="005971AB" w:rsidP="005971AB">
      <w:pPr>
        <w:spacing w:after="0" w:line="240" w:lineRule="auto"/>
        <w:rPr>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4</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Default="005971AB" w:rsidP="005971AB">
      <w:pPr>
        <w:spacing w:after="0" w:line="240" w:lineRule="auto"/>
        <w:rPr>
          <w:sz w:val="24"/>
          <w:szCs w:val="24"/>
        </w:rPr>
      </w:pPr>
    </w:p>
    <w:p w:rsidR="00A21084" w:rsidRPr="005971AB" w:rsidRDefault="00A21084" w:rsidP="005971AB">
      <w:pPr>
        <w:spacing w:after="0" w:line="240" w:lineRule="auto"/>
        <w:rPr>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5</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755D62" w:rsidRDefault="00755D62" w:rsidP="005971AB">
      <w:pPr>
        <w:spacing w:after="0" w:line="240" w:lineRule="auto"/>
        <w:rPr>
          <w:b/>
          <w:sz w:val="24"/>
          <w:szCs w:val="24"/>
        </w:rPr>
      </w:pPr>
      <w:r>
        <w:rPr>
          <w:b/>
          <w:sz w:val="24"/>
          <w:szCs w:val="24"/>
        </w:rPr>
        <w:br w:type="page"/>
      </w:r>
    </w:p>
    <w:p w:rsidR="00A21084" w:rsidRPr="00D95A32" w:rsidRDefault="0021314C" w:rsidP="00D95A32">
      <w:pPr>
        <w:spacing w:after="0" w:line="240" w:lineRule="auto"/>
        <w:jc w:val="center"/>
        <w:rPr>
          <w:b/>
        </w:rPr>
      </w:pPr>
      <w:r w:rsidRPr="00D95A32">
        <w:rPr>
          <w:b/>
        </w:rPr>
        <w:lastRenderedPageBreak/>
        <w:t>Attachment D</w:t>
      </w:r>
    </w:p>
    <w:p w:rsidR="00A21084" w:rsidRPr="00D95A32" w:rsidRDefault="00A21084" w:rsidP="00D95A32">
      <w:pPr>
        <w:spacing w:after="0" w:line="240" w:lineRule="auto"/>
        <w:jc w:val="center"/>
        <w:rPr>
          <w:b/>
        </w:rPr>
      </w:pPr>
    </w:p>
    <w:p w:rsidR="0021314C" w:rsidRPr="00D95A32" w:rsidRDefault="0021314C" w:rsidP="00D95A32">
      <w:pPr>
        <w:spacing w:after="0" w:line="240" w:lineRule="auto"/>
        <w:jc w:val="center"/>
        <w:rPr>
          <w:b/>
        </w:rPr>
      </w:pPr>
      <w:r w:rsidRPr="00D95A32">
        <w:rPr>
          <w:b/>
        </w:rPr>
        <w:t>References Score Sheet</w:t>
      </w:r>
    </w:p>
    <w:p w:rsidR="00A21084" w:rsidRPr="00D95A32" w:rsidRDefault="00A21084" w:rsidP="00D95A32">
      <w:pPr>
        <w:spacing w:after="0" w:line="240" w:lineRule="auto"/>
        <w:rPr>
          <w:b/>
        </w:rPr>
      </w:pPr>
    </w:p>
    <w:p w:rsidR="00D95A32" w:rsidRPr="00D95A32" w:rsidRDefault="00D95A32" w:rsidP="00D95A32">
      <w:pPr>
        <w:spacing w:after="0" w:line="240" w:lineRule="auto"/>
        <w:jc w:val="center"/>
        <w:rPr>
          <w:b/>
        </w:rPr>
      </w:pPr>
      <w:r w:rsidRPr="00D95A32">
        <w:rPr>
          <w:b/>
        </w:rPr>
        <w:t xml:space="preserve">IFB </w:t>
      </w:r>
      <w:r w:rsidR="00A761DF">
        <w:rPr>
          <w:b/>
        </w:rPr>
        <w:t>3160005183</w:t>
      </w:r>
    </w:p>
    <w:p w:rsidR="00D95A32" w:rsidRPr="00D95A32" w:rsidRDefault="00D95A32" w:rsidP="00D95A32">
      <w:pPr>
        <w:spacing w:after="0" w:line="240" w:lineRule="auto"/>
        <w:jc w:val="center"/>
        <w:rPr>
          <w:b/>
        </w:rPr>
      </w:pPr>
      <w:r>
        <w:rPr>
          <w:b/>
        </w:rPr>
        <w:t>IFB</w:t>
      </w:r>
      <w:r w:rsidRPr="00D95A32">
        <w:rPr>
          <w:b/>
        </w:rPr>
        <w:t xml:space="preserve"> for </w:t>
      </w:r>
      <w:r w:rsidR="00A761DF" w:rsidRPr="00A761DF">
        <w:rPr>
          <w:b/>
          <w:sz w:val="24"/>
          <w:szCs w:val="24"/>
        </w:rPr>
        <w:t>HVAC/Refrigeration</w:t>
      </w:r>
      <w:r w:rsidR="00A761DF">
        <w:rPr>
          <w:b/>
          <w:sz w:val="24"/>
          <w:szCs w:val="24"/>
        </w:rPr>
        <w:t xml:space="preserve"> Services</w:t>
      </w: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jc w:val="center"/>
        <w:rPr>
          <w:rFonts w:cs="Times New Roman"/>
          <w:b/>
        </w:rPr>
      </w:pPr>
      <w:r w:rsidRPr="00D95A32">
        <w:rPr>
          <w:rFonts w:cs="Times New Roman"/>
          <w:b/>
        </w:rPr>
        <w:t>TO BE COMPLETED BY AGENCY STAFF ONLY</w:t>
      </w: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contextualSpacing/>
        <w:rPr>
          <w:rFonts w:cs="Times New Roman"/>
        </w:rPr>
      </w:pPr>
      <w:r w:rsidRPr="00D95A32">
        <w:rPr>
          <w:rFonts w:cs="Times New Roman"/>
          <w:b/>
        </w:rPr>
        <w:t>Company Name:</w:t>
      </w:r>
      <w:r w:rsidRPr="00D95A32">
        <w:rPr>
          <w:rFonts w:cs="Times New Roman"/>
        </w:rPr>
        <w:t xml:space="preserve">  </w:t>
      </w:r>
      <w:r w:rsidR="00A201E6">
        <w:rPr>
          <w:rFonts w:cs="Times New Roman"/>
        </w:rPr>
        <w:t>______________________________________________________________________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Reference Name:</w:t>
      </w:r>
      <w:r w:rsidRPr="00D95A32">
        <w:rPr>
          <w:rFonts w:cs="Times New Roman"/>
        </w:rPr>
        <w:t xml:space="preserve"> </w:t>
      </w:r>
      <w:r w:rsidR="00A201E6">
        <w:rPr>
          <w:rFonts w:cs="Times New Roman"/>
        </w:rPr>
        <w:t>______________________________________________________________________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Person Contacted, Title/Position:</w:t>
      </w:r>
      <w:r w:rsidRPr="00D95A32">
        <w:rPr>
          <w:rFonts w:cs="Times New Roman"/>
        </w:rPr>
        <w:t xml:space="preserve"> </w:t>
      </w:r>
      <w:r w:rsidR="00A201E6">
        <w:rPr>
          <w:rFonts w:cs="Times New Roman"/>
        </w:rPr>
        <w:t>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Date/Time Contacted:</w:t>
      </w:r>
      <w:r w:rsidRPr="00D95A32">
        <w:rPr>
          <w:rFonts w:cs="Times New Roman"/>
        </w:rPr>
        <w:t xml:space="preserve">  </w:t>
      </w:r>
      <w:r w:rsidR="00A201E6">
        <w:rPr>
          <w:rFonts w:cs="Times New Roman"/>
        </w:rPr>
        <w:t>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Default="00D95A32" w:rsidP="00D95A32">
      <w:pPr>
        <w:spacing w:after="0" w:line="240" w:lineRule="auto"/>
        <w:contextualSpacing/>
        <w:rPr>
          <w:rFonts w:cs="Times New Roman"/>
        </w:rPr>
      </w:pPr>
      <w:r w:rsidRPr="00D95A32">
        <w:rPr>
          <w:rFonts w:cs="Times New Roman"/>
          <w:b/>
        </w:rPr>
        <w:t>Service From/To Dates:</w:t>
      </w:r>
      <w:r w:rsidRPr="00D95A32">
        <w:rPr>
          <w:rFonts w:cs="Times New Roman"/>
        </w:rPr>
        <w:t xml:space="preserve"> </w:t>
      </w:r>
      <w:r w:rsidR="00A201E6">
        <w:rPr>
          <w:rFonts w:cs="Times New Roman"/>
        </w:rPr>
        <w:t>_________________________________________________________________</w:t>
      </w:r>
    </w:p>
    <w:p w:rsidR="00D95A32" w:rsidRPr="00D95A32" w:rsidRDefault="00D95A32" w:rsidP="00D95A32">
      <w:pPr>
        <w:spacing w:after="0" w:line="240" w:lineRule="auto"/>
        <w:contextualSpacing/>
        <w:rPr>
          <w:rFonts w:cs="Times New Roman"/>
        </w:rPr>
      </w:pPr>
    </w:p>
    <w:tbl>
      <w:tblPr>
        <w:tblStyle w:val="TableGrid"/>
        <w:tblW w:w="9360" w:type="dxa"/>
        <w:tblInd w:w="-5" w:type="dxa"/>
        <w:tblLayout w:type="fixed"/>
        <w:tblLook w:val="04A0"/>
      </w:tblPr>
      <w:tblGrid>
        <w:gridCol w:w="7560"/>
        <w:gridCol w:w="900"/>
        <w:gridCol w:w="900"/>
      </w:tblGrid>
      <w:tr w:rsidR="00D95A32" w:rsidRPr="00D95A32" w:rsidTr="00D95A32">
        <w:tc>
          <w:tcPr>
            <w:tcW w:w="7560" w:type="dxa"/>
          </w:tcPr>
          <w:p w:rsidR="00D95A32" w:rsidRPr="00D95A32" w:rsidRDefault="00D95A32" w:rsidP="00A761DF">
            <w:pPr>
              <w:contextualSpacing/>
              <w:rPr>
                <w:rFonts w:cs="Times New Roman"/>
              </w:rPr>
            </w:pPr>
            <w:r w:rsidRPr="00D95A32">
              <w:rPr>
                <w:rFonts w:cs="Times New Roman"/>
              </w:rPr>
              <w:t>Able to provide</w:t>
            </w:r>
            <w:r w:rsidR="00A761DF">
              <w:rPr>
                <w:rFonts w:cs="Times New Roman"/>
              </w:rPr>
              <w:t xml:space="preserve"> HVAC/Refrigeration</w:t>
            </w:r>
            <w:r w:rsidRPr="00D95A32">
              <w:rPr>
                <w:rFonts w:cs="Times New Roman"/>
              </w:rPr>
              <w:t xml:space="preserve"> services when you called?</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A761DF">
            <w:pPr>
              <w:contextualSpacing/>
              <w:rPr>
                <w:rFonts w:cs="Times New Roman"/>
                <w:color w:val="FF0000"/>
              </w:rPr>
            </w:pPr>
            <w:r w:rsidRPr="00D95A32">
              <w:rPr>
                <w:rFonts w:cs="Times New Roman"/>
              </w:rPr>
              <w:t xml:space="preserve">Satisfied with the </w:t>
            </w:r>
            <w:r w:rsidR="00A761DF">
              <w:rPr>
                <w:sz w:val="24"/>
                <w:szCs w:val="24"/>
              </w:rPr>
              <w:t>HVAC/Refrigeration</w:t>
            </w:r>
            <w:r w:rsidRPr="00D95A32">
              <w:rPr>
                <w:rFonts w:cs="Times New Roman"/>
              </w:rPr>
              <w:t xml:space="preserve"> services</w:t>
            </w:r>
            <w:r w:rsidRPr="00D95A32">
              <w:t xml:space="preserve"> </w:t>
            </w:r>
            <w:r w:rsidRPr="00D95A32">
              <w:rPr>
                <w:rFonts w:cs="Times New Roman"/>
              </w:rPr>
              <w:t>provided? If no, please explain.</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A761DF">
            <w:pPr>
              <w:contextualSpacing/>
              <w:rPr>
                <w:rFonts w:cs="Times New Roman"/>
              </w:rPr>
            </w:pPr>
            <w:r w:rsidRPr="00D95A32">
              <w:rPr>
                <w:rFonts w:cs="Times New Roman"/>
              </w:rPr>
              <w:t xml:space="preserve">Vendor easy to work with in scheduling </w:t>
            </w:r>
            <w:r w:rsidR="00A761DF">
              <w:rPr>
                <w:sz w:val="24"/>
                <w:szCs w:val="24"/>
              </w:rPr>
              <w:t xml:space="preserve">HVAC/Refrigeration </w:t>
            </w:r>
            <w:r w:rsidRPr="00D95A32">
              <w:rPr>
                <w:rFonts w:cs="Times New Roman"/>
              </w:rPr>
              <w:t>services?</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A761DF">
            <w:pPr>
              <w:contextualSpacing/>
              <w:rPr>
                <w:rFonts w:cs="Times New Roman"/>
              </w:rPr>
            </w:pPr>
            <w:r w:rsidRPr="00D95A32">
              <w:rPr>
                <w:rFonts w:cs="Times New Roman"/>
              </w:rPr>
              <w:t xml:space="preserve">Was the </w:t>
            </w:r>
            <w:r w:rsidR="00A761DF">
              <w:rPr>
                <w:sz w:val="24"/>
                <w:szCs w:val="24"/>
              </w:rPr>
              <w:t>HVAC/</w:t>
            </w:r>
            <w:proofErr w:type="gramStart"/>
            <w:r w:rsidR="00A761DF">
              <w:rPr>
                <w:sz w:val="24"/>
                <w:szCs w:val="24"/>
              </w:rPr>
              <w:t xml:space="preserve">Refrigeration </w:t>
            </w:r>
            <w:r w:rsidRPr="00D95A32">
              <w:rPr>
                <w:rFonts w:cs="Times New Roman"/>
              </w:rPr>
              <w:t xml:space="preserve"> services</w:t>
            </w:r>
            <w:proofErr w:type="gramEnd"/>
            <w:r w:rsidRPr="00D95A32">
              <w:rPr>
                <w:rFonts w:cs="Times New Roman"/>
              </w:rPr>
              <w:t xml:space="preserve"> completed on time and within budget?</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Vendor listened when you had an issue and readily offered a solution?</w:t>
            </w:r>
          </w:p>
          <w:p w:rsidR="00D95A32" w:rsidRPr="00D95A32" w:rsidRDefault="00D95A32" w:rsidP="00D95A32">
            <w:pPr>
              <w:contextualSpacing/>
              <w:rPr>
                <w:rFonts w:cs="Times New Roman"/>
              </w:rPr>
            </w:pPr>
            <w:r w:rsidRPr="00D95A32">
              <w:rPr>
                <w:rFonts w:cs="Times New Roman"/>
              </w:rPr>
              <w:t>(If never had an issue, please check here ___.)</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Would you enter into a contract with them again?</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Would you recommend them?</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bl>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jc w:val="both"/>
        <w:rPr>
          <w:rFonts w:cs="Times New Roman"/>
        </w:rPr>
      </w:pPr>
      <w:r>
        <w:rPr>
          <w:rFonts w:cs="Times New Roman"/>
        </w:rPr>
        <w:t>Bidder</w:t>
      </w:r>
      <w:r w:rsidRPr="00D95A32">
        <w:rPr>
          <w:rFonts w:cs="Times New Roman"/>
        </w:rPr>
        <w:t xml:space="preserve"> must have a minimum of 6 “yes” answers on the questions above from two references (total of 12 “yes” answers) to be considered responsible and for its </w:t>
      </w:r>
      <w:r>
        <w:rPr>
          <w:rFonts w:cs="Times New Roman"/>
        </w:rPr>
        <w:t>bid</w:t>
      </w:r>
      <w:r w:rsidRPr="00D95A32">
        <w:rPr>
          <w:rFonts w:cs="Times New Roman"/>
        </w:rPr>
        <w:t xml:space="preserve"> to be considered.</w:t>
      </w:r>
    </w:p>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jc w:val="both"/>
        <w:rPr>
          <w:rFonts w:cs="Times New Roman"/>
        </w:rPr>
      </w:pPr>
      <w:r w:rsidRPr="00D95A32">
        <w:rPr>
          <w:rFonts w:cs="Times New Roman"/>
          <w:b/>
        </w:rPr>
        <w:t>Score:</w:t>
      </w:r>
      <w:r w:rsidRPr="00D95A32">
        <w:rPr>
          <w:rFonts w:cs="Times New Roman"/>
        </w:rPr>
        <w:t xml:space="preserve">  Pass/Fail</w:t>
      </w:r>
    </w:p>
    <w:p w:rsidR="00D95A32" w:rsidRPr="00D95A32" w:rsidRDefault="00D95A32" w:rsidP="00D95A32">
      <w:pPr>
        <w:spacing w:after="0" w:line="240" w:lineRule="auto"/>
        <w:contextualSpacing/>
        <w:jc w:val="both"/>
        <w:rPr>
          <w:rFonts w:cs="Times New Roman"/>
        </w:rPr>
      </w:pPr>
    </w:p>
    <w:tbl>
      <w:tblPr>
        <w:tblStyle w:val="TableGrid"/>
        <w:tblW w:w="0" w:type="auto"/>
        <w:tblInd w:w="-5" w:type="dxa"/>
        <w:tblLayout w:type="fixed"/>
        <w:tblLook w:val="04A0"/>
      </w:tblPr>
      <w:tblGrid>
        <w:gridCol w:w="7560"/>
        <w:gridCol w:w="900"/>
        <w:gridCol w:w="810"/>
      </w:tblGrid>
      <w:tr w:rsidR="00D95A32" w:rsidRPr="00D95A32" w:rsidTr="00A201E6">
        <w:tc>
          <w:tcPr>
            <w:tcW w:w="7560" w:type="dxa"/>
          </w:tcPr>
          <w:p w:rsidR="00D95A32" w:rsidRPr="00D95A32" w:rsidRDefault="00D95A32" w:rsidP="00D95A32">
            <w:pPr>
              <w:contextualSpacing/>
              <w:rPr>
                <w:rFonts w:cs="Times New Roman"/>
              </w:rPr>
            </w:pPr>
            <w:r w:rsidRPr="00D95A32">
              <w:rPr>
                <w:rFonts w:cs="Times New Roman"/>
              </w:rPr>
              <w:t xml:space="preserve">Do you have any business, professional or personal interest in the vendor’s organization?  If yes, please explain. </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810" w:type="dxa"/>
          </w:tcPr>
          <w:p w:rsidR="00D95A32" w:rsidRPr="00D95A32" w:rsidRDefault="00D95A32" w:rsidP="00D95A32">
            <w:pPr>
              <w:contextualSpacing/>
              <w:jc w:val="center"/>
              <w:rPr>
                <w:rFonts w:cs="Times New Roman"/>
              </w:rPr>
            </w:pPr>
            <w:r w:rsidRPr="00D95A32">
              <w:rPr>
                <w:rFonts w:cs="Times New Roman"/>
              </w:rPr>
              <w:t>No</w:t>
            </w:r>
          </w:p>
        </w:tc>
      </w:tr>
    </w:tbl>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jc w:val="both"/>
        <w:rPr>
          <w:rFonts w:cs="Times New Roman"/>
        </w:rPr>
      </w:pPr>
      <w:r w:rsidRPr="00D95A32">
        <w:rPr>
          <w:rFonts w:cs="Times New Roman"/>
        </w:rPr>
        <w:t xml:space="preserve">A “yes” to the above question may result in an automatic disqualification of the provided reference; therefore, resulting in a score of zero as responses to previous questions </w:t>
      </w:r>
      <w:proofErr w:type="gramStart"/>
      <w:r w:rsidRPr="00D95A32">
        <w:rPr>
          <w:rFonts w:cs="Times New Roman"/>
        </w:rPr>
        <w:t>become</w:t>
      </w:r>
      <w:proofErr w:type="gramEnd"/>
      <w:r w:rsidRPr="00D95A32">
        <w:rPr>
          <w:rFonts w:cs="Times New Roman"/>
        </w:rPr>
        <w:t xml:space="preserve"> null and void.</w:t>
      </w:r>
    </w:p>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rPr>
          <w:rFonts w:cs="Times New Roman"/>
        </w:rPr>
      </w:pPr>
      <w:r w:rsidRPr="00A201E6">
        <w:rPr>
          <w:rFonts w:cs="Times New Roman"/>
          <w:b/>
        </w:rPr>
        <w:t>Notes:</w:t>
      </w:r>
      <w:r w:rsidRPr="00D95A32">
        <w:rPr>
          <w:rFonts w:cs="Times New Roman"/>
        </w:rPr>
        <w:t xml:space="preserve"> ___________________________________________________</w:t>
      </w:r>
      <w:r w:rsidR="00A201E6">
        <w:rPr>
          <w:rFonts w:cs="Times New Roman"/>
        </w:rPr>
        <w:t>_____</w:t>
      </w:r>
      <w:r w:rsidRPr="00D95A32">
        <w:rPr>
          <w:rFonts w:cs="Times New Roman"/>
        </w:rPr>
        <w:t>_______________________</w:t>
      </w:r>
    </w:p>
    <w:p w:rsidR="00D95A32" w:rsidRPr="00D95A32" w:rsidRDefault="00D95A32" w:rsidP="00D95A32">
      <w:pPr>
        <w:spacing w:after="0" w:line="240" w:lineRule="auto"/>
        <w:rPr>
          <w:rFonts w:cs="Times New Roman"/>
        </w:rPr>
      </w:pPr>
      <w:r w:rsidRPr="00D95A32">
        <w:rPr>
          <w:rFonts w:cs="Times New Roman"/>
        </w:rPr>
        <w:t>__________________________________________________________________________________________________________________________________________________________________________</w:t>
      </w:r>
    </w:p>
    <w:p w:rsidR="00D95A32" w:rsidRPr="00D95A32" w:rsidRDefault="00D95A32" w:rsidP="00D95A32">
      <w:pPr>
        <w:spacing w:after="0" w:line="240" w:lineRule="auto"/>
        <w:rPr>
          <w:rFonts w:cs="Times New Roman"/>
        </w:rPr>
      </w:pPr>
    </w:p>
    <w:p w:rsidR="00D95A32" w:rsidRPr="00D95A32" w:rsidRDefault="00A201E6" w:rsidP="00A201E6">
      <w:pPr>
        <w:spacing w:after="0" w:line="240" w:lineRule="auto"/>
        <w:contextualSpacing/>
        <w:jc w:val="both"/>
      </w:pPr>
      <w:r w:rsidRPr="005B2254">
        <w:rPr>
          <w:rFonts w:cs="Times New Roman"/>
          <w:b/>
        </w:rPr>
        <w:t>Called by:</w:t>
      </w:r>
      <w:r>
        <w:rPr>
          <w:rFonts w:cs="Times New Roman"/>
        </w:rPr>
        <w:t xml:space="preserve">   </w:t>
      </w:r>
      <w:r w:rsidR="00D95A32" w:rsidRPr="00D95A32">
        <w:t>_______________</w:t>
      </w:r>
      <w:r>
        <w:t>___</w:t>
      </w:r>
      <w:r w:rsidR="00D95A32" w:rsidRPr="00D95A32">
        <w:t>_____</w:t>
      </w:r>
      <w:r w:rsidR="00D95A32" w:rsidRPr="00D95A32">
        <w:tab/>
      </w:r>
      <w:r>
        <w:tab/>
      </w:r>
      <w:r w:rsidR="00D95A32" w:rsidRPr="00D95A32">
        <w:t>_</w:t>
      </w:r>
      <w:r>
        <w:t>__________________________</w:t>
      </w:r>
      <w:r w:rsidR="00D95A32" w:rsidRPr="00D95A32">
        <w:tab/>
        <w:t>_____________</w:t>
      </w:r>
    </w:p>
    <w:p w:rsidR="00D95A32" w:rsidRPr="00D95A32" w:rsidRDefault="00D95A32" w:rsidP="00A201E6">
      <w:pPr>
        <w:spacing w:after="0" w:line="240" w:lineRule="auto"/>
        <w:ind w:left="1080"/>
        <w:jc w:val="both"/>
        <w:rPr>
          <w:rFonts w:cs="Times New Roman"/>
          <w:b/>
        </w:rPr>
      </w:pPr>
      <w:r w:rsidRPr="00D95A32">
        <w:t>Signature</w:t>
      </w:r>
      <w:r w:rsidRPr="00D95A32">
        <w:tab/>
      </w:r>
      <w:r w:rsidRPr="00D95A32">
        <w:tab/>
      </w:r>
      <w:r w:rsidRPr="00D95A32">
        <w:tab/>
      </w:r>
      <w:r w:rsidR="00A201E6">
        <w:tab/>
      </w:r>
      <w:r w:rsidRPr="00D95A32">
        <w:t>Title</w:t>
      </w:r>
      <w:r w:rsidRPr="00D95A32">
        <w:tab/>
      </w:r>
      <w:r w:rsidRPr="00D95A32">
        <w:tab/>
      </w:r>
      <w:r w:rsidRPr="00D95A32">
        <w:tab/>
      </w:r>
      <w:r w:rsidRPr="00D95A32">
        <w:tab/>
      </w:r>
      <w:r w:rsidRPr="00D95A32">
        <w:tab/>
        <w:t>Date</w:t>
      </w:r>
    </w:p>
    <w:p w:rsidR="00755D62" w:rsidRPr="00D95A32" w:rsidRDefault="00755D62" w:rsidP="00D95A32">
      <w:pPr>
        <w:spacing w:after="0" w:line="240" w:lineRule="auto"/>
        <w:rPr>
          <w:b/>
        </w:rPr>
      </w:pPr>
      <w:r w:rsidRPr="00D95A32">
        <w:rPr>
          <w:b/>
        </w:rPr>
        <w:br w:type="page"/>
      </w:r>
    </w:p>
    <w:p w:rsidR="007A3260" w:rsidRDefault="0021314C" w:rsidP="007A3260">
      <w:pPr>
        <w:spacing w:after="0" w:line="240" w:lineRule="auto"/>
        <w:jc w:val="center"/>
        <w:rPr>
          <w:b/>
          <w:sz w:val="24"/>
          <w:szCs w:val="24"/>
        </w:rPr>
      </w:pPr>
      <w:r w:rsidRPr="00E01BAF">
        <w:rPr>
          <w:b/>
          <w:sz w:val="24"/>
          <w:szCs w:val="24"/>
        </w:rPr>
        <w:lastRenderedPageBreak/>
        <w:t>Attachment E</w:t>
      </w:r>
    </w:p>
    <w:p w:rsidR="007A3260" w:rsidRDefault="007A3260" w:rsidP="007A3260">
      <w:pPr>
        <w:spacing w:after="0" w:line="240" w:lineRule="auto"/>
        <w:jc w:val="center"/>
        <w:rPr>
          <w:b/>
          <w:sz w:val="24"/>
          <w:szCs w:val="24"/>
        </w:rPr>
      </w:pPr>
    </w:p>
    <w:p w:rsidR="0021314C" w:rsidRPr="00E01BAF" w:rsidRDefault="007A3260" w:rsidP="007A3260">
      <w:pPr>
        <w:spacing w:after="0" w:line="240" w:lineRule="auto"/>
        <w:jc w:val="center"/>
        <w:rPr>
          <w:b/>
          <w:sz w:val="24"/>
          <w:szCs w:val="24"/>
        </w:rPr>
      </w:pPr>
      <w:r>
        <w:rPr>
          <w:b/>
          <w:sz w:val="24"/>
          <w:szCs w:val="24"/>
        </w:rPr>
        <w:t>REQUIRED CLAUSES</w:t>
      </w:r>
      <w:r w:rsidR="0021314C" w:rsidRPr="00E01BAF">
        <w:rPr>
          <w:b/>
          <w:sz w:val="24"/>
          <w:szCs w:val="24"/>
        </w:rPr>
        <w:t xml:space="preserve"> </w:t>
      </w:r>
      <w:r>
        <w:rPr>
          <w:b/>
          <w:sz w:val="24"/>
          <w:szCs w:val="24"/>
        </w:rPr>
        <w:t>FOR SERVICE CONTRACTS RESULTING FROM THIS IFB</w:t>
      </w:r>
    </w:p>
    <w:p w:rsidR="007A3260" w:rsidRPr="007A3260" w:rsidRDefault="007A3260" w:rsidP="007A3260">
      <w:pPr>
        <w:spacing w:after="0" w:line="240" w:lineRule="auto"/>
        <w:rPr>
          <w:sz w:val="24"/>
          <w:szCs w:val="24"/>
        </w:rPr>
      </w:pPr>
    </w:p>
    <w:p w:rsidR="007A3260" w:rsidRDefault="007A3260" w:rsidP="007A3260">
      <w:pPr>
        <w:spacing w:after="0" w:line="240" w:lineRule="auto"/>
        <w:rPr>
          <w:sz w:val="24"/>
          <w:szCs w:val="24"/>
        </w:rPr>
      </w:pPr>
    </w:p>
    <w:p w:rsidR="007A3260" w:rsidRPr="00200268" w:rsidRDefault="007A3260" w:rsidP="00200268">
      <w:pPr>
        <w:spacing w:after="0" w:line="240" w:lineRule="auto"/>
        <w:rPr>
          <w:b/>
          <w:sz w:val="24"/>
          <w:szCs w:val="24"/>
        </w:rPr>
      </w:pPr>
    </w:p>
    <w:p w:rsidR="00D56925"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0174B7">
        <w:rPr>
          <w:rFonts w:cs="Times New Roman"/>
          <w:sz w:val="24"/>
          <w:szCs w:val="24"/>
          <w:u w:val="single"/>
        </w:rPr>
        <w:t>Applicable Law</w:t>
      </w:r>
      <w:r w:rsidR="00EE3A99">
        <w:rPr>
          <w:rFonts w:cs="Times New Roman"/>
          <w:sz w:val="24"/>
          <w:szCs w:val="24"/>
          <w:u w:val="single"/>
        </w:rPr>
        <w:t>:</w:t>
      </w:r>
      <w:r w:rsidRPr="000174B7">
        <w:rPr>
          <w:rFonts w:cs="Times New Roman"/>
          <w:sz w:val="24"/>
          <w:szCs w:val="24"/>
        </w:rPr>
        <w:t xml:space="preserve">  </w:t>
      </w:r>
      <w:r w:rsidR="00C460D4" w:rsidRPr="000174B7">
        <w:rPr>
          <w:rFonts w:cs="Times New Roman"/>
          <w:sz w:val="24"/>
          <w:szCs w:val="24"/>
        </w:rPr>
        <w:t>The contract shall be governed by and construed in accordance with the laws of the State of</w:t>
      </w:r>
      <w:r w:rsidR="000174B7" w:rsidRPr="000174B7">
        <w:rPr>
          <w:rFonts w:cs="Times New Roman"/>
          <w:sz w:val="24"/>
          <w:szCs w:val="24"/>
        </w:rPr>
        <w:t xml:space="preserve"> </w:t>
      </w:r>
      <w:r w:rsidR="00C460D4" w:rsidRPr="000174B7">
        <w:rPr>
          <w:rFonts w:cs="Times New Roman"/>
          <w:sz w:val="24"/>
          <w:szCs w:val="24"/>
        </w:rPr>
        <w:t xml:space="preserve">Mississippi, excluding its conflicts of </w:t>
      </w:r>
      <w:proofErr w:type="spellStart"/>
      <w:r w:rsidR="00C460D4" w:rsidRPr="000174B7">
        <w:rPr>
          <w:rFonts w:cs="Times New Roman"/>
          <w:sz w:val="24"/>
          <w:szCs w:val="24"/>
        </w:rPr>
        <w:t>laws</w:t>
      </w:r>
      <w:proofErr w:type="spellEnd"/>
      <w:r w:rsidR="00C460D4" w:rsidRPr="000174B7">
        <w:rPr>
          <w:rFonts w:cs="Times New Roman"/>
          <w:sz w:val="24"/>
          <w:szCs w:val="24"/>
        </w:rPr>
        <w:t xml:space="preserve"> provisions, and any litigation with respect thereto</w:t>
      </w:r>
      <w:r w:rsidR="000174B7" w:rsidRPr="000174B7">
        <w:rPr>
          <w:rFonts w:cs="Times New Roman"/>
          <w:sz w:val="24"/>
          <w:szCs w:val="24"/>
        </w:rPr>
        <w:t xml:space="preserve"> </w:t>
      </w:r>
      <w:r w:rsidR="00C460D4" w:rsidRPr="000174B7">
        <w:rPr>
          <w:rFonts w:cs="Times New Roman"/>
          <w:sz w:val="24"/>
          <w:szCs w:val="24"/>
        </w:rPr>
        <w:t>shall be brought in the courts of the State. Contractor shall comply with applicable federal, state,</w:t>
      </w:r>
      <w:r w:rsidR="000174B7" w:rsidRPr="000174B7">
        <w:rPr>
          <w:rFonts w:cs="Times New Roman"/>
          <w:sz w:val="24"/>
          <w:szCs w:val="24"/>
        </w:rPr>
        <w:t xml:space="preserve"> </w:t>
      </w:r>
      <w:r w:rsidR="00C460D4" w:rsidRPr="000174B7">
        <w:rPr>
          <w:rFonts w:cs="Times New Roman"/>
          <w:sz w:val="24"/>
          <w:szCs w:val="24"/>
        </w:rPr>
        <w:t>and local laws and regulations.</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C460D4"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Approval</w:t>
      </w:r>
      <w:r w:rsidR="00EE3A99" w:rsidRPr="00D56925">
        <w:rPr>
          <w:rFonts w:cs="Times New Roman"/>
          <w:sz w:val="24"/>
          <w:szCs w:val="24"/>
          <w:u w:val="single"/>
        </w:rPr>
        <w:t>:</w:t>
      </w:r>
      <w:r w:rsidR="00EE3A99" w:rsidRPr="00D56925">
        <w:rPr>
          <w:rFonts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Availability of Funds</w:t>
      </w:r>
      <w:r w:rsidR="00EE3A99" w:rsidRPr="00D56925">
        <w:rPr>
          <w:rFonts w:cs="Times New Roman"/>
          <w:sz w:val="24"/>
          <w:szCs w:val="24"/>
          <w:u w:val="single"/>
        </w:rPr>
        <w:t>:</w:t>
      </w:r>
      <w:r w:rsidRPr="00D56925">
        <w:rPr>
          <w:rFonts w:cs="Times New Roman"/>
          <w:sz w:val="24"/>
          <w:szCs w:val="24"/>
        </w:rPr>
        <w:t xml:space="preserve">  </w:t>
      </w:r>
      <w:r w:rsidR="00EE3A99" w:rsidRPr="00D56925">
        <w:rPr>
          <w:rFonts w:cs="Times New Roman"/>
          <w:sz w:val="24"/>
          <w:szCs w:val="24"/>
        </w:rPr>
        <w:t>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Compliance with Laws</w:t>
      </w:r>
      <w:r w:rsidR="00970A24" w:rsidRPr="00D56925">
        <w:rPr>
          <w:rFonts w:cs="Times New Roman"/>
          <w:sz w:val="24"/>
          <w:szCs w:val="24"/>
          <w:u w:val="single"/>
        </w:rPr>
        <w:t>:</w:t>
      </w:r>
      <w:r w:rsidRPr="00D56925">
        <w:rPr>
          <w:rFonts w:cs="Times New Roman"/>
          <w:sz w:val="24"/>
          <w:szCs w:val="24"/>
        </w:rPr>
        <w:t xml:space="preserve">  </w:t>
      </w:r>
      <w:r w:rsidR="00970A24" w:rsidRPr="00D56925">
        <w:rPr>
          <w:rFonts w:cs="Times New Roman"/>
          <w:sz w:val="24"/>
          <w:szCs w:val="24"/>
        </w:rPr>
        <w:t xml:space="preserve">Contractor understands that the </w:t>
      </w:r>
      <w:r w:rsidR="00E027F7">
        <w:rPr>
          <w:rFonts w:cs="Times New Roman"/>
          <w:sz w:val="24"/>
          <w:szCs w:val="24"/>
        </w:rPr>
        <w:t>State of Mississippi</w:t>
      </w:r>
      <w:r w:rsidR="00970A24" w:rsidRPr="00D56925">
        <w:rPr>
          <w:rFonts w:cs="Times New Roman"/>
          <w:sz w:val="24"/>
          <w:szCs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Pr="00D56925"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u w:val="single"/>
        </w:rPr>
        <w:t>E-Payment</w:t>
      </w:r>
      <w:r w:rsidR="00140011" w:rsidRPr="00D56925">
        <w:rPr>
          <w:u w:val="single"/>
        </w:rPr>
        <w:t>:</w:t>
      </w:r>
      <w:r w:rsidRPr="00D56925">
        <w:t xml:space="preserve">  </w:t>
      </w:r>
      <w:r w:rsidR="00140011" w:rsidRPr="00D56925">
        <w:rPr>
          <w:rFonts w:eastAsia="Times New Roman"/>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00140011" w:rsidRPr="00C312E4">
        <w:rPr>
          <w:rFonts w:eastAsia="Times New Roman"/>
          <w:i/>
        </w:rPr>
        <w:t>et seq</w:t>
      </w:r>
      <w:proofErr w:type="gramStart"/>
      <w:r w:rsidR="00140011" w:rsidRPr="00C312E4">
        <w:rPr>
          <w:rFonts w:eastAsia="Times New Roman"/>
          <w:i/>
        </w:rPr>
        <w:t>.</w:t>
      </w:r>
      <w:r w:rsidR="00140011" w:rsidRPr="00D56925">
        <w:rPr>
          <w:rFonts w:eastAsia="Times New Roman"/>
        </w:rPr>
        <w:t>.</w:t>
      </w:r>
      <w:proofErr w:type="gramEnd"/>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200268" w:rsidRPr="00D56925"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D56925">
        <w:rPr>
          <w:u w:val="single"/>
        </w:rPr>
        <w:t>E-Verification</w:t>
      </w:r>
      <w:r w:rsidR="00B325FB" w:rsidRPr="00D56925">
        <w:rPr>
          <w:u w:val="single"/>
        </w:rPr>
        <w:t>:</w:t>
      </w:r>
      <w:r w:rsidRPr="00D56925">
        <w:t xml:space="preserve">  </w:t>
      </w:r>
      <w:r w:rsidR="00B325FB" w:rsidRPr="00D56925">
        <w:rPr>
          <w:rFonts w:eastAsia="Times New Roman"/>
        </w:rPr>
        <w:t xml:space="preserve">If applicable, Contractor represents and warrants that it will ensure its compliance with </w:t>
      </w:r>
      <w:r w:rsidR="00B325FB" w:rsidRPr="00D56925">
        <w:rPr>
          <w:rFonts w:eastAsia="Times New Roman"/>
        </w:rPr>
        <w:lastRenderedPageBreak/>
        <w:t xml:space="preserve">the Mississippi Employment Protection Act of 2008, and will register and participate in the status verification system for all newly hired employees. Mississippi Code Annotated §§ 71-11-1 </w:t>
      </w:r>
      <w:r w:rsidR="00B325FB" w:rsidRPr="00C312E4">
        <w:rPr>
          <w:rFonts w:eastAsia="Times New Roman"/>
          <w:i/>
        </w:rPr>
        <w:t>et seq</w:t>
      </w:r>
      <w:proofErr w:type="gramStart"/>
      <w:r w:rsidR="00B325FB" w:rsidRPr="00C312E4">
        <w:rPr>
          <w:rFonts w:eastAsia="Times New Roman"/>
          <w:i/>
        </w:rPr>
        <w:t>.</w:t>
      </w:r>
      <w:r w:rsidR="00C312E4">
        <w:rPr>
          <w:rFonts w:eastAsia="Times New Roman"/>
          <w:i/>
        </w:rPr>
        <w:t>.</w:t>
      </w:r>
      <w:proofErr w:type="gramEnd"/>
      <w:r w:rsidR="00B325FB" w:rsidRPr="00D56925">
        <w:rPr>
          <w:rFonts w:eastAsia="Times New Roman"/>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200268" w:rsidRPr="00200268" w:rsidRDefault="00200268" w:rsidP="00D56925">
      <w:pPr>
        <w:pStyle w:val="Default"/>
        <w:ind w:left="360"/>
        <w:jc w:val="both"/>
        <w:rPr>
          <w:rFonts w:asciiTheme="minorHAnsi" w:hAnsiTheme="minorHAnsi"/>
          <w:color w:val="auto"/>
        </w:rPr>
      </w:pPr>
    </w:p>
    <w:p w:rsidR="00200268" w:rsidRPr="00200268" w:rsidRDefault="00200268" w:rsidP="001E735F">
      <w:pPr>
        <w:pStyle w:val="Default"/>
        <w:numPr>
          <w:ilvl w:val="0"/>
          <w:numId w:val="7"/>
        </w:numPr>
        <w:jc w:val="both"/>
        <w:rPr>
          <w:rFonts w:asciiTheme="minorHAnsi" w:hAnsiTheme="minorHAnsi"/>
          <w:color w:val="auto"/>
        </w:rPr>
      </w:pPr>
      <w:r w:rsidRPr="00200268">
        <w:rPr>
          <w:rFonts w:asciiTheme="minorHAnsi" w:eastAsia="Times New Roman" w:hAnsiTheme="minorHAnsi"/>
        </w:rPr>
        <w:t>termination of this contract for services and ineligibility for any state or public contract in Mississippi for up to three (3) years with notice of such cancellation/termination being made public;</w:t>
      </w:r>
    </w:p>
    <w:p w:rsidR="00200268" w:rsidRPr="00200268" w:rsidRDefault="00200268" w:rsidP="001E735F">
      <w:pPr>
        <w:pStyle w:val="Default"/>
        <w:numPr>
          <w:ilvl w:val="0"/>
          <w:numId w:val="7"/>
        </w:numPr>
        <w:jc w:val="both"/>
        <w:rPr>
          <w:rFonts w:asciiTheme="minorHAnsi" w:hAnsiTheme="minorHAnsi"/>
          <w:color w:val="auto"/>
        </w:rPr>
      </w:pPr>
      <w:r w:rsidRPr="00200268">
        <w:rPr>
          <w:rFonts w:asciiTheme="minorHAnsi" w:eastAsia="Times New Roman" w:hAnsiTheme="minorHAnsi"/>
        </w:rPr>
        <w:t>the loss of any license, permit, certification or other document granted to Contractor by an agency, department or governmental entity for the right to do business in Mississippi for up to one (1) year; or,</w:t>
      </w:r>
    </w:p>
    <w:p w:rsidR="00200268" w:rsidRPr="00200268" w:rsidRDefault="00200268" w:rsidP="001E735F">
      <w:pPr>
        <w:pStyle w:val="Default"/>
        <w:numPr>
          <w:ilvl w:val="0"/>
          <w:numId w:val="7"/>
        </w:numPr>
        <w:jc w:val="both"/>
        <w:rPr>
          <w:rFonts w:asciiTheme="minorHAnsi" w:hAnsiTheme="minorHAnsi"/>
          <w:color w:val="auto"/>
        </w:rPr>
      </w:pPr>
      <w:proofErr w:type="gramStart"/>
      <w:r w:rsidRPr="00200268">
        <w:rPr>
          <w:rFonts w:asciiTheme="minorHAnsi" w:hAnsiTheme="minorHAnsi"/>
          <w:color w:val="auto"/>
        </w:rPr>
        <w:t>both</w:t>
      </w:r>
      <w:proofErr w:type="gramEnd"/>
      <w:r w:rsidRPr="00200268">
        <w:rPr>
          <w:rFonts w:asciiTheme="minorHAnsi" w:hAnsiTheme="minorHAnsi"/>
          <w:color w:val="auto"/>
        </w:rPr>
        <w:t xml:space="preserve">.  </w:t>
      </w:r>
    </w:p>
    <w:p w:rsidR="00200268" w:rsidRPr="00200268" w:rsidRDefault="00200268" w:rsidP="00D56925">
      <w:pPr>
        <w:pStyle w:val="Default"/>
        <w:ind w:left="360"/>
        <w:jc w:val="both"/>
        <w:rPr>
          <w:rFonts w:asciiTheme="minorHAnsi" w:hAnsiTheme="minorHAnsi"/>
          <w:color w:val="auto"/>
        </w:rPr>
      </w:pPr>
    </w:p>
    <w:p w:rsidR="00200268" w:rsidRPr="00200268" w:rsidRDefault="00200268"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r w:rsidRPr="00200268">
        <w:rPr>
          <w:rFonts w:eastAsia="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8225F2" w:rsidRPr="008C5BD6"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u w:val="single"/>
        </w:rPr>
        <w:t>Insurance</w:t>
      </w:r>
      <w:r w:rsidR="008225F2">
        <w:rPr>
          <w:rFonts w:cs="Times New Roman"/>
          <w:sz w:val="24"/>
          <w:szCs w:val="24"/>
          <w:u w:val="single"/>
        </w:rPr>
        <w:t>, Bond, or Other Surety</w:t>
      </w:r>
      <w:r w:rsidR="00F53296">
        <w:rPr>
          <w:rFonts w:cs="Times New Roman"/>
          <w:sz w:val="24"/>
          <w:szCs w:val="24"/>
          <w:u w:val="single"/>
        </w:rPr>
        <w:t>:</w:t>
      </w:r>
      <w:r w:rsidRPr="00200268">
        <w:rPr>
          <w:rFonts w:cs="Times New Roman"/>
          <w:sz w:val="24"/>
          <w:szCs w:val="24"/>
        </w:rPr>
        <w:t xml:space="preserve">  Contractor represents that it will</w:t>
      </w:r>
      <w:r w:rsidR="008C5BD6">
        <w:rPr>
          <w:rFonts w:cs="Times New Roman"/>
          <w:sz w:val="24"/>
          <w:szCs w:val="24"/>
        </w:rPr>
        <w:t>, at its own expense,</w:t>
      </w:r>
      <w:r w:rsidRPr="00200268">
        <w:rPr>
          <w:rFonts w:cs="Times New Roman"/>
          <w:sz w:val="24"/>
          <w:szCs w:val="24"/>
        </w:rPr>
        <w:t xml:space="preserve"> </w:t>
      </w:r>
      <w:r w:rsidR="008C5BD6">
        <w:rPr>
          <w:rFonts w:cs="Times New Roman"/>
          <w:sz w:val="24"/>
          <w:szCs w:val="24"/>
        </w:rPr>
        <w:t xml:space="preserve">obtain and </w:t>
      </w:r>
      <w:r w:rsidRPr="00200268">
        <w:rPr>
          <w:rFonts w:cs="Times New Roman"/>
          <w:sz w:val="24"/>
          <w:szCs w:val="24"/>
        </w:rPr>
        <w:t>maintain</w:t>
      </w:r>
      <w:r w:rsidR="008C5BD6">
        <w:rPr>
          <w:rFonts w:cs="Times New Roman"/>
          <w:sz w:val="24"/>
          <w:szCs w:val="24"/>
        </w:rPr>
        <w:t xml:space="preserve"> insurance, bond, or other surety</w:t>
      </w:r>
      <w:r w:rsidR="00A707DF">
        <w:rPr>
          <w:rFonts w:cs="Times New Roman"/>
          <w:sz w:val="24"/>
          <w:szCs w:val="24"/>
        </w:rPr>
        <w:t xml:space="preserve"> which shall include</w:t>
      </w:r>
      <w:r w:rsidRPr="00200268">
        <w:rPr>
          <w:rFonts w:cs="Times New Roman"/>
          <w:sz w:val="24"/>
          <w:szCs w:val="24"/>
        </w:rPr>
        <w:t xml:space="preserve"> </w:t>
      </w:r>
      <w:r w:rsidR="008225F2" w:rsidRPr="008225F2">
        <w:rPr>
          <w:sz w:val="24"/>
          <w:szCs w:val="24"/>
        </w:rPr>
        <w:t>at a minimum, the following types and coverage limits:</w:t>
      </w:r>
    </w:p>
    <w:p w:rsidR="00A761DF" w:rsidRPr="00A761DF" w:rsidRDefault="008225F2" w:rsidP="001E735F">
      <w:pPr>
        <w:pStyle w:val="ListParagraph"/>
        <w:widowControl w:val="0"/>
        <w:numPr>
          <w:ilvl w:val="1"/>
          <w:numId w:val="19"/>
        </w:numPr>
        <w:tabs>
          <w:tab w:val="right" w:pos="10530"/>
        </w:tabs>
        <w:autoSpaceDE w:val="0"/>
        <w:autoSpaceDN w:val="0"/>
        <w:adjustRightInd w:val="0"/>
        <w:spacing w:after="0" w:line="240" w:lineRule="auto"/>
        <w:ind w:left="720"/>
        <w:jc w:val="both"/>
        <w:rPr>
          <w:rFonts w:cs="Times New Roman"/>
          <w:sz w:val="24"/>
          <w:szCs w:val="24"/>
        </w:rPr>
      </w:pPr>
      <w:r w:rsidRPr="00A761DF">
        <w:rPr>
          <w:b/>
          <w:sz w:val="24"/>
          <w:szCs w:val="24"/>
        </w:rPr>
        <w:t>Workers Compensation</w:t>
      </w:r>
      <w:r w:rsidRPr="00A761DF">
        <w:rPr>
          <w:sz w:val="24"/>
          <w:szCs w:val="24"/>
        </w:rPr>
        <w:t xml:space="preserve"> </w:t>
      </w:r>
      <w:r w:rsidR="00A761DF" w:rsidRPr="00A761DF">
        <w:rPr>
          <w:sz w:val="24"/>
          <w:szCs w:val="24"/>
        </w:rPr>
        <w:t>in the amount of not less than statutory limits.</w:t>
      </w:r>
    </w:p>
    <w:p w:rsidR="008225F2" w:rsidRPr="008225F2" w:rsidRDefault="00A761DF" w:rsidP="001E735F">
      <w:pPr>
        <w:pStyle w:val="ListParagraph"/>
        <w:widowControl w:val="0"/>
        <w:numPr>
          <w:ilvl w:val="1"/>
          <w:numId w:val="19"/>
        </w:numPr>
        <w:tabs>
          <w:tab w:val="right" w:pos="10530"/>
        </w:tabs>
        <w:autoSpaceDE w:val="0"/>
        <w:autoSpaceDN w:val="0"/>
        <w:adjustRightInd w:val="0"/>
        <w:spacing w:after="0" w:line="240" w:lineRule="auto"/>
        <w:ind w:left="720"/>
        <w:jc w:val="both"/>
        <w:rPr>
          <w:rFonts w:cs="Times New Roman"/>
          <w:sz w:val="24"/>
          <w:szCs w:val="24"/>
        </w:rPr>
      </w:pPr>
      <w:r w:rsidRPr="00A761DF">
        <w:rPr>
          <w:b/>
          <w:sz w:val="24"/>
          <w:szCs w:val="24"/>
        </w:rPr>
        <w:t xml:space="preserve"> </w:t>
      </w:r>
      <w:r w:rsidR="008225F2" w:rsidRPr="00A761DF">
        <w:rPr>
          <w:b/>
          <w:sz w:val="24"/>
          <w:szCs w:val="24"/>
        </w:rPr>
        <w:t>Comprehensive General or Commercial Liability</w:t>
      </w:r>
      <w:r w:rsidR="008225F2" w:rsidRPr="00A761DF">
        <w:rPr>
          <w:sz w:val="24"/>
          <w:szCs w:val="24"/>
        </w:rPr>
        <w:t xml:space="preserve"> – at least</w:t>
      </w:r>
      <w:r>
        <w:rPr>
          <w:sz w:val="24"/>
          <w:szCs w:val="24"/>
        </w:rPr>
        <w:t xml:space="preserve"> $1,000,000</w:t>
      </w:r>
      <w:r w:rsidR="008225F2" w:rsidRPr="00A761DF">
        <w:rPr>
          <w:sz w:val="24"/>
          <w:szCs w:val="24"/>
        </w:rPr>
        <w:t xml:space="preserve"> each occurrence for bodily injury, personal injury, accidental death, and property damage</w:t>
      </w:r>
      <w:r w:rsidR="008225F2" w:rsidRPr="00A761DF">
        <w:rPr>
          <w:rFonts w:cs="Times New Roman"/>
          <w:sz w:val="24"/>
          <w:szCs w:val="24"/>
        </w:rPr>
        <w:t>.</w:t>
      </w:r>
      <w:r>
        <w:rPr>
          <w:rFonts w:cs="Times New Roman"/>
          <w:sz w:val="24"/>
          <w:szCs w:val="24"/>
        </w:rPr>
        <w:t xml:space="preserve"> $2,000,000 General Aggregate and $2,000,000 Products and Completed Operations.</w:t>
      </w:r>
    </w:p>
    <w:p w:rsidR="008C5BD6" w:rsidRDefault="008225F2" w:rsidP="001E735F">
      <w:pPr>
        <w:pStyle w:val="ListParagraph"/>
        <w:widowControl w:val="0"/>
        <w:numPr>
          <w:ilvl w:val="1"/>
          <w:numId w:val="19"/>
        </w:numPr>
        <w:tabs>
          <w:tab w:val="right" w:pos="10530"/>
        </w:tabs>
        <w:autoSpaceDE w:val="0"/>
        <w:autoSpaceDN w:val="0"/>
        <w:adjustRightInd w:val="0"/>
        <w:spacing w:after="0" w:line="240" w:lineRule="auto"/>
        <w:ind w:left="720"/>
        <w:jc w:val="both"/>
        <w:rPr>
          <w:rFonts w:cs="Times New Roman"/>
          <w:sz w:val="24"/>
          <w:szCs w:val="24"/>
        </w:rPr>
      </w:pPr>
      <w:r w:rsidRPr="008225F2">
        <w:rPr>
          <w:rFonts w:cs="Times New Roman"/>
          <w:sz w:val="24"/>
          <w:szCs w:val="24"/>
        </w:rPr>
        <w:t xml:space="preserve">In the event that services delivered pursuant to this contract involve the use of vehicles, whether owned, non-owned, or hired by the Contractor, Motor Vehicle insurance shall be required.  Motor Vehicle insurance covers all owned, non-owned, or hired vehicles. </w:t>
      </w:r>
    </w:p>
    <w:p w:rsidR="008225F2" w:rsidRPr="00A761DF" w:rsidRDefault="008225F2" w:rsidP="001E735F">
      <w:pPr>
        <w:pStyle w:val="ListParagraph"/>
        <w:widowControl w:val="0"/>
        <w:numPr>
          <w:ilvl w:val="1"/>
          <w:numId w:val="19"/>
        </w:numPr>
        <w:tabs>
          <w:tab w:val="right" w:pos="10530"/>
        </w:tabs>
        <w:autoSpaceDE w:val="0"/>
        <w:autoSpaceDN w:val="0"/>
        <w:adjustRightInd w:val="0"/>
        <w:spacing w:after="0" w:line="240" w:lineRule="auto"/>
        <w:ind w:left="720"/>
        <w:jc w:val="both"/>
        <w:rPr>
          <w:sz w:val="24"/>
          <w:szCs w:val="24"/>
        </w:rPr>
      </w:pPr>
      <w:r w:rsidRPr="00A761DF">
        <w:rPr>
          <w:rFonts w:cs="Times New Roman"/>
          <w:b/>
          <w:sz w:val="24"/>
          <w:szCs w:val="24"/>
        </w:rPr>
        <w:t>Motor Vehicle Liability</w:t>
      </w:r>
      <w:r w:rsidRPr="00A761DF">
        <w:rPr>
          <w:rFonts w:cs="Times New Roman"/>
          <w:sz w:val="24"/>
          <w:szCs w:val="24"/>
        </w:rPr>
        <w:t xml:space="preserve"> insurance covering all vehicles, owned or otherwise, used in the contract work with limits of at least $</w:t>
      </w:r>
      <w:r w:rsidR="00A761DF" w:rsidRPr="00A761DF">
        <w:rPr>
          <w:rFonts w:cs="Times New Roman"/>
          <w:sz w:val="24"/>
          <w:szCs w:val="24"/>
        </w:rPr>
        <w:t>1,000,000.</w:t>
      </w:r>
      <w:r w:rsidRPr="00A761DF">
        <w:rPr>
          <w:rFonts w:cs="Times New Roman"/>
          <w:sz w:val="24"/>
          <w:szCs w:val="24"/>
        </w:rPr>
        <w:t xml:space="preserve"> </w:t>
      </w:r>
      <w:r w:rsidRPr="00A761DF">
        <w:rPr>
          <w:b/>
          <w:sz w:val="24"/>
          <w:szCs w:val="24"/>
        </w:rPr>
        <w:t>Surety required:</w:t>
      </w:r>
      <w:r w:rsidRPr="00A761DF">
        <w:rPr>
          <w:sz w:val="24"/>
          <w:szCs w:val="24"/>
        </w:rPr>
        <w:t xml:space="preserve"> </w:t>
      </w:r>
    </w:p>
    <w:p w:rsidR="00197D59" w:rsidRDefault="00197D59" w:rsidP="000F2C08">
      <w:pPr>
        <w:tabs>
          <w:tab w:val="right" w:pos="10530"/>
        </w:tabs>
        <w:spacing w:after="0" w:line="240" w:lineRule="auto"/>
        <w:ind w:left="360"/>
        <w:jc w:val="both"/>
        <w:rPr>
          <w:rFonts w:cs="Times New Roman"/>
          <w:sz w:val="24"/>
          <w:szCs w:val="24"/>
        </w:rPr>
      </w:pPr>
    </w:p>
    <w:p w:rsidR="000F2C08" w:rsidRPr="00F624ED" w:rsidRDefault="000F2C08" w:rsidP="000F2C08">
      <w:pPr>
        <w:tabs>
          <w:tab w:val="right" w:pos="10530"/>
        </w:tabs>
        <w:spacing w:after="0" w:line="240" w:lineRule="auto"/>
        <w:ind w:left="360"/>
        <w:jc w:val="both"/>
        <w:rPr>
          <w:rFonts w:cs="Times New Roman"/>
          <w:sz w:val="24"/>
          <w:szCs w:val="24"/>
        </w:rPr>
      </w:pPr>
      <w:r>
        <w:rPr>
          <w:rFonts w:cs="Times New Roman"/>
          <w:sz w:val="24"/>
          <w:szCs w:val="24"/>
        </w:rPr>
        <w:t xml:space="preserve">Additionally:  </w:t>
      </w:r>
    </w:p>
    <w:p w:rsidR="000F2C08" w:rsidRDefault="000F2C08" w:rsidP="001E735F">
      <w:pPr>
        <w:pStyle w:val="ListParagraph"/>
        <w:numPr>
          <w:ilvl w:val="0"/>
          <w:numId w:val="10"/>
        </w:numPr>
        <w:spacing w:after="0" w:line="240" w:lineRule="auto"/>
        <w:ind w:left="720"/>
        <w:jc w:val="both"/>
        <w:rPr>
          <w:rFonts w:cs="Times New Roman"/>
          <w:sz w:val="24"/>
          <w:szCs w:val="24"/>
        </w:rPr>
      </w:pPr>
      <w:r>
        <w:rPr>
          <w:rFonts w:cs="Times New Roman"/>
          <w:sz w:val="24"/>
          <w:szCs w:val="24"/>
        </w:rPr>
        <w:t xml:space="preserve">In no event shall the requirement for </w:t>
      </w:r>
      <w:proofErr w:type="gramStart"/>
      <w:r>
        <w:rPr>
          <w:rFonts w:cs="Times New Roman"/>
          <w:sz w:val="24"/>
          <w:szCs w:val="24"/>
        </w:rPr>
        <w:t>an insurance</w:t>
      </w:r>
      <w:proofErr w:type="gramEnd"/>
      <w:r>
        <w:rPr>
          <w:rFonts w:cs="Times New Roman"/>
          <w:sz w:val="24"/>
          <w:szCs w:val="24"/>
        </w:rPr>
        <w:t>, bond, or other surety be waived.</w:t>
      </w:r>
    </w:p>
    <w:p w:rsidR="00CF5845" w:rsidRPr="00CF5845"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All ins</w:t>
      </w:r>
      <w:r w:rsidR="00197D59">
        <w:rPr>
          <w:rFonts w:cs="Times New Roman"/>
          <w:sz w:val="24"/>
          <w:szCs w:val="24"/>
        </w:rPr>
        <w:t>urances policies will list the Hudspeth Regional Center</w:t>
      </w:r>
      <w:r w:rsidRPr="000F2C08">
        <w:rPr>
          <w:rFonts w:cs="Times New Roman"/>
          <w:sz w:val="24"/>
          <w:szCs w:val="24"/>
        </w:rPr>
        <w:t xml:space="preserve"> </w:t>
      </w:r>
      <w:r>
        <w:rPr>
          <w:rFonts w:cs="Times New Roman"/>
          <w:sz w:val="24"/>
          <w:szCs w:val="24"/>
        </w:rPr>
        <w:t>as an additional insured.</w:t>
      </w:r>
    </w:p>
    <w:p w:rsidR="000F2C08"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rsidR="00CF5845"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lastRenderedPageBreak/>
        <w:t xml:space="preserve">Contractor shall submit to Agency within </w:t>
      </w:r>
      <w:r w:rsidR="00197D59">
        <w:rPr>
          <w:rFonts w:cs="Times New Roman"/>
          <w:sz w:val="24"/>
          <w:szCs w:val="24"/>
        </w:rPr>
        <w:t>fourteen (14)</w:t>
      </w:r>
      <w:r w:rsidRPr="000F2C08">
        <w:rPr>
          <w:rFonts w:cs="Times New Roman"/>
          <w:sz w:val="24"/>
          <w:szCs w:val="24"/>
        </w:rPr>
        <w:t xml:space="preserve"> days of notification of intent to award, a certificate of insurance and/or bond which outlines the coverage and limits defined in the procurement and contract.  There are no provisions for exceptions to this requirement.  Failure to provide the certificates of insurance within </w:t>
      </w:r>
      <w:r w:rsidR="00197D59">
        <w:rPr>
          <w:rFonts w:cs="Times New Roman"/>
          <w:sz w:val="24"/>
          <w:szCs w:val="24"/>
        </w:rPr>
        <w:t>fourteen (14)</w:t>
      </w:r>
      <w:r w:rsidRPr="000F2C08">
        <w:rPr>
          <w:rFonts w:cs="Times New Roman"/>
          <w:sz w:val="24"/>
          <w:szCs w:val="24"/>
        </w:rPr>
        <w:t xml:space="preserve"> day period may be cause for your bid to be declared non-responsive or for</w:t>
      </w:r>
      <w:r>
        <w:rPr>
          <w:rFonts w:cs="Times New Roman"/>
          <w:sz w:val="24"/>
          <w:szCs w:val="24"/>
        </w:rPr>
        <w:t xml:space="preserve"> your contract to be cancelled.</w:t>
      </w:r>
    </w:p>
    <w:p w:rsidR="00CF5845"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There are no provisions for exceptions to this requirement.</w:t>
      </w:r>
    </w:p>
    <w:p w:rsidR="00CF5845"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 xml:space="preserve">Contractor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w:t>
      </w:r>
    </w:p>
    <w:p w:rsidR="000F2C08"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Contractor shall submit renewal certificates as appropriate du</w:t>
      </w:r>
      <w:r>
        <w:rPr>
          <w:rFonts w:cs="Times New Roman"/>
          <w:sz w:val="24"/>
          <w:szCs w:val="24"/>
        </w:rPr>
        <w:t>ring the term of the contract.</w:t>
      </w:r>
    </w:p>
    <w:p w:rsidR="000F2C08"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 xml:space="preserve">Contractor shall instruct the insurers to </w:t>
      </w:r>
      <w:r w:rsidR="00CF5845">
        <w:rPr>
          <w:rFonts w:cs="Times New Roman"/>
          <w:sz w:val="24"/>
          <w:szCs w:val="24"/>
        </w:rPr>
        <w:t xml:space="preserve">provide </w:t>
      </w:r>
      <w:r w:rsidRPr="000F2C08">
        <w:rPr>
          <w:rFonts w:cs="Times New Roman"/>
          <w:sz w:val="24"/>
          <w:szCs w:val="24"/>
        </w:rPr>
        <w:t xml:space="preserve">the Agency </w:t>
      </w:r>
      <w:r w:rsidR="00197D59">
        <w:rPr>
          <w:rFonts w:cs="Times New Roman"/>
          <w:sz w:val="24"/>
          <w:szCs w:val="24"/>
        </w:rPr>
        <w:t>thirty (30)</w:t>
      </w:r>
      <w:r w:rsidRPr="000F2C08">
        <w:rPr>
          <w:rFonts w:cs="Times New Roman"/>
          <w:sz w:val="24"/>
          <w:szCs w:val="24"/>
        </w:rPr>
        <w:t xml:space="preserve"> days advance notice of any insurance cancellation.</w:t>
      </w:r>
    </w:p>
    <w:p w:rsidR="00CF5845"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Contractor shall ensure that should any of the above described policies be cancelled before the expiration date thereof, or if there is a material change, potential exhaustion of aggregate limits or intent not to renew insurance and/or bond coverage(s), that written notice will be delivered to the Agency Chief Procurement Officer.</w:t>
      </w:r>
    </w:p>
    <w:p w:rsidR="00200268" w:rsidRDefault="000F2C08" w:rsidP="001E735F">
      <w:pPr>
        <w:pStyle w:val="ListParagraph"/>
        <w:numPr>
          <w:ilvl w:val="0"/>
          <w:numId w:val="10"/>
        </w:numPr>
        <w:spacing w:after="0" w:line="240" w:lineRule="auto"/>
        <w:ind w:left="720"/>
        <w:jc w:val="both"/>
        <w:rPr>
          <w:rFonts w:cs="Times New Roman"/>
          <w:sz w:val="24"/>
          <w:szCs w:val="24"/>
        </w:rPr>
      </w:pPr>
      <w:r w:rsidRPr="000F2C08">
        <w:rPr>
          <w:rFonts w:cs="Times New Roman"/>
          <w:sz w:val="24"/>
          <w:szCs w:val="24"/>
        </w:rPr>
        <w:t>There shall be no cancellation, material change, potential exhaustion of aggregate limits or non-renewal of insurance and/or bond coverage(s) to Agency.  Any failure to comply with the reporting provisions of this clause shall constitute a material breach of Contract and shall be grounds for immediate termination of this Contract by Agency.</w:t>
      </w:r>
    </w:p>
    <w:p w:rsidR="00200268" w:rsidRDefault="00200268" w:rsidP="00D56925">
      <w:pPr>
        <w:pStyle w:val="Default"/>
        <w:ind w:left="360"/>
        <w:contextualSpacing/>
        <w:jc w:val="both"/>
        <w:rPr>
          <w:rFonts w:asciiTheme="minorHAnsi" w:hAnsiTheme="minorHAnsi"/>
          <w:color w:val="auto"/>
        </w:rPr>
      </w:pPr>
    </w:p>
    <w:p w:rsidR="00071321" w:rsidRPr="00200268" w:rsidRDefault="00071321" w:rsidP="00D56925">
      <w:pPr>
        <w:pStyle w:val="Default"/>
        <w:ind w:left="360"/>
        <w:contextualSpacing/>
        <w:jc w:val="both"/>
        <w:rPr>
          <w:rFonts w:asciiTheme="minorHAnsi" w:hAnsiTheme="minorHAnsi"/>
          <w:color w:val="auto"/>
        </w:rPr>
      </w:pPr>
    </w:p>
    <w:p w:rsidR="00D56925" w:rsidRDefault="00200268" w:rsidP="001E735F">
      <w:pPr>
        <w:pStyle w:val="Default"/>
        <w:numPr>
          <w:ilvl w:val="0"/>
          <w:numId w:val="19"/>
        </w:numPr>
        <w:contextualSpacing/>
        <w:jc w:val="both"/>
        <w:rPr>
          <w:rFonts w:asciiTheme="minorHAnsi" w:hAnsiTheme="minorHAnsi"/>
          <w:color w:val="auto"/>
        </w:rPr>
      </w:pPr>
      <w:proofErr w:type="spellStart"/>
      <w:r w:rsidRPr="00F029A1">
        <w:rPr>
          <w:rFonts w:asciiTheme="minorHAnsi" w:hAnsiTheme="minorHAnsi"/>
          <w:u w:val="single"/>
        </w:rPr>
        <w:t>Paymode</w:t>
      </w:r>
      <w:proofErr w:type="spellEnd"/>
      <w:r w:rsidR="00F029A1">
        <w:rPr>
          <w:rFonts w:asciiTheme="minorHAnsi" w:hAnsiTheme="minorHAnsi"/>
          <w:u w:val="single"/>
        </w:rPr>
        <w:t>:</w:t>
      </w:r>
      <w:r w:rsidRPr="00F029A1">
        <w:rPr>
          <w:rFonts w:asciiTheme="minorHAnsi" w:hAnsiTheme="minorHAnsi"/>
        </w:rPr>
        <w:t xml:space="preserve">  </w:t>
      </w:r>
      <w:r w:rsidR="00F029A1" w:rsidRPr="00F029A1">
        <w:rPr>
          <w:rFonts w:asciiTheme="minorHAnsi" w:hAnsiTheme="minorHAnsi"/>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D56925" w:rsidRPr="00D56925" w:rsidRDefault="00D56925" w:rsidP="00D56925">
      <w:pPr>
        <w:pStyle w:val="Default"/>
        <w:ind w:left="360"/>
        <w:contextualSpacing/>
        <w:jc w:val="both"/>
        <w:rPr>
          <w:rFonts w:asciiTheme="minorHAnsi" w:hAnsiTheme="minorHAnsi"/>
          <w:color w:val="auto"/>
        </w:rPr>
      </w:pPr>
    </w:p>
    <w:p w:rsidR="00D56925" w:rsidRDefault="00200268" w:rsidP="001E735F">
      <w:pPr>
        <w:pStyle w:val="Default"/>
        <w:numPr>
          <w:ilvl w:val="0"/>
          <w:numId w:val="19"/>
        </w:numPr>
        <w:contextualSpacing/>
        <w:jc w:val="both"/>
        <w:rPr>
          <w:rFonts w:asciiTheme="minorHAnsi" w:hAnsiTheme="minorHAnsi"/>
          <w:color w:val="auto"/>
        </w:rPr>
      </w:pPr>
      <w:r w:rsidRPr="00D56925">
        <w:rPr>
          <w:rFonts w:asciiTheme="minorHAnsi" w:hAnsiTheme="minorHAnsi"/>
          <w:u w:val="single"/>
        </w:rPr>
        <w:t>Procurement Regulations</w:t>
      </w:r>
      <w:r w:rsidR="00912013" w:rsidRPr="00D56925">
        <w:rPr>
          <w:rFonts w:asciiTheme="minorHAnsi" w:hAnsiTheme="minorHAnsi"/>
          <w:u w:val="single"/>
        </w:rPr>
        <w:t>:</w:t>
      </w:r>
      <w:r w:rsidRPr="00D56925">
        <w:rPr>
          <w:rFonts w:asciiTheme="minorHAnsi" w:hAnsiTheme="minorHAnsi"/>
        </w:rPr>
        <w:t xml:space="preserve">  </w:t>
      </w:r>
      <w:r w:rsidR="00912013" w:rsidRPr="00D56925">
        <w:rPr>
          <w:rFonts w:asciiTheme="minorHAnsi" w:eastAsia="Times New Roman" w:hAnsiTheme="minorHAnsi"/>
        </w:rPr>
        <w:t xml:space="preserve">The contract shall be governed by the applicable provisions of the </w:t>
      </w:r>
      <w:r w:rsidR="002F37F2" w:rsidRPr="002F37F2">
        <w:rPr>
          <w:rFonts w:asciiTheme="minorHAnsi" w:eastAsia="Times New Roman" w:hAnsiTheme="minorHAnsi"/>
          <w:i/>
        </w:rPr>
        <w:t>PPRB OPSCR Rules and Regulations</w:t>
      </w:r>
      <w:r w:rsidR="00912013" w:rsidRPr="00D56925">
        <w:rPr>
          <w:rFonts w:asciiTheme="minorHAnsi" w:eastAsia="Times New Roman" w:hAnsiTheme="minorHAnsi"/>
        </w:rPr>
        <w:t xml:space="preserve">, a copy of which is available at 501 North West Street, Suite 701E, Jackson, Mississippi 39201 for inspection, or downloadable at </w:t>
      </w:r>
      <w:hyperlink r:id="rId9" w:history="1">
        <w:r w:rsidR="00D56925" w:rsidRPr="00B3237C">
          <w:rPr>
            <w:rStyle w:val="Hyperlink"/>
            <w:rFonts w:asciiTheme="minorHAnsi" w:eastAsia="Times New Roman" w:hAnsiTheme="minorHAnsi"/>
          </w:rPr>
          <w:t>http://www.DFA.ms.gov</w:t>
        </w:r>
      </w:hyperlink>
      <w:r w:rsidR="00912013" w:rsidRPr="00D56925">
        <w:rPr>
          <w:rFonts w:asciiTheme="minorHAnsi" w:eastAsia="Times New Roman" w:hAnsiTheme="minorHAnsi"/>
        </w:rPr>
        <w:t>.</w:t>
      </w:r>
    </w:p>
    <w:p w:rsidR="00D56925" w:rsidRPr="00D56925" w:rsidRDefault="00D56925" w:rsidP="00D56925">
      <w:pPr>
        <w:pStyle w:val="Default"/>
        <w:ind w:left="360"/>
        <w:contextualSpacing/>
        <w:jc w:val="both"/>
        <w:rPr>
          <w:rFonts w:asciiTheme="minorHAnsi" w:hAnsiTheme="minorHAnsi"/>
          <w:color w:val="auto"/>
        </w:rPr>
      </w:pPr>
    </w:p>
    <w:p w:rsidR="00197D59" w:rsidRPr="00197D59" w:rsidRDefault="00200268" w:rsidP="001E735F">
      <w:pPr>
        <w:pStyle w:val="Default"/>
        <w:numPr>
          <w:ilvl w:val="0"/>
          <w:numId w:val="19"/>
        </w:numPr>
        <w:contextualSpacing/>
        <w:jc w:val="both"/>
        <w:rPr>
          <w:u w:val="single"/>
        </w:rPr>
      </w:pPr>
      <w:r w:rsidRPr="00197D59">
        <w:rPr>
          <w:rFonts w:asciiTheme="minorHAnsi" w:hAnsiTheme="minorHAnsi"/>
          <w:bCs/>
          <w:color w:val="auto"/>
          <w:u w:val="single"/>
        </w:rPr>
        <w:t>Re</w:t>
      </w:r>
      <w:r w:rsidRPr="00197D59">
        <w:rPr>
          <w:rFonts w:asciiTheme="minorHAnsi" w:hAnsiTheme="minorHAnsi"/>
          <w:bCs/>
          <w:u w:val="single"/>
        </w:rPr>
        <w:t>newal of Contract</w:t>
      </w:r>
      <w:r w:rsidR="00163CEB" w:rsidRPr="00197D59">
        <w:rPr>
          <w:rFonts w:asciiTheme="minorHAnsi" w:hAnsiTheme="minorHAnsi"/>
          <w:bCs/>
          <w:u w:val="single"/>
        </w:rPr>
        <w:t>:</w:t>
      </w:r>
      <w:r w:rsidRPr="00197D59">
        <w:rPr>
          <w:rFonts w:asciiTheme="minorHAnsi" w:hAnsiTheme="minorHAnsi"/>
          <w:bCs/>
          <w:color w:val="auto"/>
        </w:rPr>
        <w:t xml:space="preserve"> </w:t>
      </w:r>
      <w:r w:rsidRPr="00197D59">
        <w:t xml:space="preserve">Upon written agreement of both parties at least </w:t>
      </w:r>
      <w:r w:rsidR="00197D59">
        <w:t>30</w:t>
      </w:r>
      <w:r w:rsidRPr="00197D59">
        <w:t xml:space="preserve"> days prior to each contract anniversary date, the contract may be renewed by the</w:t>
      </w:r>
      <w:r w:rsidRPr="00197D59">
        <w:rPr>
          <w:i/>
          <w:iCs/>
        </w:rPr>
        <w:t xml:space="preserve"> </w:t>
      </w:r>
      <w:r w:rsidRPr="00197D59">
        <w:t xml:space="preserve">Agency for a period of </w:t>
      </w:r>
      <w:r w:rsidR="00197D59">
        <w:t xml:space="preserve">two (2) </w:t>
      </w:r>
      <w:r w:rsidRPr="00197D59">
        <w:t xml:space="preserve"> successive one-year period(s) under the same prices, terms, and conditions as in the original contract.  The total number of renewal years permitted shall not exceed</w:t>
      </w:r>
      <w:r w:rsidR="00197D59">
        <w:t xml:space="preserve"> three (3).</w:t>
      </w:r>
    </w:p>
    <w:p w:rsidR="00197D59" w:rsidRPr="00197D59" w:rsidRDefault="00197D59" w:rsidP="00197D59">
      <w:pPr>
        <w:pStyle w:val="Default"/>
        <w:ind w:left="360"/>
        <w:contextualSpacing/>
        <w:jc w:val="both"/>
        <w:rPr>
          <w:u w:val="single"/>
        </w:rPr>
      </w:pPr>
    </w:p>
    <w:p w:rsidR="00200268" w:rsidRPr="00912013"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912013">
        <w:rPr>
          <w:rFonts w:cs="Times New Roman"/>
          <w:sz w:val="24"/>
          <w:szCs w:val="24"/>
          <w:u w:val="single"/>
        </w:rPr>
        <w:lastRenderedPageBreak/>
        <w:t>Representation Regarding Contingent Fees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Contractor represents that it has not retained a person to solicit or secure a state contract upon an agreement or understanding for a commission, percentage, brokerage, or contingent fee, except as disclosed in Contractor’s bid.</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200268" w:rsidRPr="00912013" w:rsidRDefault="00200268" w:rsidP="001E735F">
      <w:pPr>
        <w:pStyle w:val="ListParagraph"/>
        <w:numPr>
          <w:ilvl w:val="0"/>
          <w:numId w:val="19"/>
        </w:numPr>
        <w:autoSpaceDE w:val="0"/>
        <w:autoSpaceDN w:val="0"/>
        <w:adjustRightInd w:val="0"/>
        <w:spacing w:after="0" w:line="240" w:lineRule="auto"/>
        <w:jc w:val="both"/>
        <w:rPr>
          <w:rFonts w:cs="Times New Roman"/>
          <w:b/>
          <w:sz w:val="24"/>
          <w:szCs w:val="24"/>
        </w:rPr>
      </w:pPr>
      <w:r w:rsidRPr="00912013">
        <w:rPr>
          <w:rFonts w:cs="Times New Roman"/>
          <w:sz w:val="24"/>
          <w:szCs w:val="24"/>
          <w:u w:val="single"/>
        </w:rPr>
        <w:t>Representation Regarding Gratuities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The Contractor represents that it has not violated, is not violating, and promises that it will not violate the prohibition against gratuities set forth in Section 6-204</w:t>
      </w:r>
      <w:r w:rsidRPr="00912013">
        <w:rPr>
          <w:rFonts w:cs="Times New Roman"/>
          <w:sz w:val="24"/>
          <w:szCs w:val="24"/>
        </w:rPr>
        <w:t xml:space="preserve"> </w:t>
      </w:r>
      <w:r w:rsidR="00912013" w:rsidRPr="00912013">
        <w:rPr>
          <w:rFonts w:cs="Times New Roman"/>
          <w:sz w:val="24"/>
          <w:szCs w:val="24"/>
        </w:rPr>
        <w:t xml:space="preserve">(Gratuities) of the </w:t>
      </w:r>
      <w:r w:rsidR="002F37F2" w:rsidRPr="002F37F2">
        <w:rPr>
          <w:rFonts w:cs="Times New Roman"/>
          <w:i/>
          <w:sz w:val="24"/>
          <w:szCs w:val="24"/>
        </w:rPr>
        <w:t>PPRB OPSCR Rules and Regulations</w:t>
      </w:r>
      <w:r w:rsidR="00912013" w:rsidRPr="00912013">
        <w:rPr>
          <w:rFonts w:cs="Times New Roman"/>
          <w:sz w:val="24"/>
          <w:szCs w:val="24"/>
        </w:rPr>
        <w:t>.</w:t>
      </w:r>
    </w:p>
    <w:p w:rsidR="00200268" w:rsidRPr="00200268" w:rsidRDefault="00200268" w:rsidP="00D56925">
      <w:pPr>
        <w:pStyle w:val="ListParagraph"/>
        <w:spacing w:after="0" w:line="240" w:lineRule="auto"/>
        <w:ind w:left="360" w:hanging="360"/>
        <w:rPr>
          <w:rFonts w:cs="Times New Roman"/>
          <w:bCs/>
          <w:sz w:val="24"/>
          <w:szCs w:val="24"/>
          <w:u w:val="single"/>
        </w:rPr>
      </w:pPr>
    </w:p>
    <w:p w:rsidR="00200268" w:rsidRPr="00200268" w:rsidRDefault="00200268" w:rsidP="001E735F">
      <w:pPr>
        <w:pStyle w:val="ListParagraph"/>
        <w:widowControl w:val="0"/>
        <w:numPr>
          <w:ilvl w:val="0"/>
          <w:numId w:val="19"/>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u w:val="single"/>
        </w:rPr>
        <w:t>Stop Work Order</w:t>
      </w:r>
      <w:r w:rsidR="006075B1">
        <w:rPr>
          <w:rFonts w:cs="Times New Roman"/>
          <w:sz w:val="24"/>
          <w:szCs w:val="24"/>
          <w:u w:val="single"/>
        </w:rPr>
        <w:t>:</w:t>
      </w:r>
    </w:p>
    <w:p w:rsidR="00200268" w:rsidRPr="00200268" w:rsidRDefault="00200268" w:rsidP="001E735F">
      <w:pPr>
        <w:pStyle w:val="ListParagraph"/>
        <w:widowControl w:val="0"/>
        <w:numPr>
          <w:ilvl w:val="0"/>
          <w:numId w:val="4"/>
        </w:numPr>
        <w:tabs>
          <w:tab w:val="right" w:pos="10530"/>
        </w:tabs>
        <w:autoSpaceDE w:val="0"/>
        <w:autoSpaceDN w:val="0"/>
        <w:adjustRightInd w:val="0"/>
        <w:spacing w:after="0" w:line="240" w:lineRule="auto"/>
        <w:jc w:val="both"/>
        <w:rPr>
          <w:rFonts w:cs="Times New Roman"/>
          <w:sz w:val="24"/>
          <w:szCs w:val="24"/>
        </w:rPr>
      </w:pPr>
      <w:r w:rsidRPr="00200268">
        <w:rPr>
          <w:rFonts w:cs="Times New Roman"/>
          <w:i/>
          <w:sz w:val="24"/>
          <w:szCs w:val="24"/>
        </w:rPr>
        <w:t>Order to Stop Work:</w:t>
      </w:r>
      <w:r w:rsidRPr="00200268">
        <w:rPr>
          <w:rFonts w:cs="Times New Roman"/>
          <w:sz w:val="24"/>
          <w:szCs w:val="24"/>
        </w:rPr>
        <w:t xml:space="preserve">  The </w:t>
      </w:r>
      <w:r w:rsidR="006075B1">
        <w:rPr>
          <w:rFonts w:cs="Times New Roman"/>
          <w:sz w:val="24"/>
          <w:szCs w:val="24"/>
        </w:rPr>
        <w:t xml:space="preserve">Chief </w:t>
      </w:r>
      <w:r w:rsidRPr="00200268">
        <w:rPr>
          <w:rFonts w:cs="Times New Roman"/>
          <w:iCs/>
          <w:sz w:val="24"/>
          <w:szCs w:val="24"/>
        </w:rPr>
        <w:t>Procurement Officer</w:t>
      </w:r>
      <w:r w:rsidRPr="00200268">
        <w:rPr>
          <w:rFonts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6075B1">
        <w:rPr>
          <w:rFonts w:cs="Times New Roman"/>
          <w:sz w:val="24"/>
          <w:szCs w:val="24"/>
        </w:rPr>
        <w:t xml:space="preserve">Chief </w:t>
      </w:r>
      <w:r w:rsidRPr="00200268">
        <w:rPr>
          <w:rFonts w:cs="Times New Roman"/>
          <w:sz w:val="24"/>
          <w:szCs w:val="24"/>
        </w:rPr>
        <w:t>Procurement Officer shall either:</w:t>
      </w:r>
    </w:p>
    <w:p w:rsidR="00200268" w:rsidRPr="00200268" w:rsidRDefault="00200268" w:rsidP="001E735F">
      <w:pPr>
        <w:pStyle w:val="ListParagraph"/>
        <w:widowControl w:val="0"/>
        <w:numPr>
          <w:ilvl w:val="0"/>
          <w:numId w:val="5"/>
        </w:numPr>
        <w:tabs>
          <w:tab w:val="right" w:pos="10530"/>
        </w:tabs>
        <w:autoSpaceDE w:val="0"/>
        <w:autoSpaceDN w:val="0"/>
        <w:adjustRightInd w:val="0"/>
        <w:spacing w:after="0" w:line="240" w:lineRule="auto"/>
        <w:ind w:left="1080" w:hanging="180"/>
        <w:jc w:val="both"/>
        <w:rPr>
          <w:rFonts w:cs="Times New Roman"/>
          <w:sz w:val="24"/>
          <w:szCs w:val="24"/>
        </w:rPr>
      </w:pPr>
      <w:r w:rsidRPr="00200268">
        <w:rPr>
          <w:rFonts w:cs="Times New Roman"/>
          <w:sz w:val="24"/>
          <w:szCs w:val="24"/>
        </w:rPr>
        <w:t xml:space="preserve">cancel the stop work order; or, </w:t>
      </w:r>
    </w:p>
    <w:p w:rsidR="00200268" w:rsidRPr="00200268" w:rsidRDefault="00200268" w:rsidP="001E735F">
      <w:pPr>
        <w:pStyle w:val="ListParagraph"/>
        <w:widowControl w:val="0"/>
        <w:numPr>
          <w:ilvl w:val="0"/>
          <w:numId w:val="5"/>
        </w:numPr>
        <w:tabs>
          <w:tab w:val="right" w:pos="10530"/>
        </w:tabs>
        <w:autoSpaceDE w:val="0"/>
        <w:autoSpaceDN w:val="0"/>
        <w:adjustRightInd w:val="0"/>
        <w:spacing w:after="0" w:line="240" w:lineRule="auto"/>
        <w:ind w:left="1080" w:hanging="180"/>
        <w:jc w:val="both"/>
        <w:rPr>
          <w:rFonts w:cs="Times New Roman"/>
          <w:sz w:val="24"/>
          <w:szCs w:val="24"/>
        </w:rPr>
      </w:pPr>
      <w:proofErr w:type="gramStart"/>
      <w:r w:rsidRPr="00200268">
        <w:rPr>
          <w:rFonts w:cs="Times New Roman"/>
          <w:sz w:val="24"/>
          <w:szCs w:val="24"/>
        </w:rPr>
        <w:t>terminate</w:t>
      </w:r>
      <w:proofErr w:type="gramEnd"/>
      <w:r w:rsidRPr="00200268">
        <w:rPr>
          <w:rFonts w:cs="Times New Roman"/>
          <w:sz w:val="24"/>
          <w:szCs w:val="24"/>
        </w:rPr>
        <w:t xml:space="preserve"> the work covered by such order as provided in the Termination for Default clause or the Termination for Convenience clause of this contract. </w:t>
      </w:r>
    </w:p>
    <w:p w:rsidR="00200268" w:rsidRPr="00200268" w:rsidRDefault="00200268" w:rsidP="001E735F">
      <w:pPr>
        <w:pStyle w:val="Default"/>
        <w:numPr>
          <w:ilvl w:val="0"/>
          <w:numId w:val="4"/>
        </w:numPr>
        <w:jc w:val="both"/>
        <w:rPr>
          <w:rFonts w:asciiTheme="minorHAnsi" w:hAnsiTheme="minorHAnsi"/>
          <w:color w:val="auto"/>
        </w:rPr>
      </w:pPr>
      <w:r w:rsidRPr="00200268">
        <w:rPr>
          <w:rFonts w:asciiTheme="minorHAnsi" w:eastAsia="Times New Roman" w:hAnsiTheme="minorHAnsi"/>
          <w:i/>
        </w:rPr>
        <w:t>Cancellation or Expiration of the Order:</w:t>
      </w:r>
      <w:r w:rsidRPr="00200268">
        <w:rPr>
          <w:rFonts w:asciiTheme="minorHAnsi" w:eastAsia="Times New Roman" w:hAnsiTheme="minorHAnsi"/>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200268" w:rsidRPr="00200268" w:rsidRDefault="00200268" w:rsidP="001E735F">
      <w:pPr>
        <w:pStyle w:val="Default"/>
        <w:numPr>
          <w:ilvl w:val="0"/>
          <w:numId w:val="6"/>
        </w:numPr>
        <w:ind w:hanging="180"/>
        <w:jc w:val="both"/>
        <w:rPr>
          <w:rFonts w:asciiTheme="minorHAnsi" w:hAnsiTheme="minorHAnsi"/>
          <w:color w:val="auto"/>
        </w:rPr>
      </w:pPr>
      <w:r w:rsidRPr="00200268">
        <w:rPr>
          <w:rFonts w:asciiTheme="minorHAnsi" w:eastAsia="Times New Roman" w:hAnsiTheme="minorHAnsi"/>
        </w:rPr>
        <w:t>the stop work order results in an increase in the time required for, or in Contractor’s cost properly allocable to, the performance of any part of this contract; and,</w:t>
      </w:r>
    </w:p>
    <w:p w:rsidR="00200268" w:rsidRPr="00200268" w:rsidRDefault="00200268" w:rsidP="001E735F">
      <w:pPr>
        <w:pStyle w:val="Default"/>
        <w:numPr>
          <w:ilvl w:val="0"/>
          <w:numId w:val="6"/>
        </w:numPr>
        <w:ind w:hanging="180"/>
        <w:jc w:val="both"/>
        <w:rPr>
          <w:rFonts w:asciiTheme="minorHAnsi" w:hAnsiTheme="minorHAnsi"/>
          <w:color w:val="auto"/>
        </w:rPr>
      </w:pPr>
      <w:r w:rsidRPr="00200268">
        <w:rPr>
          <w:rFonts w:asciiTheme="minorHAnsi" w:eastAsia="Times New Roman" w:hAnsiTheme="minorHAnsi"/>
        </w:rPr>
        <w:t xml:space="preserve">Contractor asserts a claim for such an adjustment within 30 days after the end of the period of work stoppage; provided that, if the </w:t>
      </w:r>
      <w:r w:rsidR="006075B1">
        <w:rPr>
          <w:rFonts w:asciiTheme="minorHAnsi" w:eastAsia="Times New Roman" w:hAnsiTheme="minorHAnsi"/>
        </w:rPr>
        <w:t xml:space="preserve">Chief </w:t>
      </w:r>
      <w:r w:rsidRPr="00200268">
        <w:rPr>
          <w:rFonts w:asciiTheme="minorHAnsi" w:eastAsia="Times New Roman" w:hAnsiTheme="minorHAnsi"/>
        </w:rPr>
        <w:t>Procurement Officer decides that the facts justify such action, any such claim asserted may be received and acted upon at any time prior to final payment under this contract.</w:t>
      </w:r>
      <w:r w:rsidRPr="00200268">
        <w:rPr>
          <w:rFonts w:asciiTheme="minorHAnsi" w:hAnsiTheme="minorHAnsi"/>
          <w:color w:val="auto"/>
        </w:rPr>
        <w:t xml:space="preserve"> </w:t>
      </w:r>
    </w:p>
    <w:p w:rsidR="00200268" w:rsidRPr="006075B1" w:rsidRDefault="00200268" w:rsidP="001E735F">
      <w:pPr>
        <w:pStyle w:val="Default"/>
        <w:numPr>
          <w:ilvl w:val="0"/>
          <w:numId w:val="4"/>
        </w:numPr>
        <w:contextualSpacing/>
        <w:jc w:val="both"/>
        <w:rPr>
          <w:rFonts w:asciiTheme="minorHAnsi" w:hAnsiTheme="minorHAnsi"/>
          <w:color w:val="auto"/>
        </w:rPr>
      </w:pPr>
      <w:r w:rsidRPr="00200268">
        <w:rPr>
          <w:rFonts w:asciiTheme="minorHAnsi" w:eastAsia="Times New Roman" w:hAnsiTheme="minorHAnsi"/>
          <w:i/>
        </w:rPr>
        <w:t xml:space="preserve">Termination of Stopped Work: </w:t>
      </w:r>
      <w:r w:rsidRPr="00200268">
        <w:rPr>
          <w:rFonts w:asciiTheme="minorHAnsi" w:eastAsia="Times New Roman" w:hAnsiTheme="minorHAnsi"/>
        </w:rPr>
        <w:t xml:space="preserve"> If a stop work order is not canceled and the work covered by such order is terminated for default or convenience, the reasonable costs resulting from the stop work order shall be allowed by adjustment or otherwise.</w:t>
      </w:r>
      <w:r w:rsidR="006075B1">
        <w:rPr>
          <w:rFonts w:asciiTheme="minorHAnsi" w:eastAsia="Times New Roman" w:hAnsiTheme="minorHAnsi"/>
        </w:rPr>
        <w:t xml:space="preserve"> </w:t>
      </w:r>
    </w:p>
    <w:p w:rsidR="006075B1" w:rsidRPr="00200268" w:rsidRDefault="006075B1" w:rsidP="001E735F">
      <w:pPr>
        <w:pStyle w:val="Default"/>
        <w:numPr>
          <w:ilvl w:val="0"/>
          <w:numId w:val="4"/>
        </w:numPr>
        <w:contextualSpacing/>
        <w:jc w:val="both"/>
        <w:rPr>
          <w:rFonts w:asciiTheme="minorHAnsi" w:hAnsiTheme="minorHAnsi"/>
          <w:color w:val="auto"/>
        </w:rPr>
      </w:pPr>
      <w:r>
        <w:rPr>
          <w:rFonts w:asciiTheme="minorHAnsi" w:eastAsia="Times New Roman" w:hAnsiTheme="minorHAnsi"/>
          <w:i/>
        </w:rPr>
        <w:t>Adjustment of Price:</w:t>
      </w:r>
      <w:r>
        <w:rPr>
          <w:rFonts w:asciiTheme="minorHAnsi" w:hAnsiTheme="minorHAnsi"/>
          <w:color w:val="auto"/>
        </w:rPr>
        <w:t xml:space="preserve">  Any adjustment in contract price made pursuant to this clause shall be determined in accordance with the Price Adjustment clause of this contract. </w:t>
      </w:r>
    </w:p>
    <w:p w:rsidR="00200268" w:rsidRPr="00200268" w:rsidRDefault="00200268" w:rsidP="00D56925">
      <w:pPr>
        <w:pStyle w:val="Default"/>
        <w:ind w:left="360"/>
        <w:contextualSpacing/>
        <w:jc w:val="both"/>
        <w:rPr>
          <w:rFonts w:asciiTheme="minorHAnsi" w:hAnsiTheme="minorHAnsi"/>
          <w:color w:val="auto"/>
        </w:rPr>
      </w:pPr>
    </w:p>
    <w:p w:rsidR="00200268" w:rsidRPr="00200268" w:rsidRDefault="00200268" w:rsidP="001E735F">
      <w:pPr>
        <w:pStyle w:val="Default"/>
        <w:numPr>
          <w:ilvl w:val="0"/>
          <w:numId w:val="19"/>
        </w:numPr>
        <w:jc w:val="both"/>
        <w:rPr>
          <w:rFonts w:asciiTheme="minorHAnsi" w:hAnsiTheme="minorHAnsi"/>
          <w:color w:val="auto"/>
          <w:u w:val="single"/>
        </w:rPr>
      </w:pPr>
      <w:r w:rsidRPr="00200268">
        <w:rPr>
          <w:rFonts w:asciiTheme="minorHAnsi" w:hAnsiTheme="minorHAnsi"/>
          <w:color w:val="auto"/>
          <w:u w:val="single"/>
        </w:rPr>
        <w:t>Termination for Convenience</w:t>
      </w:r>
      <w:r w:rsidR="006B67BE">
        <w:rPr>
          <w:rFonts w:asciiTheme="minorHAnsi" w:hAnsiTheme="minorHAnsi"/>
          <w:color w:val="auto"/>
          <w:u w:val="single"/>
        </w:rPr>
        <w:t>:</w:t>
      </w:r>
      <w:r w:rsidRPr="00200268">
        <w:rPr>
          <w:rFonts w:asciiTheme="minorHAnsi" w:hAnsiTheme="minorHAnsi"/>
          <w:color w:val="auto"/>
          <w:u w:val="single"/>
        </w:rPr>
        <w:t xml:space="preserve">  </w:t>
      </w:r>
    </w:p>
    <w:p w:rsidR="00200268" w:rsidRPr="00200268" w:rsidRDefault="00200268" w:rsidP="001E735F">
      <w:pPr>
        <w:pStyle w:val="ListParagraph"/>
        <w:numPr>
          <w:ilvl w:val="0"/>
          <w:numId w:val="8"/>
        </w:numPr>
        <w:autoSpaceDE w:val="0"/>
        <w:autoSpaceDN w:val="0"/>
        <w:adjustRightInd w:val="0"/>
        <w:spacing w:after="0" w:line="240" w:lineRule="auto"/>
        <w:jc w:val="both"/>
        <w:rPr>
          <w:rFonts w:cs="Times New Roman"/>
          <w:sz w:val="24"/>
          <w:szCs w:val="24"/>
        </w:rPr>
      </w:pPr>
      <w:r w:rsidRPr="00200268">
        <w:rPr>
          <w:rFonts w:cs="Times New Roman"/>
          <w:i/>
          <w:iCs/>
          <w:sz w:val="24"/>
          <w:szCs w:val="24"/>
        </w:rPr>
        <w:t>Termination</w:t>
      </w:r>
      <w:r w:rsidRPr="00200268">
        <w:rPr>
          <w:rFonts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200268">
        <w:rPr>
          <w:rFonts w:cs="Times New Roman"/>
          <w:sz w:val="24"/>
          <w:szCs w:val="24"/>
        </w:rPr>
        <w:softHyphen/>
        <w:t>tive.</w:t>
      </w:r>
    </w:p>
    <w:p w:rsidR="00200268" w:rsidRPr="00200268" w:rsidRDefault="00200268" w:rsidP="001E735F">
      <w:pPr>
        <w:pStyle w:val="ListParagraph"/>
        <w:numPr>
          <w:ilvl w:val="0"/>
          <w:numId w:val="8"/>
        </w:numPr>
        <w:autoSpaceDE w:val="0"/>
        <w:autoSpaceDN w:val="0"/>
        <w:adjustRightInd w:val="0"/>
        <w:spacing w:after="0" w:line="240" w:lineRule="auto"/>
        <w:jc w:val="both"/>
        <w:rPr>
          <w:rFonts w:cs="Times New Roman"/>
          <w:sz w:val="24"/>
          <w:szCs w:val="24"/>
        </w:rPr>
      </w:pPr>
      <w:r w:rsidRPr="00200268">
        <w:rPr>
          <w:rFonts w:cs="Times New Roman"/>
          <w:i/>
          <w:iCs/>
          <w:sz w:val="24"/>
          <w:szCs w:val="24"/>
        </w:rPr>
        <w:lastRenderedPageBreak/>
        <w:t>Contractor's Obligations</w:t>
      </w:r>
      <w:r w:rsidRPr="00200268">
        <w:rPr>
          <w:rFonts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200268">
        <w:rPr>
          <w:rFonts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200268" w:rsidRPr="00200268" w:rsidRDefault="00200268" w:rsidP="00D56925">
      <w:pPr>
        <w:pStyle w:val="Default"/>
        <w:ind w:left="360"/>
        <w:contextualSpacing/>
        <w:jc w:val="both"/>
        <w:rPr>
          <w:rFonts w:asciiTheme="minorHAnsi" w:hAnsiTheme="minorHAnsi"/>
          <w:color w:val="auto"/>
        </w:rPr>
      </w:pPr>
    </w:p>
    <w:p w:rsidR="00200268" w:rsidRPr="00200268" w:rsidRDefault="00200268" w:rsidP="001E735F">
      <w:pPr>
        <w:pStyle w:val="Default"/>
        <w:numPr>
          <w:ilvl w:val="0"/>
          <w:numId w:val="19"/>
        </w:numPr>
        <w:jc w:val="both"/>
        <w:rPr>
          <w:rFonts w:asciiTheme="minorHAnsi" w:hAnsiTheme="minorHAnsi"/>
          <w:color w:val="auto"/>
          <w:u w:val="single"/>
        </w:rPr>
      </w:pPr>
      <w:r w:rsidRPr="00200268">
        <w:rPr>
          <w:rFonts w:asciiTheme="minorHAnsi" w:hAnsiTheme="minorHAnsi"/>
          <w:color w:val="auto"/>
          <w:u w:val="single"/>
        </w:rPr>
        <w:t>Termination for Default</w:t>
      </w:r>
      <w:r w:rsidR="006B67BE">
        <w:rPr>
          <w:rFonts w:asciiTheme="minorHAnsi" w:hAnsiTheme="minorHAnsi"/>
          <w:color w:val="auto"/>
          <w:u w:val="single"/>
        </w:rPr>
        <w:t>:</w:t>
      </w:r>
    </w:p>
    <w:p w:rsidR="00200268" w:rsidRPr="00200268" w:rsidRDefault="00200268" w:rsidP="001E735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Default</w:t>
      </w:r>
      <w:r w:rsidRPr="00200268">
        <w:rPr>
          <w:rFonts w:asciiTheme="minorHAnsi" w:eastAsia="Times New Roman" w:hAnsiTheme="minorHAnsi"/>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200268">
        <w:rPr>
          <w:rFonts w:asciiTheme="minorHAnsi" w:eastAsia="Times New Roman" w:hAnsiTheme="minorHAnsi"/>
        </w:rPr>
        <w:softHyphen/>
        <w:t>tract, the Agency Head or designee may notify Contractor in writing of the delay or nonperfor</w:t>
      </w:r>
      <w:r w:rsidRPr="00200268">
        <w:rPr>
          <w:rFonts w:asciiTheme="minorHAnsi" w:eastAsia="Times New Roman" w:hAnsiTheme="minorHAnsi"/>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200268">
        <w:rPr>
          <w:rFonts w:asciiTheme="minorHAnsi" w:eastAsia="Times New Roman" w:hAnsiTheme="minorHAnsi"/>
        </w:rPr>
        <w:softHyphen/>
        <w:t>mance of the contract to the extent it is not terminated and shall be liable for excess costs incurred in procuring similar goods or services.</w:t>
      </w:r>
    </w:p>
    <w:p w:rsidR="00200268" w:rsidRPr="00200268" w:rsidRDefault="00200268" w:rsidP="001E735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Contractor's Duties</w:t>
      </w:r>
      <w:r w:rsidRPr="00200268">
        <w:rPr>
          <w:rFonts w:asciiTheme="minorHAnsi" w:eastAsia="Times New Roman" w:hAnsiTheme="minorHAnsi"/>
        </w:rPr>
        <w:t xml:space="preserve">.  Notwithstanding termination of the contract and subject to any directions from the </w:t>
      </w:r>
      <w:r w:rsidR="000E2AE8">
        <w:rPr>
          <w:rFonts w:asciiTheme="minorHAnsi" w:eastAsia="Times New Roman" w:hAnsiTheme="minorHAnsi"/>
        </w:rPr>
        <w:t>Chief P</w:t>
      </w:r>
      <w:r w:rsidRPr="00200268">
        <w:rPr>
          <w:rFonts w:asciiTheme="minorHAnsi" w:eastAsia="Times New Roman" w:hAnsiTheme="minorHAnsi"/>
        </w:rPr>
        <w:t xml:space="preserve">rocurement </w:t>
      </w:r>
      <w:r w:rsidR="000E2AE8">
        <w:rPr>
          <w:rFonts w:asciiTheme="minorHAnsi" w:eastAsia="Times New Roman" w:hAnsiTheme="minorHAnsi"/>
        </w:rPr>
        <w:t>O</w:t>
      </w:r>
      <w:r w:rsidRPr="00200268">
        <w:rPr>
          <w:rFonts w:asciiTheme="minorHAnsi" w:eastAsia="Times New Roman" w:hAnsiTheme="minorHAnsi"/>
        </w:rPr>
        <w:t>fficer, Contractor shall take timely, reasonable, and necessary action to protect and preserve property in the possession of Contractor in which the State has an interest.</w:t>
      </w:r>
    </w:p>
    <w:p w:rsidR="00200268" w:rsidRPr="00200268" w:rsidRDefault="00200268" w:rsidP="001E735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Compensation</w:t>
      </w:r>
      <w:r w:rsidRPr="00200268">
        <w:rPr>
          <w:rFonts w:asciiTheme="minorHAnsi" w:eastAsia="Times New Roman" w:hAnsiTheme="minorHAnsi"/>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200268" w:rsidRPr="00200268" w:rsidRDefault="00200268" w:rsidP="001E735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Excuse for Nonperformance or Delayed Performance</w:t>
      </w:r>
      <w:r w:rsidRPr="00200268">
        <w:rPr>
          <w:rFonts w:asciiTheme="minorHAnsi" w:eastAsia="Times New Roman" w:hAnsiTheme="minorHAnsi"/>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w:t>
      </w:r>
      <w:proofErr w:type="spellStart"/>
      <w:r w:rsidRPr="00200268">
        <w:rPr>
          <w:rFonts w:asciiTheme="minorHAnsi" w:eastAsia="Times New Roman" w:hAnsiTheme="minorHAnsi"/>
        </w:rPr>
        <w:t>hereunder</w:t>
      </w:r>
      <w:proofErr w:type="spellEnd"/>
      <w:r w:rsidRPr="00200268">
        <w:rPr>
          <w:rFonts w:asciiTheme="minorHAnsi" w:eastAsia="Times New Roman" w:hAnsiTheme="minorHAnsi"/>
        </w:rPr>
        <w:t xml:space="preserve">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200268">
        <w:rPr>
          <w:rFonts w:asciiTheme="minorHAnsi" w:eastAsia="Times New Roman" w:hAnsiTheme="minorHAnsi"/>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200268">
        <w:rPr>
          <w:rFonts w:asciiTheme="minorHAnsi" w:eastAsia="Times New Roman" w:hAnsiTheme="minorHAnsi"/>
        </w:rPr>
        <w:softHyphen/>
        <w:t xml:space="preserve">fault, unless the services to be furnished by the subcontractor were reasonably obtainable from other </w:t>
      </w:r>
      <w:r w:rsidRPr="00200268">
        <w:rPr>
          <w:rFonts w:asciiTheme="minorHAnsi" w:eastAsia="Times New Roman" w:hAnsiTheme="minorHAnsi"/>
        </w:rPr>
        <w:lastRenderedPageBreak/>
        <w:t xml:space="preserve">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w:t>
      </w:r>
      <w:r w:rsidR="000E2AE8">
        <w:rPr>
          <w:rFonts w:asciiTheme="minorHAnsi" w:eastAsia="Times New Roman" w:hAnsiTheme="minorHAnsi"/>
        </w:rPr>
        <w:t>(</w:t>
      </w:r>
      <w:r w:rsidRPr="00200268">
        <w:rPr>
          <w:rFonts w:asciiTheme="minorHAnsi" w:eastAsia="Times New Roman" w:hAnsiTheme="minorHAnsi"/>
        </w:rPr>
        <w:t>in fixed-price con</w:t>
      </w:r>
      <w:r w:rsidRPr="00200268">
        <w:rPr>
          <w:rFonts w:asciiTheme="minorHAnsi" w:eastAsia="Times New Roman" w:hAnsiTheme="minorHAnsi"/>
        </w:rPr>
        <w:softHyphen/>
        <w:t>tracts, “Termination for Convenience</w:t>
      </w:r>
      <w:r w:rsidR="000E2AE8">
        <w:rPr>
          <w:rFonts w:asciiTheme="minorHAnsi" w:eastAsia="Times New Roman" w:hAnsiTheme="minorHAnsi"/>
        </w:rPr>
        <w:t>,</w:t>
      </w:r>
      <w:r w:rsidRPr="00200268">
        <w:rPr>
          <w:rFonts w:asciiTheme="minorHAnsi" w:eastAsia="Times New Roman" w:hAnsiTheme="minorHAnsi"/>
        </w:rPr>
        <w:t>”</w:t>
      </w:r>
      <w:r w:rsidR="000E2AE8">
        <w:rPr>
          <w:rFonts w:asciiTheme="minorHAnsi" w:eastAsia="Times New Roman" w:hAnsiTheme="minorHAnsi"/>
        </w:rPr>
        <w:t xml:space="preserve"> in cost-reimbursement contracts, “Termination”)</w:t>
      </w:r>
      <w:r w:rsidRPr="00200268">
        <w:rPr>
          <w:rFonts w:asciiTheme="minorHAnsi" w:eastAsia="Times New Roman" w:hAnsiTheme="minorHAnsi"/>
        </w:rPr>
        <w:t>.  (As used in this Paragraph of this clause, the term “subcontractor” means subcontractor at any tier).</w:t>
      </w:r>
    </w:p>
    <w:p w:rsidR="00200268" w:rsidRPr="00200268" w:rsidRDefault="00200268" w:rsidP="001E735F">
      <w:pPr>
        <w:pStyle w:val="Default"/>
        <w:numPr>
          <w:ilvl w:val="0"/>
          <w:numId w:val="9"/>
        </w:numPr>
        <w:ind w:left="720"/>
        <w:jc w:val="both"/>
        <w:rPr>
          <w:rFonts w:asciiTheme="minorHAnsi" w:hAnsiTheme="minorHAnsi"/>
          <w:color w:val="auto"/>
          <w:u w:val="single"/>
        </w:rPr>
      </w:pPr>
      <w:r w:rsidRPr="00200268">
        <w:rPr>
          <w:rFonts w:asciiTheme="minorHAnsi" w:eastAsia="Times New Roman" w:hAnsiTheme="minorHAnsi"/>
          <w:i/>
          <w:iCs/>
        </w:rPr>
        <w:t>Erroneous Termination for Default</w:t>
      </w:r>
      <w:r w:rsidRPr="00200268">
        <w:rPr>
          <w:rFonts w:asciiTheme="minorHAnsi" w:eastAsia="Times New Roman" w:hAnsiTheme="minorHAnsi"/>
        </w:rPr>
        <w:t>.  If, after notice of termi</w:t>
      </w:r>
      <w:r w:rsidRPr="00200268">
        <w:rPr>
          <w:rFonts w:asciiTheme="minorHAnsi" w:eastAsia="Times New Roman" w:hAnsiTheme="minorHAnsi"/>
        </w:rPr>
        <w:softHyphen/>
        <w:t>nation of Contractor’s right to proceed under the provisions of this clause, it is determined for any reason that the contract was not in default under the provisions of this clause, or that the delay was excusable under the provisions of Paragraph (</w:t>
      </w:r>
      <w:r w:rsidR="000E2AE8">
        <w:rPr>
          <w:rFonts w:asciiTheme="minorHAnsi" w:eastAsia="Times New Roman" w:hAnsiTheme="minorHAnsi"/>
        </w:rPr>
        <w:t>d</w:t>
      </w:r>
      <w:r w:rsidRPr="00200268">
        <w:rPr>
          <w:rFonts w:asciiTheme="minorHAnsi" w:eastAsia="Times New Roman" w:hAnsiTheme="minorHAnsi"/>
        </w:rPr>
        <w:t>) (Excuse for Nonper</w:t>
      </w:r>
      <w:r w:rsidRPr="00200268">
        <w:rPr>
          <w:rFonts w:asciiTheme="minorHAnsi" w:eastAsia="Times New Roman" w:hAnsiTheme="minorHAnsi"/>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200268" w:rsidRPr="00200268" w:rsidRDefault="00200268" w:rsidP="001E735F">
      <w:pPr>
        <w:pStyle w:val="Default"/>
        <w:numPr>
          <w:ilvl w:val="0"/>
          <w:numId w:val="9"/>
        </w:numPr>
        <w:ind w:left="720"/>
        <w:contextualSpacing/>
        <w:jc w:val="both"/>
        <w:rPr>
          <w:rFonts w:asciiTheme="minorHAnsi" w:hAnsiTheme="minorHAnsi"/>
          <w:color w:val="auto"/>
          <w:u w:val="single"/>
        </w:rPr>
      </w:pPr>
      <w:r w:rsidRPr="00200268">
        <w:rPr>
          <w:rFonts w:asciiTheme="minorHAnsi" w:eastAsia="Times New Roman" w:hAnsiTheme="minorHAnsi"/>
          <w:i/>
          <w:iCs/>
        </w:rPr>
        <w:t>Additional Rights and Remedies</w:t>
      </w:r>
      <w:r w:rsidRPr="00200268">
        <w:rPr>
          <w:rFonts w:asciiTheme="minorHAnsi" w:eastAsia="Times New Roman" w:hAnsiTheme="minorHAnsi"/>
        </w:rPr>
        <w:t>.  The rights and remedies provided in this clause are in addition to any other rights and remedies pro</w:t>
      </w:r>
      <w:r w:rsidRPr="00200268">
        <w:rPr>
          <w:rFonts w:asciiTheme="minorHAnsi" w:eastAsia="Times New Roman" w:hAnsiTheme="minorHAnsi"/>
        </w:rPr>
        <w:softHyphen/>
        <w:t>vided by law or under this contract.</w:t>
      </w:r>
    </w:p>
    <w:p w:rsidR="00200268" w:rsidRPr="00200268" w:rsidRDefault="00200268" w:rsidP="00D56925">
      <w:pPr>
        <w:pStyle w:val="Default"/>
        <w:ind w:left="360"/>
        <w:contextualSpacing/>
        <w:jc w:val="both"/>
        <w:rPr>
          <w:rFonts w:asciiTheme="minorHAnsi" w:hAnsiTheme="minorHAnsi"/>
          <w:color w:val="auto"/>
        </w:rPr>
      </w:pPr>
    </w:p>
    <w:p w:rsidR="00200268" w:rsidRPr="00590BD4" w:rsidRDefault="00200268" w:rsidP="001E735F">
      <w:pPr>
        <w:pStyle w:val="Default"/>
        <w:numPr>
          <w:ilvl w:val="0"/>
          <w:numId w:val="19"/>
        </w:numPr>
        <w:contextualSpacing/>
        <w:jc w:val="both"/>
        <w:rPr>
          <w:rFonts w:asciiTheme="minorHAnsi" w:hAnsiTheme="minorHAnsi"/>
          <w:color w:val="auto"/>
        </w:rPr>
      </w:pPr>
      <w:r w:rsidRPr="00590BD4">
        <w:rPr>
          <w:rFonts w:asciiTheme="minorHAnsi" w:hAnsiTheme="minorHAnsi"/>
          <w:u w:val="single"/>
        </w:rPr>
        <w:t xml:space="preserve">Termination </w:t>
      </w:r>
      <w:proofErr w:type="gramStart"/>
      <w:r w:rsidRPr="00590BD4">
        <w:rPr>
          <w:rFonts w:asciiTheme="minorHAnsi" w:hAnsiTheme="minorHAnsi"/>
          <w:u w:val="single"/>
        </w:rPr>
        <w:t>Upon</w:t>
      </w:r>
      <w:proofErr w:type="gramEnd"/>
      <w:r w:rsidRPr="00590BD4">
        <w:rPr>
          <w:rFonts w:asciiTheme="minorHAnsi" w:hAnsiTheme="minorHAnsi"/>
          <w:u w:val="single"/>
        </w:rPr>
        <w:t xml:space="preserve"> Bankruptcy</w:t>
      </w:r>
      <w:r w:rsidR="00590BD4">
        <w:rPr>
          <w:rFonts w:asciiTheme="minorHAnsi" w:hAnsiTheme="minorHAnsi"/>
          <w:u w:val="single"/>
        </w:rPr>
        <w:t>:</w:t>
      </w:r>
      <w:r w:rsidRPr="00590BD4">
        <w:rPr>
          <w:rFonts w:asciiTheme="minorHAnsi" w:hAnsiTheme="minorHAnsi"/>
        </w:rPr>
        <w:t xml:space="preserve">  </w:t>
      </w:r>
      <w:r w:rsidR="00590BD4" w:rsidRPr="00590BD4">
        <w:rPr>
          <w:rFonts w:asciiTheme="minorHAnsi" w:eastAsia="Times New Roman" w:hAnsiTheme="minorHAnsi"/>
        </w:rPr>
        <w:t xml:space="preserve">This contract may be terminated in whole or in part by </w:t>
      </w:r>
      <w:r w:rsidR="00884276">
        <w:rPr>
          <w:rFonts w:asciiTheme="minorHAnsi" w:eastAsia="Times New Roman" w:hAnsiTheme="minorHAnsi"/>
        </w:rPr>
        <w:t>Agency</w:t>
      </w:r>
      <w:r w:rsidR="00590BD4" w:rsidRPr="00590BD4">
        <w:rPr>
          <w:rFonts w:asciiTheme="minorHAnsi" w:eastAsia="Times New Roman" w:hAnsiTheme="minorHAnsi"/>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200268" w:rsidRPr="00200268" w:rsidRDefault="00200268" w:rsidP="003B3331">
      <w:pPr>
        <w:pStyle w:val="Default"/>
        <w:ind w:left="360" w:hanging="360"/>
        <w:contextualSpacing/>
        <w:jc w:val="both"/>
        <w:rPr>
          <w:rFonts w:asciiTheme="minorHAnsi" w:hAnsiTheme="minorHAnsi"/>
          <w:color w:val="auto"/>
        </w:rPr>
      </w:pPr>
    </w:p>
    <w:p w:rsidR="00200268" w:rsidRPr="000520C6" w:rsidRDefault="00200268" w:rsidP="001E735F">
      <w:pPr>
        <w:pStyle w:val="Default"/>
        <w:numPr>
          <w:ilvl w:val="0"/>
          <w:numId w:val="19"/>
        </w:numPr>
        <w:contextualSpacing/>
        <w:jc w:val="both"/>
        <w:rPr>
          <w:rFonts w:asciiTheme="minorHAnsi" w:hAnsiTheme="minorHAnsi"/>
          <w:color w:val="auto"/>
        </w:rPr>
      </w:pPr>
      <w:r w:rsidRPr="000520C6">
        <w:rPr>
          <w:rFonts w:asciiTheme="minorHAnsi" w:hAnsiTheme="minorHAnsi"/>
          <w:bCs/>
          <w:color w:val="auto"/>
          <w:u w:val="single"/>
        </w:rPr>
        <w:t>Trade Secrets, Commercial and Financial Information</w:t>
      </w:r>
      <w:r w:rsidR="000520C6">
        <w:rPr>
          <w:rFonts w:asciiTheme="minorHAnsi" w:hAnsiTheme="minorHAnsi"/>
          <w:bCs/>
          <w:color w:val="auto"/>
          <w:u w:val="single"/>
        </w:rPr>
        <w:t>:</w:t>
      </w:r>
      <w:r w:rsidRPr="000520C6">
        <w:rPr>
          <w:rFonts w:asciiTheme="minorHAnsi" w:hAnsiTheme="minorHAnsi"/>
          <w:b/>
          <w:bCs/>
          <w:color w:val="auto"/>
        </w:rPr>
        <w:t xml:space="preserve">  </w:t>
      </w:r>
      <w:r w:rsidR="000520C6" w:rsidRPr="000520C6">
        <w:rPr>
          <w:rFonts w:asciiTheme="minorHAnsi" w:hAnsiTheme="minorHAnsi"/>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200268" w:rsidRPr="00200268" w:rsidRDefault="00200268" w:rsidP="003B3331">
      <w:pPr>
        <w:pStyle w:val="Default"/>
        <w:ind w:left="360" w:hanging="360"/>
        <w:contextualSpacing/>
        <w:jc w:val="both"/>
        <w:rPr>
          <w:rFonts w:asciiTheme="minorHAnsi" w:hAnsiTheme="minorHAnsi"/>
          <w:color w:val="auto"/>
        </w:rPr>
      </w:pPr>
    </w:p>
    <w:p w:rsidR="00755D62" w:rsidRPr="00DF64D0" w:rsidRDefault="00200268" w:rsidP="001E735F">
      <w:pPr>
        <w:pStyle w:val="Default"/>
        <w:numPr>
          <w:ilvl w:val="0"/>
          <w:numId w:val="19"/>
        </w:numPr>
        <w:contextualSpacing/>
        <w:jc w:val="both"/>
        <w:rPr>
          <w:rFonts w:asciiTheme="minorHAnsi" w:hAnsiTheme="minorHAnsi"/>
          <w:color w:val="auto"/>
        </w:rPr>
      </w:pPr>
      <w:r w:rsidRPr="00654351">
        <w:rPr>
          <w:rFonts w:asciiTheme="minorHAnsi" w:hAnsiTheme="minorHAnsi"/>
          <w:u w:val="single"/>
        </w:rPr>
        <w:t>Transparency</w:t>
      </w:r>
      <w:r w:rsidR="00654351">
        <w:rPr>
          <w:rFonts w:asciiTheme="minorHAnsi" w:hAnsiTheme="minorHAnsi"/>
          <w:u w:val="single"/>
        </w:rPr>
        <w:t>:</w:t>
      </w:r>
      <w:r w:rsidRPr="00654351">
        <w:rPr>
          <w:rFonts w:asciiTheme="minorHAnsi" w:hAnsiTheme="minorHAnsi"/>
        </w:rPr>
        <w:t xml:space="preserve">  </w:t>
      </w:r>
      <w:r w:rsidR="00654351" w:rsidRPr="00654351">
        <w:rPr>
          <w:rFonts w:asciiTheme="minorHAnsi" w:hAnsiTheme="minorHAnsi"/>
        </w:rPr>
        <w:t xml:space="preserve">This contract, including any accompanying exhibits, attachments, and appendices, is subject to the “Mississippi Public Records Act of 1983,” and its exceptions. See Mississippi Code Annotated §§ 25-61-1 </w:t>
      </w:r>
      <w:r w:rsidR="00654351" w:rsidRPr="00C312E4">
        <w:rPr>
          <w:rFonts w:asciiTheme="minorHAnsi" w:hAnsiTheme="minorHAnsi"/>
          <w:i/>
        </w:rPr>
        <w:t>et seq.</w:t>
      </w:r>
      <w:r w:rsidR="00654351" w:rsidRPr="00654351">
        <w:rPr>
          <w:rFonts w:asciiTheme="minorHAnsi" w:hAnsiTheme="minorHAnsi"/>
        </w:rPr>
        <w:t xml:space="preserve"> and Mississippi Code Annotated § 79-23-1. In addition, this contract is subject to the provisions of the Mississippi Accountability and Transparency Act of 2008. Mississippi Code Annotated §§ 27-104-151 </w:t>
      </w:r>
      <w:r w:rsidR="00654351" w:rsidRPr="00C312E4">
        <w:rPr>
          <w:rFonts w:asciiTheme="minorHAnsi" w:hAnsiTheme="minorHAnsi"/>
          <w:i/>
        </w:rPr>
        <w:t>et seq</w:t>
      </w:r>
      <w:proofErr w:type="gramStart"/>
      <w:r w:rsidR="00654351" w:rsidRPr="00C312E4">
        <w:rPr>
          <w:rFonts w:asciiTheme="minorHAnsi" w:hAnsiTheme="minorHAnsi"/>
          <w:i/>
        </w:rPr>
        <w:t>.</w:t>
      </w:r>
      <w:r w:rsidR="00C312E4">
        <w:rPr>
          <w:rFonts w:asciiTheme="minorHAnsi" w:hAnsiTheme="minorHAnsi"/>
          <w:i/>
        </w:rPr>
        <w:t>.</w:t>
      </w:r>
      <w:proofErr w:type="gramEnd"/>
      <w:r w:rsidR="00654351" w:rsidRPr="00654351">
        <w:rPr>
          <w:rFonts w:asciiTheme="minorHAnsi" w:hAnsiTheme="minorHAnsi"/>
        </w:rPr>
        <w:t xml:space="preserve"> Unless exempted from disclosure due to a court-issued protective order, a copy of this executed contract is required to be posted to the </w:t>
      </w:r>
      <w:r w:rsidR="00E027F7">
        <w:rPr>
          <w:rFonts w:asciiTheme="minorHAnsi" w:hAnsiTheme="minorHAnsi"/>
        </w:rPr>
        <w:t xml:space="preserve">Mississippi </w:t>
      </w:r>
      <w:r w:rsidR="00654351" w:rsidRPr="00654351">
        <w:rPr>
          <w:rFonts w:asciiTheme="minorHAnsi" w:hAnsiTheme="minorHAnsi"/>
        </w:rPr>
        <w:t xml:space="preserve">Department of Finance and Administration’s independent agency contract website for public access at http://www.transparency.mississippi.gov. Information identified by Contractor as trade secrets, or other proprietary information, including confidential vendor information or any other </w:t>
      </w:r>
      <w:r w:rsidR="00654351" w:rsidRPr="00654351">
        <w:rPr>
          <w:rFonts w:asciiTheme="minorHAnsi" w:hAnsiTheme="minorHAnsi"/>
        </w:rPr>
        <w:lastRenderedPageBreak/>
        <w:t>information which is required confidential by state or federal law or outside the applicable freedom of information statutes, will be redacted.</w:t>
      </w:r>
    </w:p>
    <w:p w:rsidR="00C9430F" w:rsidRDefault="00C9430F" w:rsidP="00DF64D0">
      <w:pPr>
        <w:rPr>
          <w:b/>
          <w:sz w:val="24"/>
          <w:szCs w:val="24"/>
        </w:rPr>
      </w:pPr>
    </w:p>
    <w:p w:rsidR="00DF64D0" w:rsidRDefault="00DF64D0">
      <w:pPr>
        <w:rPr>
          <w:b/>
          <w:sz w:val="24"/>
          <w:szCs w:val="24"/>
        </w:rPr>
      </w:pPr>
      <w:r>
        <w:rPr>
          <w:b/>
          <w:sz w:val="24"/>
          <w:szCs w:val="24"/>
        </w:rPr>
        <w:br w:type="page"/>
      </w:r>
    </w:p>
    <w:p w:rsidR="00C9430F" w:rsidRDefault="0021314C" w:rsidP="00C9430F">
      <w:pPr>
        <w:spacing w:after="0" w:line="240" w:lineRule="auto"/>
        <w:jc w:val="center"/>
        <w:rPr>
          <w:b/>
          <w:sz w:val="24"/>
          <w:szCs w:val="24"/>
        </w:rPr>
      </w:pPr>
      <w:r w:rsidRPr="00E01BAF">
        <w:rPr>
          <w:b/>
          <w:sz w:val="24"/>
          <w:szCs w:val="24"/>
        </w:rPr>
        <w:lastRenderedPageBreak/>
        <w:t>Attachment F</w:t>
      </w:r>
    </w:p>
    <w:p w:rsidR="00C9430F" w:rsidRDefault="00C9430F" w:rsidP="00C9430F">
      <w:pPr>
        <w:spacing w:after="0" w:line="240" w:lineRule="auto"/>
        <w:jc w:val="center"/>
        <w:rPr>
          <w:b/>
          <w:sz w:val="24"/>
          <w:szCs w:val="24"/>
        </w:rPr>
      </w:pPr>
    </w:p>
    <w:p w:rsidR="0021314C" w:rsidRDefault="00C9430F" w:rsidP="00C9430F">
      <w:pPr>
        <w:spacing w:after="0" w:line="240" w:lineRule="auto"/>
        <w:jc w:val="center"/>
        <w:rPr>
          <w:b/>
          <w:sz w:val="24"/>
          <w:szCs w:val="24"/>
        </w:rPr>
      </w:pPr>
      <w:r>
        <w:rPr>
          <w:b/>
          <w:sz w:val="24"/>
          <w:szCs w:val="24"/>
        </w:rPr>
        <w:t xml:space="preserve">OPTIONAL CLAUSES FOR USE IN SERVICE CONTRACTS RESULTING FROM THIS </w:t>
      </w:r>
      <w:r w:rsidR="0021314C" w:rsidRPr="00E01BAF">
        <w:rPr>
          <w:b/>
          <w:sz w:val="24"/>
          <w:szCs w:val="24"/>
        </w:rPr>
        <w:t>IFB</w:t>
      </w:r>
    </w:p>
    <w:p w:rsidR="00C9430F" w:rsidRDefault="00C9430F" w:rsidP="00044C56">
      <w:pPr>
        <w:spacing w:after="0" w:line="240" w:lineRule="auto"/>
        <w:rPr>
          <w:b/>
          <w:sz w:val="24"/>
          <w:szCs w:val="24"/>
        </w:rPr>
      </w:pPr>
    </w:p>
    <w:p w:rsidR="00C9430F" w:rsidRDefault="00C9430F" w:rsidP="00044C56">
      <w:pPr>
        <w:spacing w:after="0" w:line="240" w:lineRule="auto"/>
        <w:rPr>
          <w:sz w:val="24"/>
          <w:szCs w:val="24"/>
        </w:rPr>
      </w:pPr>
    </w:p>
    <w:p w:rsidR="00825199" w:rsidRPr="00825199" w:rsidRDefault="00825199" w:rsidP="00825199">
      <w:pPr>
        <w:autoSpaceDE w:val="0"/>
        <w:autoSpaceDN w:val="0"/>
        <w:adjustRightInd w:val="0"/>
        <w:spacing w:after="0" w:line="240" w:lineRule="auto"/>
        <w:contextualSpacing/>
        <w:jc w:val="both"/>
        <w:rPr>
          <w:rFonts w:eastAsia="Times New Roman" w:cs="Times New Roman"/>
          <w:sz w:val="24"/>
          <w:szCs w:val="24"/>
        </w:rPr>
      </w:pPr>
    </w:p>
    <w:p w:rsidR="00825199" w:rsidRPr="00DE2732" w:rsidRDefault="00825199" w:rsidP="001E735F">
      <w:pPr>
        <w:pStyle w:val="Default"/>
        <w:numPr>
          <w:ilvl w:val="0"/>
          <w:numId w:val="13"/>
        </w:numPr>
        <w:jc w:val="both"/>
        <w:rPr>
          <w:rFonts w:asciiTheme="minorHAnsi" w:hAnsiTheme="minorHAnsi"/>
          <w:i/>
        </w:rPr>
      </w:pPr>
      <w:r w:rsidRPr="00DE2732">
        <w:rPr>
          <w:rFonts w:asciiTheme="minorHAnsi" w:hAnsiTheme="minorHAnsi"/>
          <w:bCs/>
          <w:u w:val="single"/>
        </w:rPr>
        <w:t>Anti-assignment/Subcontracting</w:t>
      </w:r>
      <w:r w:rsidR="00DE2732">
        <w:rPr>
          <w:rFonts w:asciiTheme="minorHAnsi" w:hAnsiTheme="minorHAnsi"/>
          <w:bCs/>
          <w:u w:val="single"/>
        </w:rPr>
        <w:t>:</w:t>
      </w:r>
      <w:r w:rsidRPr="00DE2732">
        <w:rPr>
          <w:rFonts w:asciiTheme="minorHAnsi" w:hAnsiTheme="minorHAnsi"/>
          <w:b/>
          <w:bCs/>
        </w:rPr>
        <w:t xml:space="preserve">  </w:t>
      </w:r>
      <w:r w:rsidR="00DE2732" w:rsidRPr="00DE2732">
        <w:rPr>
          <w:rFonts w:asciiTheme="minorHAnsi" w:eastAsia="Times New Roman" w:hAnsiTheme="minorHAnsi"/>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25199" w:rsidRPr="00825199" w:rsidRDefault="00825199" w:rsidP="008F5592">
      <w:pPr>
        <w:pStyle w:val="Default"/>
        <w:ind w:left="360" w:hanging="360"/>
        <w:jc w:val="both"/>
        <w:rPr>
          <w:rFonts w:asciiTheme="minorHAnsi" w:hAnsiTheme="minorHAnsi"/>
          <w:i/>
        </w:rPr>
      </w:pPr>
    </w:p>
    <w:p w:rsidR="00825199" w:rsidRPr="00DE2732" w:rsidRDefault="00825199" w:rsidP="001E735F">
      <w:pPr>
        <w:pStyle w:val="Default"/>
        <w:numPr>
          <w:ilvl w:val="0"/>
          <w:numId w:val="13"/>
        </w:numPr>
        <w:jc w:val="both"/>
        <w:rPr>
          <w:rFonts w:asciiTheme="minorHAnsi" w:hAnsiTheme="minorHAnsi"/>
          <w:i/>
        </w:rPr>
      </w:pPr>
      <w:r w:rsidRPr="00DE2732">
        <w:rPr>
          <w:rFonts w:asciiTheme="minorHAnsi" w:hAnsiTheme="minorHAnsi"/>
          <w:bCs/>
          <w:u w:val="single"/>
        </w:rPr>
        <w:t>Antitrust</w:t>
      </w:r>
      <w:r w:rsidR="00DE2732">
        <w:rPr>
          <w:rFonts w:asciiTheme="minorHAnsi" w:hAnsiTheme="minorHAnsi"/>
          <w:bCs/>
          <w:u w:val="single"/>
        </w:rPr>
        <w:t>:</w:t>
      </w:r>
      <w:r w:rsidRPr="00DE2732">
        <w:rPr>
          <w:rFonts w:asciiTheme="minorHAnsi" w:hAnsiTheme="minorHAnsi"/>
          <w:b/>
          <w:bCs/>
        </w:rPr>
        <w:t xml:space="preserve">  </w:t>
      </w:r>
      <w:r w:rsidR="00DE2732" w:rsidRPr="00DE2732">
        <w:rPr>
          <w:rFonts w:asciiTheme="minorHAnsi" w:eastAsia="Times New Roman" w:hAnsiTheme="minorHAnsi"/>
        </w:rPr>
        <w:t xml:space="preserve">By entering into a contract, Contractor conveys, sells, assigns, and transfers to the </w:t>
      </w:r>
      <w:r w:rsidR="00DE2732">
        <w:rPr>
          <w:rFonts w:asciiTheme="minorHAnsi" w:eastAsia="Times New Roman" w:hAnsiTheme="minorHAnsi"/>
        </w:rPr>
        <w:t>Agency</w:t>
      </w:r>
      <w:r w:rsidR="00DE2732" w:rsidRPr="00DE2732">
        <w:rPr>
          <w:rFonts w:asciiTheme="minorHAnsi" w:eastAsia="Times New Roman" w:hAnsiTheme="minorHAnsi"/>
        </w:rPr>
        <w:t xml:space="preserve"> all rights, titles, and interest it may now have, or hereafter acquire, under the antitrust laws of the United States and the State that relate to the particular goods or services purchased or acquired by the </w:t>
      </w:r>
      <w:r w:rsidR="00DE2732">
        <w:rPr>
          <w:rFonts w:asciiTheme="minorHAnsi" w:eastAsia="Times New Roman" w:hAnsiTheme="minorHAnsi"/>
        </w:rPr>
        <w:t>A</w:t>
      </w:r>
      <w:r w:rsidR="00DE2732" w:rsidRPr="00DE2732">
        <w:rPr>
          <w:rFonts w:asciiTheme="minorHAnsi" w:eastAsia="Times New Roman" w:hAnsiTheme="minorHAnsi"/>
        </w:rPr>
        <w:t>gency under said contract.</w:t>
      </w:r>
    </w:p>
    <w:p w:rsidR="00825199" w:rsidRPr="00825199" w:rsidRDefault="00825199" w:rsidP="008F5592">
      <w:pPr>
        <w:pStyle w:val="Default"/>
        <w:ind w:left="360" w:hanging="360"/>
        <w:jc w:val="both"/>
        <w:rPr>
          <w:rFonts w:asciiTheme="minorHAnsi" w:hAnsiTheme="minorHAnsi"/>
          <w:i/>
        </w:rPr>
      </w:pPr>
    </w:p>
    <w:p w:rsidR="00825199" w:rsidRPr="00234198" w:rsidRDefault="00825199" w:rsidP="001E735F">
      <w:pPr>
        <w:pStyle w:val="Default"/>
        <w:numPr>
          <w:ilvl w:val="0"/>
          <w:numId w:val="13"/>
        </w:numPr>
        <w:jc w:val="both"/>
        <w:rPr>
          <w:rFonts w:asciiTheme="minorHAnsi" w:hAnsiTheme="minorHAnsi"/>
          <w:i/>
        </w:rPr>
      </w:pPr>
      <w:r w:rsidRPr="00234198">
        <w:rPr>
          <w:rFonts w:asciiTheme="minorHAnsi" w:hAnsiTheme="minorHAnsi"/>
          <w:bCs/>
          <w:u w:val="single"/>
        </w:rPr>
        <w:t>Attorney’s Fees and Expenses</w:t>
      </w:r>
      <w:r w:rsidR="00234198" w:rsidRPr="00234198">
        <w:rPr>
          <w:rFonts w:asciiTheme="minorHAnsi" w:hAnsiTheme="minorHAnsi"/>
          <w:bCs/>
          <w:u w:val="single"/>
        </w:rPr>
        <w:t>:</w:t>
      </w:r>
      <w:r w:rsidRPr="00234198">
        <w:rPr>
          <w:rFonts w:asciiTheme="minorHAnsi" w:hAnsiTheme="minorHAnsi"/>
          <w:b/>
          <w:bCs/>
        </w:rPr>
        <w:t xml:space="preserve">  </w:t>
      </w:r>
      <w:r w:rsidR="00234198" w:rsidRPr="00234198">
        <w:rPr>
          <w:rFonts w:asciiTheme="minorHAnsi" w:eastAsia="Times New Roman" w:hAnsiTheme="minorHAnsi"/>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25199" w:rsidRPr="00825199" w:rsidRDefault="00825199" w:rsidP="008F5592">
      <w:pPr>
        <w:pStyle w:val="Default"/>
        <w:ind w:left="360" w:hanging="360"/>
        <w:jc w:val="both"/>
        <w:rPr>
          <w:rFonts w:asciiTheme="minorHAnsi" w:hAnsiTheme="minorHAnsi"/>
          <w:i/>
        </w:rPr>
      </w:pPr>
    </w:p>
    <w:p w:rsidR="00825199" w:rsidRPr="002F2275" w:rsidRDefault="00825199" w:rsidP="001E735F">
      <w:pPr>
        <w:pStyle w:val="Default"/>
        <w:numPr>
          <w:ilvl w:val="0"/>
          <w:numId w:val="13"/>
        </w:numPr>
        <w:jc w:val="both"/>
        <w:rPr>
          <w:rFonts w:asciiTheme="minorHAnsi" w:hAnsiTheme="minorHAnsi"/>
          <w:i/>
        </w:rPr>
      </w:pPr>
      <w:r w:rsidRPr="002F2275">
        <w:rPr>
          <w:rFonts w:asciiTheme="minorHAnsi" w:hAnsiTheme="minorHAnsi"/>
          <w:bCs/>
          <w:color w:val="auto"/>
          <w:u w:val="single"/>
        </w:rPr>
        <w:t>Authority to Contract</w:t>
      </w:r>
      <w:r w:rsidR="002F2275">
        <w:rPr>
          <w:rFonts w:asciiTheme="minorHAnsi" w:hAnsiTheme="minorHAnsi"/>
          <w:bCs/>
          <w:color w:val="auto"/>
          <w:u w:val="single"/>
        </w:rPr>
        <w:t>:</w:t>
      </w:r>
      <w:r w:rsidRPr="002F2275">
        <w:rPr>
          <w:rFonts w:asciiTheme="minorHAnsi" w:hAnsiTheme="minorHAnsi"/>
          <w:b/>
          <w:bCs/>
          <w:color w:val="auto"/>
        </w:rPr>
        <w:t xml:space="preserve">  </w:t>
      </w:r>
      <w:r w:rsidR="002F2275" w:rsidRPr="002F2275">
        <w:rPr>
          <w:rFonts w:asciiTheme="minorHAnsi" w:eastAsia="Times New Roman" w:hAnsiTheme="minorHAnsi"/>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F5592" w:rsidRDefault="00825199" w:rsidP="001E735F">
      <w:pPr>
        <w:pStyle w:val="Default"/>
        <w:numPr>
          <w:ilvl w:val="0"/>
          <w:numId w:val="13"/>
        </w:numPr>
        <w:jc w:val="both"/>
        <w:rPr>
          <w:rFonts w:asciiTheme="minorHAnsi" w:hAnsiTheme="minorHAnsi"/>
        </w:rPr>
      </w:pPr>
      <w:r w:rsidRPr="00482F8F">
        <w:rPr>
          <w:rFonts w:asciiTheme="minorHAnsi" w:hAnsiTheme="minorHAnsi"/>
          <w:bCs/>
          <w:color w:val="auto"/>
          <w:u w:val="single"/>
        </w:rPr>
        <w:t>Change in Scope of Work</w:t>
      </w:r>
      <w:r w:rsidR="00482F8F" w:rsidRPr="00482F8F">
        <w:rPr>
          <w:rFonts w:asciiTheme="minorHAnsi" w:hAnsiTheme="minorHAnsi"/>
          <w:bCs/>
          <w:color w:val="auto"/>
          <w:u w:val="single"/>
        </w:rPr>
        <w:t>:</w:t>
      </w:r>
      <w:r w:rsidRPr="00482F8F">
        <w:rPr>
          <w:rFonts w:asciiTheme="minorHAnsi" w:hAnsiTheme="minorHAnsi"/>
          <w:b/>
          <w:bCs/>
          <w:color w:val="auto"/>
        </w:rPr>
        <w:t xml:space="preserve">  </w:t>
      </w:r>
      <w:r w:rsidR="00482F8F" w:rsidRPr="00482F8F">
        <w:rPr>
          <w:rFonts w:asciiTheme="minorHAnsi" w:eastAsia="Times New Roman" w:hAnsiTheme="minorHAnsi"/>
        </w:rPr>
        <w:t xml:space="preserve">The Agency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w:t>
      </w:r>
      <w:r w:rsidR="00482F8F" w:rsidRPr="00482F8F">
        <w:rPr>
          <w:rFonts w:asciiTheme="minorHAnsi" w:eastAsia="Times New Roman" w:hAnsiTheme="minorHAnsi"/>
        </w:rPr>
        <w:lastRenderedPageBreak/>
        <w:t xml:space="preserve">contract, unless such changes or adjustments have been made by written amendment to the contract signed by the </w:t>
      </w:r>
      <w:r w:rsidR="00482F8F">
        <w:rPr>
          <w:rFonts w:asciiTheme="minorHAnsi" w:eastAsia="Times New Roman" w:hAnsiTheme="minorHAnsi"/>
        </w:rPr>
        <w:t>A</w:t>
      </w:r>
      <w:r w:rsidR="00482F8F" w:rsidRPr="00482F8F">
        <w:rPr>
          <w:rFonts w:asciiTheme="minorHAnsi" w:eastAsia="Times New Roman" w:hAnsiTheme="minorHAnsi"/>
        </w:rPr>
        <w:t>gency and Contractor.</w:t>
      </w:r>
    </w:p>
    <w:p w:rsidR="008F5592" w:rsidRPr="008F5592" w:rsidRDefault="008F5592" w:rsidP="008F5592">
      <w:pPr>
        <w:pStyle w:val="Default"/>
        <w:ind w:left="360"/>
        <w:jc w:val="both"/>
        <w:rPr>
          <w:rFonts w:asciiTheme="minorHAnsi" w:hAnsiTheme="minorHAnsi"/>
        </w:rPr>
      </w:pPr>
    </w:p>
    <w:p w:rsidR="00825199" w:rsidRPr="008F5592" w:rsidRDefault="00482F8F" w:rsidP="008F5592">
      <w:pPr>
        <w:pStyle w:val="Default"/>
        <w:ind w:left="360"/>
        <w:jc w:val="both"/>
        <w:rPr>
          <w:rFonts w:asciiTheme="minorHAnsi" w:hAnsiTheme="minorHAnsi"/>
        </w:rPr>
      </w:pPr>
      <w:r w:rsidRPr="008F5592">
        <w:rPr>
          <w:rFonts w:asciiTheme="minorHAnsi" w:eastAsia="Times New Roman" w:hAnsiTheme="minorHAnsi"/>
        </w:rPr>
        <w:t>If Contractor believes that any particular work is not within the scope of the project, is a material change, or will otherwise require more compensation to Contractor, Contractor must immediately notify the Agency in writing of this belief. If the Agency believes that the particular work is within the scope of the contract as written, Contractor will be ordered to and shall continue with the work as changed and at the cost stated for the work within the contract.</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1E735F">
      <w:pPr>
        <w:pStyle w:val="Default"/>
        <w:numPr>
          <w:ilvl w:val="0"/>
          <w:numId w:val="13"/>
        </w:numPr>
        <w:jc w:val="both"/>
        <w:rPr>
          <w:rFonts w:asciiTheme="minorHAnsi" w:hAnsiTheme="minorHAnsi"/>
        </w:rPr>
      </w:pPr>
      <w:r w:rsidRPr="00825199">
        <w:rPr>
          <w:rFonts w:asciiTheme="minorHAnsi" w:hAnsiTheme="minorHAnsi"/>
          <w:bCs/>
          <w:color w:val="auto"/>
          <w:u w:val="single"/>
        </w:rPr>
        <w:t>Claims Based on a Procurement Officer’s Actions or Omissions</w:t>
      </w:r>
      <w:r w:rsidR="00482F8F">
        <w:rPr>
          <w:rFonts w:asciiTheme="minorHAnsi" w:hAnsiTheme="minorHAnsi"/>
          <w:bCs/>
          <w:color w:val="auto"/>
          <w:u w:val="single"/>
        </w:rPr>
        <w:t>:</w:t>
      </w:r>
      <w:r w:rsidRPr="00825199">
        <w:rPr>
          <w:rFonts w:asciiTheme="minorHAnsi" w:hAnsiTheme="minorHAnsi"/>
          <w:b/>
          <w:bCs/>
          <w:color w:val="auto"/>
        </w:rPr>
        <w:t xml:space="preserve">  </w:t>
      </w:r>
    </w:p>
    <w:p w:rsidR="00825199" w:rsidRPr="00825199" w:rsidRDefault="00825199" w:rsidP="001E735F">
      <w:pPr>
        <w:pStyle w:val="Default"/>
        <w:numPr>
          <w:ilvl w:val="0"/>
          <w:numId w:val="14"/>
        </w:numPr>
        <w:ind w:left="720"/>
        <w:jc w:val="both"/>
        <w:rPr>
          <w:rFonts w:asciiTheme="minorHAnsi" w:hAnsiTheme="minorHAnsi"/>
        </w:rPr>
      </w:pPr>
      <w:r w:rsidRPr="00825199">
        <w:rPr>
          <w:rFonts w:asciiTheme="minorHAnsi" w:hAnsiTheme="minorHAnsi"/>
          <w:i/>
          <w:iCs/>
        </w:rPr>
        <w:t>Notice of Claim</w:t>
      </w:r>
      <w:r w:rsidRPr="00825199">
        <w:rPr>
          <w:rFonts w:asciiTheme="minorHAnsi" w:hAnsiTheme="minorHAnsi"/>
        </w:rPr>
        <w:t xml:space="preserve">.  </w:t>
      </w:r>
      <w:r w:rsidRPr="00825199">
        <w:rPr>
          <w:rFonts w:asciiTheme="minorHAnsi" w:eastAsia="Times New Roman" w:hAnsiTheme="minorHAnsi"/>
        </w:rPr>
        <w:t xml:space="preserve">If any action or omission on the part of a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 requiring performance changes within the scope of the contract constitutes the basis for a claim by Contractor for additional compensation, damages, or an extension of time for completion, Contractor shall continue with performance of the contract in compliance with the directions or orders of such officials, but by so doing, Contractor shall not be deemed to have prejudiced any claim for additional compensation, damages, or an extension of time for completion; provided:</w:t>
      </w:r>
    </w:p>
    <w:p w:rsidR="00825199" w:rsidRPr="00825199" w:rsidRDefault="00825199" w:rsidP="001E735F">
      <w:pPr>
        <w:pStyle w:val="Default"/>
        <w:numPr>
          <w:ilvl w:val="0"/>
          <w:numId w:val="15"/>
        </w:numPr>
        <w:ind w:left="1080" w:hanging="180"/>
        <w:jc w:val="both"/>
        <w:rPr>
          <w:rFonts w:asciiTheme="minorHAnsi" w:hAnsiTheme="minorHAnsi"/>
        </w:rPr>
      </w:pPr>
      <w:r w:rsidRPr="00825199">
        <w:rPr>
          <w:rFonts w:asciiTheme="minorHAnsi" w:eastAsia="Times New Roman" w:hAnsiTheme="minorHAnsi"/>
        </w:rPr>
        <w:t xml:space="preserve">Contractor shall have given written notice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w:t>
      </w:r>
    </w:p>
    <w:p w:rsidR="00825199" w:rsidRPr="00825199" w:rsidRDefault="00825199" w:rsidP="001E735F">
      <w:pPr>
        <w:pStyle w:val="Default"/>
        <w:numPr>
          <w:ilvl w:val="0"/>
          <w:numId w:val="16"/>
        </w:numPr>
        <w:ind w:left="1440"/>
        <w:jc w:val="both"/>
        <w:rPr>
          <w:rFonts w:asciiTheme="minorHAnsi" w:hAnsiTheme="minorHAnsi"/>
        </w:rPr>
      </w:pPr>
      <w:r w:rsidRPr="00825199">
        <w:rPr>
          <w:rFonts w:asciiTheme="minorHAnsi" w:eastAsia="Times New Roman" w:hAnsiTheme="minorHAnsi"/>
        </w:rPr>
        <w:t>prior to the commencement of the work involved, if at that time Contractor knows of the occurrence of such action or omission;</w:t>
      </w:r>
    </w:p>
    <w:p w:rsidR="00825199" w:rsidRPr="00825199" w:rsidRDefault="00825199" w:rsidP="001E735F">
      <w:pPr>
        <w:pStyle w:val="Default"/>
        <w:numPr>
          <w:ilvl w:val="0"/>
          <w:numId w:val="16"/>
        </w:numPr>
        <w:ind w:left="1440"/>
        <w:jc w:val="both"/>
        <w:rPr>
          <w:rFonts w:asciiTheme="minorHAnsi" w:hAnsiTheme="minorHAnsi"/>
        </w:rPr>
      </w:pPr>
      <w:r w:rsidRPr="00825199">
        <w:rPr>
          <w:rFonts w:asciiTheme="minorHAnsi" w:eastAsia="Times New Roman" w:hAnsiTheme="minorHAnsi"/>
        </w:rPr>
        <w:t>within 30 days after Contractor knows of the occurrence of such action or omission, if Contractor did not have such knowledge prior to the commencement of the work; or,</w:t>
      </w:r>
    </w:p>
    <w:p w:rsidR="00825199" w:rsidRPr="00825199" w:rsidRDefault="00825199" w:rsidP="001E735F">
      <w:pPr>
        <w:pStyle w:val="Default"/>
        <w:numPr>
          <w:ilvl w:val="0"/>
          <w:numId w:val="16"/>
        </w:numPr>
        <w:ind w:left="1440"/>
        <w:jc w:val="both"/>
        <w:rPr>
          <w:rFonts w:asciiTheme="minorHAnsi" w:hAnsiTheme="minorHAnsi"/>
        </w:rPr>
      </w:pPr>
      <w:proofErr w:type="gramStart"/>
      <w:r w:rsidRPr="00825199">
        <w:rPr>
          <w:rFonts w:asciiTheme="minorHAnsi" w:eastAsia="Times New Roman" w:hAnsiTheme="minorHAnsi"/>
        </w:rPr>
        <w:t>within</w:t>
      </w:r>
      <w:proofErr w:type="gramEnd"/>
      <w:r w:rsidRPr="00825199">
        <w:rPr>
          <w:rFonts w:asciiTheme="minorHAnsi" w:eastAsia="Times New Roman" w:hAnsiTheme="minorHAnsi"/>
        </w:rPr>
        <w:t xml:space="preserve"> such further time as may be allowed by the </w:t>
      </w:r>
      <w:r w:rsidR="00482F8F">
        <w:rPr>
          <w:rFonts w:asciiTheme="minorHAnsi" w:eastAsia="Times New Roman" w:hAnsiTheme="minorHAnsi"/>
        </w:rPr>
        <w:t xml:space="preserve">Chief </w:t>
      </w:r>
      <w:r w:rsidRPr="00825199">
        <w:rPr>
          <w:rFonts w:asciiTheme="minorHAnsi" w:eastAsia="Times New Roman" w:hAnsiTheme="minorHAnsi"/>
        </w:rPr>
        <w:t>Procurement Officer in writing.</w:t>
      </w:r>
    </w:p>
    <w:p w:rsidR="00482F8F" w:rsidRPr="00482F8F" w:rsidRDefault="00482F8F" w:rsidP="008F5592">
      <w:pPr>
        <w:pStyle w:val="Default"/>
        <w:ind w:left="1080"/>
        <w:jc w:val="both"/>
        <w:rPr>
          <w:rFonts w:asciiTheme="minorHAnsi" w:hAnsiTheme="minorHAnsi"/>
        </w:rPr>
      </w:pPr>
      <w:r w:rsidRPr="00482F8F">
        <w:rPr>
          <w:rFonts w:asciiTheme="minorHAnsi" w:hAnsiTheme="minorHAnsi"/>
        </w:rPr>
        <w:t>This notice shall state that Contractor regards the act or omission as a reason which may</w:t>
      </w:r>
      <w:r>
        <w:rPr>
          <w:rFonts w:asciiTheme="minorHAnsi" w:hAnsiTheme="minorHAnsi"/>
        </w:rPr>
        <w:t xml:space="preserve"> </w:t>
      </w:r>
      <w:r w:rsidRPr="00482F8F">
        <w:rPr>
          <w:rFonts w:asciiTheme="minorHAnsi" w:hAnsiTheme="minorHAnsi"/>
        </w:rPr>
        <w:t>entitle Contractor to additional compensation, damages, or an extension of time. The</w:t>
      </w:r>
      <w:r>
        <w:rPr>
          <w:rFonts w:asciiTheme="minorHAnsi" w:hAnsiTheme="minorHAnsi"/>
        </w:rPr>
        <w:t xml:space="preserve"> </w:t>
      </w:r>
      <w:r w:rsidRPr="00482F8F">
        <w:rPr>
          <w:rFonts w:asciiTheme="minorHAnsi" w:hAnsiTheme="minorHAnsi"/>
        </w:rPr>
        <w:t>Chief Procurement Officer or designee of such officer, upon receipt of such notice, may</w:t>
      </w:r>
      <w:r>
        <w:rPr>
          <w:rFonts w:asciiTheme="minorHAnsi" w:hAnsiTheme="minorHAnsi"/>
        </w:rPr>
        <w:t xml:space="preserve"> </w:t>
      </w:r>
      <w:r w:rsidRPr="00482F8F">
        <w:rPr>
          <w:rFonts w:asciiTheme="minorHAnsi" w:hAnsiTheme="minorHAnsi"/>
        </w:rPr>
        <w:t>rescind such action, remedy such omission, or take such other steps as may be deemed</w:t>
      </w:r>
      <w:r>
        <w:rPr>
          <w:rFonts w:asciiTheme="minorHAnsi" w:hAnsiTheme="minorHAnsi"/>
        </w:rPr>
        <w:t xml:space="preserve"> </w:t>
      </w:r>
      <w:r w:rsidRPr="00482F8F">
        <w:rPr>
          <w:rFonts w:asciiTheme="minorHAnsi" w:hAnsiTheme="minorHAnsi"/>
        </w:rPr>
        <w:t>advisable in the discretion of the Chief Procurement Officer or designee of such officer;</w:t>
      </w:r>
    </w:p>
    <w:p w:rsidR="00825199" w:rsidRPr="00825199" w:rsidRDefault="00825199" w:rsidP="001E735F">
      <w:pPr>
        <w:pStyle w:val="Default"/>
        <w:numPr>
          <w:ilvl w:val="0"/>
          <w:numId w:val="15"/>
        </w:numPr>
        <w:ind w:left="1080" w:hanging="180"/>
        <w:jc w:val="both"/>
        <w:rPr>
          <w:rFonts w:asciiTheme="minorHAnsi" w:hAnsiTheme="minorHAnsi"/>
        </w:rPr>
      </w:pPr>
      <w:r w:rsidRPr="00825199">
        <w:rPr>
          <w:rFonts w:asciiTheme="minorHAnsi" w:eastAsia="Times New Roman" w:hAnsiTheme="minorHAnsi"/>
        </w:rPr>
        <w:t>The notice required by subparagraph (</w:t>
      </w:r>
      <w:r w:rsidR="00482F8F">
        <w:rPr>
          <w:rFonts w:asciiTheme="minorHAnsi" w:eastAsia="Times New Roman" w:hAnsiTheme="minorHAnsi"/>
        </w:rPr>
        <w:t>a</w:t>
      </w:r>
      <w:r w:rsidRPr="00825199">
        <w:rPr>
          <w:rFonts w:asciiTheme="minorHAnsi" w:eastAsia="Times New Roman" w:hAnsiTheme="minorHAnsi"/>
        </w:rPr>
        <w:t>) of this paragraph describes, as clearly as practicable at the time, the reasons why Contractor believes that additional compensation, damages, or an extension of time may be remedies to which Contractor is entitled; and,</w:t>
      </w:r>
    </w:p>
    <w:p w:rsidR="00825199" w:rsidRPr="00825199" w:rsidRDefault="00825199" w:rsidP="001E735F">
      <w:pPr>
        <w:pStyle w:val="Default"/>
        <w:numPr>
          <w:ilvl w:val="0"/>
          <w:numId w:val="15"/>
        </w:numPr>
        <w:ind w:left="1080" w:hanging="180"/>
        <w:jc w:val="both"/>
        <w:rPr>
          <w:rFonts w:asciiTheme="minorHAnsi" w:hAnsiTheme="minorHAnsi"/>
        </w:rPr>
      </w:pPr>
      <w:r w:rsidRPr="00825199">
        <w:rPr>
          <w:rFonts w:asciiTheme="minorHAnsi" w:eastAsia="Times New Roman" w:hAnsiTheme="minorHAnsi"/>
        </w:rPr>
        <w:t xml:space="preserve">Contractor maintains and, upon request, makes available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within a reasonable time, detailed records to the extent practicable, of the claimed additional costs or basis for an extension of time in connection with such changes.</w:t>
      </w:r>
    </w:p>
    <w:p w:rsidR="00825199" w:rsidRPr="00825199" w:rsidRDefault="00825199" w:rsidP="001E735F">
      <w:pPr>
        <w:pStyle w:val="Default"/>
        <w:numPr>
          <w:ilvl w:val="0"/>
          <w:numId w:val="14"/>
        </w:numPr>
        <w:ind w:left="720"/>
        <w:jc w:val="both"/>
        <w:rPr>
          <w:rFonts w:asciiTheme="minorHAnsi" w:hAnsiTheme="minorHAnsi"/>
        </w:rPr>
      </w:pPr>
      <w:r w:rsidRPr="00825199">
        <w:rPr>
          <w:rFonts w:asciiTheme="minorHAnsi" w:hAnsiTheme="minorHAnsi"/>
          <w:i/>
          <w:iCs/>
        </w:rPr>
        <w:t>Limitation of Clause</w:t>
      </w:r>
      <w:r w:rsidRPr="00825199">
        <w:rPr>
          <w:rFonts w:asciiTheme="minorHAnsi" w:hAnsiTheme="minorHAnsi"/>
        </w:rPr>
        <w:t xml:space="preserve">.  </w:t>
      </w:r>
      <w:r w:rsidRPr="00825199">
        <w:rPr>
          <w:rFonts w:asciiTheme="minorHAnsi" w:eastAsia="Times New Roman" w:hAnsiTheme="minorHAnsi"/>
        </w:rPr>
        <w:t>Nothing contained herein shall excuse Contractor from compliance with any rules of law precluding state officers and Contractors from acting in collusion or bad faith in issuing or performing change orders which are clearly not within the scope of the contract.</w:t>
      </w:r>
    </w:p>
    <w:p w:rsidR="00825199" w:rsidRPr="00825199" w:rsidRDefault="00825199" w:rsidP="001E735F">
      <w:pPr>
        <w:pStyle w:val="Default"/>
        <w:numPr>
          <w:ilvl w:val="0"/>
          <w:numId w:val="14"/>
        </w:numPr>
        <w:ind w:left="720"/>
        <w:jc w:val="both"/>
        <w:rPr>
          <w:rFonts w:asciiTheme="minorHAnsi" w:hAnsiTheme="minorHAnsi"/>
        </w:rPr>
      </w:pPr>
      <w:r w:rsidRPr="00825199">
        <w:rPr>
          <w:rFonts w:asciiTheme="minorHAnsi" w:hAnsiTheme="minorHAnsi"/>
          <w:i/>
          <w:iCs/>
        </w:rPr>
        <w:lastRenderedPageBreak/>
        <w:t>Adjustment of Price</w:t>
      </w:r>
      <w:r w:rsidRPr="00825199">
        <w:rPr>
          <w:rFonts w:asciiTheme="minorHAnsi" w:hAnsiTheme="minorHAnsi"/>
        </w:rPr>
        <w:t xml:space="preserve">.  </w:t>
      </w:r>
      <w:r w:rsidRPr="00825199">
        <w:rPr>
          <w:rFonts w:asciiTheme="minorHAnsi" w:eastAsia="Times New Roman" w:hAnsiTheme="minorHAnsi"/>
        </w:rPr>
        <w:t>Any adjustment in the contract price made pursuant to this clause shall be determined in accordance with the Price Adjustment clause of this contract.</w:t>
      </w:r>
    </w:p>
    <w:p w:rsidR="00825199" w:rsidRPr="00825199" w:rsidRDefault="00825199" w:rsidP="008F5592">
      <w:pPr>
        <w:pStyle w:val="Default"/>
        <w:ind w:left="360" w:hanging="360"/>
        <w:jc w:val="both"/>
        <w:rPr>
          <w:rFonts w:asciiTheme="minorHAnsi" w:hAnsiTheme="minorHAnsi"/>
        </w:rPr>
      </w:pPr>
    </w:p>
    <w:p w:rsidR="00825199" w:rsidRPr="00F806C6" w:rsidRDefault="00825199" w:rsidP="001E735F">
      <w:pPr>
        <w:pStyle w:val="Default"/>
        <w:numPr>
          <w:ilvl w:val="0"/>
          <w:numId w:val="13"/>
        </w:numPr>
        <w:jc w:val="both"/>
        <w:rPr>
          <w:rFonts w:asciiTheme="minorHAnsi" w:hAnsiTheme="minorHAnsi"/>
        </w:rPr>
      </w:pPr>
      <w:r w:rsidRPr="00F806C6">
        <w:rPr>
          <w:rFonts w:asciiTheme="minorHAnsi" w:hAnsiTheme="minorHAnsi"/>
          <w:bCs/>
          <w:color w:val="auto"/>
          <w:u w:val="single"/>
        </w:rPr>
        <w:t>Information Designated by Contractor as Confidential</w:t>
      </w:r>
      <w:r w:rsidR="00F806C6" w:rsidRPr="00F806C6">
        <w:rPr>
          <w:rFonts w:asciiTheme="minorHAnsi" w:hAnsiTheme="minorHAnsi"/>
          <w:bCs/>
          <w:color w:val="auto"/>
          <w:u w:val="single"/>
        </w:rPr>
        <w:t>:</w:t>
      </w:r>
      <w:r w:rsidRPr="00F806C6">
        <w:rPr>
          <w:rFonts w:asciiTheme="minorHAnsi" w:hAnsiTheme="minorHAnsi"/>
          <w:b/>
          <w:bCs/>
          <w:color w:val="auto"/>
        </w:rPr>
        <w:t xml:space="preserve">  </w:t>
      </w:r>
      <w:r w:rsidR="00F806C6" w:rsidRPr="00F806C6">
        <w:rPr>
          <w:rFonts w:asciiTheme="minorHAnsi" w:eastAsia="Times New Roman" w:hAnsiTheme="minorHAnsi"/>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F806C6">
        <w:rPr>
          <w:rFonts w:asciiTheme="minorHAnsi" w:hAnsiTheme="minorHAnsi"/>
        </w:rPr>
        <w:t xml:space="preserve">  </w:t>
      </w:r>
    </w:p>
    <w:p w:rsidR="00825199" w:rsidRPr="00825199" w:rsidRDefault="00825199" w:rsidP="008F5592">
      <w:pPr>
        <w:spacing w:after="0" w:line="240" w:lineRule="auto"/>
        <w:ind w:left="360" w:hanging="360"/>
        <w:jc w:val="both"/>
        <w:rPr>
          <w:rFonts w:cs="Times New Roman"/>
          <w:sz w:val="24"/>
          <w:szCs w:val="24"/>
        </w:rPr>
      </w:pPr>
    </w:p>
    <w:p w:rsidR="00825199" w:rsidRPr="00825199" w:rsidRDefault="00AF3D08" w:rsidP="009D61C6">
      <w:pPr>
        <w:pStyle w:val="Default"/>
        <w:ind w:left="360"/>
        <w:jc w:val="both"/>
        <w:rPr>
          <w:rFonts w:asciiTheme="minorHAnsi" w:hAnsiTheme="minorHAnsi"/>
          <w:i/>
        </w:rPr>
      </w:pPr>
      <w:r w:rsidRPr="00AF3D08">
        <w:rPr>
          <w:rFonts w:asciiTheme="minorHAnsi" w:eastAsia="Times New Roman" w:hAnsiTheme="minorHAnsi"/>
        </w:rPr>
        <w:t>Any liability resulting from the wrongful disclosure of confidential information on the part of</w:t>
      </w:r>
      <w:r>
        <w:rPr>
          <w:rFonts w:asciiTheme="minorHAnsi" w:eastAsia="Times New Roman" w:hAnsiTheme="minorHAnsi"/>
        </w:rPr>
        <w:t xml:space="preserve"> </w:t>
      </w:r>
      <w:r w:rsidRPr="00AF3D08">
        <w:rPr>
          <w:rFonts w:asciiTheme="minorHAnsi" w:eastAsia="Times New Roman" w:hAnsiTheme="minorHAnsi"/>
        </w:rPr>
        <w:t>Contractor or its subcontractor shall rest with Contractor. Disclosure of any confidential</w:t>
      </w:r>
      <w:r w:rsidR="009D61C6">
        <w:rPr>
          <w:rFonts w:asciiTheme="minorHAnsi" w:eastAsia="Times New Roman" w:hAnsiTheme="minorHAnsi"/>
        </w:rPr>
        <w:t xml:space="preserve"> </w:t>
      </w:r>
      <w:r w:rsidRPr="00AF3D08">
        <w:rPr>
          <w:rFonts w:asciiTheme="minorHAnsi" w:eastAsia="Times New Roman" w:hAnsiTheme="minorHAnsi"/>
        </w:rPr>
        <w:t>information by Contractor or its subcontractor without the express written approval of the</w:t>
      </w:r>
      <w:r w:rsidR="009D61C6">
        <w:rPr>
          <w:rFonts w:asciiTheme="minorHAnsi" w:eastAsia="Times New Roman" w:hAnsiTheme="minorHAnsi"/>
        </w:rPr>
        <w:t xml:space="preserve"> </w:t>
      </w:r>
      <w:r>
        <w:rPr>
          <w:rFonts w:asciiTheme="minorHAnsi" w:eastAsia="Times New Roman" w:hAnsiTheme="minorHAnsi"/>
        </w:rPr>
        <w:t>A</w:t>
      </w:r>
      <w:r w:rsidRPr="00AF3D08">
        <w:rPr>
          <w:rFonts w:asciiTheme="minorHAnsi" w:eastAsia="Times New Roman" w:hAnsiTheme="minorHAnsi"/>
        </w:rPr>
        <w:t>gency shall result in the immediate termination of this agreement.</w:t>
      </w:r>
    </w:p>
    <w:p w:rsidR="00825199" w:rsidRPr="00825199" w:rsidRDefault="00825199" w:rsidP="008F5592">
      <w:pPr>
        <w:pStyle w:val="Default"/>
        <w:ind w:left="360" w:hanging="360"/>
        <w:jc w:val="both"/>
        <w:rPr>
          <w:rFonts w:asciiTheme="minorHAnsi" w:hAnsiTheme="minorHAnsi"/>
          <w:i/>
        </w:rPr>
      </w:pPr>
    </w:p>
    <w:p w:rsidR="00825199" w:rsidRPr="00AF3D08" w:rsidRDefault="00825199" w:rsidP="001E735F">
      <w:pPr>
        <w:pStyle w:val="Default"/>
        <w:numPr>
          <w:ilvl w:val="0"/>
          <w:numId w:val="13"/>
        </w:numPr>
        <w:jc w:val="both"/>
        <w:rPr>
          <w:rFonts w:asciiTheme="minorHAnsi" w:hAnsiTheme="minorHAnsi"/>
          <w:i/>
        </w:rPr>
      </w:pPr>
      <w:r w:rsidRPr="00AF3D08">
        <w:rPr>
          <w:rFonts w:asciiTheme="minorHAnsi" w:hAnsiTheme="minorHAnsi"/>
          <w:bCs/>
          <w:color w:val="auto"/>
          <w:u w:val="single"/>
        </w:rPr>
        <w:t>Confidentiality</w:t>
      </w:r>
      <w:r w:rsidR="00AF3D08">
        <w:rPr>
          <w:rFonts w:asciiTheme="minorHAnsi" w:hAnsiTheme="minorHAnsi"/>
          <w:bCs/>
          <w:color w:val="auto"/>
          <w:u w:val="single"/>
        </w:rPr>
        <w:t>:</w:t>
      </w:r>
      <w:r w:rsidRPr="00AF3D08">
        <w:rPr>
          <w:rFonts w:asciiTheme="minorHAnsi" w:hAnsiTheme="minorHAnsi"/>
          <w:b/>
          <w:bCs/>
          <w:color w:val="auto"/>
        </w:rPr>
        <w:t xml:space="preserve">  </w:t>
      </w:r>
      <w:r w:rsidR="00AF3D08" w:rsidRPr="00AF3D08">
        <w:rPr>
          <w:rFonts w:asciiTheme="minorHAnsi" w:eastAsia="Times New Roman" w:hAnsiTheme="minorHAnsi"/>
        </w:rPr>
        <w:t xml:space="preserve">Notwithstanding any provision to the contrary contained herein, it is recognized that Agency is a public agency of the State of Mississippi and is subject to the Mississippi Public Records Act. Mississippi Code Annotated §§ 25-61-1 </w:t>
      </w:r>
      <w:r w:rsidR="00AF3D08" w:rsidRPr="00C312E4">
        <w:rPr>
          <w:rFonts w:asciiTheme="minorHAnsi" w:eastAsia="Times New Roman" w:hAnsiTheme="minorHAnsi"/>
          <w:i/>
        </w:rPr>
        <w:t>et seq</w:t>
      </w:r>
      <w:proofErr w:type="gramStart"/>
      <w:r w:rsidR="00AF3D08" w:rsidRPr="00C312E4">
        <w:rPr>
          <w:rFonts w:asciiTheme="minorHAnsi" w:eastAsia="Times New Roman" w:hAnsiTheme="minorHAnsi"/>
          <w:i/>
        </w:rPr>
        <w:t>.</w:t>
      </w:r>
      <w:r w:rsidR="00C312E4">
        <w:rPr>
          <w:rFonts w:asciiTheme="minorHAnsi" w:eastAsia="Times New Roman" w:hAnsiTheme="minorHAnsi"/>
          <w:i/>
        </w:rPr>
        <w:t>.</w:t>
      </w:r>
      <w:proofErr w:type="gramEnd"/>
      <w:r w:rsidR="00AF3D08" w:rsidRPr="00AF3D08">
        <w:rPr>
          <w:rFonts w:asciiTheme="minorHAnsi" w:eastAsia="Times New Roman" w:hAnsiTheme="minorHAnsi"/>
        </w:rPr>
        <w:t xml:space="preserve"> If a public records request is made for any information provided to Agency pursuant to the agreement and designated by the Contractor in writing as trade secrets or other proprietary confidential information, </w:t>
      </w:r>
      <w:r w:rsidR="00AF3D08">
        <w:rPr>
          <w:rFonts w:asciiTheme="minorHAnsi" w:eastAsia="Times New Roman" w:hAnsiTheme="minorHAnsi"/>
        </w:rPr>
        <w:t>A</w:t>
      </w:r>
      <w:r w:rsidR="00AF3D08" w:rsidRPr="00AF3D08">
        <w:rPr>
          <w:rFonts w:asciiTheme="minorHAnsi" w:eastAsia="Times New Roman" w:hAnsiTheme="minorHAnsi"/>
        </w:rPr>
        <w:t xml:space="preserve">gency shall follow the provisions of Mississippi Code Annotated §§ 25-61-9 and 79-23-1 before disclosing such information. The </w:t>
      </w:r>
      <w:r w:rsidR="00AF3D08">
        <w:rPr>
          <w:rFonts w:asciiTheme="minorHAnsi" w:eastAsia="Times New Roman" w:hAnsiTheme="minorHAnsi"/>
        </w:rPr>
        <w:t>A</w:t>
      </w:r>
      <w:r w:rsidR="00AF3D08" w:rsidRPr="00AF3D08">
        <w:rPr>
          <w:rFonts w:asciiTheme="minorHAnsi" w:eastAsia="Times New Roman" w:hAnsiTheme="minorHAnsi"/>
        </w:rPr>
        <w:t>gency shall not be liable to the Contractor for disclosure of information required by court order or required by law.</w:t>
      </w:r>
    </w:p>
    <w:p w:rsidR="00825199" w:rsidRPr="00825199" w:rsidRDefault="00825199" w:rsidP="008F5592">
      <w:pPr>
        <w:pStyle w:val="Default"/>
        <w:ind w:left="360" w:hanging="360"/>
        <w:jc w:val="both"/>
        <w:rPr>
          <w:rFonts w:asciiTheme="minorHAnsi" w:hAnsiTheme="minorHAnsi"/>
          <w:i/>
        </w:rPr>
      </w:pPr>
    </w:p>
    <w:p w:rsidR="00825199" w:rsidRPr="00C932AE" w:rsidRDefault="00825199" w:rsidP="001E735F">
      <w:pPr>
        <w:pStyle w:val="Default"/>
        <w:numPr>
          <w:ilvl w:val="0"/>
          <w:numId w:val="13"/>
        </w:numPr>
        <w:jc w:val="both"/>
        <w:rPr>
          <w:rFonts w:asciiTheme="minorHAnsi" w:hAnsiTheme="minorHAnsi"/>
          <w:i/>
        </w:rPr>
      </w:pPr>
      <w:r w:rsidRPr="00C932AE">
        <w:rPr>
          <w:rFonts w:asciiTheme="minorHAnsi" w:hAnsiTheme="minorHAnsi"/>
          <w:bCs/>
          <w:color w:val="auto"/>
          <w:u w:val="single"/>
        </w:rPr>
        <w:t>Contractor Personnel</w:t>
      </w:r>
      <w:r w:rsidR="00C932AE">
        <w:rPr>
          <w:rFonts w:asciiTheme="minorHAnsi" w:hAnsiTheme="minorHAnsi"/>
          <w:bCs/>
          <w:color w:val="auto"/>
          <w:u w:val="single"/>
        </w:rPr>
        <w:t>:</w:t>
      </w:r>
      <w:r w:rsidRPr="00C932AE">
        <w:rPr>
          <w:rFonts w:asciiTheme="minorHAnsi" w:hAnsiTheme="minorHAnsi"/>
          <w:b/>
          <w:bCs/>
          <w:color w:val="auto"/>
        </w:rPr>
        <w:t xml:space="preserve">  </w:t>
      </w:r>
      <w:r w:rsidR="00C932AE" w:rsidRPr="00C932AE">
        <w:rPr>
          <w:rFonts w:asciiTheme="minorHAnsi" w:eastAsia="Times New Roman" w:hAnsiTheme="minorHAnsi"/>
        </w:rPr>
        <w:t xml:space="preserve">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w:t>
      </w:r>
      <w:r w:rsidR="00C932AE">
        <w:rPr>
          <w:rFonts w:asciiTheme="minorHAnsi" w:eastAsia="Times New Roman" w:hAnsiTheme="minorHAnsi"/>
        </w:rPr>
        <w:t>A</w:t>
      </w:r>
      <w:r w:rsidR="00C932AE" w:rsidRPr="00C932AE">
        <w:rPr>
          <w:rFonts w:asciiTheme="minorHAnsi" w:eastAsia="Times New Roman" w:hAnsiTheme="minorHAnsi"/>
        </w:rPr>
        <w:t xml:space="preserve">gency in a timely manner and at no additional cost to the </w:t>
      </w:r>
      <w:r w:rsidR="00C932AE">
        <w:rPr>
          <w:rFonts w:asciiTheme="minorHAnsi" w:eastAsia="Times New Roman" w:hAnsiTheme="minorHAnsi"/>
        </w:rPr>
        <w:t>A</w:t>
      </w:r>
      <w:r w:rsidR="00C932AE" w:rsidRPr="00C932AE">
        <w:rPr>
          <w:rFonts w:asciiTheme="minorHAnsi" w:eastAsia="Times New Roman" w:hAnsiTheme="minorHAnsi"/>
        </w:rPr>
        <w:t>gency. The day-to-day supervision and control of Contractor’s employees and subcontractors is the sole responsibility of Contractor.</w:t>
      </w:r>
    </w:p>
    <w:p w:rsidR="00825199" w:rsidRPr="00825199" w:rsidRDefault="00825199" w:rsidP="008F5592">
      <w:pPr>
        <w:pStyle w:val="Default"/>
        <w:ind w:left="360" w:hanging="360"/>
        <w:jc w:val="both"/>
        <w:rPr>
          <w:rFonts w:asciiTheme="minorHAnsi" w:hAnsiTheme="minorHAnsi"/>
          <w:i/>
        </w:rPr>
      </w:pPr>
    </w:p>
    <w:p w:rsidR="00825199" w:rsidRPr="00B36135" w:rsidRDefault="00825199" w:rsidP="001E735F">
      <w:pPr>
        <w:pStyle w:val="Default"/>
        <w:numPr>
          <w:ilvl w:val="0"/>
          <w:numId w:val="13"/>
        </w:numPr>
        <w:jc w:val="both"/>
        <w:rPr>
          <w:rFonts w:asciiTheme="minorHAnsi" w:hAnsiTheme="minorHAnsi"/>
          <w:i/>
        </w:rPr>
      </w:pPr>
      <w:r w:rsidRPr="00B36135">
        <w:rPr>
          <w:rFonts w:asciiTheme="minorHAnsi" w:hAnsiTheme="minorHAnsi"/>
          <w:bCs/>
          <w:color w:val="auto"/>
          <w:u w:val="single"/>
        </w:rPr>
        <w:t>Copyrights</w:t>
      </w:r>
      <w:r w:rsidR="00B36135" w:rsidRPr="00B36135">
        <w:rPr>
          <w:rFonts w:asciiTheme="minorHAnsi" w:hAnsiTheme="minorHAnsi"/>
          <w:bCs/>
          <w:color w:val="auto"/>
          <w:u w:val="single"/>
        </w:rPr>
        <w:t>:</w:t>
      </w:r>
      <w:r w:rsidRPr="00B36135">
        <w:rPr>
          <w:rFonts w:asciiTheme="minorHAnsi" w:hAnsiTheme="minorHAnsi"/>
          <w:b/>
          <w:bCs/>
          <w:color w:val="auto"/>
        </w:rPr>
        <w:t xml:space="preserve">  </w:t>
      </w:r>
      <w:r w:rsidR="00B36135" w:rsidRPr="00B36135">
        <w:rPr>
          <w:rFonts w:asciiTheme="minorHAnsi" w:eastAsia="Times New Roman" w:hAnsiTheme="minorHAnsi"/>
        </w:rPr>
        <w:t xml:space="preserve">Contractor agrees that </w:t>
      </w:r>
      <w:r w:rsidR="00B36135">
        <w:rPr>
          <w:rFonts w:asciiTheme="minorHAnsi" w:eastAsia="Times New Roman" w:hAnsiTheme="minorHAnsi"/>
        </w:rPr>
        <w:t>A</w:t>
      </w:r>
      <w:r w:rsidR="00B36135" w:rsidRPr="00B36135">
        <w:rPr>
          <w:rFonts w:asciiTheme="minorHAnsi" w:eastAsia="Times New Roman" w:hAnsiTheme="minorHAnsi"/>
        </w:rPr>
        <w:t xml:space="preserve">gency shall determine the disposition of the title to and the rights under any copyright by Contractor or employees on copyrightable material first produced or composed under this agreement. Further, Contractor hereby grants to </w:t>
      </w:r>
      <w:r w:rsidR="00B36135">
        <w:rPr>
          <w:rFonts w:asciiTheme="minorHAnsi" w:eastAsia="Times New Roman" w:hAnsiTheme="minorHAnsi"/>
        </w:rPr>
        <w:t>A</w:t>
      </w:r>
      <w:r w:rsidR="00B36135" w:rsidRPr="00B36135">
        <w:rPr>
          <w:rFonts w:asciiTheme="minorHAnsi" w:eastAsia="Times New Roman" w:hAnsiTheme="minorHAnsi"/>
        </w:rPr>
        <w:t>gency 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825199" w:rsidRDefault="00825199" w:rsidP="001E735F">
      <w:pPr>
        <w:pStyle w:val="Default"/>
        <w:numPr>
          <w:ilvl w:val="0"/>
          <w:numId w:val="13"/>
        </w:numPr>
        <w:jc w:val="both"/>
        <w:rPr>
          <w:rFonts w:asciiTheme="minorHAnsi" w:hAnsiTheme="minorHAnsi"/>
          <w:i/>
        </w:rPr>
      </w:pPr>
      <w:r w:rsidRPr="00825199">
        <w:rPr>
          <w:rFonts w:asciiTheme="minorHAnsi" w:hAnsiTheme="minorHAnsi"/>
          <w:bCs/>
          <w:color w:val="auto"/>
          <w:u w:val="single"/>
        </w:rPr>
        <w:t>Debarment and Suspension</w:t>
      </w:r>
      <w:r w:rsidR="00C71A41">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certifies to the best of its knowledge and belief, that it:</w:t>
      </w:r>
    </w:p>
    <w:p w:rsidR="00825199" w:rsidRPr="00825199" w:rsidRDefault="00825199" w:rsidP="001E735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is not presently debarred, suspended, proposed for debarment, declared ineligible, or </w:t>
      </w:r>
      <w:r w:rsidRPr="00825199">
        <w:rPr>
          <w:rFonts w:cs="Times New Roman"/>
          <w:sz w:val="24"/>
          <w:szCs w:val="24"/>
        </w:rPr>
        <w:lastRenderedPageBreak/>
        <w:t>voluntarily excluded from covered transaction by any federal department or agency or any political subdivision or agency of the State of Mississippi;</w:t>
      </w:r>
    </w:p>
    <w:p w:rsidR="00825199" w:rsidRPr="00825199" w:rsidRDefault="00825199" w:rsidP="001E735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25199" w:rsidRPr="00825199" w:rsidRDefault="00825199" w:rsidP="001E735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25199" w:rsidRPr="00825199" w:rsidRDefault="00825199" w:rsidP="001E735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not presently indicted for or otherwise criminally or civilly charged by a governmental entity (federal, state or local) with commission of any of these offenses enumerated in paragraphs two (</w:t>
      </w:r>
      <w:r w:rsidR="00C71A41">
        <w:rPr>
          <w:rFonts w:cs="Times New Roman"/>
          <w:sz w:val="24"/>
          <w:szCs w:val="24"/>
        </w:rPr>
        <w:t>b</w:t>
      </w:r>
      <w:r w:rsidRPr="00825199">
        <w:rPr>
          <w:rFonts w:cs="Times New Roman"/>
          <w:sz w:val="24"/>
          <w:szCs w:val="24"/>
        </w:rPr>
        <w:t>) and (</w:t>
      </w:r>
      <w:r w:rsidR="00C71A41">
        <w:rPr>
          <w:rFonts w:cs="Times New Roman"/>
          <w:sz w:val="24"/>
          <w:szCs w:val="24"/>
        </w:rPr>
        <w:t>c</w:t>
      </w:r>
      <w:r w:rsidRPr="00825199">
        <w:rPr>
          <w:rFonts w:cs="Times New Roman"/>
          <w:sz w:val="24"/>
          <w:szCs w:val="24"/>
        </w:rPr>
        <w:t>) of this certification; and,</w:t>
      </w:r>
    </w:p>
    <w:p w:rsidR="00825199" w:rsidRPr="00825199" w:rsidRDefault="00825199" w:rsidP="001E735F">
      <w:pPr>
        <w:pStyle w:val="ListParagraph"/>
        <w:widowControl w:val="0"/>
        <w:numPr>
          <w:ilvl w:val="0"/>
          <w:numId w:val="11"/>
        </w:numPr>
        <w:autoSpaceDE w:val="0"/>
        <w:autoSpaceDN w:val="0"/>
        <w:adjustRightInd w:val="0"/>
        <w:spacing w:after="0" w:line="240" w:lineRule="auto"/>
        <w:ind w:left="720"/>
        <w:jc w:val="both"/>
        <w:rPr>
          <w:rFonts w:cs="Times New Roman"/>
          <w:sz w:val="24"/>
          <w:szCs w:val="24"/>
        </w:rPr>
      </w:pPr>
      <w:proofErr w:type="gramStart"/>
      <w:r w:rsidRPr="00825199">
        <w:rPr>
          <w:rFonts w:cs="Times New Roman"/>
          <w:sz w:val="24"/>
          <w:szCs w:val="24"/>
        </w:rPr>
        <w:t>has</w:t>
      </w:r>
      <w:proofErr w:type="gramEnd"/>
      <w:r w:rsidRPr="00825199">
        <w:rPr>
          <w:rFonts w:cs="Times New Roman"/>
          <w:sz w:val="24"/>
          <w:szCs w:val="24"/>
        </w:rPr>
        <w:t xml:space="preserve"> not, within a three year period preceding this proposal, had one or more public transactions (federal, state, or local) terminated for cause or default. </w:t>
      </w:r>
    </w:p>
    <w:p w:rsidR="00825199" w:rsidRPr="00825199" w:rsidRDefault="00825199" w:rsidP="008F5592">
      <w:pPr>
        <w:pStyle w:val="Default"/>
        <w:ind w:left="360" w:hanging="360"/>
        <w:jc w:val="both"/>
        <w:rPr>
          <w:rFonts w:asciiTheme="minorHAnsi" w:hAnsiTheme="minorHAnsi"/>
          <w:i/>
        </w:rPr>
      </w:pPr>
    </w:p>
    <w:p w:rsidR="00825199" w:rsidRPr="00BE4AC4" w:rsidRDefault="00825199" w:rsidP="001E735F">
      <w:pPr>
        <w:pStyle w:val="Default"/>
        <w:numPr>
          <w:ilvl w:val="0"/>
          <w:numId w:val="13"/>
        </w:numPr>
        <w:jc w:val="both"/>
        <w:rPr>
          <w:rFonts w:asciiTheme="minorHAnsi" w:hAnsiTheme="minorHAnsi"/>
          <w:i/>
        </w:rPr>
      </w:pPr>
      <w:r w:rsidRPr="00BE4AC4">
        <w:rPr>
          <w:rFonts w:asciiTheme="minorHAnsi" w:hAnsiTheme="minorHAnsi"/>
          <w:bCs/>
          <w:color w:val="auto"/>
          <w:u w:val="single"/>
        </w:rPr>
        <w:t>Disclosure of Confidential Information</w:t>
      </w:r>
      <w:r w:rsidR="00BE4AC4">
        <w:rPr>
          <w:rFonts w:asciiTheme="minorHAnsi" w:hAnsiTheme="minorHAnsi"/>
          <w:bCs/>
          <w:color w:val="auto"/>
          <w:u w:val="single"/>
        </w:rPr>
        <w:t>:</w:t>
      </w:r>
      <w:r w:rsidRPr="00BE4AC4">
        <w:rPr>
          <w:rFonts w:asciiTheme="minorHAnsi" w:hAnsiTheme="minorHAnsi"/>
          <w:b/>
          <w:bCs/>
          <w:color w:val="auto"/>
        </w:rPr>
        <w:t xml:space="preserve">  </w:t>
      </w:r>
      <w:r w:rsidR="00BE4AC4" w:rsidRPr="00BE4AC4">
        <w:rPr>
          <w:rFonts w:asciiTheme="minorHAnsi" w:eastAsia="Times New Roman" w:hAnsiTheme="minorHAnsi"/>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00BE4AC4" w:rsidRPr="00C312E4">
        <w:rPr>
          <w:rFonts w:asciiTheme="minorHAnsi" w:eastAsia="Times New Roman" w:hAnsiTheme="minorHAnsi"/>
          <w:i/>
        </w:rPr>
        <w:t>et seq</w:t>
      </w:r>
      <w:proofErr w:type="gramStart"/>
      <w:r w:rsidR="00BE4AC4" w:rsidRPr="00C312E4">
        <w:rPr>
          <w:rFonts w:asciiTheme="minorHAnsi" w:eastAsia="Times New Roman" w:hAnsiTheme="minorHAnsi"/>
          <w:i/>
        </w:rPr>
        <w:t>.</w:t>
      </w:r>
      <w:r w:rsidR="00C312E4">
        <w:rPr>
          <w:rFonts w:asciiTheme="minorHAnsi" w:eastAsia="Times New Roman" w:hAnsiTheme="minorHAnsi"/>
          <w:i/>
        </w:rPr>
        <w:t>.</w:t>
      </w:r>
      <w:proofErr w:type="gramEnd"/>
    </w:p>
    <w:p w:rsidR="00825199" w:rsidRPr="00825199" w:rsidRDefault="00825199" w:rsidP="008F5592">
      <w:pPr>
        <w:pStyle w:val="Default"/>
        <w:ind w:left="360" w:hanging="360"/>
        <w:jc w:val="both"/>
        <w:rPr>
          <w:rFonts w:asciiTheme="minorHAnsi" w:hAnsiTheme="minorHAnsi"/>
          <w:i/>
        </w:rPr>
      </w:pPr>
    </w:p>
    <w:p w:rsidR="00825199" w:rsidRPr="00825199" w:rsidRDefault="00825199" w:rsidP="001E735F">
      <w:pPr>
        <w:pStyle w:val="Default"/>
        <w:numPr>
          <w:ilvl w:val="0"/>
          <w:numId w:val="13"/>
        </w:numPr>
        <w:jc w:val="both"/>
        <w:rPr>
          <w:rFonts w:asciiTheme="minorHAnsi" w:hAnsiTheme="minorHAnsi"/>
          <w:i/>
        </w:rPr>
      </w:pPr>
      <w:r w:rsidRPr="00825199">
        <w:rPr>
          <w:rFonts w:asciiTheme="minorHAnsi" w:hAnsiTheme="minorHAnsi"/>
          <w:bCs/>
          <w:color w:val="auto"/>
          <w:u w:val="single"/>
        </w:rPr>
        <w:t>Exceptions to Confidential Information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and the State shall not be obligated to treat as confidential and proprietary any information disclosed by the other party (“disclosing party”) which:</w:t>
      </w:r>
    </w:p>
    <w:p w:rsidR="00825199" w:rsidRPr="00825199" w:rsidRDefault="00825199" w:rsidP="001E735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rightfully known to the recipient prior to negotiations leading to this agreement, other than information obtained in confidence under prior engagements;</w:t>
      </w:r>
    </w:p>
    <w:p w:rsidR="00825199" w:rsidRPr="00825199" w:rsidRDefault="00825199" w:rsidP="001E735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generally known or easily ascertainable by nonparties of ordinary skill in the business of the customer;</w:t>
      </w:r>
    </w:p>
    <w:p w:rsidR="00825199" w:rsidRPr="00825199" w:rsidRDefault="00825199" w:rsidP="001E735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released by the disclosing party to any other person, firm, or entity (including governmental agencies or bureaus) without restriction;</w:t>
      </w:r>
    </w:p>
    <w:p w:rsidR="00825199" w:rsidRPr="00825199" w:rsidRDefault="00825199" w:rsidP="001E735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independently developed by the recipient without any reliance on confidential information;</w:t>
      </w:r>
    </w:p>
    <w:p w:rsidR="00825199" w:rsidRPr="00825199" w:rsidRDefault="00825199" w:rsidP="001E735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or later becomes part of the public domain or may be lawfully obtained by the State or Contractor from any nonparty; or,</w:t>
      </w:r>
    </w:p>
    <w:p w:rsidR="00825199" w:rsidRPr="00825199" w:rsidRDefault="00825199" w:rsidP="001E735F">
      <w:pPr>
        <w:pStyle w:val="ListParagraph"/>
        <w:widowControl w:val="0"/>
        <w:numPr>
          <w:ilvl w:val="0"/>
          <w:numId w:val="12"/>
        </w:numPr>
        <w:autoSpaceDE w:val="0"/>
        <w:autoSpaceDN w:val="0"/>
        <w:adjustRightInd w:val="0"/>
        <w:spacing w:after="0" w:line="240" w:lineRule="auto"/>
        <w:ind w:left="720"/>
        <w:jc w:val="both"/>
        <w:rPr>
          <w:rFonts w:cs="Times New Roman"/>
          <w:sz w:val="24"/>
          <w:szCs w:val="24"/>
        </w:rPr>
      </w:pPr>
      <w:proofErr w:type="gramStart"/>
      <w:r w:rsidRPr="00825199">
        <w:rPr>
          <w:rFonts w:cs="Times New Roman"/>
          <w:sz w:val="24"/>
          <w:szCs w:val="24"/>
        </w:rPr>
        <w:t>is</w:t>
      </w:r>
      <w:proofErr w:type="gramEnd"/>
      <w:r w:rsidRPr="00825199">
        <w:rPr>
          <w:rFonts w:cs="Times New Roman"/>
          <w:sz w:val="24"/>
          <w:szCs w:val="24"/>
        </w:rPr>
        <w:t xml:space="preserve"> disclosed with the disclosing party’s prior written consent</w:t>
      </w:r>
      <w:r w:rsidR="00BE4AC4">
        <w:rPr>
          <w:rFonts w:cs="Times New Roman"/>
          <w:sz w:val="24"/>
          <w:szCs w:val="24"/>
        </w:rPr>
        <w:t>.</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1E735F">
      <w:pPr>
        <w:pStyle w:val="Default"/>
        <w:numPr>
          <w:ilvl w:val="0"/>
          <w:numId w:val="13"/>
        </w:numPr>
        <w:jc w:val="both"/>
        <w:rPr>
          <w:rFonts w:asciiTheme="minorHAnsi" w:hAnsiTheme="minorHAnsi"/>
          <w:i/>
        </w:rPr>
      </w:pPr>
      <w:r w:rsidRPr="00825199">
        <w:rPr>
          <w:rFonts w:asciiTheme="minorHAnsi" w:hAnsiTheme="minorHAnsi"/>
          <w:bCs/>
          <w:color w:val="auto"/>
          <w:u w:val="single"/>
        </w:rPr>
        <w:t>Errors in Extension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If the unit price and the extension price are at variance, the unit price shall prevail.</w:t>
      </w:r>
    </w:p>
    <w:p w:rsidR="00825199" w:rsidRPr="00825199" w:rsidRDefault="00825199" w:rsidP="008F5592">
      <w:pPr>
        <w:pStyle w:val="Default"/>
        <w:ind w:left="360" w:hanging="360"/>
        <w:jc w:val="both"/>
        <w:rPr>
          <w:rFonts w:asciiTheme="minorHAnsi" w:hAnsiTheme="minorHAnsi"/>
          <w:i/>
        </w:rPr>
      </w:pPr>
    </w:p>
    <w:p w:rsidR="00825199" w:rsidRPr="002A27F7" w:rsidRDefault="00825199" w:rsidP="001E735F">
      <w:pPr>
        <w:pStyle w:val="Default"/>
        <w:numPr>
          <w:ilvl w:val="0"/>
          <w:numId w:val="13"/>
        </w:numPr>
        <w:jc w:val="both"/>
        <w:rPr>
          <w:rFonts w:asciiTheme="minorHAnsi" w:hAnsiTheme="minorHAnsi"/>
          <w:i/>
        </w:rPr>
      </w:pPr>
      <w:r w:rsidRPr="002A27F7">
        <w:rPr>
          <w:rFonts w:asciiTheme="minorHAnsi" w:hAnsiTheme="minorHAnsi"/>
          <w:bCs/>
          <w:color w:val="auto"/>
          <w:u w:val="single"/>
        </w:rPr>
        <w:lastRenderedPageBreak/>
        <w:t>Failure to Deliver</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In the event of failure of Contractor to deliver services in accordance with the contract terms and conditions, the </w:t>
      </w:r>
      <w:r w:rsidR="002A27F7">
        <w:rPr>
          <w:rFonts w:asciiTheme="minorHAnsi" w:eastAsia="Times New Roman" w:hAnsiTheme="minorHAnsi"/>
        </w:rPr>
        <w:t>A</w:t>
      </w:r>
      <w:r w:rsidR="002A27F7" w:rsidRPr="002A27F7">
        <w:rPr>
          <w:rFonts w:asciiTheme="minorHAnsi" w:eastAsia="Times New Roman" w:hAnsiTheme="minorHAnsi"/>
        </w:rPr>
        <w:t xml:space="preserve">gency, after due oral or written notice, may procure the services from other sources and hold Contractor responsible for any resulting additional purchase and administrative costs. This remedy shall be in addition to any other remedies that the </w:t>
      </w:r>
      <w:r w:rsidR="002A27F7">
        <w:rPr>
          <w:rFonts w:asciiTheme="minorHAnsi" w:eastAsia="Times New Roman" w:hAnsiTheme="minorHAnsi"/>
        </w:rPr>
        <w:t>A</w:t>
      </w:r>
      <w:r w:rsidR="002A27F7" w:rsidRPr="002A27F7">
        <w:rPr>
          <w:rFonts w:asciiTheme="minorHAnsi" w:eastAsia="Times New Roman" w:hAnsiTheme="minorHAnsi"/>
        </w:rPr>
        <w:t>gency may have.</w:t>
      </w:r>
    </w:p>
    <w:p w:rsidR="00825199" w:rsidRPr="00825199" w:rsidRDefault="00825199" w:rsidP="008F5592">
      <w:pPr>
        <w:pStyle w:val="Default"/>
        <w:ind w:left="360" w:hanging="360"/>
        <w:jc w:val="both"/>
        <w:rPr>
          <w:rFonts w:asciiTheme="minorHAnsi" w:hAnsiTheme="minorHAnsi"/>
          <w:i/>
        </w:rPr>
      </w:pPr>
    </w:p>
    <w:p w:rsidR="00825199" w:rsidRPr="002A27F7" w:rsidRDefault="00825199" w:rsidP="001E735F">
      <w:pPr>
        <w:pStyle w:val="Default"/>
        <w:numPr>
          <w:ilvl w:val="0"/>
          <w:numId w:val="13"/>
        </w:numPr>
        <w:jc w:val="both"/>
        <w:rPr>
          <w:rFonts w:asciiTheme="minorHAnsi" w:hAnsiTheme="minorHAnsi"/>
          <w:i/>
        </w:rPr>
      </w:pPr>
      <w:r w:rsidRPr="002A27F7">
        <w:rPr>
          <w:rFonts w:asciiTheme="minorHAnsi" w:hAnsiTheme="minorHAnsi"/>
          <w:bCs/>
          <w:color w:val="auto"/>
          <w:u w:val="single"/>
        </w:rPr>
        <w:t>Failure to Enforce</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Failure by the </w:t>
      </w:r>
      <w:r w:rsidR="002A27F7">
        <w:rPr>
          <w:rFonts w:asciiTheme="minorHAnsi" w:eastAsia="Times New Roman" w:hAnsiTheme="minorHAnsi"/>
        </w:rPr>
        <w:t>A</w:t>
      </w:r>
      <w:r w:rsidR="002A27F7" w:rsidRPr="002A27F7">
        <w:rPr>
          <w:rFonts w:asciiTheme="minorHAnsi" w:eastAsia="Times New Roman" w:hAnsiTheme="minorHAnsi"/>
        </w:rPr>
        <w:t xml:space="preserve">gency at any time to enforce the provisions of the contract shall not be construed as a waiver of any such provisions. Such failure to enforce shall not affect the validity of the contract or any part thereof or the right of the </w:t>
      </w:r>
      <w:r w:rsidR="002A27F7">
        <w:rPr>
          <w:rFonts w:asciiTheme="minorHAnsi" w:eastAsia="Times New Roman" w:hAnsiTheme="minorHAnsi"/>
        </w:rPr>
        <w:t>A</w:t>
      </w:r>
      <w:r w:rsidR="002A27F7" w:rsidRPr="002A27F7">
        <w:rPr>
          <w:rFonts w:asciiTheme="minorHAnsi" w:eastAsia="Times New Roman" w:hAnsiTheme="minorHAnsi"/>
        </w:rPr>
        <w:t>gency to enforce any provision at any time in accordance with its terms.</w:t>
      </w:r>
    </w:p>
    <w:p w:rsidR="00825199" w:rsidRPr="00825199" w:rsidRDefault="00825199" w:rsidP="008F5592">
      <w:pPr>
        <w:pStyle w:val="Default"/>
        <w:ind w:left="360" w:hanging="360"/>
        <w:jc w:val="both"/>
        <w:rPr>
          <w:rFonts w:asciiTheme="minorHAnsi" w:hAnsiTheme="minorHAnsi"/>
          <w:i/>
        </w:rPr>
      </w:pPr>
    </w:p>
    <w:p w:rsidR="00825199" w:rsidRPr="00EA6BBF" w:rsidRDefault="00825199" w:rsidP="001E735F">
      <w:pPr>
        <w:pStyle w:val="Default"/>
        <w:numPr>
          <w:ilvl w:val="0"/>
          <w:numId w:val="13"/>
        </w:numPr>
        <w:jc w:val="both"/>
        <w:rPr>
          <w:rFonts w:asciiTheme="minorHAnsi" w:hAnsiTheme="minorHAnsi"/>
          <w:i/>
        </w:rPr>
      </w:pPr>
      <w:r w:rsidRPr="00EA6BBF">
        <w:rPr>
          <w:rFonts w:asciiTheme="minorHAnsi" w:hAnsiTheme="minorHAnsi"/>
          <w:bCs/>
          <w:color w:val="auto"/>
          <w:u w:val="single"/>
        </w:rPr>
        <w:t>Final Payment</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 xml:space="preserve">Upon satisfactory completion of the work performed under this contract, as a condition before final payment under this contract, or as a termination settlement under this contract, Contractor shall execute and deliver to the </w:t>
      </w:r>
      <w:r w:rsidR="00EA6BBF">
        <w:rPr>
          <w:rFonts w:asciiTheme="minorHAnsi" w:eastAsia="Times New Roman" w:hAnsiTheme="minorHAnsi"/>
        </w:rPr>
        <w:t>A</w:t>
      </w:r>
      <w:r w:rsidR="00EA6BBF" w:rsidRPr="00EA6BBF">
        <w:rPr>
          <w:rFonts w:asciiTheme="minorHAnsi" w:eastAsia="Times New Roman" w:hAnsiTheme="minorHAnsi"/>
        </w:rPr>
        <w:t>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25199" w:rsidRPr="00825199" w:rsidRDefault="00825199" w:rsidP="008F5592">
      <w:pPr>
        <w:pStyle w:val="Default"/>
        <w:ind w:left="360" w:hanging="360"/>
        <w:jc w:val="both"/>
        <w:rPr>
          <w:rFonts w:asciiTheme="minorHAnsi" w:hAnsiTheme="minorHAnsi"/>
          <w:i/>
        </w:rPr>
      </w:pPr>
    </w:p>
    <w:p w:rsidR="00825199" w:rsidRPr="00EA6BBF" w:rsidRDefault="00825199" w:rsidP="001E735F">
      <w:pPr>
        <w:pStyle w:val="Default"/>
        <w:numPr>
          <w:ilvl w:val="0"/>
          <w:numId w:val="13"/>
        </w:numPr>
        <w:jc w:val="both"/>
        <w:rPr>
          <w:rFonts w:asciiTheme="minorHAnsi" w:hAnsiTheme="minorHAnsi"/>
          <w:i/>
        </w:rPr>
      </w:pPr>
      <w:r w:rsidRPr="00EA6BBF">
        <w:rPr>
          <w:rFonts w:asciiTheme="minorHAnsi" w:hAnsiTheme="minorHAnsi"/>
          <w:bCs/>
          <w:color w:val="auto"/>
          <w:u w:val="single"/>
        </w:rPr>
        <w:t>Force Majeure</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sidR="00EA6BBF" w:rsidRPr="00EA6BBF">
        <w:rPr>
          <w:rFonts w:asciiTheme="minorHAnsi" w:eastAsia="Times New Roman" w:hAnsiTheme="minorHAnsi"/>
        </w:rPr>
        <w:t>acts</w:t>
      </w:r>
      <w:proofErr w:type="gramEnd"/>
      <w:r w:rsidR="00EA6BBF" w:rsidRPr="00EA6BBF">
        <w:rPr>
          <w:rFonts w:asciiTheme="minorHAnsi" w:eastAsia="Times New Roman" w:hAnsiTheme="minorHAnsi"/>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25199" w:rsidRPr="00825199" w:rsidRDefault="00825199" w:rsidP="008F5592">
      <w:pPr>
        <w:pStyle w:val="Default"/>
        <w:ind w:left="360" w:hanging="360"/>
        <w:jc w:val="both"/>
        <w:rPr>
          <w:rFonts w:asciiTheme="minorHAnsi" w:hAnsiTheme="minorHAnsi"/>
          <w:i/>
        </w:rPr>
      </w:pPr>
    </w:p>
    <w:p w:rsidR="00825199" w:rsidRPr="00F53589" w:rsidRDefault="00825199" w:rsidP="001E735F">
      <w:pPr>
        <w:pStyle w:val="Default"/>
        <w:numPr>
          <w:ilvl w:val="0"/>
          <w:numId w:val="13"/>
        </w:numPr>
        <w:jc w:val="both"/>
        <w:rPr>
          <w:rFonts w:asciiTheme="minorHAnsi" w:hAnsiTheme="minorHAnsi"/>
          <w:i/>
        </w:rPr>
      </w:pPr>
      <w:r w:rsidRPr="00F53589">
        <w:rPr>
          <w:rFonts w:asciiTheme="minorHAnsi" w:hAnsiTheme="minorHAnsi"/>
          <w:bCs/>
          <w:color w:val="auto"/>
          <w:u w:val="single"/>
        </w:rPr>
        <w:t>HIPAA Compliance</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25199" w:rsidRPr="00825199" w:rsidRDefault="00825199" w:rsidP="008F5592">
      <w:pPr>
        <w:pStyle w:val="Default"/>
        <w:ind w:left="360" w:hanging="360"/>
        <w:jc w:val="both"/>
        <w:rPr>
          <w:rFonts w:asciiTheme="minorHAnsi" w:hAnsiTheme="minorHAnsi"/>
          <w:i/>
        </w:rPr>
      </w:pPr>
    </w:p>
    <w:p w:rsidR="00825199" w:rsidRPr="00F53589" w:rsidRDefault="00825199" w:rsidP="001E735F">
      <w:pPr>
        <w:pStyle w:val="Default"/>
        <w:numPr>
          <w:ilvl w:val="0"/>
          <w:numId w:val="13"/>
        </w:numPr>
        <w:jc w:val="both"/>
        <w:rPr>
          <w:rFonts w:asciiTheme="minorHAnsi" w:hAnsiTheme="minorHAnsi"/>
          <w:i/>
        </w:rPr>
      </w:pPr>
      <w:r w:rsidRPr="00F53589">
        <w:rPr>
          <w:rFonts w:asciiTheme="minorHAnsi" w:hAnsiTheme="minorHAnsi"/>
          <w:bCs/>
          <w:color w:val="auto"/>
          <w:u w:val="single"/>
        </w:rPr>
        <w:t>Indemnification</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w:t>
      </w:r>
      <w:r w:rsidR="00F53589" w:rsidRPr="00F53589">
        <w:rPr>
          <w:rFonts w:asciiTheme="minorHAnsi" w:eastAsia="Times New Roman" w:hAnsiTheme="minorHAnsi"/>
        </w:rPr>
        <w:lastRenderedPageBreak/>
        <w:t>agreement. In the State’s sole discretion</w:t>
      </w:r>
      <w:r w:rsidR="00071321">
        <w:rPr>
          <w:rFonts w:asciiTheme="minorHAnsi" w:eastAsia="Times New Roman" w:hAnsiTheme="minorHAnsi"/>
        </w:rPr>
        <w:t xml:space="preserve"> upon approval of the Office of the Mississippi Attorney General</w:t>
      </w:r>
      <w:r w:rsidR="00F53589" w:rsidRPr="00F53589">
        <w:rPr>
          <w:rFonts w:asciiTheme="minorHAnsi" w:eastAsia="Times New Roman" w:hAnsiTheme="minorHAnsi"/>
        </w:rPr>
        <w:t xml:space="preserve">, Contractor may be allowed to control the defense of any such claim, suit, etc. In the event Contractor defends said claim, suit, etc., Contractor shall use legal counsel acceptable to the </w:t>
      </w:r>
      <w:r w:rsidR="00071321">
        <w:rPr>
          <w:rFonts w:asciiTheme="minorHAnsi" w:eastAsia="Times New Roman" w:hAnsiTheme="minorHAnsi"/>
        </w:rPr>
        <w:t>Office of the Mississippi Attorney General</w:t>
      </w:r>
      <w:r w:rsidR="00F53589" w:rsidRPr="00F53589">
        <w:rPr>
          <w:rFonts w:asciiTheme="minorHAnsi" w:eastAsia="Times New Roman" w:hAnsiTheme="minorHAnsi"/>
        </w:rPr>
        <w:t>. Contractor shall be solely responsible for all costs and/or expenses associated with such defense, and the State shall be entitled to participate in said defense. Contractor shall not settle any claim, suit, etc. without the concurrence</w:t>
      </w:r>
      <w:r w:rsidR="00071321">
        <w:rPr>
          <w:rFonts w:asciiTheme="minorHAnsi" w:eastAsia="Times New Roman" w:hAnsiTheme="minorHAnsi"/>
        </w:rPr>
        <w:t xml:space="preserve"> of the Office of the Mississippi Attorney General</w:t>
      </w:r>
      <w:r w:rsidR="00F53589" w:rsidRPr="00F53589">
        <w:rPr>
          <w:rFonts w:asciiTheme="minorHAnsi" w:eastAsia="Times New Roman" w:hAnsiTheme="minorHAnsi"/>
        </w:rPr>
        <w:t>, which shall not</w:t>
      </w:r>
      <w:r w:rsidR="00071321">
        <w:rPr>
          <w:rFonts w:asciiTheme="minorHAnsi" w:eastAsia="Times New Roman" w:hAnsiTheme="minorHAnsi"/>
        </w:rPr>
        <w:t xml:space="preserve"> be</w:t>
      </w:r>
      <w:r w:rsidR="00F53589" w:rsidRPr="00F53589">
        <w:rPr>
          <w:rFonts w:asciiTheme="minorHAnsi" w:eastAsia="Times New Roman" w:hAnsiTheme="minorHAnsi"/>
        </w:rPr>
        <w:t xml:space="preserve"> unreasonably withh</w:t>
      </w:r>
      <w:r w:rsidR="00071321">
        <w:rPr>
          <w:rFonts w:asciiTheme="minorHAnsi" w:eastAsia="Times New Roman" w:hAnsiTheme="minorHAnsi"/>
        </w:rPr>
        <w:t>e</w:t>
      </w:r>
      <w:r w:rsidR="00F53589" w:rsidRPr="00F53589">
        <w:rPr>
          <w:rFonts w:asciiTheme="minorHAnsi" w:eastAsia="Times New Roman" w:hAnsiTheme="minorHAnsi"/>
        </w:rPr>
        <w:t>ld.</w:t>
      </w:r>
    </w:p>
    <w:p w:rsidR="00825199" w:rsidRPr="00825199" w:rsidRDefault="00825199" w:rsidP="008F5592">
      <w:pPr>
        <w:pStyle w:val="Default"/>
        <w:ind w:left="360" w:hanging="360"/>
        <w:jc w:val="both"/>
        <w:rPr>
          <w:rFonts w:asciiTheme="minorHAnsi" w:hAnsiTheme="minorHAnsi"/>
          <w:bCs/>
          <w:color w:val="auto"/>
          <w:u w:val="single"/>
        </w:rPr>
      </w:pPr>
    </w:p>
    <w:p w:rsidR="00825199" w:rsidRPr="006138BC" w:rsidRDefault="00825199" w:rsidP="001E735F">
      <w:pPr>
        <w:pStyle w:val="Default"/>
        <w:numPr>
          <w:ilvl w:val="0"/>
          <w:numId w:val="13"/>
        </w:numPr>
        <w:jc w:val="both"/>
        <w:rPr>
          <w:rFonts w:asciiTheme="minorHAnsi" w:hAnsiTheme="minorHAnsi"/>
          <w:i/>
        </w:rPr>
      </w:pPr>
      <w:r w:rsidRPr="006138BC">
        <w:rPr>
          <w:rFonts w:asciiTheme="minorHAnsi" w:hAnsiTheme="minorHAnsi"/>
          <w:bCs/>
          <w:color w:val="auto"/>
          <w:u w:val="single"/>
        </w:rPr>
        <w:t>Independent Contractor Status</w:t>
      </w:r>
      <w:r w:rsidR="006138BC" w:rsidRPr="006138BC">
        <w:rPr>
          <w:rFonts w:asciiTheme="minorHAnsi" w:hAnsiTheme="minorHAnsi"/>
          <w:bCs/>
          <w:color w:val="auto"/>
          <w:u w:val="single"/>
        </w:rPr>
        <w:t>:</w:t>
      </w:r>
      <w:r w:rsidRPr="006138BC">
        <w:rPr>
          <w:rFonts w:asciiTheme="minorHAnsi" w:hAnsiTheme="minorHAnsi"/>
          <w:b/>
          <w:bCs/>
          <w:color w:val="auto"/>
        </w:rPr>
        <w:t xml:space="preserve">  </w:t>
      </w:r>
      <w:r w:rsidR="006138BC" w:rsidRPr="006138BC">
        <w:rPr>
          <w:rFonts w:asciiTheme="minorHAnsi" w:eastAsia="Times New Roman" w:hAnsiTheme="minorHAnsi"/>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proofErr w:type="gramStart"/>
      <w:r w:rsidR="000A1377">
        <w:rPr>
          <w:rFonts w:asciiTheme="minorHAnsi" w:eastAsia="Times New Roman" w:hAnsiTheme="minorHAnsi"/>
        </w:rPr>
        <w:t>a</w:t>
      </w:r>
      <w:r w:rsidR="006138BC" w:rsidRPr="006138BC">
        <w:rPr>
          <w:rFonts w:asciiTheme="minorHAnsi" w:eastAsia="Times New Roman" w:hAnsiTheme="minorHAnsi"/>
        </w:rPr>
        <w:t>gency,</w:t>
      </w:r>
      <w:proofErr w:type="gramEnd"/>
      <w:r w:rsidR="006138BC" w:rsidRPr="006138BC">
        <w:rPr>
          <w:rFonts w:asciiTheme="minorHAnsi" w:eastAsia="Times New Roman" w:hAnsiTheme="minorHAnsi"/>
        </w:rPr>
        <w:t xml:space="preserve"> and the </w:t>
      </w:r>
      <w:r w:rsidR="000A1377">
        <w:rPr>
          <w:rFonts w:asciiTheme="minorHAnsi" w:eastAsia="Times New Roman" w:hAnsiTheme="minorHAnsi"/>
        </w:rPr>
        <w:t>A</w:t>
      </w:r>
      <w:r w:rsidR="006138BC" w:rsidRPr="006138BC">
        <w:rPr>
          <w:rFonts w:asciiTheme="minorHAnsi" w:eastAsia="Times New Roman" w:hAnsiTheme="minorHAnsi"/>
        </w:rPr>
        <w:t xml:space="preserve">gency shall be at no time legally responsible for any negligence or other wrongdoing by Contractor, its servants, agents, or employees. The </w:t>
      </w:r>
      <w:r w:rsidR="000A1377">
        <w:rPr>
          <w:rFonts w:asciiTheme="minorHAnsi" w:eastAsia="Times New Roman" w:hAnsiTheme="minorHAnsi"/>
        </w:rPr>
        <w:t>A</w:t>
      </w:r>
      <w:r w:rsidR="006138BC" w:rsidRPr="006138BC">
        <w:rPr>
          <w:rFonts w:asciiTheme="minorHAnsi" w:eastAsia="Times New Roman" w:hAnsiTheme="minorHAnsi"/>
        </w:rPr>
        <w:t xml:space="preserve">gency shall not withhold from the contract payments to Contractor any federal or state unemployment taxes, federal or state income taxes, Social Security tax, or any other amounts for benefits to Contractor. Further, the </w:t>
      </w:r>
      <w:r w:rsidR="000A1377">
        <w:rPr>
          <w:rFonts w:asciiTheme="minorHAnsi" w:eastAsia="Times New Roman" w:hAnsiTheme="minorHAnsi"/>
        </w:rPr>
        <w:t>A</w:t>
      </w:r>
      <w:r w:rsidR="006138BC" w:rsidRPr="006138BC">
        <w:rPr>
          <w:rFonts w:asciiTheme="minorHAnsi" w:eastAsia="Times New Roman" w:hAnsiTheme="minorHAnsi"/>
        </w:rPr>
        <w:t>gency shall not provide to Contractor any insurance coverage or other benefits, including Worker’s Compensation, normally provided by the State for its employees.</w:t>
      </w:r>
    </w:p>
    <w:p w:rsidR="00825199" w:rsidRPr="00825199" w:rsidRDefault="00825199" w:rsidP="008F5592">
      <w:pPr>
        <w:pStyle w:val="Default"/>
        <w:ind w:left="360" w:hanging="360"/>
        <w:jc w:val="both"/>
        <w:rPr>
          <w:rFonts w:asciiTheme="minorHAnsi" w:hAnsiTheme="minorHAnsi"/>
          <w:i/>
        </w:rPr>
      </w:pPr>
    </w:p>
    <w:p w:rsidR="00825199" w:rsidRPr="001E42E4" w:rsidRDefault="00825199" w:rsidP="001E735F">
      <w:pPr>
        <w:pStyle w:val="Default"/>
        <w:numPr>
          <w:ilvl w:val="0"/>
          <w:numId w:val="13"/>
        </w:numPr>
        <w:jc w:val="both"/>
        <w:rPr>
          <w:rFonts w:asciiTheme="minorHAnsi" w:hAnsiTheme="minorHAnsi"/>
          <w:i/>
        </w:rPr>
      </w:pPr>
      <w:r w:rsidRPr="001E42E4">
        <w:rPr>
          <w:rFonts w:asciiTheme="minorHAnsi" w:hAnsiTheme="minorHAnsi"/>
          <w:bCs/>
          <w:color w:val="auto"/>
          <w:u w:val="single"/>
        </w:rPr>
        <w:t>Infringement Indemnification</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Contractor warrants that the materials and deliverables provided to the customer under this agreement, and their use by the customer, will not infringe or constitute an infringement of any copyright, patent, trademark, or other proprietary right. Should any such items become the subject of an infringement claim or suit, Contractor shall defend the infringement action and/or obtain for the customer the right to continue using such items. Should Contractor fail to obtain for the customer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the customer to discontinue using such items, in which case Contractor will refund to the customer the fees previously paid by the customer for the items the customer may no longer use, and shall compensate the customer for the lost value of the infringing part to the phase in which it was used, up to and including the contract price for said phase. Said refund shall be paid within ten (10) working days of notice to the customer to discontinue said use.</w:t>
      </w:r>
    </w:p>
    <w:p w:rsidR="00825199" w:rsidRPr="00825199" w:rsidRDefault="00825199" w:rsidP="008F5592">
      <w:pPr>
        <w:pStyle w:val="Default"/>
        <w:ind w:left="360" w:hanging="360"/>
        <w:jc w:val="both"/>
        <w:rPr>
          <w:rFonts w:asciiTheme="minorHAnsi" w:hAnsiTheme="minorHAnsi"/>
          <w:bCs/>
          <w:color w:val="auto"/>
          <w:u w:val="single"/>
        </w:rPr>
      </w:pPr>
    </w:p>
    <w:p w:rsidR="00825199" w:rsidRPr="00825199" w:rsidRDefault="001E42E4" w:rsidP="002C46E5">
      <w:pPr>
        <w:pStyle w:val="Default"/>
        <w:ind w:left="360"/>
        <w:jc w:val="both"/>
        <w:rPr>
          <w:rFonts w:asciiTheme="minorHAnsi" w:hAnsiTheme="minorHAnsi"/>
          <w:i/>
        </w:rPr>
      </w:pPr>
      <w:r w:rsidRPr="001E42E4">
        <w:rPr>
          <w:rFonts w:asciiTheme="minorHAnsi" w:eastAsia="Times New Roman" w:hAnsiTheme="minorHAnsi"/>
        </w:rPr>
        <w:t>Scope of Indemnification: Provided that the State promptly notifies Contractor in writing of any</w:t>
      </w:r>
      <w:r>
        <w:rPr>
          <w:rFonts w:asciiTheme="minorHAnsi" w:eastAsia="Times New Roman" w:hAnsiTheme="minorHAnsi"/>
        </w:rPr>
        <w:t xml:space="preserve"> </w:t>
      </w:r>
      <w:r w:rsidRPr="001E42E4">
        <w:rPr>
          <w:rFonts w:asciiTheme="minorHAnsi" w:eastAsia="Times New Roman" w:hAnsiTheme="minorHAnsi"/>
        </w:rPr>
        <w:t>alleged infringement claim of which it has knowledge, Contractor shall defend, at its own</w:t>
      </w:r>
      <w:r>
        <w:rPr>
          <w:rFonts w:asciiTheme="minorHAnsi" w:eastAsia="Times New Roman" w:hAnsiTheme="minorHAnsi"/>
        </w:rPr>
        <w:t xml:space="preserve"> </w:t>
      </w:r>
      <w:r w:rsidRPr="001E42E4">
        <w:rPr>
          <w:rFonts w:asciiTheme="minorHAnsi" w:eastAsia="Times New Roman" w:hAnsiTheme="minorHAnsi"/>
        </w:rPr>
        <w:lastRenderedPageBreak/>
        <w:t>expense, the State against, and pay all costs, damages and attorney fees that a court finally</w:t>
      </w:r>
      <w:r>
        <w:rPr>
          <w:rFonts w:asciiTheme="minorHAnsi" w:eastAsia="Times New Roman" w:hAnsiTheme="minorHAnsi"/>
        </w:rPr>
        <w:t xml:space="preserve"> </w:t>
      </w:r>
      <w:r w:rsidRPr="001E42E4">
        <w:rPr>
          <w:rFonts w:asciiTheme="minorHAnsi" w:eastAsia="Times New Roman" w:hAnsiTheme="minorHAnsi"/>
        </w:rPr>
        <w:t>awards for infringement based on the programs and deliverables provided under this agreement.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1E42E4" w:rsidRDefault="00825199" w:rsidP="001E735F">
      <w:pPr>
        <w:pStyle w:val="Default"/>
        <w:numPr>
          <w:ilvl w:val="0"/>
          <w:numId w:val="13"/>
        </w:numPr>
        <w:jc w:val="both"/>
        <w:rPr>
          <w:rFonts w:asciiTheme="minorHAnsi" w:hAnsiTheme="minorHAnsi"/>
          <w:i/>
        </w:rPr>
      </w:pPr>
      <w:r w:rsidRPr="001E42E4">
        <w:rPr>
          <w:rFonts w:asciiTheme="minorHAnsi" w:hAnsiTheme="minorHAnsi"/>
          <w:bCs/>
          <w:color w:val="auto"/>
          <w:u w:val="single"/>
        </w:rPr>
        <w:t>Integrated Agreement/Merger</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825199" w:rsidRPr="00825199" w:rsidRDefault="00825199" w:rsidP="008F5592">
      <w:pPr>
        <w:pStyle w:val="Default"/>
        <w:ind w:left="360" w:hanging="360"/>
        <w:jc w:val="both"/>
        <w:rPr>
          <w:rFonts w:asciiTheme="minorHAnsi" w:hAnsiTheme="minorHAnsi"/>
          <w:i/>
        </w:rPr>
      </w:pPr>
    </w:p>
    <w:p w:rsidR="00825199" w:rsidRPr="00791AAA" w:rsidRDefault="00825199" w:rsidP="001E735F">
      <w:pPr>
        <w:pStyle w:val="Default"/>
        <w:numPr>
          <w:ilvl w:val="0"/>
          <w:numId w:val="13"/>
        </w:numPr>
        <w:jc w:val="both"/>
        <w:rPr>
          <w:rFonts w:asciiTheme="minorHAnsi" w:hAnsiTheme="minorHAnsi"/>
          <w:i/>
        </w:rPr>
      </w:pPr>
      <w:r w:rsidRPr="00791AAA">
        <w:rPr>
          <w:rFonts w:asciiTheme="minorHAnsi" w:hAnsiTheme="minorHAnsi"/>
          <w:bCs/>
          <w:color w:val="auto"/>
          <w:u w:val="single"/>
        </w:rPr>
        <w:t>Modification or Renegotiation</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This agreement may be modified only by written agreement signed by the parties hereto. The parties agree to renegotiate the agreement if federal and/or state revisions of any applicable laws or regulations make changes in this agreement necessary.</w:t>
      </w:r>
    </w:p>
    <w:p w:rsidR="00825199" w:rsidRPr="00825199" w:rsidRDefault="00825199" w:rsidP="008F5592">
      <w:pPr>
        <w:pStyle w:val="Default"/>
        <w:ind w:left="360" w:hanging="360"/>
        <w:jc w:val="both"/>
        <w:rPr>
          <w:rFonts w:asciiTheme="minorHAnsi" w:hAnsiTheme="minorHAnsi"/>
          <w:i/>
        </w:rPr>
      </w:pPr>
    </w:p>
    <w:p w:rsidR="00825199" w:rsidRPr="00791AAA" w:rsidRDefault="00825199" w:rsidP="001E735F">
      <w:pPr>
        <w:pStyle w:val="Default"/>
        <w:numPr>
          <w:ilvl w:val="0"/>
          <w:numId w:val="13"/>
        </w:numPr>
        <w:jc w:val="both"/>
        <w:rPr>
          <w:rFonts w:asciiTheme="minorHAnsi" w:hAnsiTheme="minorHAnsi"/>
          <w:i/>
        </w:rPr>
      </w:pPr>
      <w:r w:rsidRPr="00791AAA">
        <w:rPr>
          <w:rFonts w:asciiTheme="minorHAnsi" w:hAnsiTheme="minorHAnsi"/>
          <w:bCs/>
          <w:color w:val="auto"/>
          <w:u w:val="single"/>
        </w:rPr>
        <w:t>No Limitation of Liability</w:t>
      </w:r>
      <w:proofErr w:type="gramStart"/>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Nothing</w:t>
      </w:r>
      <w:proofErr w:type="gramEnd"/>
      <w:r w:rsidR="00791AAA" w:rsidRPr="00791AAA">
        <w:rPr>
          <w:rFonts w:asciiTheme="minorHAnsi" w:eastAsia="Times New Roman" w:hAnsiTheme="minorHAnsi"/>
        </w:rPr>
        <w:t xml:space="preserve">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25199" w:rsidRPr="00825199" w:rsidRDefault="00825199" w:rsidP="008F5592">
      <w:pPr>
        <w:pStyle w:val="Default"/>
        <w:ind w:left="360" w:hanging="360"/>
        <w:jc w:val="both"/>
        <w:rPr>
          <w:rFonts w:asciiTheme="minorHAnsi" w:hAnsiTheme="minorHAnsi"/>
          <w:i/>
        </w:rPr>
      </w:pPr>
    </w:p>
    <w:p w:rsidR="00825199" w:rsidRPr="00791AAA" w:rsidRDefault="00825199" w:rsidP="001E735F">
      <w:pPr>
        <w:pStyle w:val="Default"/>
        <w:numPr>
          <w:ilvl w:val="0"/>
          <w:numId w:val="13"/>
        </w:numPr>
        <w:jc w:val="both"/>
        <w:rPr>
          <w:rFonts w:asciiTheme="minorHAnsi" w:hAnsiTheme="minorHAnsi"/>
          <w:i/>
        </w:rPr>
      </w:pPr>
      <w:r w:rsidRPr="00791AAA">
        <w:rPr>
          <w:rFonts w:asciiTheme="minorHAnsi" w:hAnsiTheme="minorHAnsi"/>
          <w:bCs/>
          <w:color w:val="auto"/>
          <w:u w:val="single"/>
        </w:rPr>
        <w:t>Notices</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25199" w:rsidRPr="00825199" w:rsidRDefault="00825199" w:rsidP="008F5592">
      <w:pPr>
        <w:pStyle w:val="Default"/>
        <w:ind w:left="360" w:hanging="360"/>
        <w:jc w:val="both"/>
        <w:rPr>
          <w:rFonts w:asciiTheme="minorHAnsi" w:hAnsiTheme="minorHAnsi"/>
          <w:color w:val="auto"/>
        </w:rPr>
      </w:pPr>
    </w:p>
    <w:tbl>
      <w:tblPr>
        <w:tblStyle w:val="TableGrid"/>
        <w:tblW w:w="0" w:type="auto"/>
        <w:tblInd w:w="355" w:type="dxa"/>
        <w:tblLook w:val="04A0"/>
      </w:tblPr>
      <w:tblGrid>
        <w:gridCol w:w="4543"/>
        <w:gridCol w:w="4452"/>
      </w:tblGrid>
      <w:tr w:rsidR="00825199" w:rsidRPr="00825199" w:rsidTr="002C46E5">
        <w:tc>
          <w:tcPr>
            <w:tcW w:w="4543"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the Agency:</w:t>
            </w:r>
          </w:p>
        </w:tc>
        <w:tc>
          <w:tcPr>
            <w:tcW w:w="4452"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Contractor:</w:t>
            </w:r>
          </w:p>
        </w:tc>
      </w:tr>
      <w:tr w:rsidR="00825199" w:rsidRPr="00825199" w:rsidTr="002C46E5">
        <w:tc>
          <w:tcPr>
            <w:tcW w:w="4543" w:type="dxa"/>
          </w:tcPr>
          <w:p w:rsidR="00825199" w:rsidRPr="00825199" w:rsidRDefault="001D5138" w:rsidP="008F5592">
            <w:pPr>
              <w:pStyle w:val="Default"/>
              <w:ind w:left="360" w:hanging="360"/>
              <w:jc w:val="both"/>
              <w:rPr>
                <w:rFonts w:asciiTheme="minorHAnsi" w:hAnsiTheme="minorHAnsi"/>
                <w:color w:val="auto"/>
              </w:rPr>
            </w:pPr>
            <w:r>
              <w:rPr>
                <w:rFonts w:asciiTheme="minorHAnsi" w:hAnsiTheme="minorHAnsi"/>
                <w:color w:val="auto"/>
              </w:rPr>
              <w:t>Tera Ford, Chief Procurement Officer</w:t>
            </w:r>
          </w:p>
        </w:tc>
        <w:tc>
          <w:tcPr>
            <w:tcW w:w="4452" w:type="dxa"/>
          </w:tcPr>
          <w:p w:rsidR="00825199" w:rsidRPr="00825199" w:rsidRDefault="00825199" w:rsidP="008F5592">
            <w:pPr>
              <w:pStyle w:val="Default"/>
              <w:ind w:left="360" w:hanging="360"/>
              <w:jc w:val="both"/>
              <w:rPr>
                <w:rFonts w:asciiTheme="minorHAnsi" w:hAnsiTheme="minorHAnsi"/>
                <w:color w:val="auto"/>
              </w:rPr>
            </w:pPr>
          </w:p>
        </w:tc>
      </w:tr>
      <w:tr w:rsidR="00825199" w:rsidRPr="00825199" w:rsidTr="002C46E5">
        <w:tc>
          <w:tcPr>
            <w:tcW w:w="4543" w:type="dxa"/>
          </w:tcPr>
          <w:p w:rsidR="00825199" w:rsidRPr="00825199" w:rsidRDefault="001D5138" w:rsidP="008F5592">
            <w:pPr>
              <w:pStyle w:val="Default"/>
              <w:ind w:left="360" w:hanging="360"/>
              <w:jc w:val="both"/>
              <w:rPr>
                <w:rFonts w:asciiTheme="minorHAnsi" w:hAnsiTheme="minorHAnsi"/>
                <w:color w:val="auto"/>
              </w:rPr>
            </w:pPr>
            <w:r>
              <w:rPr>
                <w:rFonts w:asciiTheme="minorHAnsi" w:hAnsiTheme="minorHAnsi"/>
                <w:iCs/>
                <w:color w:val="auto"/>
              </w:rPr>
              <w:t>Hudspeth Regional Center</w:t>
            </w:r>
          </w:p>
        </w:tc>
        <w:tc>
          <w:tcPr>
            <w:tcW w:w="4452" w:type="dxa"/>
          </w:tcPr>
          <w:p w:rsidR="00825199" w:rsidRPr="00825199" w:rsidRDefault="00825199" w:rsidP="001D5138">
            <w:pPr>
              <w:pStyle w:val="Default"/>
              <w:ind w:left="360" w:hanging="360"/>
              <w:jc w:val="both"/>
              <w:rPr>
                <w:rFonts w:asciiTheme="minorHAnsi" w:hAnsiTheme="minorHAnsi"/>
                <w:color w:val="auto"/>
              </w:rPr>
            </w:pPr>
          </w:p>
        </w:tc>
      </w:tr>
      <w:tr w:rsidR="00825199" w:rsidRPr="00825199" w:rsidTr="002C46E5">
        <w:tc>
          <w:tcPr>
            <w:tcW w:w="4543" w:type="dxa"/>
          </w:tcPr>
          <w:p w:rsidR="00825199" w:rsidRPr="00825199" w:rsidRDefault="001D5138" w:rsidP="008F5592">
            <w:pPr>
              <w:pStyle w:val="Default"/>
              <w:ind w:left="360" w:hanging="360"/>
              <w:jc w:val="both"/>
              <w:rPr>
                <w:rFonts w:asciiTheme="minorHAnsi" w:hAnsiTheme="minorHAnsi"/>
                <w:color w:val="auto"/>
              </w:rPr>
            </w:pPr>
            <w:r>
              <w:rPr>
                <w:rFonts w:asciiTheme="minorHAnsi" w:hAnsiTheme="minorHAnsi"/>
                <w:color w:val="auto"/>
              </w:rPr>
              <w:t>100 Hudspeth Center Drive</w:t>
            </w:r>
          </w:p>
        </w:tc>
        <w:tc>
          <w:tcPr>
            <w:tcW w:w="4452" w:type="dxa"/>
          </w:tcPr>
          <w:p w:rsidR="00825199" w:rsidRPr="00825199" w:rsidRDefault="00825199" w:rsidP="008F5592">
            <w:pPr>
              <w:pStyle w:val="Default"/>
              <w:ind w:left="360" w:hanging="360"/>
              <w:jc w:val="both"/>
              <w:rPr>
                <w:rFonts w:asciiTheme="minorHAnsi" w:hAnsiTheme="minorHAnsi"/>
                <w:color w:val="auto"/>
              </w:rPr>
            </w:pPr>
          </w:p>
        </w:tc>
      </w:tr>
      <w:tr w:rsidR="00825199" w:rsidRPr="00825199" w:rsidTr="002C46E5">
        <w:tc>
          <w:tcPr>
            <w:tcW w:w="4543" w:type="dxa"/>
          </w:tcPr>
          <w:p w:rsidR="00825199" w:rsidRPr="00825199" w:rsidRDefault="001D5138" w:rsidP="008F5592">
            <w:pPr>
              <w:pStyle w:val="Default"/>
              <w:ind w:left="360" w:hanging="360"/>
              <w:jc w:val="both"/>
              <w:rPr>
                <w:rFonts w:asciiTheme="minorHAnsi" w:hAnsiTheme="minorHAnsi"/>
                <w:color w:val="auto"/>
              </w:rPr>
            </w:pPr>
            <w:r>
              <w:rPr>
                <w:rFonts w:asciiTheme="minorHAnsi" w:hAnsiTheme="minorHAnsi"/>
                <w:iCs/>
                <w:color w:val="auto"/>
              </w:rPr>
              <w:t>Whitfield, Mississippi 39193</w:t>
            </w:r>
          </w:p>
        </w:tc>
        <w:tc>
          <w:tcPr>
            <w:tcW w:w="4452" w:type="dxa"/>
          </w:tcPr>
          <w:p w:rsidR="00825199" w:rsidRPr="00825199" w:rsidRDefault="00825199" w:rsidP="008F5592">
            <w:pPr>
              <w:pStyle w:val="Default"/>
              <w:ind w:left="360" w:hanging="360"/>
              <w:jc w:val="both"/>
              <w:rPr>
                <w:rFonts w:asciiTheme="minorHAnsi" w:hAnsiTheme="minorHAnsi"/>
                <w:color w:val="auto"/>
              </w:rPr>
            </w:pPr>
          </w:p>
        </w:tc>
      </w:tr>
    </w:tbl>
    <w:p w:rsidR="00825199" w:rsidRPr="00825199" w:rsidRDefault="00825199" w:rsidP="008F5592">
      <w:pPr>
        <w:pStyle w:val="Default"/>
        <w:ind w:left="360" w:hanging="360"/>
        <w:jc w:val="both"/>
        <w:rPr>
          <w:rFonts w:asciiTheme="minorHAnsi" w:hAnsiTheme="minorHAnsi"/>
          <w:i/>
        </w:rPr>
      </w:pPr>
    </w:p>
    <w:p w:rsidR="00825199" w:rsidRPr="001221CB" w:rsidRDefault="00825199" w:rsidP="001E735F">
      <w:pPr>
        <w:pStyle w:val="Default"/>
        <w:numPr>
          <w:ilvl w:val="0"/>
          <w:numId w:val="13"/>
        </w:numPr>
        <w:jc w:val="both"/>
        <w:rPr>
          <w:rFonts w:asciiTheme="minorHAnsi" w:hAnsiTheme="minorHAnsi"/>
          <w:i/>
        </w:rPr>
      </w:pPr>
      <w:r w:rsidRPr="001221CB">
        <w:rPr>
          <w:rFonts w:asciiTheme="minorHAnsi" w:hAnsiTheme="minorHAnsi"/>
          <w:bCs/>
          <w:color w:val="auto"/>
          <w:u w:val="single"/>
        </w:rPr>
        <w:t>Non-solicitation of Employees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1E735F">
      <w:pPr>
        <w:pStyle w:val="Default"/>
        <w:numPr>
          <w:ilvl w:val="0"/>
          <w:numId w:val="13"/>
        </w:numPr>
        <w:jc w:val="both"/>
        <w:rPr>
          <w:rFonts w:asciiTheme="minorHAnsi" w:hAnsiTheme="minorHAnsi"/>
          <w:i/>
        </w:rPr>
      </w:pPr>
      <w:r w:rsidRPr="001221CB">
        <w:rPr>
          <w:rFonts w:asciiTheme="minorHAnsi" w:hAnsiTheme="minorHAnsi"/>
          <w:bCs/>
          <w:color w:val="auto"/>
          <w:u w:val="single"/>
        </w:rPr>
        <w:t>Oral Statements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No oral statement of any person shall modify or otherwise affect the terms, conditions, or specifications stated in this contract. All modifications to the contract must be made in writing by the </w:t>
      </w:r>
      <w:r w:rsidR="001221CB">
        <w:rPr>
          <w:rFonts w:asciiTheme="minorHAnsi" w:eastAsia="Times New Roman" w:hAnsiTheme="minorHAnsi"/>
        </w:rPr>
        <w:t>A</w:t>
      </w:r>
      <w:r w:rsidR="001221CB" w:rsidRPr="001221CB">
        <w:rPr>
          <w:rFonts w:asciiTheme="minorHAnsi" w:eastAsia="Times New Roman" w:hAnsiTheme="minorHAnsi"/>
        </w:rPr>
        <w:t>gency and agreed to by Contractor.</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1E735F">
      <w:pPr>
        <w:pStyle w:val="Default"/>
        <w:numPr>
          <w:ilvl w:val="0"/>
          <w:numId w:val="13"/>
        </w:numPr>
        <w:jc w:val="both"/>
        <w:rPr>
          <w:rFonts w:asciiTheme="minorHAnsi" w:hAnsiTheme="minorHAnsi"/>
          <w:i/>
        </w:rPr>
      </w:pPr>
      <w:r w:rsidRPr="001221CB">
        <w:rPr>
          <w:rFonts w:asciiTheme="minorHAnsi" w:hAnsiTheme="minorHAnsi"/>
          <w:bCs/>
          <w:color w:val="auto"/>
          <w:u w:val="single"/>
        </w:rPr>
        <w:lastRenderedPageBreak/>
        <w:t>Ownership of Documents and Work Papers</w:t>
      </w:r>
      <w:r w:rsidR="001221CB">
        <w:rPr>
          <w:rFonts w:asciiTheme="minorHAnsi" w:hAnsiTheme="minorHAnsi"/>
          <w:bCs/>
          <w:color w:val="auto"/>
          <w:u w:val="single"/>
        </w:rPr>
        <w:t>:</w:t>
      </w:r>
      <w:r w:rsidRPr="001221CB">
        <w:rPr>
          <w:rFonts w:asciiTheme="minorHAnsi" w:hAnsiTheme="minorHAnsi"/>
          <w:b/>
          <w:bCs/>
          <w:color w:val="auto"/>
        </w:rPr>
        <w:t xml:space="preserve"> </w:t>
      </w:r>
      <w:r w:rsidRPr="001221CB">
        <w:rPr>
          <w:rFonts w:asciiTheme="minorHAnsi" w:hAnsiTheme="minorHAnsi"/>
          <w:iCs/>
          <w:color w:val="auto"/>
        </w:rPr>
        <w:t xml:space="preserve"> </w:t>
      </w:r>
      <w:r w:rsidR="001221CB" w:rsidRPr="001221CB">
        <w:rPr>
          <w:rFonts w:asciiTheme="minorHAnsi" w:eastAsia="Times New Roman" w:hAnsiTheme="minorHAnsi"/>
        </w:rPr>
        <w:t xml:space="preserve">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w:t>
      </w:r>
      <w:r w:rsidR="001221CB">
        <w:rPr>
          <w:rFonts w:asciiTheme="minorHAnsi" w:eastAsia="Times New Roman" w:hAnsiTheme="minorHAnsi"/>
        </w:rPr>
        <w:t>A</w:t>
      </w:r>
      <w:r w:rsidR="001221CB" w:rsidRPr="001221CB">
        <w:rPr>
          <w:rFonts w:asciiTheme="minorHAnsi" w:eastAsia="Times New Roman" w:hAnsiTheme="minorHAnsi"/>
        </w:rPr>
        <w:t>gency and subject to any copyright protections.</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1E735F">
      <w:pPr>
        <w:pStyle w:val="Default"/>
        <w:numPr>
          <w:ilvl w:val="0"/>
          <w:numId w:val="13"/>
        </w:numPr>
        <w:jc w:val="both"/>
        <w:rPr>
          <w:rFonts w:asciiTheme="minorHAnsi" w:hAnsiTheme="minorHAnsi"/>
          <w:i/>
        </w:rPr>
      </w:pPr>
      <w:r w:rsidRPr="001221CB">
        <w:rPr>
          <w:rFonts w:asciiTheme="minorHAnsi" w:hAnsiTheme="minorHAnsi"/>
          <w:bCs/>
          <w:color w:val="auto"/>
          <w:u w:val="single"/>
        </w:rPr>
        <w:t>Patents and Royalties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Contractor covenants to save, defend, keep harmless, and indemnify the </w:t>
      </w:r>
      <w:r w:rsidR="001221CB">
        <w:rPr>
          <w:rFonts w:asciiTheme="minorHAnsi" w:eastAsia="Times New Roman" w:hAnsiTheme="minorHAnsi"/>
        </w:rPr>
        <w:t>A</w:t>
      </w:r>
      <w:r w:rsidR="001221CB" w:rsidRPr="001221CB">
        <w:rPr>
          <w:rFonts w:asciiTheme="minorHAnsi" w:eastAsia="Times New Roman" w:hAnsiTheme="minorHAnsi"/>
        </w:rPr>
        <w:t xml:space="preserve">gency and all of its officers, departments, agencies, agents, and employees from and against all 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w:t>
      </w:r>
      <w:r w:rsidR="001221CB">
        <w:rPr>
          <w:rFonts w:asciiTheme="minorHAnsi" w:eastAsia="Times New Roman" w:hAnsiTheme="minorHAnsi"/>
        </w:rPr>
        <w:t>its use by the A</w:t>
      </w:r>
      <w:r w:rsidR="001221CB" w:rsidRPr="001221CB">
        <w:rPr>
          <w:rFonts w:asciiTheme="minorHAnsi" w:eastAsia="Times New Roman" w:hAnsiTheme="minorHAnsi"/>
        </w:rPr>
        <w:t>gency.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rsidR="00825199" w:rsidRPr="00825199" w:rsidRDefault="00825199" w:rsidP="008F5592">
      <w:pPr>
        <w:pStyle w:val="ListParagraph"/>
        <w:spacing w:after="0" w:line="240" w:lineRule="auto"/>
        <w:ind w:left="360" w:hanging="360"/>
        <w:rPr>
          <w:rFonts w:cs="Times New Roman"/>
          <w:bCs/>
          <w:sz w:val="24"/>
          <w:szCs w:val="24"/>
          <w:highlight w:val="magenta"/>
          <w:u w:val="single"/>
        </w:rPr>
      </w:pPr>
    </w:p>
    <w:p w:rsidR="00825199" w:rsidRPr="00825199" w:rsidRDefault="00825199" w:rsidP="001E735F">
      <w:pPr>
        <w:pStyle w:val="Default"/>
        <w:numPr>
          <w:ilvl w:val="0"/>
          <w:numId w:val="13"/>
        </w:numPr>
        <w:jc w:val="both"/>
        <w:rPr>
          <w:rFonts w:asciiTheme="minorHAnsi" w:hAnsiTheme="minorHAnsi"/>
          <w:i/>
        </w:rPr>
      </w:pPr>
      <w:r w:rsidRPr="00825199">
        <w:rPr>
          <w:rFonts w:asciiTheme="minorHAnsi" w:hAnsiTheme="minorHAnsi"/>
          <w:bCs/>
          <w:color w:val="auto"/>
          <w:u w:val="single"/>
        </w:rPr>
        <w:t>Price Adjustment</w:t>
      </w:r>
      <w:r w:rsidR="004B6BDA">
        <w:rPr>
          <w:rFonts w:asciiTheme="minorHAnsi" w:hAnsiTheme="minorHAnsi"/>
          <w:bCs/>
          <w:color w:val="auto"/>
          <w:u w:val="single"/>
        </w:rPr>
        <w:t>:</w:t>
      </w:r>
      <w:r w:rsidRPr="00825199">
        <w:rPr>
          <w:rFonts w:asciiTheme="minorHAnsi" w:hAnsiTheme="minorHAnsi"/>
          <w:b/>
          <w:bCs/>
          <w:color w:val="auto"/>
        </w:rPr>
        <w:t xml:space="preserve">  </w:t>
      </w:r>
    </w:p>
    <w:p w:rsidR="00825199" w:rsidRPr="00825199" w:rsidRDefault="00825199" w:rsidP="001E735F">
      <w:pPr>
        <w:pStyle w:val="Default"/>
        <w:numPr>
          <w:ilvl w:val="0"/>
          <w:numId w:val="17"/>
        </w:numPr>
        <w:ind w:left="720"/>
        <w:jc w:val="both"/>
        <w:rPr>
          <w:rFonts w:asciiTheme="minorHAnsi" w:hAnsiTheme="minorHAnsi"/>
        </w:rPr>
      </w:pPr>
      <w:r w:rsidRPr="00825199">
        <w:rPr>
          <w:rFonts w:asciiTheme="minorHAnsi" w:eastAsia="Times New Roman" w:hAnsiTheme="minorHAnsi"/>
          <w:i/>
        </w:rPr>
        <w:t>Price Adjustment Methods</w:t>
      </w:r>
      <w:r w:rsidRPr="00825199">
        <w:rPr>
          <w:rFonts w:asciiTheme="minorHAnsi" w:eastAsia="Times New Roman" w:hAnsiTheme="minorHAnsi"/>
        </w:rPr>
        <w:t>.  Any adjustments in contract price, pursuant to a clause in this contract, shall be made in one or more of the following ways:</w:t>
      </w:r>
    </w:p>
    <w:p w:rsidR="00825199" w:rsidRPr="00825199" w:rsidRDefault="00825199" w:rsidP="001E735F">
      <w:pPr>
        <w:pStyle w:val="Default"/>
        <w:numPr>
          <w:ilvl w:val="0"/>
          <w:numId w:val="18"/>
        </w:numPr>
        <w:ind w:left="1080" w:hanging="180"/>
        <w:jc w:val="both"/>
        <w:rPr>
          <w:rFonts w:asciiTheme="minorHAnsi" w:hAnsiTheme="minorHAnsi"/>
        </w:rPr>
      </w:pPr>
      <w:r w:rsidRPr="00825199">
        <w:rPr>
          <w:rFonts w:asciiTheme="minorHAnsi" w:eastAsia="Times New Roman" w:hAnsiTheme="minorHAnsi"/>
        </w:rPr>
        <w:t>by agreement on a fixed price adjustment before commencement of the additional performance;</w:t>
      </w:r>
    </w:p>
    <w:p w:rsidR="00825199" w:rsidRPr="00825199" w:rsidRDefault="00825199" w:rsidP="001E735F">
      <w:pPr>
        <w:pStyle w:val="Default"/>
        <w:numPr>
          <w:ilvl w:val="0"/>
          <w:numId w:val="18"/>
        </w:numPr>
        <w:ind w:left="1080" w:hanging="180"/>
        <w:jc w:val="both"/>
        <w:rPr>
          <w:rFonts w:asciiTheme="minorHAnsi" w:hAnsiTheme="minorHAnsi"/>
        </w:rPr>
      </w:pPr>
      <w:r w:rsidRPr="00825199">
        <w:rPr>
          <w:rFonts w:asciiTheme="minorHAnsi" w:eastAsia="Times New Roman" w:hAnsiTheme="minorHAnsi"/>
        </w:rPr>
        <w:t>by unit prices specified in the contract;</w:t>
      </w:r>
    </w:p>
    <w:p w:rsidR="00825199" w:rsidRPr="00825199" w:rsidRDefault="00825199" w:rsidP="001E735F">
      <w:pPr>
        <w:pStyle w:val="Default"/>
        <w:numPr>
          <w:ilvl w:val="0"/>
          <w:numId w:val="18"/>
        </w:numPr>
        <w:ind w:left="1080" w:hanging="180"/>
        <w:jc w:val="both"/>
        <w:rPr>
          <w:rFonts w:asciiTheme="minorHAnsi" w:hAnsiTheme="minorHAnsi"/>
        </w:rPr>
      </w:pPr>
      <w:r w:rsidRPr="00825199">
        <w:rPr>
          <w:rFonts w:asciiTheme="minorHAnsi" w:eastAsia="Times New Roman" w:hAnsiTheme="minorHAnsi"/>
        </w:rPr>
        <w:t>by the costs attributable to the event or situation covered by the clause, plus appropriate profit or fee, all as specified in the contract; or,</w:t>
      </w:r>
    </w:p>
    <w:p w:rsidR="00825199" w:rsidRPr="00825199" w:rsidRDefault="00825199" w:rsidP="001E735F">
      <w:pPr>
        <w:pStyle w:val="Default"/>
        <w:numPr>
          <w:ilvl w:val="0"/>
          <w:numId w:val="18"/>
        </w:numPr>
        <w:ind w:left="1080" w:hanging="180"/>
        <w:jc w:val="both"/>
        <w:rPr>
          <w:rFonts w:asciiTheme="minorHAnsi" w:hAnsiTheme="minorHAnsi"/>
        </w:rPr>
      </w:pPr>
      <w:proofErr w:type="gramStart"/>
      <w:r w:rsidRPr="00825199">
        <w:rPr>
          <w:rFonts w:asciiTheme="minorHAnsi" w:eastAsia="Times New Roman" w:hAnsiTheme="minorHAnsi"/>
        </w:rPr>
        <w:t>by</w:t>
      </w:r>
      <w:proofErr w:type="gramEnd"/>
      <w:r w:rsidRPr="00825199">
        <w:rPr>
          <w:rFonts w:asciiTheme="minorHAnsi" w:eastAsia="Times New Roman" w:hAnsiTheme="minorHAnsi"/>
        </w:rPr>
        <w:t xml:space="preserve"> the price escalation clause.</w:t>
      </w:r>
    </w:p>
    <w:p w:rsidR="00825199" w:rsidRPr="004B6BDA" w:rsidRDefault="00825199" w:rsidP="001E735F">
      <w:pPr>
        <w:pStyle w:val="Default"/>
        <w:numPr>
          <w:ilvl w:val="0"/>
          <w:numId w:val="17"/>
        </w:numPr>
        <w:ind w:left="720"/>
        <w:jc w:val="both"/>
        <w:rPr>
          <w:rFonts w:asciiTheme="minorHAnsi" w:hAnsiTheme="minorHAnsi"/>
          <w:i/>
        </w:rPr>
      </w:pPr>
      <w:r w:rsidRPr="004B6BDA">
        <w:rPr>
          <w:rFonts w:asciiTheme="minorHAnsi" w:eastAsia="Times New Roman" w:hAnsiTheme="minorHAnsi"/>
          <w:i/>
          <w:iCs/>
        </w:rPr>
        <w:t>Submission of Cost or Pricing Data</w:t>
      </w:r>
      <w:r w:rsidRPr="004B6BDA">
        <w:rPr>
          <w:rFonts w:asciiTheme="minorHAnsi" w:eastAsia="Times New Roman" w:hAnsiTheme="minorHAnsi"/>
        </w:rPr>
        <w:t xml:space="preserve">.  Contractor shall provide cost or pricing data for any price adjustments subject to the provisions of Section 3-403 (Cost or Pricing Data) of the </w:t>
      </w:r>
      <w:r w:rsidR="002F37F2" w:rsidRPr="002F37F2">
        <w:rPr>
          <w:rFonts w:asciiTheme="minorHAnsi" w:hAnsiTheme="minorHAnsi"/>
          <w:i/>
        </w:rPr>
        <w:t>PPRB OPSCR Rules and Regulations</w:t>
      </w:r>
      <w:r w:rsidRPr="004B6BDA">
        <w:rPr>
          <w:rFonts w:asciiTheme="minorHAnsi" w:eastAsia="Times New Roman" w:hAnsiTheme="minorHAnsi"/>
        </w:rPr>
        <w:t>.</w:t>
      </w:r>
    </w:p>
    <w:p w:rsidR="00825199" w:rsidRPr="00825199" w:rsidRDefault="00825199" w:rsidP="008F5592">
      <w:pPr>
        <w:pStyle w:val="ListParagraph"/>
        <w:spacing w:after="0" w:line="240" w:lineRule="auto"/>
        <w:ind w:left="360" w:hanging="360"/>
        <w:rPr>
          <w:rFonts w:cs="Times New Roman"/>
          <w:bCs/>
          <w:sz w:val="24"/>
          <w:szCs w:val="24"/>
          <w:highlight w:val="magenta"/>
          <w:u w:val="single"/>
        </w:rPr>
      </w:pPr>
    </w:p>
    <w:p w:rsidR="00825199" w:rsidRPr="00C76757" w:rsidRDefault="00825199" w:rsidP="001E735F">
      <w:pPr>
        <w:pStyle w:val="Default"/>
        <w:numPr>
          <w:ilvl w:val="0"/>
          <w:numId w:val="13"/>
        </w:numPr>
        <w:jc w:val="both"/>
        <w:rPr>
          <w:rFonts w:asciiTheme="minorHAnsi" w:hAnsiTheme="minorHAnsi"/>
          <w:i/>
        </w:rPr>
      </w:pPr>
      <w:r w:rsidRPr="00C76757">
        <w:rPr>
          <w:rFonts w:asciiTheme="minorHAnsi" w:hAnsiTheme="minorHAnsi"/>
          <w:bCs/>
          <w:color w:val="auto"/>
          <w:u w:val="single"/>
        </w:rPr>
        <w:t>Quality Control</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w:t>
      </w:r>
      <w:r w:rsidR="00C76757">
        <w:rPr>
          <w:rFonts w:asciiTheme="minorHAnsi" w:eastAsia="Times New Roman" w:hAnsiTheme="minorHAnsi"/>
        </w:rPr>
        <w:t>inspection by the Agency</w:t>
      </w:r>
      <w:r w:rsidR="00C76757" w:rsidRPr="00C76757">
        <w:rPr>
          <w:rFonts w:asciiTheme="minorHAnsi" w:eastAsia="Times New Roman" w:hAnsiTheme="minorHAnsi"/>
        </w:rPr>
        <w:t>.</w:t>
      </w:r>
    </w:p>
    <w:p w:rsidR="00825199" w:rsidRPr="00825199" w:rsidRDefault="00825199" w:rsidP="008F5592">
      <w:pPr>
        <w:pStyle w:val="Default"/>
        <w:ind w:left="360" w:hanging="360"/>
        <w:jc w:val="both"/>
        <w:rPr>
          <w:rFonts w:asciiTheme="minorHAnsi" w:hAnsiTheme="minorHAnsi"/>
          <w:i/>
        </w:rPr>
      </w:pPr>
    </w:p>
    <w:p w:rsidR="00825199" w:rsidRPr="00C76757" w:rsidRDefault="00825199" w:rsidP="001E735F">
      <w:pPr>
        <w:pStyle w:val="Default"/>
        <w:numPr>
          <w:ilvl w:val="0"/>
          <w:numId w:val="13"/>
        </w:numPr>
        <w:contextualSpacing/>
        <w:jc w:val="both"/>
        <w:rPr>
          <w:rFonts w:asciiTheme="minorHAnsi" w:hAnsiTheme="minorHAnsi"/>
          <w:i/>
        </w:rPr>
      </w:pPr>
      <w:r w:rsidRPr="00C76757">
        <w:rPr>
          <w:rFonts w:asciiTheme="minorHAnsi" w:hAnsiTheme="minorHAnsi"/>
          <w:bCs/>
          <w:color w:val="auto"/>
          <w:u w:val="single"/>
        </w:rPr>
        <w:t>Record Retention and Access to Records</w:t>
      </w:r>
      <w:r w:rsidR="00C76757" w:rsidRP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w:t>
      </w:r>
      <w:r w:rsidR="00C76757" w:rsidRPr="00C76757">
        <w:rPr>
          <w:rFonts w:asciiTheme="minorHAnsi" w:eastAsia="Times New Roman" w:hAnsiTheme="minorHAnsi"/>
        </w:rPr>
        <w:lastRenderedPageBreak/>
        <w:t>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825199" w:rsidRPr="00825199" w:rsidRDefault="00825199" w:rsidP="008F5592">
      <w:pPr>
        <w:pStyle w:val="Default"/>
        <w:ind w:left="360" w:hanging="360"/>
        <w:contextualSpacing/>
        <w:jc w:val="both"/>
        <w:rPr>
          <w:rFonts w:asciiTheme="minorHAnsi" w:hAnsiTheme="minorHAnsi"/>
          <w:i/>
        </w:rPr>
      </w:pPr>
    </w:p>
    <w:p w:rsidR="00825199" w:rsidRPr="00C76757" w:rsidRDefault="00825199" w:rsidP="001E735F">
      <w:pPr>
        <w:pStyle w:val="Default"/>
        <w:numPr>
          <w:ilvl w:val="0"/>
          <w:numId w:val="13"/>
        </w:numPr>
        <w:contextualSpacing/>
        <w:jc w:val="both"/>
        <w:rPr>
          <w:rFonts w:asciiTheme="minorHAnsi" w:hAnsiTheme="minorHAnsi"/>
          <w:i/>
        </w:rPr>
      </w:pPr>
      <w:r w:rsidRPr="00C76757">
        <w:rPr>
          <w:rFonts w:asciiTheme="minorHAnsi" w:hAnsiTheme="minorHAnsi"/>
          <w:bCs/>
          <w:color w:val="auto"/>
          <w:u w:val="single"/>
        </w:rPr>
        <w:t>Recovery of Money</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Whenever, under the contract, any sum of money shall be recoverable from or payable by Contractor to the </w:t>
      </w:r>
      <w:r w:rsidR="00C76757">
        <w:rPr>
          <w:rFonts w:asciiTheme="minorHAnsi" w:eastAsia="Times New Roman" w:hAnsiTheme="minorHAnsi"/>
        </w:rPr>
        <w:t>A</w:t>
      </w:r>
      <w:r w:rsidR="00C76757" w:rsidRPr="00C76757">
        <w:rPr>
          <w:rFonts w:asciiTheme="minorHAnsi" w:eastAsia="Times New Roman" w:hAnsiTheme="minorHAnsi"/>
        </w:rPr>
        <w:t xml:space="preserve">gency, the same amount may be deducted from any sum due to Contractor under the contract or under any other contract between Contractor and the </w:t>
      </w:r>
      <w:r w:rsidR="00C76757">
        <w:rPr>
          <w:rFonts w:asciiTheme="minorHAnsi" w:eastAsia="Times New Roman" w:hAnsiTheme="minorHAnsi"/>
        </w:rPr>
        <w:t>A</w:t>
      </w:r>
      <w:r w:rsidR="00C76757" w:rsidRPr="00C76757">
        <w:rPr>
          <w:rFonts w:asciiTheme="minorHAnsi" w:eastAsia="Times New Roman" w:hAnsiTheme="minorHAnsi"/>
        </w:rPr>
        <w:t xml:space="preserve">gency. The rights of the </w:t>
      </w:r>
      <w:r w:rsidR="00C76757">
        <w:rPr>
          <w:rFonts w:asciiTheme="minorHAnsi" w:eastAsia="Times New Roman" w:hAnsiTheme="minorHAnsi"/>
        </w:rPr>
        <w:t>A</w:t>
      </w:r>
      <w:r w:rsidR="00C76757" w:rsidRPr="00C76757">
        <w:rPr>
          <w:rFonts w:asciiTheme="minorHAnsi" w:eastAsia="Times New Roman" w:hAnsiTheme="minorHAnsi"/>
        </w:rPr>
        <w:t xml:space="preserve">gency are in addition and without prejudice to any other right the </w:t>
      </w:r>
      <w:r w:rsidR="00C76757">
        <w:rPr>
          <w:rFonts w:asciiTheme="minorHAnsi" w:eastAsia="Times New Roman" w:hAnsiTheme="minorHAnsi"/>
        </w:rPr>
        <w:t>A</w:t>
      </w:r>
      <w:r w:rsidR="00C76757" w:rsidRPr="00C76757">
        <w:rPr>
          <w:rFonts w:asciiTheme="minorHAnsi" w:eastAsia="Times New Roman" w:hAnsiTheme="minorHAnsi"/>
        </w:rPr>
        <w:t xml:space="preserve">gency may have to claim the amount of any loss or damage suffered by the </w:t>
      </w:r>
      <w:r w:rsidR="00C76757">
        <w:rPr>
          <w:rFonts w:asciiTheme="minorHAnsi" w:eastAsia="Times New Roman" w:hAnsiTheme="minorHAnsi"/>
        </w:rPr>
        <w:t>A</w:t>
      </w:r>
      <w:r w:rsidR="00C76757" w:rsidRPr="00C76757">
        <w:rPr>
          <w:rFonts w:asciiTheme="minorHAnsi" w:eastAsia="Times New Roman" w:hAnsiTheme="minorHAnsi"/>
        </w:rPr>
        <w:t>gency on account of the acts or omissions of Contractor.</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C76757" w:rsidRDefault="00825199" w:rsidP="001E735F">
      <w:pPr>
        <w:pStyle w:val="Default"/>
        <w:numPr>
          <w:ilvl w:val="0"/>
          <w:numId w:val="13"/>
        </w:numPr>
        <w:jc w:val="both"/>
        <w:rPr>
          <w:rFonts w:asciiTheme="minorHAnsi" w:hAnsiTheme="minorHAnsi"/>
          <w:bCs/>
          <w:color w:val="auto"/>
          <w:u w:val="single"/>
        </w:rPr>
      </w:pPr>
      <w:r w:rsidRPr="00C76757">
        <w:rPr>
          <w:rFonts w:asciiTheme="minorHAnsi" w:hAnsiTheme="minorHAnsi"/>
          <w:bCs/>
          <w:color w:val="auto"/>
          <w:u w:val="single"/>
        </w:rPr>
        <w:t>Requirements Contract</w:t>
      </w:r>
      <w:r w:rsid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 xml:space="preserve">During the period of the contract, Contractor shall provide all the service described in the contract. Contractor understands and agrees that this is a requirements contract and that the </w:t>
      </w:r>
      <w:r w:rsidR="00C76757">
        <w:rPr>
          <w:rFonts w:asciiTheme="minorHAnsi" w:eastAsia="Times New Roman" w:hAnsiTheme="minorHAnsi"/>
        </w:rPr>
        <w:t>A</w:t>
      </w:r>
      <w:r w:rsidR="00C76757" w:rsidRPr="00C76757">
        <w:rPr>
          <w:rFonts w:asciiTheme="minorHAnsi" w:eastAsia="Times New Roman" w:hAnsiTheme="minorHAnsi"/>
        </w:rPr>
        <w:t xml:space="preserve">gency shall have no obligation to Contractor if no services are required. Any quantities that are included in the scope of work reflect the current expectations of the </w:t>
      </w:r>
      <w:r w:rsidR="00C76757">
        <w:rPr>
          <w:rFonts w:asciiTheme="minorHAnsi" w:eastAsia="Times New Roman" w:hAnsiTheme="minorHAnsi"/>
        </w:rPr>
        <w:t>A</w:t>
      </w:r>
      <w:r w:rsidR="00C76757" w:rsidRPr="00C76757">
        <w:rPr>
          <w:rFonts w:asciiTheme="minorHAnsi" w:eastAsia="Times New Roman" w:hAnsiTheme="minorHAnsi"/>
        </w:rPr>
        <w:t xml:space="preserve">gency for the period of the contract. The amount is only an estimate and Contractor understands and agrees that the </w:t>
      </w:r>
      <w:r w:rsidR="00C76757">
        <w:rPr>
          <w:rFonts w:asciiTheme="minorHAnsi" w:eastAsia="Times New Roman" w:hAnsiTheme="minorHAnsi"/>
        </w:rPr>
        <w:t>A</w:t>
      </w:r>
      <w:r w:rsidR="00C76757" w:rsidRPr="00C76757">
        <w:rPr>
          <w:rFonts w:asciiTheme="minorHAnsi" w:eastAsia="Times New Roman" w:hAnsiTheme="minorHAnsi"/>
        </w:rPr>
        <w:t xml:space="preserve">gency is under no obligation to Contractor to buy any amount of the services as a result of having provided this estimate or of having any typical or measurable requirement in the past. Contractor further understands and agrees that the </w:t>
      </w:r>
      <w:r w:rsidR="00C76757">
        <w:rPr>
          <w:rFonts w:asciiTheme="minorHAnsi" w:eastAsia="Times New Roman" w:hAnsiTheme="minorHAnsi"/>
        </w:rPr>
        <w:t>A</w:t>
      </w:r>
      <w:r w:rsidR="00C76757" w:rsidRPr="00C76757">
        <w:rPr>
          <w:rFonts w:asciiTheme="minorHAnsi" w:eastAsia="Times New Roman" w:hAnsiTheme="minorHAnsi"/>
        </w:rPr>
        <w:t>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141C8" w:rsidRDefault="00825199" w:rsidP="001E735F">
      <w:pPr>
        <w:pStyle w:val="Default"/>
        <w:numPr>
          <w:ilvl w:val="0"/>
          <w:numId w:val="13"/>
        </w:numPr>
        <w:jc w:val="both"/>
        <w:rPr>
          <w:rFonts w:asciiTheme="minorHAnsi" w:hAnsiTheme="minorHAnsi"/>
          <w:i/>
        </w:rPr>
      </w:pPr>
      <w:r w:rsidRPr="007141C8">
        <w:rPr>
          <w:rFonts w:asciiTheme="minorHAnsi" w:hAnsiTheme="minorHAnsi"/>
          <w:bCs/>
          <w:color w:val="auto"/>
          <w:u w:val="single"/>
        </w:rPr>
        <w:t>Right to Audit</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 xml:space="preserve">Contractor shall maintain such financial records and other records as may be prescribed by the </w:t>
      </w:r>
      <w:r w:rsidR="007141C8">
        <w:rPr>
          <w:rFonts w:asciiTheme="minorHAnsi" w:eastAsia="Times New Roman" w:hAnsiTheme="minorHAnsi"/>
        </w:rPr>
        <w:t>A</w:t>
      </w:r>
      <w:r w:rsidR="007141C8" w:rsidRPr="007141C8">
        <w:rPr>
          <w:rFonts w:asciiTheme="minorHAnsi" w:eastAsia="Times New Roman" w:hAnsiTheme="minorHAnsi"/>
        </w:rPr>
        <w:t xml:space="preserve">gency or by applicable federal and state laws, rules, and regulations. Contractor shall retain these records for a period of three years after final payment, or until they are audited by the </w:t>
      </w:r>
      <w:r w:rsidR="007141C8">
        <w:rPr>
          <w:rFonts w:asciiTheme="minorHAnsi" w:eastAsia="Times New Roman" w:hAnsiTheme="minorHAnsi"/>
        </w:rPr>
        <w:t>A</w:t>
      </w:r>
      <w:r w:rsidR="007141C8" w:rsidRPr="007141C8">
        <w:rPr>
          <w:rFonts w:asciiTheme="minorHAnsi" w:eastAsia="Times New Roman" w:hAnsiTheme="minorHAnsi"/>
        </w:rPr>
        <w:t>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1E735F">
      <w:pPr>
        <w:pStyle w:val="Default"/>
        <w:numPr>
          <w:ilvl w:val="0"/>
          <w:numId w:val="13"/>
        </w:numPr>
        <w:jc w:val="both"/>
        <w:rPr>
          <w:rFonts w:asciiTheme="minorHAnsi" w:hAnsiTheme="minorHAnsi"/>
          <w:i/>
        </w:rPr>
      </w:pPr>
      <w:r w:rsidRPr="007141C8">
        <w:rPr>
          <w:rFonts w:asciiTheme="minorHAnsi" w:hAnsiTheme="minorHAnsi"/>
          <w:bCs/>
          <w:color w:val="auto"/>
          <w:u w:val="single"/>
        </w:rPr>
        <w:t>Right to Inspect Facility</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The State may, at reasonable times, inspect the place of business of a Contractor or any subcontractor which is related to the performance of any contract awarded by the State.</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1E735F">
      <w:pPr>
        <w:pStyle w:val="Default"/>
        <w:numPr>
          <w:ilvl w:val="0"/>
          <w:numId w:val="13"/>
        </w:numPr>
        <w:jc w:val="both"/>
        <w:rPr>
          <w:rFonts w:asciiTheme="minorHAnsi" w:hAnsiTheme="minorHAnsi"/>
          <w:i/>
        </w:rPr>
      </w:pPr>
      <w:r w:rsidRPr="007141C8">
        <w:rPr>
          <w:rFonts w:asciiTheme="minorHAnsi" w:hAnsiTheme="minorHAnsi"/>
          <w:bCs/>
          <w:color w:val="auto"/>
          <w:u w:val="single"/>
        </w:rPr>
        <w:t>Severability</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 xml:space="preserve">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w:t>
      </w:r>
      <w:r w:rsidR="007141C8" w:rsidRPr="007141C8">
        <w:rPr>
          <w:rFonts w:asciiTheme="minorHAnsi" w:eastAsia="Times New Roman" w:hAnsiTheme="minorHAnsi"/>
        </w:rPr>
        <w:lastRenderedPageBreak/>
        <w:t>reflect the original intent of the parties and to bring any invalid or unenforceable provisions in compliance with applicable law.</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1E735F">
      <w:pPr>
        <w:pStyle w:val="Default"/>
        <w:numPr>
          <w:ilvl w:val="0"/>
          <w:numId w:val="13"/>
        </w:numPr>
        <w:jc w:val="both"/>
        <w:rPr>
          <w:rFonts w:asciiTheme="minorHAnsi" w:hAnsiTheme="minorHAnsi"/>
          <w:color w:val="auto"/>
        </w:rPr>
      </w:pPr>
      <w:r w:rsidRPr="007141C8">
        <w:rPr>
          <w:rFonts w:asciiTheme="minorHAnsi" w:hAnsiTheme="minorHAnsi"/>
          <w:bCs/>
          <w:color w:val="auto"/>
          <w:u w:val="single"/>
        </w:rPr>
        <w:t>State Property</w:t>
      </w:r>
      <w:r w:rsidR="007141C8" w:rsidRP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141C8" w:rsidRDefault="00825199" w:rsidP="001E735F">
      <w:pPr>
        <w:pStyle w:val="Default"/>
        <w:numPr>
          <w:ilvl w:val="0"/>
          <w:numId w:val="13"/>
        </w:numPr>
        <w:jc w:val="both"/>
        <w:rPr>
          <w:rFonts w:asciiTheme="minorHAnsi" w:hAnsiTheme="minorHAnsi"/>
          <w:color w:val="auto"/>
        </w:rPr>
      </w:pPr>
      <w:r w:rsidRPr="007141C8">
        <w:rPr>
          <w:rFonts w:asciiTheme="minorHAnsi" w:hAnsiTheme="minorHAnsi"/>
          <w:bCs/>
          <w:color w:val="auto"/>
          <w:u w:val="single"/>
        </w:rPr>
        <w:t>Third Party Action Notification</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shall give the customer prompt notice in writing of any action or suit filed, and prompt notice of any claim made against Contractor by any entity that may result in litigation related in any way to this agreement.</w:t>
      </w:r>
    </w:p>
    <w:p w:rsidR="00825199" w:rsidRPr="00825199" w:rsidRDefault="00825199" w:rsidP="008F5592">
      <w:pPr>
        <w:pStyle w:val="Default"/>
        <w:ind w:left="360" w:hanging="360"/>
        <w:jc w:val="both"/>
        <w:rPr>
          <w:rFonts w:asciiTheme="minorHAnsi" w:hAnsiTheme="minorHAnsi"/>
          <w:color w:val="auto"/>
        </w:rPr>
      </w:pPr>
    </w:p>
    <w:p w:rsidR="00825199" w:rsidRPr="007141C8" w:rsidRDefault="00825199" w:rsidP="001E735F">
      <w:pPr>
        <w:pStyle w:val="Default"/>
        <w:numPr>
          <w:ilvl w:val="0"/>
          <w:numId w:val="13"/>
        </w:numPr>
        <w:jc w:val="both"/>
        <w:rPr>
          <w:rFonts w:asciiTheme="minorHAnsi" w:hAnsiTheme="minorHAnsi"/>
          <w:color w:val="auto"/>
        </w:rPr>
      </w:pPr>
      <w:r w:rsidRPr="007141C8">
        <w:rPr>
          <w:rFonts w:asciiTheme="minorHAnsi" w:hAnsiTheme="minorHAnsi"/>
          <w:bCs/>
          <w:color w:val="auto"/>
          <w:u w:val="single"/>
        </w:rPr>
        <w:t>Unsatisfactory Work.</w:t>
      </w:r>
      <w:r w:rsidRPr="007141C8">
        <w:rPr>
          <w:rFonts w:asciiTheme="minorHAnsi" w:hAnsiTheme="minorHAnsi"/>
          <w:b/>
          <w:bCs/>
          <w:color w:val="auto"/>
        </w:rPr>
        <w:t xml:space="preserve">  </w:t>
      </w:r>
      <w:r w:rsidR="007141C8" w:rsidRPr="007141C8">
        <w:rPr>
          <w:rFonts w:asciiTheme="minorHAnsi" w:eastAsia="Times New Roman" w:hAnsiTheme="minorHAnsi"/>
        </w:rPr>
        <w:t xml:space="preserve">If, at any time during the contract term, the service performed or work done by Contractor is considered by the </w:t>
      </w:r>
      <w:r w:rsidR="007141C8">
        <w:rPr>
          <w:rFonts w:asciiTheme="minorHAnsi" w:eastAsia="Times New Roman" w:hAnsiTheme="minorHAnsi"/>
        </w:rPr>
        <w:t>A</w:t>
      </w:r>
      <w:r w:rsidR="007141C8" w:rsidRPr="007141C8">
        <w:rPr>
          <w:rFonts w:asciiTheme="minorHAnsi" w:eastAsia="Times New Roman" w:hAnsiTheme="minorHAnsi"/>
        </w:rPr>
        <w:t xml:space="preserve">gency to create a condition that threatens the health, safety, or welfare of the citizens and/or employees of the State of Mississippi, Contractor shall, on being notified by </w:t>
      </w:r>
      <w:r w:rsidR="007141C8">
        <w:rPr>
          <w:rFonts w:asciiTheme="minorHAnsi" w:eastAsia="Times New Roman" w:hAnsiTheme="minorHAnsi"/>
        </w:rPr>
        <w:t>the Agency</w:t>
      </w:r>
      <w:r w:rsidR="007141C8" w:rsidRPr="007141C8">
        <w:rPr>
          <w:rFonts w:asciiTheme="minorHAnsi" w:eastAsia="Times New Roman" w:hAnsiTheme="minorHAnsi"/>
        </w:rPr>
        <w:t>, immediately correct such deficient service or work. In the event Contractor fails, after notice, to correct the deficient service o</w:t>
      </w:r>
      <w:r w:rsidR="007141C8">
        <w:rPr>
          <w:rFonts w:asciiTheme="minorHAnsi" w:eastAsia="Times New Roman" w:hAnsiTheme="minorHAnsi"/>
        </w:rPr>
        <w:t>r work immediately, the Agency</w:t>
      </w:r>
      <w:r w:rsidR="007141C8" w:rsidRPr="007141C8">
        <w:rPr>
          <w:rFonts w:asciiTheme="minorHAnsi" w:eastAsia="Times New Roman" w:hAnsiTheme="minorHAnsi"/>
        </w:rPr>
        <w:t xml:space="preserve"> shall have the right to order the correction of the deficiency by separate contract or with its own resources at the expense of Contractor.</w:t>
      </w:r>
    </w:p>
    <w:p w:rsidR="00825199" w:rsidRPr="00825199" w:rsidRDefault="00825199" w:rsidP="008F5592">
      <w:pPr>
        <w:pStyle w:val="Default"/>
        <w:ind w:left="360" w:hanging="360"/>
        <w:jc w:val="both"/>
        <w:rPr>
          <w:rFonts w:asciiTheme="minorHAnsi" w:hAnsiTheme="minorHAnsi"/>
          <w:color w:val="auto"/>
        </w:rPr>
      </w:pPr>
    </w:p>
    <w:p w:rsidR="00825199" w:rsidRPr="00825199" w:rsidRDefault="00825199" w:rsidP="008F5592">
      <w:pPr>
        <w:pStyle w:val="ListParagraph"/>
        <w:tabs>
          <w:tab w:val="right" w:pos="10530"/>
        </w:tabs>
        <w:spacing w:after="0" w:line="240" w:lineRule="auto"/>
        <w:ind w:left="360" w:hanging="360"/>
        <w:jc w:val="both"/>
        <w:rPr>
          <w:rFonts w:cs="Times New Roman"/>
          <w:sz w:val="24"/>
          <w:szCs w:val="24"/>
        </w:rPr>
      </w:pPr>
    </w:p>
    <w:p w:rsidR="00825199" w:rsidRPr="00406D7C" w:rsidRDefault="00825199" w:rsidP="001E735F">
      <w:pPr>
        <w:pStyle w:val="Default"/>
        <w:numPr>
          <w:ilvl w:val="0"/>
          <w:numId w:val="13"/>
        </w:numPr>
        <w:contextualSpacing/>
        <w:jc w:val="both"/>
        <w:rPr>
          <w:rFonts w:asciiTheme="minorHAnsi" w:hAnsiTheme="minorHAnsi"/>
          <w:color w:val="auto"/>
        </w:rPr>
      </w:pPr>
      <w:r w:rsidRPr="00406D7C">
        <w:rPr>
          <w:rFonts w:asciiTheme="minorHAnsi" w:hAnsiTheme="minorHAnsi"/>
          <w:bCs/>
          <w:color w:val="auto"/>
          <w:u w:val="single"/>
        </w:rPr>
        <w:t>Waiver</w:t>
      </w:r>
      <w:r w:rsidR="00406D7C" w:rsidRPr="00406D7C">
        <w:rPr>
          <w:rFonts w:asciiTheme="minorHAnsi" w:hAnsiTheme="minorHAnsi"/>
          <w:bCs/>
          <w:color w:val="auto"/>
          <w:u w:val="single"/>
        </w:rPr>
        <w:t>:</w:t>
      </w:r>
      <w:r w:rsidRPr="00406D7C">
        <w:rPr>
          <w:rFonts w:asciiTheme="minorHAnsi" w:hAnsiTheme="minorHAnsi"/>
          <w:b/>
          <w:bCs/>
          <w:color w:val="auto"/>
        </w:rPr>
        <w:t xml:space="preserve">  </w:t>
      </w:r>
      <w:r w:rsidR="00406D7C" w:rsidRPr="00406D7C">
        <w:rPr>
          <w:rFonts w:asciiTheme="minorHAnsi" w:eastAsia="Times New Roman" w:hAnsiTheme="minorHAnsi"/>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rsidR="00825199" w:rsidRPr="00825199" w:rsidRDefault="00825199" w:rsidP="008F5592">
      <w:pPr>
        <w:spacing w:after="0" w:line="240" w:lineRule="auto"/>
        <w:ind w:left="360" w:hanging="360"/>
        <w:jc w:val="both"/>
        <w:rPr>
          <w:rFonts w:eastAsia="Times New Roman" w:cs="Times New Roman"/>
          <w:b/>
          <w:bCs/>
          <w:sz w:val="24"/>
          <w:szCs w:val="24"/>
        </w:rPr>
      </w:pPr>
    </w:p>
    <w:p w:rsidR="00E0124F" w:rsidRDefault="00E0124F" w:rsidP="001D5138">
      <w:pPr>
        <w:spacing w:after="0" w:line="240" w:lineRule="auto"/>
        <w:rPr>
          <w:sz w:val="24"/>
          <w:szCs w:val="24"/>
        </w:rPr>
      </w:pPr>
    </w:p>
    <w:p w:rsidR="00E0124F" w:rsidRDefault="00E0124F">
      <w:pPr>
        <w:rPr>
          <w:sz w:val="24"/>
          <w:szCs w:val="24"/>
        </w:rPr>
      </w:pPr>
      <w:r>
        <w:rPr>
          <w:sz w:val="24"/>
          <w:szCs w:val="24"/>
        </w:rPr>
        <w:br w:type="page"/>
      </w:r>
    </w:p>
    <w:p w:rsidR="00E0124F" w:rsidRDefault="00E0124F" w:rsidP="00E0124F">
      <w:pPr>
        <w:spacing w:after="0" w:line="240" w:lineRule="auto"/>
        <w:jc w:val="center"/>
        <w:rPr>
          <w:b/>
          <w:sz w:val="24"/>
          <w:szCs w:val="24"/>
        </w:rPr>
      </w:pPr>
      <w:r w:rsidRPr="00E01BAF">
        <w:rPr>
          <w:b/>
          <w:sz w:val="24"/>
          <w:szCs w:val="24"/>
        </w:rPr>
        <w:lastRenderedPageBreak/>
        <w:t xml:space="preserve">Attachment </w:t>
      </w:r>
      <w:r>
        <w:rPr>
          <w:b/>
          <w:sz w:val="24"/>
          <w:szCs w:val="24"/>
        </w:rPr>
        <w:t>G</w:t>
      </w:r>
    </w:p>
    <w:p w:rsidR="00E0124F" w:rsidRDefault="00E0124F" w:rsidP="00E0124F">
      <w:pPr>
        <w:spacing w:after="0" w:line="240" w:lineRule="auto"/>
        <w:jc w:val="center"/>
        <w:rPr>
          <w:b/>
          <w:sz w:val="24"/>
          <w:szCs w:val="24"/>
        </w:rPr>
      </w:pPr>
    </w:p>
    <w:p w:rsidR="001D5138" w:rsidRDefault="001D5138" w:rsidP="00E0124F">
      <w:pPr>
        <w:spacing w:after="0" w:line="240" w:lineRule="auto"/>
        <w:jc w:val="center"/>
        <w:rPr>
          <w:b/>
          <w:sz w:val="24"/>
          <w:szCs w:val="24"/>
        </w:rPr>
      </w:pPr>
    </w:p>
    <w:p w:rsidR="001D5138" w:rsidRDefault="001D5138" w:rsidP="00E0124F">
      <w:pPr>
        <w:spacing w:after="0" w:line="240" w:lineRule="auto"/>
        <w:jc w:val="center"/>
        <w:rPr>
          <w:b/>
          <w:sz w:val="24"/>
          <w:szCs w:val="24"/>
        </w:rPr>
      </w:pPr>
      <w:r>
        <w:rPr>
          <w:b/>
          <w:sz w:val="24"/>
          <w:szCs w:val="24"/>
        </w:rPr>
        <w:t>HVAC/Refrigeration Services IFB Number 3160005183</w:t>
      </w:r>
    </w:p>
    <w:p w:rsidR="00E0124F" w:rsidRPr="00174622" w:rsidRDefault="00E0124F" w:rsidP="00E0124F">
      <w:pPr>
        <w:spacing w:after="0" w:line="240" w:lineRule="auto"/>
        <w:jc w:val="center"/>
        <w:rPr>
          <w:b/>
          <w:sz w:val="24"/>
          <w:szCs w:val="24"/>
        </w:rPr>
      </w:pPr>
      <w:r>
        <w:rPr>
          <w:b/>
          <w:sz w:val="24"/>
          <w:szCs w:val="24"/>
        </w:rPr>
        <w:t>IFB</w:t>
      </w:r>
      <w:r w:rsidRPr="00174622">
        <w:rPr>
          <w:b/>
          <w:sz w:val="24"/>
          <w:szCs w:val="24"/>
        </w:rPr>
        <w:t xml:space="preserve"> Exception(s)</w:t>
      </w:r>
    </w:p>
    <w:p w:rsidR="00E0124F" w:rsidRPr="00174622" w:rsidRDefault="00E0124F" w:rsidP="00E0124F">
      <w:pPr>
        <w:spacing w:after="0" w:line="240" w:lineRule="auto"/>
        <w:jc w:val="center"/>
        <w:rPr>
          <w:rFonts w:cs="Times New Roman"/>
          <w:b/>
          <w:sz w:val="24"/>
          <w:szCs w:val="24"/>
        </w:rPr>
      </w:pPr>
    </w:p>
    <w:p w:rsidR="00E0124F" w:rsidRPr="00174622" w:rsidRDefault="00E0124F" w:rsidP="00E0124F">
      <w:pPr>
        <w:spacing w:after="0" w:line="240" w:lineRule="auto"/>
        <w:jc w:val="center"/>
        <w:rPr>
          <w:rFonts w:cs="Times New Roman"/>
          <w:b/>
          <w:sz w:val="24"/>
          <w:szCs w:val="24"/>
        </w:rPr>
      </w:pPr>
    </w:p>
    <w:p w:rsidR="00E0124F" w:rsidRPr="00174622" w:rsidRDefault="00E0124F" w:rsidP="00E0124F">
      <w:pPr>
        <w:spacing w:after="0" w:line="240" w:lineRule="auto"/>
        <w:jc w:val="both"/>
        <w:rPr>
          <w:sz w:val="24"/>
          <w:szCs w:val="24"/>
        </w:rPr>
      </w:pPr>
      <w:r>
        <w:rPr>
          <w:sz w:val="24"/>
          <w:szCs w:val="24"/>
        </w:rPr>
        <w:t>Bidder</w:t>
      </w:r>
      <w:r w:rsidRPr="00174622">
        <w:rPr>
          <w:sz w:val="24"/>
          <w:szCs w:val="24"/>
        </w:rPr>
        <w:t xml:space="preserve"> taking exception to any part or section of the solicitation shall indicate such exceptions on the table below. If no exceptions are taken, then the </w:t>
      </w:r>
      <w:r>
        <w:rPr>
          <w:sz w:val="24"/>
          <w:szCs w:val="24"/>
        </w:rPr>
        <w:t>Bidder</w:t>
      </w:r>
      <w:r w:rsidRPr="00174622">
        <w:rPr>
          <w:sz w:val="24"/>
          <w:szCs w:val="24"/>
        </w:rPr>
        <w:t xml:space="preserve"> shall state in this section “No Exceptions Taken.”  Failure to indicate any exception will be interpreted as the </w:t>
      </w:r>
      <w:r>
        <w:rPr>
          <w:sz w:val="24"/>
          <w:szCs w:val="24"/>
        </w:rPr>
        <w:t>Bidder’s</w:t>
      </w:r>
      <w:r w:rsidRPr="00174622">
        <w:rPr>
          <w:sz w:val="24"/>
          <w:szCs w:val="24"/>
        </w:rPr>
        <w:t xml:space="preserve"> intent to comply fully with the requirements as written. Conditional or </w:t>
      </w:r>
      <w:r w:rsidRPr="00E0124F">
        <w:rPr>
          <w:sz w:val="24"/>
          <w:szCs w:val="24"/>
        </w:rPr>
        <w:t>qualified bids, unless</w:t>
      </w:r>
      <w:r w:rsidRPr="00174622">
        <w:rPr>
          <w:sz w:val="24"/>
          <w:szCs w:val="24"/>
        </w:rPr>
        <w:t xml:space="preserve"> specifically allowed, shall be subject to rejection in whole or in part.</w:t>
      </w:r>
    </w:p>
    <w:p w:rsidR="00E0124F" w:rsidRPr="00174622" w:rsidRDefault="00E0124F" w:rsidP="00E0124F">
      <w:pPr>
        <w:spacing w:after="0" w:line="240" w:lineRule="auto"/>
        <w:jc w:val="both"/>
        <w:rPr>
          <w:sz w:val="24"/>
          <w:szCs w:val="24"/>
        </w:rPr>
      </w:pPr>
    </w:p>
    <w:tbl>
      <w:tblPr>
        <w:tblStyle w:val="TableGrid"/>
        <w:tblW w:w="0" w:type="auto"/>
        <w:tblLook w:val="04A0"/>
      </w:tblPr>
      <w:tblGrid>
        <w:gridCol w:w="695"/>
        <w:gridCol w:w="1449"/>
        <w:gridCol w:w="3071"/>
        <w:gridCol w:w="3060"/>
        <w:gridCol w:w="1075"/>
      </w:tblGrid>
      <w:tr w:rsidR="00E0124F" w:rsidRPr="00174622" w:rsidTr="00E0124F">
        <w:tc>
          <w:tcPr>
            <w:tcW w:w="2144" w:type="dxa"/>
            <w:gridSpan w:val="2"/>
          </w:tcPr>
          <w:p w:rsidR="00E0124F" w:rsidRPr="00174622" w:rsidRDefault="00E0124F" w:rsidP="00023FA1">
            <w:pPr>
              <w:jc w:val="center"/>
              <w:rPr>
                <w:b/>
                <w:sz w:val="24"/>
                <w:szCs w:val="24"/>
              </w:rPr>
            </w:pPr>
            <w:r>
              <w:rPr>
                <w:b/>
                <w:sz w:val="24"/>
                <w:szCs w:val="24"/>
              </w:rPr>
              <w:t xml:space="preserve">Procurement </w:t>
            </w:r>
            <w:r w:rsidRPr="00174622">
              <w:rPr>
                <w:b/>
                <w:sz w:val="24"/>
                <w:szCs w:val="24"/>
              </w:rPr>
              <w:t>Section and Page Number</w:t>
            </w:r>
          </w:p>
        </w:tc>
        <w:tc>
          <w:tcPr>
            <w:tcW w:w="3071" w:type="dxa"/>
          </w:tcPr>
          <w:p w:rsidR="00E0124F" w:rsidRPr="00174622" w:rsidRDefault="00E0124F" w:rsidP="00023FA1">
            <w:pPr>
              <w:jc w:val="center"/>
              <w:rPr>
                <w:b/>
                <w:sz w:val="24"/>
                <w:szCs w:val="24"/>
              </w:rPr>
            </w:pPr>
            <w:r w:rsidRPr="00174622">
              <w:rPr>
                <w:b/>
                <w:sz w:val="24"/>
                <w:szCs w:val="24"/>
              </w:rPr>
              <w:t>Original Language</w:t>
            </w:r>
          </w:p>
        </w:tc>
        <w:tc>
          <w:tcPr>
            <w:tcW w:w="3060" w:type="dxa"/>
          </w:tcPr>
          <w:p w:rsidR="00E0124F" w:rsidRPr="00174622" w:rsidRDefault="00E0124F" w:rsidP="00023FA1">
            <w:pPr>
              <w:jc w:val="center"/>
              <w:rPr>
                <w:b/>
                <w:sz w:val="24"/>
                <w:szCs w:val="24"/>
              </w:rPr>
            </w:pPr>
            <w:r w:rsidRPr="00174622">
              <w:rPr>
                <w:b/>
                <w:sz w:val="24"/>
                <w:szCs w:val="24"/>
              </w:rPr>
              <w:t>Requested Change/Exception</w:t>
            </w:r>
          </w:p>
        </w:tc>
        <w:tc>
          <w:tcPr>
            <w:tcW w:w="1075" w:type="dxa"/>
          </w:tcPr>
          <w:p w:rsidR="00E0124F" w:rsidRPr="00174622" w:rsidRDefault="00E0124F" w:rsidP="00023FA1">
            <w:pPr>
              <w:jc w:val="center"/>
              <w:rPr>
                <w:b/>
                <w:sz w:val="24"/>
                <w:szCs w:val="24"/>
              </w:rPr>
            </w:pPr>
            <w:r w:rsidRPr="00174622">
              <w:rPr>
                <w:b/>
                <w:sz w:val="24"/>
                <w:szCs w:val="24"/>
              </w:rPr>
              <w:t>Agency Decision</w:t>
            </w:r>
          </w:p>
        </w:tc>
      </w:tr>
      <w:tr w:rsidR="00E0124F" w:rsidRPr="00174622" w:rsidTr="00E0124F">
        <w:tc>
          <w:tcPr>
            <w:tcW w:w="695" w:type="dxa"/>
          </w:tcPr>
          <w:p w:rsidR="00E0124F" w:rsidRPr="00174622" w:rsidRDefault="00E0124F" w:rsidP="001E735F">
            <w:pPr>
              <w:pStyle w:val="ListParagraph"/>
              <w:numPr>
                <w:ilvl w:val="0"/>
                <w:numId w:val="22"/>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1E735F">
            <w:pPr>
              <w:pStyle w:val="ListParagraph"/>
              <w:numPr>
                <w:ilvl w:val="0"/>
                <w:numId w:val="22"/>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1E735F">
            <w:pPr>
              <w:pStyle w:val="ListParagraph"/>
              <w:numPr>
                <w:ilvl w:val="0"/>
                <w:numId w:val="22"/>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1E735F">
            <w:pPr>
              <w:pStyle w:val="ListParagraph"/>
              <w:numPr>
                <w:ilvl w:val="0"/>
                <w:numId w:val="22"/>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1E735F">
            <w:pPr>
              <w:pStyle w:val="ListParagraph"/>
              <w:numPr>
                <w:ilvl w:val="0"/>
                <w:numId w:val="22"/>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bl>
    <w:p w:rsidR="00E0124F" w:rsidRPr="00174622" w:rsidRDefault="00E0124F" w:rsidP="00E0124F">
      <w:pPr>
        <w:spacing w:after="0" w:line="240" w:lineRule="auto"/>
        <w:rPr>
          <w:sz w:val="24"/>
          <w:szCs w:val="24"/>
        </w:rPr>
      </w:pPr>
    </w:p>
    <w:p w:rsidR="00E0124F" w:rsidRPr="00C9430F" w:rsidRDefault="00E0124F" w:rsidP="00E0124F">
      <w:pPr>
        <w:spacing w:after="0" w:line="240" w:lineRule="auto"/>
        <w:rPr>
          <w:sz w:val="24"/>
          <w:szCs w:val="24"/>
        </w:rPr>
      </w:pPr>
    </w:p>
    <w:p w:rsidR="00E0124F" w:rsidRDefault="00E0124F"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1D5138" w:rsidRDefault="001D5138" w:rsidP="008F5592">
      <w:pPr>
        <w:spacing w:after="0" w:line="240" w:lineRule="auto"/>
        <w:ind w:left="360" w:hanging="360"/>
        <w:rPr>
          <w:sz w:val="24"/>
          <w:szCs w:val="24"/>
        </w:rPr>
      </w:pPr>
    </w:p>
    <w:p w:rsidR="00C65678" w:rsidRDefault="00C65678" w:rsidP="001D5138">
      <w:pPr>
        <w:spacing w:after="0" w:line="240" w:lineRule="auto"/>
        <w:ind w:left="360" w:hanging="360"/>
        <w:jc w:val="center"/>
        <w:rPr>
          <w:b/>
          <w:sz w:val="24"/>
          <w:szCs w:val="24"/>
        </w:rPr>
      </w:pPr>
    </w:p>
    <w:p w:rsidR="001D5138" w:rsidRDefault="001D5138" w:rsidP="001D5138">
      <w:pPr>
        <w:spacing w:after="0" w:line="240" w:lineRule="auto"/>
        <w:ind w:left="360" w:hanging="360"/>
        <w:jc w:val="center"/>
        <w:rPr>
          <w:b/>
          <w:sz w:val="24"/>
          <w:szCs w:val="24"/>
        </w:rPr>
      </w:pPr>
      <w:r w:rsidRPr="001D5138">
        <w:rPr>
          <w:b/>
          <w:sz w:val="24"/>
          <w:szCs w:val="24"/>
        </w:rPr>
        <w:lastRenderedPageBreak/>
        <w:t>Attachment H</w:t>
      </w:r>
    </w:p>
    <w:p w:rsidR="001D5138" w:rsidRDefault="001D5138" w:rsidP="001D5138">
      <w:pPr>
        <w:spacing w:after="0" w:line="240" w:lineRule="auto"/>
        <w:ind w:left="360" w:hanging="360"/>
        <w:jc w:val="center"/>
        <w:rPr>
          <w:b/>
          <w:sz w:val="24"/>
          <w:szCs w:val="24"/>
        </w:rPr>
      </w:pPr>
      <w:r>
        <w:rPr>
          <w:b/>
          <w:sz w:val="24"/>
          <w:szCs w:val="24"/>
        </w:rPr>
        <w:t>Scope of Work</w:t>
      </w:r>
    </w:p>
    <w:p w:rsidR="001D5138" w:rsidRDefault="001D5138" w:rsidP="001D5138">
      <w:pPr>
        <w:spacing w:after="0" w:line="240" w:lineRule="auto"/>
        <w:ind w:left="360" w:hanging="360"/>
        <w:jc w:val="center"/>
        <w:rPr>
          <w:b/>
          <w:sz w:val="24"/>
          <w:szCs w:val="24"/>
        </w:rPr>
      </w:pPr>
      <w:r>
        <w:rPr>
          <w:b/>
          <w:sz w:val="24"/>
          <w:szCs w:val="24"/>
        </w:rPr>
        <w:t>IFB#3160005183</w:t>
      </w:r>
    </w:p>
    <w:p w:rsidR="001D5138" w:rsidRDefault="001D5138" w:rsidP="001D5138">
      <w:pPr>
        <w:spacing w:after="0" w:line="240" w:lineRule="auto"/>
        <w:ind w:left="360" w:hanging="360"/>
        <w:jc w:val="center"/>
        <w:rPr>
          <w:b/>
          <w:sz w:val="24"/>
          <w:szCs w:val="24"/>
        </w:rPr>
      </w:pPr>
      <w:r w:rsidRPr="0005547C">
        <w:rPr>
          <w:b/>
          <w:sz w:val="24"/>
          <w:szCs w:val="24"/>
        </w:rPr>
        <w:t>HVAC/Refrigeration</w:t>
      </w:r>
      <w:r w:rsidR="0005547C" w:rsidRPr="0005547C">
        <w:rPr>
          <w:b/>
          <w:sz w:val="24"/>
          <w:szCs w:val="24"/>
        </w:rPr>
        <w:t xml:space="preserve"> Services</w:t>
      </w:r>
    </w:p>
    <w:p w:rsidR="0005547C" w:rsidRDefault="0005547C" w:rsidP="001D5138">
      <w:pPr>
        <w:spacing w:after="0" w:line="240" w:lineRule="auto"/>
        <w:ind w:left="360" w:hanging="360"/>
        <w:jc w:val="center"/>
        <w:rPr>
          <w:b/>
          <w:sz w:val="24"/>
          <w:szCs w:val="24"/>
        </w:rPr>
      </w:pPr>
    </w:p>
    <w:p w:rsidR="0005547C" w:rsidRDefault="0005547C" w:rsidP="001D5138">
      <w:pPr>
        <w:spacing w:after="0" w:line="240" w:lineRule="auto"/>
        <w:ind w:left="360" w:hanging="360"/>
        <w:jc w:val="center"/>
        <w:rPr>
          <w:b/>
          <w:sz w:val="24"/>
          <w:szCs w:val="24"/>
        </w:rPr>
      </w:pPr>
    </w:p>
    <w:p w:rsidR="00334624" w:rsidRDefault="00334624" w:rsidP="001E735F">
      <w:pPr>
        <w:pStyle w:val="ListParagraph"/>
        <w:widowControl w:val="0"/>
        <w:numPr>
          <w:ilvl w:val="0"/>
          <w:numId w:val="29"/>
        </w:numPr>
        <w:tabs>
          <w:tab w:val="left" w:pos="1601"/>
        </w:tabs>
        <w:autoSpaceDE w:val="0"/>
        <w:autoSpaceDN w:val="0"/>
        <w:spacing w:after="0" w:line="240" w:lineRule="auto"/>
        <w:ind w:right="491"/>
        <w:contextualSpacing w:val="0"/>
        <w:rPr>
          <w:sz w:val="24"/>
        </w:rPr>
      </w:pPr>
      <w:r>
        <w:rPr>
          <w:sz w:val="24"/>
        </w:rPr>
        <w:t>Contractor shall provide a Full Coverage Preventive Maintenance Program for servicing all equipment and associated devices related to the HVAC systems. Contractor is responsible for accurate equipment list and shall maintain all</w:t>
      </w:r>
      <w:r>
        <w:rPr>
          <w:spacing w:val="-35"/>
          <w:sz w:val="24"/>
        </w:rPr>
        <w:t xml:space="preserve"> </w:t>
      </w:r>
      <w:r>
        <w:rPr>
          <w:sz w:val="24"/>
        </w:rPr>
        <w:t>the HVAC equipment at each site</w:t>
      </w:r>
      <w:r>
        <w:rPr>
          <w:spacing w:val="-5"/>
          <w:sz w:val="24"/>
        </w:rPr>
        <w:t xml:space="preserve"> </w:t>
      </w:r>
      <w:r>
        <w:rPr>
          <w:sz w:val="24"/>
        </w:rPr>
        <w:t>listed.</w:t>
      </w:r>
    </w:p>
    <w:p w:rsidR="00334624" w:rsidRDefault="00334624" w:rsidP="00334624">
      <w:pPr>
        <w:pStyle w:val="BodyText"/>
        <w:spacing w:before="2"/>
      </w:pPr>
    </w:p>
    <w:p w:rsidR="00334624" w:rsidRDefault="00334624" w:rsidP="001E735F">
      <w:pPr>
        <w:pStyle w:val="ListParagraph"/>
        <w:widowControl w:val="0"/>
        <w:numPr>
          <w:ilvl w:val="0"/>
          <w:numId w:val="29"/>
        </w:numPr>
        <w:tabs>
          <w:tab w:val="left" w:pos="1601"/>
        </w:tabs>
        <w:autoSpaceDE w:val="0"/>
        <w:autoSpaceDN w:val="0"/>
        <w:spacing w:after="0" w:line="240" w:lineRule="auto"/>
        <w:ind w:right="253"/>
        <w:contextualSpacing w:val="0"/>
        <w:rPr>
          <w:sz w:val="24"/>
        </w:rPr>
      </w:pPr>
      <w:r>
        <w:rPr>
          <w:sz w:val="24"/>
        </w:rPr>
        <w:t>Contractor shall furnish all personnel, parts, materials, test equipment, tools</w:t>
      </w:r>
      <w:r>
        <w:rPr>
          <w:spacing w:val="-33"/>
          <w:sz w:val="24"/>
        </w:rPr>
        <w:t xml:space="preserve"> </w:t>
      </w:r>
      <w:r>
        <w:rPr>
          <w:sz w:val="24"/>
        </w:rPr>
        <w:t>and services in accordance with the specifications outlined</w:t>
      </w:r>
      <w:r>
        <w:rPr>
          <w:spacing w:val="-5"/>
          <w:sz w:val="24"/>
        </w:rPr>
        <w:t xml:space="preserve"> </w:t>
      </w:r>
      <w:r>
        <w:rPr>
          <w:sz w:val="24"/>
        </w:rPr>
        <w:t>below.</w:t>
      </w:r>
    </w:p>
    <w:p w:rsidR="00334624" w:rsidRDefault="00334624" w:rsidP="00334624">
      <w:pPr>
        <w:pStyle w:val="BodyText"/>
      </w:pPr>
    </w:p>
    <w:p w:rsidR="00334624" w:rsidRDefault="00334624" w:rsidP="001E735F">
      <w:pPr>
        <w:pStyle w:val="ListParagraph"/>
        <w:widowControl w:val="0"/>
        <w:numPr>
          <w:ilvl w:val="0"/>
          <w:numId w:val="29"/>
        </w:numPr>
        <w:tabs>
          <w:tab w:val="left" w:pos="1601"/>
        </w:tabs>
        <w:autoSpaceDE w:val="0"/>
        <w:autoSpaceDN w:val="0"/>
        <w:spacing w:after="0" w:line="240" w:lineRule="auto"/>
        <w:ind w:right="355"/>
        <w:contextualSpacing w:val="0"/>
        <w:rPr>
          <w:sz w:val="24"/>
        </w:rPr>
      </w:pPr>
      <w:r>
        <w:rPr>
          <w:sz w:val="24"/>
        </w:rPr>
        <w:t>Services shall be performed by qualified, trained and certified service</w:t>
      </w:r>
      <w:r>
        <w:rPr>
          <w:spacing w:val="-34"/>
          <w:sz w:val="24"/>
        </w:rPr>
        <w:t xml:space="preserve"> </w:t>
      </w:r>
      <w:r>
        <w:rPr>
          <w:sz w:val="24"/>
        </w:rPr>
        <w:t>personnel that are directly employed by the</w:t>
      </w:r>
      <w:r>
        <w:rPr>
          <w:spacing w:val="-1"/>
          <w:sz w:val="24"/>
        </w:rPr>
        <w:t xml:space="preserve"> </w:t>
      </w:r>
      <w:r>
        <w:rPr>
          <w:sz w:val="24"/>
        </w:rPr>
        <w:t>Contractor.</w:t>
      </w:r>
    </w:p>
    <w:p w:rsidR="00334624" w:rsidRDefault="00334624" w:rsidP="00334624">
      <w:pPr>
        <w:pStyle w:val="BodyText"/>
        <w:spacing w:before="12"/>
        <w:rPr>
          <w:sz w:val="23"/>
        </w:rPr>
      </w:pPr>
    </w:p>
    <w:p w:rsidR="00334624" w:rsidRDefault="00334624" w:rsidP="001E735F">
      <w:pPr>
        <w:pStyle w:val="ListParagraph"/>
        <w:widowControl w:val="0"/>
        <w:numPr>
          <w:ilvl w:val="0"/>
          <w:numId w:val="29"/>
        </w:numPr>
        <w:tabs>
          <w:tab w:val="left" w:pos="1601"/>
        </w:tabs>
        <w:autoSpaceDE w:val="0"/>
        <w:autoSpaceDN w:val="0"/>
        <w:spacing w:after="0" w:line="240" w:lineRule="auto"/>
        <w:ind w:right="228"/>
        <w:contextualSpacing w:val="0"/>
        <w:rPr>
          <w:sz w:val="24"/>
        </w:rPr>
      </w:pPr>
      <w:r>
        <w:rPr>
          <w:sz w:val="24"/>
        </w:rPr>
        <w:t>All work shall comply with the refrigerant recycling requirements of the Clean</w:t>
      </w:r>
      <w:r>
        <w:rPr>
          <w:spacing w:val="-34"/>
          <w:sz w:val="24"/>
        </w:rPr>
        <w:t xml:space="preserve"> </w:t>
      </w:r>
      <w:r>
        <w:rPr>
          <w:sz w:val="24"/>
        </w:rPr>
        <w:t>Air Act and any of its amendments.</w:t>
      </w:r>
    </w:p>
    <w:p w:rsidR="00334624" w:rsidRDefault="00334624" w:rsidP="00334624">
      <w:pPr>
        <w:pStyle w:val="BodyText"/>
        <w:spacing w:before="11"/>
        <w:rPr>
          <w:sz w:val="23"/>
        </w:rPr>
      </w:pPr>
    </w:p>
    <w:p w:rsidR="00334624" w:rsidRDefault="00334624" w:rsidP="00334624">
      <w:pPr>
        <w:pStyle w:val="BodyText"/>
        <w:spacing w:before="1"/>
        <w:ind w:left="1600" w:right="358"/>
      </w:pPr>
      <w:r>
        <w:rPr>
          <w:u w:val="single"/>
        </w:rPr>
        <w:t>Equipment – Maintenance Service:</w:t>
      </w:r>
      <w:r>
        <w:t xml:space="preserve"> Equipment included: The preventive maintenance and the responsibility of the Contractor shall not be limited to the major pieces of equipment, but shall also include all appurtenant devices and systems such as those listed below that are related to the Equipment.</w:t>
      </w:r>
    </w:p>
    <w:p w:rsidR="00334624" w:rsidRDefault="00334624" w:rsidP="00334624">
      <w:pPr>
        <w:pStyle w:val="BodyText"/>
        <w:spacing w:before="1"/>
      </w:pPr>
    </w:p>
    <w:p w:rsidR="00334624" w:rsidRDefault="00334624" w:rsidP="001E735F">
      <w:pPr>
        <w:pStyle w:val="ListParagraph"/>
        <w:widowControl w:val="0"/>
        <w:numPr>
          <w:ilvl w:val="1"/>
          <w:numId w:val="29"/>
        </w:numPr>
        <w:tabs>
          <w:tab w:val="left" w:pos="2321"/>
        </w:tabs>
        <w:autoSpaceDE w:val="0"/>
        <w:autoSpaceDN w:val="0"/>
        <w:spacing w:after="0" w:line="240" w:lineRule="auto"/>
        <w:ind w:right="403"/>
        <w:contextualSpacing w:val="0"/>
        <w:rPr>
          <w:sz w:val="24"/>
        </w:rPr>
      </w:pPr>
      <w:r>
        <w:rPr>
          <w:sz w:val="24"/>
          <w:u w:val="single"/>
        </w:rPr>
        <w:t>Heating System</w:t>
      </w:r>
      <w:r>
        <w:rPr>
          <w:sz w:val="24"/>
        </w:rPr>
        <w:t>: Pumps, heating coils, steam traps, water strainers, unit heaters, duct heaters, humidifiers, heat exchangers,</w:t>
      </w:r>
      <w:r>
        <w:rPr>
          <w:spacing w:val="-8"/>
          <w:sz w:val="24"/>
        </w:rPr>
        <w:t xml:space="preserve"> </w:t>
      </w:r>
      <w:r>
        <w:rPr>
          <w:sz w:val="24"/>
        </w:rPr>
        <w:t>etc.</w:t>
      </w:r>
    </w:p>
    <w:p w:rsidR="00334624" w:rsidRDefault="00334624" w:rsidP="00334624">
      <w:pPr>
        <w:pStyle w:val="BodyText"/>
      </w:pPr>
    </w:p>
    <w:p w:rsidR="00334624" w:rsidRDefault="00334624" w:rsidP="001E735F">
      <w:pPr>
        <w:pStyle w:val="ListParagraph"/>
        <w:widowControl w:val="0"/>
        <w:numPr>
          <w:ilvl w:val="1"/>
          <w:numId w:val="29"/>
        </w:numPr>
        <w:tabs>
          <w:tab w:val="left" w:pos="2321"/>
        </w:tabs>
        <w:autoSpaceDE w:val="0"/>
        <w:autoSpaceDN w:val="0"/>
        <w:spacing w:after="0" w:line="240" w:lineRule="auto"/>
        <w:ind w:right="348"/>
        <w:contextualSpacing w:val="0"/>
        <w:rPr>
          <w:sz w:val="24"/>
        </w:rPr>
      </w:pPr>
      <w:r>
        <w:rPr>
          <w:sz w:val="24"/>
          <w:u w:val="single"/>
        </w:rPr>
        <w:t>Cooling Systems</w:t>
      </w:r>
      <w:r>
        <w:rPr>
          <w:sz w:val="24"/>
        </w:rPr>
        <w:t>: Air conditioning compressors, evaporative condensers, air cooled condensers, pumps, water chillers, condenser coils, cooling coils, tube bundles, cabinetry,</w:t>
      </w:r>
      <w:r>
        <w:rPr>
          <w:spacing w:val="-3"/>
          <w:sz w:val="24"/>
        </w:rPr>
        <w:t xml:space="preserve"> </w:t>
      </w:r>
      <w:r>
        <w:rPr>
          <w:sz w:val="24"/>
        </w:rPr>
        <w:t>etc.</w:t>
      </w:r>
    </w:p>
    <w:p w:rsidR="00334624" w:rsidRDefault="00334624" w:rsidP="00334624">
      <w:pPr>
        <w:pStyle w:val="BodyText"/>
        <w:spacing w:before="11"/>
        <w:rPr>
          <w:sz w:val="23"/>
        </w:rPr>
      </w:pPr>
    </w:p>
    <w:p w:rsidR="00334624" w:rsidRDefault="00334624" w:rsidP="001E735F">
      <w:pPr>
        <w:pStyle w:val="ListParagraph"/>
        <w:widowControl w:val="0"/>
        <w:numPr>
          <w:ilvl w:val="1"/>
          <w:numId w:val="29"/>
        </w:numPr>
        <w:tabs>
          <w:tab w:val="left" w:pos="2321"/>
        </w:tabs>
        <w:autoSpaceDE w:val="0"/>
        <w:autoSpaceDN w:val="0"/>
        <w:spacing w:after="0" w:line="240" w:lineRule="auto"/>
        <w:ind w:right="474"/>
        <w:contextualSpacing w:val="0"/>
        <w:rPr>
          <w:sz w:val="24"/>
        </w:rPr>
      </w:pPr>
      <w:r>
        <w:rPr>
          <w:sz w:val="24"/>
          <w:u w:val="single"/>
        </w:rPr>
        <w:t>Air Handling System:</w:t>
      </w:r>
      <w:r>
        <w:rPr>
          <w:sz w:val="24"/>
        </w:rPr>
        <w:t xml:space="preserve"> Fans, motors, air filters, dampers, induction units</w:t>
      </w:r>
      <w:proofErr w:type="gramStart"/>
      <w:r>
        <w:rPr>
          <w:sz w:val="24"/>
        </w:rPr>
        <w:t>, mixing</w:t>
      </w:r>
      <w:proofErr w:type="gramEnd"/>
      <w:r>
        <w:rPr>
          <w:sz w:val="24"/>
        </w:rPr>
        <w:t xml:space="preserve"> boxes, fan coil units,</w:t>
      </w:r>
      <w:r>
        <w:rPr>
          <w:spacing w:val="-5"/>
          <w:sz w:val="24"/>
        </w:rPr>
        <w:t xml:space="preserve"> </w:t>
      </w:r>
      <w:r>
        <w:rPr>
          <w:sz w:val="24"/>
        </w:rPr>
        <w:t>etc.</w:t>
      </w:r>
    </w:p>
    <w:p w:rsidR="00334624" w:rsidRDefault="00334624" w:rsidP="00334624">
      <w:pPr>
        <w:pStyle w:val="BodyText"/>
      </w:pPr>
    </w:p>
    <w:p w:rsidR="00334624" w:rsidRDefault="00334624" w:rsidP="001E735F">
      <w:pPr>
        <w:pStyle w:val="ListParagraph"/>
        <w:widowControl w:val="0"/>
        <w:numPr>
          <w:ilvl w:val="1"/>
          <w:numId w:val="29"/>
        </w:numPr>
        <w:tabs>
          <w:tab w:val="left" w:pos="2321"/>
        </w:tabs>
        <w:autoSpaceDE w:val="0"/>
        <w:autoSpaceDN w:val="0"/>
        <w:spacing w:before="1" w:after="0" w:line="240" w:lineRule="auto"/>
        <w:ind w:right="438"/>
        <w:contextualSpacing w:val="0"/>
        <w:rPr>
          <w:sz w:val="24"/>
        </w:rPr>
      </w:pPr>
      <w:r>
        <w:rPr>
          <w:sz w:val="24"/>
          <w:u w:val="single"/>
        </w:rPr>
        <w:t>Temperature Control System</w:t>
      </w:r>
      <w:r>
        <w:rPr>
          <w:sz w:val="24"/>
        </w:rPr>
        <w:t>: Thermostats, pressure controls, relays, limit switches, valve operators, damper motors, humidity controls,</w:t>
      </w:r>
      <w:r>
        <w:rPr>
          <w:spacing w:val="-29"/>
          <w:sz w:val="24"/>
        </w:rPr>
        <w:t xml:space="preserve"> </w:t>
      </w:r>
      <w:r>
        <w:rPr>
          <w:sz w:val="24"/>
        </w:rPr>
        <w:t>step switches, time clocks, contactors, controllers, capacity controls, safety controls, recorders, gauges and air compressor (for pneumatic control system).</w:t>
      </w:r>
    </w:p>
    <w:p w:rsidR="00334624" w:rsidRDefault="00334624" w:rsidP="00334624">
      <w:pPr>
        <w:pStyle w:val="BodyText"/>
        <w:spacing w:before="1"/>
      </w:pPr>
    </w:p>
    <w:p w:rsidR="00334624" w:rsidRDefault="00334624" w:rsidP="00334624">
      <w:pPr>
        <w:spacing w:before="39"/>
        <w:ind w:left="2320" w:right="221"/>
      </w:pPr>
      <w:r>
        <w:rPr>
          <w:sz w:val="24"/>
          <w:u w:val="single"/>
        </w:rPr>
        <w:t>Miscellaneous Equipment</w:t>
      </w:r>
      <w:r>
        <w:rPr>
          <w:sz w:val="24"/>
        </w:rPr>
        <w:t>: Direct expansion valves, thermometers, gauges, pump and fan motor drives, belts and refrigerant. C</w:t>
      </w:r>
      <w:r>
        <w:rPr>
          <w:color w:val="1F1F1E"/>
        </w:rPr>
        <w:t>ommercial refrigeration equipment are covered in the guaranteed maintenance</w:t>
      </w:r>
      <w:r>
        <w:rPr>
          <w:color w:val="1F1F1E"/>
          <w:spacing w:val="-16"/>
        </w:rPr>
        <w:t xml:space="preserve"> </w:t>
      </w:r>
      <w:r>
        <w:rPr>
          <w:color w:val="1F1F1E"/>
        </w:rPr>
        <w:t>program</w:t>
      </w:r>
      <w:r w:rsidRPr="00334624">
        <w:rPr>
          <w:color w:val="1F1F1E"/>
        </w:rPr>
        <w:t xml:space="preserve"> </w:t>
      </w:r>
      <w:r>
        <w:rPr>
          <w:color w:val="1F1F1E"/>
        </w:rPr>
        <w:lastRenderedPageBreak/>
        <w:t>example: (chillers, boilers, ice machines, walk in coolers/freezers, package units, split systems, exhaust fans, make up air units, and temperature controls, etc.)</w:t>
      </w:r>
    </w:p>
    <w:p w:rsidR="00334624" w:rsidRDefault="00334624" w:rsidP="00334624">
      <w:pPr>
        <w:pStyle w:val="BodyText"/>
        <w:spacing w:before="1"/>
      </w:pPr>
    </w:p>
    <w:p w:rsidR="00334624" w:rsidRDefault="00334624" w:rsidP="00334624">
      <w:pPr>
        <w:pStyle w:val="BodyText"/>
        <w:ind w:left="1600" w:right="518"/>
      </w:pPr>
      <w:r>
        <w:rPr>
          <w:u w:val="single"/>
        </w:rPr>
        <w:t>Services Included</w:t>
      </w:r>
      <w:r>
        <w:t>: The general services listed below shall apply to the systems and Equipment as described above.</w:t>
      </w:r>
    </w:p>
    <w:p w:rsidR="00334624" w:rsidRDefault="00334624" w:rsidP="00334624">
      <w:pPr>
        <w:pStyle w:val="BodyText"/>
        <w:spacing w:before="11"/>
        <w:rPr>
          <w:sz w:val="23"/>
        </w:rPr>
      </w:pPr>
    </w:p>
    <w:p w:rsidR="00334624" w:rsidRDefault="00334624" w:rsidP="001E735F">
      <w:pPr>
        <w:pStyle w:val="ListParagraph"/>
        <w:widowControl w:val="0"/>
        <w:numPr>
          <w:ilvl w:val="0"/>
          <w:numId w:val="30"/>
        </w:numPr>
        <w:tabs>
          <w:tab w:val="left" w:pos="2321"/>
        </w:tabs>
        <w:autoSpaceDE w:val="0"/>
        <w:autoSpaceDN w:val="0"/>
        <w:spacing w:before="1" w:after="0" w:line="240" w:lineRule="auto"/>
        <w:ind w:right="335"/>
        <w:contextualSpacing w:val="0"/>
        <w:rPr>
          <w:sz w:val="24"/>
        </w:rPr>
      </w:pPr>
      <w:r>
        <w:rPr>
          <w:sz w:val="24"/>
        </w:rPr>
        <w:t>Examine each piece of Equipment and device to see that it is</w:t>
      </w:r>
      <w:r>
        <w:rPr>
          <w:spacing w:val="-31"/>
          <w:sz w:val="24"/>
        </w:rPr>
        <w:t xml:space="preserve"> </w:t>
      </w:r>
      <w:r>
        <w:rPr>
          <w:sz w:val="24"/>
        </w:rPr>
        <w:t>functioning properly and is in good operational</w:t>
      </w:r>
      <w:r>
        <w:rPr>
          <w:spacing w:val="-5"/>
          <w:sz w:val="24"/>
        </w:rPr>
        <w:t xml:space="preserve"> </w:t>
      </w:r>
      <w:r>
        <w:rPr>
          <w:sz w:val="24"/>
        </w:rPr>
        <w:t>condition.</w:t>
      </w:r>
    </w:p>
    <w:p w:rsidR="00334624" w:rsidRDefault="00334624" w:rsidP="00334624">
      <w:pPr>
        <w:pStyle w:val="BodyText"/>
        <w:spacing w:before="11"/>
        <w:rPr>
          <w:sz w:val="23"/>
        </w:rPr>
      </w:pPr>
    </w:p>
    <w:p w:rsidR="00334624" w:rsidRDefault="00334624" w:rsidP="001E735F">
      <w:pPr>
        <w:pStyle w:val="ListParagraph"/>
        <w:widowControl w:val="0"/>
        <w:numPr>
          <w:ilvl w:val="0"/>
          <w:numId w:val="30"/>
        </w:numPr>
        <w:tabs>
          <w:tab w:val="left" w:pos="2321"/>
        </w:tabs>
        <w:autoSpaceDE w:val="0"/>
        <w:autoSpaceDN w:val="0"/>
        <w:spacing w:after="0" w:line="240" w:lineRule="auto"/>
        <w:ind w:right="314"/>
        <w:contextualSpacing w:val="0"/>
        <w:rPr>
          <w:sz w:val="24"/>
        </w:rPr>
      </w:pPr>
      <w:r>
        <w:rPr>
          <w:sz w:val="24"/>
        </w:rPr>
        <w:t>Clean all components of dust, old lubricants, etc. to allow the</w:t>
      </w:r>
      <w:r>
        <w:rPr>
          <w:spacing w:val="-33"/>
          <w:sz w:val="24"/>
        </w:rPr>
        <w:t xml:space="preserve"> </w:t>
      </w:r>
      <w:r>
        <w:rPr>
          <w:sz w:val="24"/>
        </w:rPr>
        <w:t>Equipment to function as</w:t>
      </w:r>
      <w:r>
        <w:rPr>
          <w:spacing w:val="-3"/>
          <w:sz w:val="24"/>
        </w:rPr>
        <w:t xml:space="preserve"> </w:t>
      </w:r>
      <w:r>
        <w:rPr>
          <w:sz w:val="24"/>
        </w:rPr>
        <w:t>designed.</w:t>
      </w:r>
    </w:p>
    <w:p w:rsidR="00334624" w:rsidRDefault="00334624" w:rsidP="00334624">
      <w:pPr>
        <w:pStyle w:val="BodyText"/>
      </w:pPr>
    </w:p>
    <w:p w:rsidR="00334624" w:rsidRDefault="00334624" w:rsidP="001E735F">
      <w:pPr>
        <w:pStyle w:val="ListParagraph"/>
        <w:widowControl w:val="0"/>
        <w:numPr>
          <w:ilvl w:val="0"/>
          <w:numId w:val="30"/>
        </w:numPr>
        <w:tabs>
          <w:tab w:val="left" w:pos="2321"/>
        </w:tabs>
        <w:autoSpaceDE w:val="0"/>
        <w:autoSpaceDN w:val="0"/>
        <w:spacing w:after="0" w:line="242" w:lineRule="auto"/>
        <w:ind w:right="442"/>
        <w:contextualSpacing w:val="0"/>
        <w:rPr>
          <w:sz w:val="24"/>
        </w:rPr>
      </w:pPr>
      <w:r>
        <w:rPr>
          <w:sz w:val="24"/>
        </w:rPr>
        <w:t>Paint all Equipment as needed to prevent and protect against</w:t>
      </w:r>
      <w:r>
        <w:rPr>
          <w:spacing w:val="-30"/>
          <w:sz w:val="24"/>
        </w:rPr>
        <w:t xml:space="preserve"> </w:t>
      </w:r>
      <w:r>
        <w:rPr>
          <w:sz w:val="24"/>
        </w:rPr>
        <w:t>corrosion and</w:t>
      </w:r>
      <w:r>
        <w:rPr>
          <w:spacing w:val="-2"/>
          <w:sz w:val="24"/>
        </w:rPr>
        <w:t xml:space="preserve"> </w:t>
      </w:r>
      <w:r>
        <w:rPr>
          <w:sz w:val="24"/>
        </w:rPr>
        <w:t>deterioration.</w:t>
      </w:r>
    </w:p>
    <w:p w:rsidR="00334624" w:rsidRDefault="00334624" w:rsidP="00334624">
      <w:pPr>
        <w:pStyle w:val="BodyText"/>
        <w:spacing w:before="8"/>
        <w:rPr>
          <w:sz w:val="23"/>
        </w:rPr>
      </w:pPr>
    </w:p>
    <w:p w:rsidR="00334624" w:rsidRDefault="00334624" w:rsidP="001E735F">
      <w:pPr>
        <w:pStyle w:val="ListParagraph"/>
        <w:widowControl w:val="0"/>
        <w:numPr>
          <w:ilvl w:val="0"/>
          <w:numId w:val="30"/>
        </w:numPr>
        <w:tabs>
          <w:tab w:val="left" w:pos="2321"/>
        </w:tabs>
        <w:autoSpaceDE w:val="0"/>
        <w:autoSpaceDN w:val="0"/>
        <w:spacing w:before="1" w:after="0" w:line="240" w:lineRule="auto"/>
        <w:ind w:right="358"/>
        <w:contextualSpacing w:val="0"/>
        <w:rPr>
          <w:sz w:val="24"/>
        </w:rPr>
      </w:pPr>
      <w:r>
        <w:rPr>
          <w:sz w:val="24"/>
        </w:rPr>
        <w:t>Lubricate all equipment where needed to permit bearings, gears, and all contact wearing points to operate freely and without undue</w:t>
      </w:r>
      <w:r>
        <w:rPr>
          <w:spacing w:val="-20"/>
          <w:sz w:val="24"/>
        </w:rPr>
        <w:t xml:space="preserve"> </w:t>
      </w:r>
      <w:r>
        <w:rPr>
          <w:sz w:val="24"/>
        </w:rPr>
        <w:t>wear.</w:t>
      </w:r>
    </w:p>
    <w:p w:rsidR="00334624" w:rsidRDefault="00334624" w:rsidP="00334624">
      <w:pPr>
        <w:pStyle w:val="BodyText"/>
        <w:spacing w:before="11"/>
        <w:rPr>
          <w:sz w:val="23"/>
        </w:rPr>
      </w:pPr>
    </w:p>
    <w:p w:rsidR="00334624" w:rsidRDefault="00334624" w:rsidP="001E735F">
      <w:pPr>
        <w:pStyle w:val="ListParagraph"/>
        <w:widowControl w:val="0"/>
        <w:numPr>
          <w:ilvl w:val="0"/>
          <w:numId w:val="30"/>
        </w:numPr>
        <w:tabs>
          <w:tab w:val="left" w:pos="2321"/>
        </w:tabs>
        <w:autoSpaceDE w:val="0"/>
        <w:autoSpaceDN w:val="0"/>
        <w:spacing w:after="0" w:line="240" w:lineRule="auto"/>
        <w:ind w:right="517"/>
        <w:contextualSpacing w:val="0"/>
        <w:rPr>
          <w:sz w:val="24"/>
        </w:rPr>
      </w:pPr>
      <w:r>
        <w:rPr>
          <w:sz w:val="24"/>
        </w:rPr>
        <w:t>Adjust all linkages, motors drives, etc. that have drifted from the initial design settings and</w:t>
      </w:r>
      <w:r>
        <w:rPr>
          <w:spacing w:val="-1"/>
          <w:sz w:val="24"/>
        </w:rPr>
        <w:t xml:space="preserve"> </w:t>
      </w:r>
      <w:r>
        <w:rPr>
          <w:sz w:val="24"/>
        </w:rPr>
        <w:t>positions.</w:t>
      </w:r>
    </w:p>
    <w:p w:rsidR="00334624" w:rsidRDefault="00334624" w:rsidP="00334624">
      <w:pPr>
        <w:pStyle w:val="BodyText"/>
      </w:pPr>
    </w:p>
    <w:p w:rsidR="00334624" w:rsidRDefault="00334624" w:rsidP="001E735F">
      <w:pPr>
        <w:pStyle w:val="ListParagraph"/>
        <w:widowControl w:val="0"/>
        <w:numPr>
          <w:ilvl w:val="0"/>
          <w:numId w:val="30"/>
        </w:numPr>
        <w:tabs>
          <w:tab w:val="left" w:pos="2321"/>
        </w:tabs>
        <w:autoSpaceDE w:val="0"/>
        <w:autoSpaceDN w:val="0"/>
        <w:spacing w:after="0" w:line="240" w:lineRule="auto"/>
        <w:ind w:right="343"/>
        <w:contextualSpacing w:val="0"/>
        <w:rPr>
          <w:sz w:val="24"/>
        </w:rPr>
      </w:pPr>
      <w:r>
        <w:rPr>
          <w:sz w:val="24"/>
        </w:rPr>
        <w:t>Calibrate all sensing, monitoring, output and safety devices for optimum efficiencies.</w:t>
      </w:r>
    </w:p>
    <w:p w:rsidR="00334624" w:rsidRDefault="00334624" w:rsidP="00334624">
      <w:pPr>
        <w:pStyle w:val="BodyText"/>
      </w:pPr>
    </w:p>
    <w:p w:rsidR="00334624" w:rsidRDefault="00334624" w:rsidP="001E735F">
      <w:pPr>
        <w:pStyle w:val="ListParagraph"/>
        <w:widowControl w:val="0"/>
        <w:numPr>
          <w:ilvl w:val="0"/>
          <w:numId w:val="30"/>
        </w:numPr>
        <w:tabs>
          <w:tab w:val="left" w:pos="2321"/>
        </w:tabs>
        <w:autoSpaceDE w:val="0"/>
        <w:autoSpaceDN w:val="0"/>
        <w:spacing w:after="0" w:line="240" w:lineRule="auto"/>
        <w:ind w:right="275"/>
        <w:contextualSpacing w:val="0"/>
        <w:rPr>
          <w:sz w:val="24"/>
        </w:rPr>
      </w:pPr>
      <w:r>
        <w:rPr>
          <w:sz w:val="24"/>
        </w:rPr>
        <w:t>Repair the device by the addition of replacement parts, should the</w:t>
      </w:r>
      <w:r>
        <w:rPr>
          <w:spacing w:val="-32"/>
          <w:sz w:val="24"/>
        </w:rPr>
        <w:t xml:space="preserve"> </w:t>
      </w:r>
      <w:r>
        <w:rPr>
          <w:sz w:val="24"/>
        </w:rPr>
        <w:t>above maintenance not be</w:t>
      </w:r>
      <w:r>
        <w:rPr>
          <w:spacing w:val="-5"/>
          <w:sz w:val="24"/>
        </w:rPr>
        <w:t xml:space="preserve"> </w:t>
      </w:r>
      <w:r>
        <w:rPr>
          <w:sz w:val="24"/>
        </w:rPr>
        <w:t>adequate.</w:t>
      </w:r>
    </w:p>
    <w:p w:rsidR="00334624" w:rsidRDefault="00334624" w:rsidP="00334624">
      <w:pPr>
        <w:pStyle w:val="BodyText"/>
        <w:spacing w:before="1"/>
      </w:pPr>
    </w:p>
    <w:p w:rsidR="00334624" w:rsidRDefault="00334624" w:rsidP="001E735F">
      <w:pPr>
        <w:pStyle w:val="ListParagraph"/>
        <w:widowControl w:val="0"/>
        <w:numPr>
          <w:ilvl w:val="0"/>
          <w:numId w:val="30"/>
        </w:numPr>
        <w:tabs>
          <w:tab w:val="left" w:pos="2321"/>
        </w:tabs>
        <w:autoSpaceDE w:val="0"/>
        <w:autoSpaceDN w:val="0"/>
        <w:spacing w:before="1" w:after="0" w:line="240" w:lineRule="auto"/>
        <w:ind w:hanging="361"/>
        <w:contextualSpacing w:val="0"/>
        <w:rPr>
          <w:sz w:val="24"/>
        </w:rPr>
      </w:pPr>
      <w:r>
        <w:rPr>
          <w:sz w:val="24"/>
        </w:rPr>
        <w:t>Replace the device should the above repair not be</w:t>
      </w:r>
      <w:r>
        <w:rPr>
          <w:spacing w:val="-11"/>
          <w:sz w:val="24"/>
        </w:rPr>
        <w:t xml:space="preserve"> </w:t>
      </w:r>
      <w:r>
        <w:rPr>
          <w:sz w:val="24"/>
        </w:rPr>
        <w:t>adequate.</w:t>
      </w:r>
    </w:p>
    <w:p w:rsidR="00334624" w:rsidRDefault="00334624" w:rsidP="00334624">
      <w:pPr>
        <w:pStyle w:val="BodyText"/>
        <w:spacing w:before="11"/>
        <w:rPr>
          <w:sz w:val="23"/>
        </w:rPr>
      </w:pPr>
    </w:p>
    <w:p w:rsidR="00334624" w:rsidRDefault="00334624" w:rsidP="001E735F">
      <w:pPr>
        <w:pStyle w:val="ListParagraph"/>
        <w:widowControl w:val="0"/>
        <w:numPr>
          <w:ilvl w:val="0"/>
          <w:numId w:val="30"/>
        </w:numPr>
        <w:tabs>
          <w:tab w:val="left" w:pos="2320"/>
          <w:tab w:val="left" w:pos="2321"/>
        </w:tabs>
        <w:autoSpaceDE w:val="0"/>
        <w:autoSpaceDN w:val="0"/>
        <w:spacing w:after="0" w:line="240" w:lineRule="auto"/>
        <w:ind w:right="278"/>
        <w:contextualSpacing w:val="0"/>
        <w:rPr>
          <w:sz w:val="24"/>
        </w:rPr>
      </w:pPr>
      <w:r>
        <w:rPr>
          <w:sz w:val="24"/>
        </w:rPr>
        <w:t>Replace the equipment unit should the above partial replacement not be adequate.</w:t>
      </w:r>
    </w:p>
    <w:p w:rsidR="00334624" w:rsidRDefault="00334624" w:rsidP="00334624">
      <w:pPr>
        <w:pStyle w:val="BodyText"/>
      </w:pPr>
    </w:p>
    <w:p w:rsidR="00334624" w:rsidRDefault="00334624" w:rsidP="001E735F">
      <w:pPr>
        <w:pStyle w:val="ListParagraph"/>
        <w:widowControl w:val="0"/>
        <w:numPr>
          <w:ilvl w:val="0"/>
          <w:numId w:val="30"/>
        </w:numPr>
        <w:tabs>
          <w:tab w:val="left" w:pos="2320"/>
          <w:tab w:val="left" w:pos="2321"/>
        </w:tabs>
        <w:autoSpaceDE w:val="0"/>
        <w:autoSpaceDN w:val="0"/>
        <w:spacing w:after="0" w:line="240" w:lineRule="auto"/>
        <w:ind w:right="920"/>
        <w:contextualSpacing w:val="0"/>
        <w:rPr>
          <w:sz w:val="24"/>
        </w:rPr>
      </w:pPr>
      <w:r>
        <w:rPr>
          <w:sz w:val="24"/>
        </w:rPr>
        <w:t>Test and cycle all equipment as a system after it has been cleaned, lubricated, adjusted, and calibrated to assure that it is in proper operating condition and performing at optimum</w:t>
      </w:r>
      <w:r>
        <w:rPr>
          <w:spacing w:val="-16"/>
          <w:sz w:val="24"/>
        </w:rPr>
        <w:t xml:space="preserve"> </w:t>
      </w:r>
      <w:r>
        <w:rPr>
          <w:sz w:val="24"/>
        </w:rPr>
        <w:t>efficiency.</w:t>
      </w:r>
    </w:p>
    <w:p w:rsidR="00334624" w:rsidRDefault="00334624" w:rsidP="00334624">
      <w:pPr>
        <w:pStyle w:val="BodyText"/>
      </w:pPr>
    </w:p>
    <w:p w:rsidR="00334624" w:rsidRDefault="00334624" w:rsidP="001E735F">
      <w:pPr>
        <w:pStyle w:val="ListParagraph"/>
        <w:widowControl w:val="0"/>
        <w:numPr>
          <w:ilvl w:val="0"/>
          <w:numId w:val="30"/>
        </w:numPr>
        <w:tabs>
          <w:tab w:val="left" w:pos="2321"/>
        </w:tabs>
        <w:autoSpaceDE w:val="0"/>
        <w:autoSpaceDN w:val="0"/>
        <w:spacing w:after="0" w:line="240" w:lineRule="auto"/>
        <w:ind w:right="474"/>
        <w:contextualSpacing w:val="0"/>
        <w:rPr>
          <w:sz w:val="24"/>
        </w:rPr>
      </w:pPr>
      <w:r>
        <w:rPr>
          <w:sz w:val="24"/>
        </w:rPr>
        <w:t xml:space="preserve">Charge units with applicable refrigerant as required </w:t>
      </w:r>
      <w:proofErr w:type="gramStart"/>
      <w:r>
        <w:rPr>
          <w:sz w:val="24"/>
        </w:rPr>
        <w:t>to maintain</w:t>
      </w:r>
      <w:proofErr w:type="gramEnd"/>
      <w:r>
        <w:rPr>
          <w:sz w:val="24"/>
        </w:rPr>
        <w:t xml:space="preserve"> proper cooling.</w:t>
      </w:r>
    </w:p>
    <w:p w:rsidR="00334624" w:rsidRDefault="00334624" w:rsidP="00334624">
      <w:pPr>
        <w:pStyle w:val="BodyText"/>
        <w:spacing w:before="11"/>
        <w:rPr>
          <w:sz w:val="23"/>
        </w:rPr>
      </w:pPr>
    </w:p>
    <w:p w:rsidR="00334624" w:rsidRDefault="00334624" w:rsidP="00334624">
      <w:pPr>
        <w:pStyle w:val="BodyText"/>
        <w:spacing w:before="1"/>
        <w:ind w:left="1600" w:right="518"/>
      </w:pPr>
      <w:r>
        <w:rPr>
          <w:u w:val="single"/>
        </w:rPr>
        <w:t>Equipment Not Included</w:t>
      </w:r>
      <w:r>
        <w:t>: foundations, structural supports, water supply lines, steam supply lines, condensate lines, drains, plumbing and electrical power supply.</w:t>
      </w:r>
    </w:p>
    <w:p w:rsidR="00334624" w:rsidRDefault="00334624" w:rsidP="00334624">
      <w:pPr>
        <w:pStyle w:val="BodyText"/>
        <w:spacing w:before="52"/>
        <w:ind w:left="2320" w:right="5543" w:hanging="720"/>
      </w:pPr>
      <w:r>
        <w:rPr>
          <w:u w:val="single"/>
        </w:rPr>
        <w:t>Parts and Labor Coverage</w:t>
      </w:r>
      <w:r>
        <w:t xml:space="preserve">: </w:t>
      </w:r>
      <w:r>
        <w:rPr>
          <w:u w:val="single"/>
        </w:rPr>
        <w:lastRenderedPageBreak/>
        <w:t>Parts Replacement</w:t>
      </w:r>
    </w:p>
    <w:p w:rsidR="00334624" w:rsidRDefault="00334624" w:rsidP="00334624">
      <w:pPr>
        <w:pStyle w:val="BodyText"/>
        <w:spacing w:before="9"/>
        <w:rPr>
          <w:sz w:val="19"/>
        </w:rPr>
      </w:pPr>
    </w:p>
    <w:p w:rsidR="00334624" w:rsidRDefault="00334624" w:rsidP="001E735F">
      <w:pPr>
        <w:pStyle w:val="ListParagraph"/>
        <w:widowControl w:val="0"/>
        <w:numPr>
          <w:ilvl w:val="1"/>
          <w:numId w:val="30"/>
        </w:numPr>
        <w:tabs>
          <w:tab w:val="left" w:pos="3046"/>
        </w:tabs>
        <w:autoSpaceDE w:val="0"/>
        <w:autoSpaceDN w:val="0"/>
        <w:spacing w:before="52" w:after="0" w:line="240" w:lineRule="auto"/>
        <w:ind w:right="204"/>
        <w:contextualSpacing w:val="0"/>
        <w:rPr>
          <w:sz w:val="24"/>
        </w:rPr>
      </w:pPr>
      <w:r>
        <w:rPr>
          <w:sz w:val="24"/>
        </w:rPr>
        <w:t>All parts, components, or devices for the equipment that are</w:t>
      </w:r>
      <w:r>
        <w:rPr>
          <w:spacing w:val="-32"/>
          <w:sz w:val="24"/>
        </w:rPr>
        <w:t xml:space="preserve"> </w:t>
      </w:r>
      <w:r>
        <w:rPr>
          <w:sz w:val="24"/>
        </w:rPr>
        <w:t>worn out or are not in proper operational condition shall be repaired, and/or replaced with new parts, components, or</w:t>
      </w:r>
      <w:r>
        <w:rPr>
          <w:spacing w:val="-10"/>
          <w:sz w:val="24"/>
        </w:rPr>
        <w:t xml:space="preserve"> </w:t>
      </w:r>
      <w:r>
        <w:rPr>
          <w:sz w:val="24"/>
        </w:rPr>
        <w:t>devices.</w:t>
      </w:r>
    </w:p>
    <w:p w:rsidR="00334624" w:rsidRDefault="00334624" w:rsidP="00334624">
      <w:pPr>
        <w:pStyle w:val="BodyText"/>
        <w:spacing w:before="1"/>
      </w:pPr>
    </w:p>
    <w:p w:rsidR="00334624" w:rsidRDefault="00334624" w:rsidP="001E735F">
      <w:pPr>
        <w:pStyle w:val="ListParagraph"/>
        <w:widowControl w:val="0"/>
        <w:numPr>
          <w:ilvl w:val="1"/>
          <w:numId w:val="30"/>
        </w:numPr>
        <w:tabs>
          <w:tab w:val="left" w:pos="3046"/>
        </w:tabs>
        <w:autoSpaceDE w:val="0"/>
        <w:autoSpaceDN w:val="0"/>
        <w:spacing w:after="0" w:line="240" w:lineRule="auto"/>
        <w:ind w:right="449"/>
        <w:contextualSpacing w:val="0"/>
        <w:rPr>
          <w:sz w:val="24"/>
        </w:rPr>
      </w:pPr>
      <w:r>
        <w:rPr>
          <w:sz w:val="24"/>
        </w:rPr>
        <w:t>When equipment or parts are replaced in their entirety and a newer design of this device is available and is functionally equivalent and compatible, the device of the newer design shall be used as the</w:t>
      </w:r>
      <w:r>
        <w:rPr>
          <w:spacing w:val="-4"/>
          <w:sz w:val="24"/>
        </w:rPr>
        <w:t xml:space="preserve"> </w:t>
      </w:r>
      <w:r>
        <w:rPr>
          <w:sz w:val="24"/>
        </w:rPr>
        <w:t>replacement.</w:t>
      </w:r>
    </w:p>
    <w:p w:rsidR="00334624" w:rsidRDefault="00334624" w:rsidP="00334624">
      <w:pPr>
        <w:pStyle w:val="BodyText"/>
      </w:pPr>
    </w:p>
    <w:p w:rsidR="00334624" w:rsidRDefault="00334624" w:rsidP="001E735F">
      <w:pPr>
        <w:pStyle w:val="ListParagraph"/>
        <w:widowControl w:val="0"/>
        <w:numPr>
          <w:ilvl w:val="1"/>
          <w:numId w:val="30"/>
        </w:numPr>
        <w:tabs>
          <w:tab w:val="left" w:pos="3046"/>
        </w:tabs>
        <w:autoSpaceDE w:val="0"/>
        <w:autoSpaceDN w:val="0"/>
        <w:spacing w:after="0" w:line="240" w:lineRule="auto"/>
        <w:ind w:right="211"/>
        <w:contextualSpacing w:val="0"/>
        <w:rPr>
          <w:sz w:val="24"/>
        </w:rPr>
      </w:pPr>
      <w:r>
        <w:rPr>
          <w:sz w:val="24"/>
        </w:rPr>
        <w:t>All repair and replacement parts, components, and devices for</w:t>
      </w:r>
      <w:r>
        <w:rPr>
          <w:spacing w:val="-24"/>
          <w:sz w:val="24"/>
        </w:rPr>
        <w:t xml:space="preserve"> </w:t>
      </w:r>
      <w:r>
        <w:rPr>
          <w:sz w:val="24"/>
        </w:rPr>
        <w:t>the equipment shall be supplied by Contractor.</w:t>
      </w:r>
    </w:p>
    <w:p w:rsidR="00334624" w:rsidRDefault="00334624" w:rsidP="00334624">
      <w:pPr>
        <w:pStyle w:val="BodyText"/>
        <w:spacing w:before="12"/>
        <w:rPr>
          <w:sz w:val="23"/>
        </w:rPr>
      </w:pPr>
    </w:p>
    <w:p w:rsidR="00334624" w:rsidRDefault="00334624" w:rsidP="001E735F">
      <w:pPr>
        <w:pStyle w:val="ListParagraph"/>
        <w:widowControl w:val="0"/>
        <w:numPr>
          <w:ilvl w:val="1"/>
          <w:numId w:val="30"/>
        </w:numPr>
        <w:tabs>
          <w:tab w:val="left" w:pos="3046"/>
        </w:tabs>
        <w:autoSpaceDE w:val="0"/>
        <w:autoSpaceDN w:val="0"/>
        <w:spacing w:after="0" w:line="240" w:lineRule="auto"/>
        <w:ind w:right="583"/>
        <w:contextualSpacing w:val="0"/>
        <w:rPr>
          <w:sz w:val="24"/>
        </w:rPr>
      </w:pPr>
      <w:r>
        <w:rPr>
          <w:sz w:val="24"/>
        </w:rPr>
        <w:t>All miscellaneous parts and supplies necessary to maintain the equipment (belts, valve packing, lubricants, tools, paints, refrigerant, test instruments, meters, etc.) shall be supplied</w:t>
      </w:r>
      <w:r>
        <w:rPr>
          <w:spacing w:val="-31"/>
          <w:sz w:val="24"/>
        </w:rPr>
        <w:t xml:space="preserve"> </w:t>
      </w:r>
      <w:r>
        <w:rPr>
          <w:sz w:val="24"/>
        </w:rPr>
        <w:t>by Contractor.</w:t>
      </w:r>
    </w:p>
    <w:p w:rsidR="00334624" w:rsidRDefault="00334624" w:rsidP="00334624">
      <w:pPr>
        <w:pStyle w:val="BodyText"/>
        <w:spacing w:before="2"/>
      </w:pPr>
    </w:p>
    <w:p w:rsidR="00334624" w:rsidRDefault="00334624" w:rsidP="001E735F">
      <w:pPr>
        <w:pStyle w:val="ListParagraph"/>
        <w:widowControl w:val="0"/>
        <w:numPr>
          <w:ilvl w:val="1"/>
          <w:numId w:val="30"/>
        </w:numPr>
        <w:tabs>
          <w:tab w:val="left" w:pos="3046"/>
        </w:tabs>
        <w:autoSpaceDE w:val="0"/>
        <w:autoSpaceDN w:val="0"/>
        <w:spacing w:after="0" w:line="240" w:lineRule="auto"/>
        <w:ind w:right="501"/>
        <w:contextualSpacing w:val="0"/>
        <w:rPr>
          <w:sz w:val="24"/>
        </w:rPr>
      </w:pPr>
      <w:r>
        <w:rPr>
          <w:sz w:val="24"/>
        </w:rPr>
        <w:t>Costs for all parts and supplies as described above shall be included as a part of the Full Coverage Preventive Maintenance Program.</w:t>
      </w:r>
    </w:p>
    <w:p w:rsidR="00334624" w:rsidRDefault="00334624" w:rsidP="00334624">
      <w:pPr>
        <w:pStyle w:val="BodyText"/>
        <w:spacing w:before="11"/>
        <w:rPr>
          <w:sz w:val="23"/>
        </w:rPr>
      </w:pPr>
    </w:p>
    <w:p w:rsidR="00334624" w:rsidRDefault="00334624" w:rsidP="001E735F">
      <w:pPr>
        <w:pStyle w:val="ListParagraph"/>
        <w:widowControl w:val="0"/>
        <w:numPr>
          <w:ilvl w:val="1"/>
          <w:numId w:val="30"/>
        </w:numPr>
        <w:tabs>
          <w:tab w:val="left" w:pos="3046"/>
        </w:tabs>
        <w:autoSpaceDE w:val="0"/>
        <w:autoSpaceDN w:val="0"/>
        <w:spacing w:after="0" w:line="240" w:lineRule="auto"/>
        <w:ind w:right="341"/>
        <w:contextualSpacing w:val="0"/>
        <w:rPr>
          <w:sz w:val="24"/>
        </w:rPr>
      </w:pPr>
      <w:r>
        <w:rPr>
          <w:sz w:val="24"/>
        </w:rPr>
        <w:t>Contractor shall be available, at no additional charge, for consultation relative to minor design and equipment changes, or modifications to automatic temperature control, and mechanical systems.</w:t>
      </w:r>
    </w:p>
    <w:p w:rsidR="00334624" w:rsidRDefault="00334624" w:rsidP="00334624">
      <w:pPr>
        <w:pStyle w:val="BodyText"/>
        <w:spacing w:before="12"/>
        <w:rPr>
          <w:sz w:val="23"/>
        </w:rPr>
      </w:pPr>
    </w:p>
    <w:p w:rsidR="00334624" w:rsidRDefault="00334624" w:rsidP="00334624">
      <w:pPr>
        <w:pStyle w:val="BodyText"/>
        <w:ind w:left="2320"/>
      </w:pPr>
      <w:r>
        <w:rPr>
          <w:u w:val="single"/>
        </w:rPr>
        <w:t>Labor</w:t>
      </w:r>
    </w:p>
    <w:p w:rsidR="00334624" w:rsidRDefault="00334624" w:rsidP="00334624">
      <w:pPr>
        <w:pStyle w:val="BodyText"/>
        <w:spacing w:before="9"/>
        <w:rPr>
          <w:sz w:val="19"/>
        </w:rPr>
      </w:pPr>
    </w:p>
    <w:p w:rsidR="00334624" w:rsidRDefault="00334624" w:rsidP="00334624">
      <w:pPr>
        <w:pStyle w:val="BodyText"/>
        <w:spacing w:before="52"/>
        <w:ind w:left="3045" w:right="241" w:hanging="361"/>
      </w:pPr>
      <w:r>
        <w:t>A. All labor, overtime, travel costs, and any other expenses incurred and expended on maintenance or repair call shall be provided by Contractor and shall be included as a part of the Full Coverage Preventive Maintenance Program.</w:t>
      </w:r>
    </w:p>
    <w:p w:rsidR="00334624" w:rsidRDefault="00334624" w:rsidP="00334624">
      <w:pPr>
        <w:pStyle w:val="BodyText"/>
        <w:spacing w:before="1"/>
      </w:pPr>
    </w:p>
    <w:p w:rsidR="00334624" w:rsidRDefault="00334624" w:rsidP="00334624">
      <w:pPr>
        <w:pStyle w:val="BodyText"/>
        <w:spacing w:before="1"/>
        <w:ind w:left="1600"/>
      </w:pPr>
      <w:r>
        <w:rPr>
          <w:u w:val="single"/>
        </w:rPr>
        <w:t>Filter Service Included:</w:t>
      </w:r>
    </w:p>
    <w:p w:rsidR="00334624" w:rsidRDefault="00334624" w:rsidP="00334624">
      <w:pPr>
        <w:pStyle w:val="BodyText"/>
        <w:ind w:left="2320" w:right="492"/>
      </w:pPr>
      <w:r>
        <w:rPr>
          <w:u w:val="single"/>
        </w:rPr>
        <w:t>Air Filtration System</w:t>
      </w:r>
      <w:r>
        <w:t>: Pre-filters, frame filters, pouch filters and fan coil filters.</w:t>
      </w:r>
    </w:p>
    <w:p w:rsidR="00334624" w:rsidRDefault="00334624" w:rsidP="00334624">
      <w:pPr>
        <w:sectPr w:rsidR="00334624">
          <w:pgSz w:w="12240" w:h="15840"/>
          <w:pgMar w:top="1500" w:right="1240" w:bottom="1200" w:left="1280" w:header="0" w:footer="932" w:gutter="0"/>
          <w:cols w:space="720"/>
        </w:sectPr>
      </w:pPr>
    </w:p>
    <w:p w:rsidR="00334624" w:rsidRDefault="00334624" w:rsidP="001E735F">
      <w:pPr>
        <w:pStyle w:val="ListParagraph"/>
        <w:widowControl w:val="0"/>
        <w:numPr>
          <w:ilvl w:val="0"/>
          <w:numId w:val="33"/>
        </w:numPr>
        <w:tabs>
          <w:tab w:val="left" w:pos="3046"/>
        </w:tabs>
        <w:autoSpaceDE w:val="0"/>
        <w:autoSpaceDN w:val="0"/>
        <w:spacing w:before="40" w:after="0" w:line="240" w:lineRule="auto"/>
        <w:ind w:right="592"/>
        <w:contextualSpacing w:val="0"/>
        <w:rPr>
          <w:sz w:val="24"/>
        </w:rPr>
      </w:pPr>
      <w:r>
        <w:rPr>
          <w:sz w:val="24"/>
        </w:rPr>
        <w:lastRenderedPageBreak/>
        <w:t>Filter frames shall be of the reusable type and shall be of a permanent rigid construction that shall permit the insertion of media pads and may also allow the use of optional pads with different efficiencies, if</w:t>
      </w:r>
      <w:r>
        <w:rPr>
          <w:spacing w:val="-4"/>
          <w:sz w:val="24"/>
        </w:rPr>
        <w:t xml:space="preserve"> </w:t>
      </w:r>
      <w:r>
        <w:rPr>
          <w:sz w:val="24"/>
        </w:rPr>
        <w:t>needed.</w:t>
      </w:r>
    </w:p>
    <w:p w:rsidR="00334624" w:rsidRDefault="00334624" w:rsidP="00334624">
      <w:pPr>
        <w:pStyle w:val="BodyText"/>
        <w:spacing w:before="11"/>
        <w:rPr>
          <w:sz w:val="23"/>
        </w:rPr>
      </w:pPr>
    </w:p>
    <w:p w:rsidR="00334624" w:rsidRDefault="00334624" w:rsidP="001E735F">
      <w:pPr>
        <w:pStyle w:val="ListParagraph"/>
        <w:widowControl w:val="0"/>
        <w:numPr>
          <w:ilvl w:val="0"/>
          <w:numId w:val="33"/>
        </w:numPr>
        <w:tabs>
          <w:tab w:val="left" w:pos="3046"/>
        </w:tabs>
        <w:autoSpaceDE w:val="0"/>
        <w:autoSpaceDN w:val="0"/>
        <w:spacing w:after="0" w:line="240" w:lineRule="auto"/>
        <w:ind w:right="579"/>
        <w:contextualSpacing w:val="0"/>
        <w:rPr>
          <w:sz w:val="24"/>
        </w:rPr>
      </w:pPr>
      <w:r>
        <w:rPr>
          <w:sz w:val="24"/>
        </w:rPr>
        <w:t>Filter frames shall be sized to fill the entire cross section of</w:t>
      </w:r>
      <w:r>
        <w:rPr>
          <w:spacing w:val="-30"/>
          <w:sz w:val="24"/>
        </w:rPr>
        <w:t xml:space="preserve"> </w:t>
      </w:r>
      <w:r>
        <w:rPr>
          <w:sz w:val="24"/>
        </w:rPr>
        <w:t>the units to prevent blow-by and eliminate filter spacers in the system.</w:t>
      </w:r>
    </w:p>
    <w:p w:rsidR="00334624" w:rsidRDefault="00334624" w:rsidP="00334624">
      <w:pPr>
        <w:pStyle w:val="BodyText"/>
        <w:spacing w:before="1"/>
      </w:pPr>
    </w:p>
    <w:p w:rsidR="00334624" w:rsidRDefault="00334624" w:rsidP="001E735F">
      <w:pPr>
        <w:pStyle w:val="ListParagraph"/>
        <w:widowControl w:val="0"/>
        <w:numPr>
          <w:ilvl w:val="0"/>
          <w:numId w:val="33"/>
        </w:numPr>
        <w:tabs>
          <w:tab w:val="left" w:pos="3046"/>
        </w:tabs>
        <w:autoSpaceDE w:val="0"/>
        <w:autoSpaceDN w:val="0"/>
        <w:spacing w:before="1" w:after="0" w:line="240" w:lineRule="auto"/>
        <w:ind w:right="337"/>
        <w:contextualSpacing w:val="0"/>
        <w:rPr>
          <w:sz w:val="24"/>
        </w:rPr>
      </w:pPr>
      <w:r>
        <w:rPr>
          <w:sz w:val="24"/>
        </w:rPr>
        <w:t>Contractor shall provide, install and regularly change all air</w:t>
      </w:r>
      <w:r>
        <w:rPr>
          <w:spacing w:val="-27"/>
          <w:sz w:val="24"/>
        </w:rPr>
        <w:t xml:space="preserve"> </w:t>
      </w:r>
      <w:r>
        <w:rPr>
          <w:sz w:val="24"/>
        </w:rPr>
        <w:t>filters at a frequency dictated by dirt</w:t>
      </w:r>
      <w:r>
        <w:rPr>
          <w:spacing w:val="-6"/>
          <w:sz w:val="24"/>
        </w:rPr>
        <w:t xml:space="preserve"> </w:t>
      </w:r>
      <w:r>
        <w:rPr>
          <w:sz w:val="24"/>
        </w:rPr>
        <w:t>conditions.</w:t>
      </w:r>
    </w:p>
    <w:p w:rsidR="00334624" w:rsidRDefault="00334624" w:rsidP="00334624">
      <w:pPr>
        <w:pStyle w:val="BodyText"/>
      </w:pPr>
    </w:p>
    <w:p w:rsidR="00334624" w:rsidRDefault="00334624" w:rsidP="00334624">
      <w:pPr>
        <w:pStyle w:val="BodyText"/>
        <w:ind w:left="1600"/>
      </w:pPr>
      <w:r>
        <w:rPr>
          <w:u w:val="single"/>
        </w:rPr>
        <w:t>Maintenance Procedures and Records</w:t>
      </w:r>
    </w:p>
    <w:p w:rsidR="00334624" w:rsidRDefault="00334624" w:rsidP="001E735F">
      <w:pPr>
        <w:pStyle w:val="ListParagraph"/>
        <w:widowControl w:val="0"/>
        <w:numPr>
          <w:ilvl w:val="0"/>
          <w:numId w:val="32"/>
        </w:numPr>
        <w:tabs>
          <w:tab w:val="left" w:pos="2321"/>
        </w:tabs>
        <w:autoSpaceDE w:val="0"/>
        <w:autoSpaceDN w:val="0"/>
        <w:spacing w:after="0" w:line="240" w:lineRule="auto"/>
        <w:ind w:right="435"/>
        <w:contextualSpacing w:val="0"/>
        <w:rPr>
          <w:sz w:val="24"/>
        </w:rPr>
      </w:pPr>
      <w:r>
        <w:rPr>
          <w:sz w:val="24"/>
        </w:rPr>
        <w:t>Contractor shall utilize computer generated preventive maintenance directions, which indicate task functions to be performed on each scheduled service call, as determined by calendar periods, operating hours, (runtime), manufacturer’s recommendations, and historical</w:t>
      </w:r>
      <w:r>
        <w:rPr>
          <w:spacing w:val="-32"/>
          <w:sz w:val="24"/>
        </w:rPr>
        <w:t xml:space="preserve"> </w:t>
      </w:r>
      <w:r>
        <w:rPr>
          <w:sz w:val="24"/>
        </w:rPr>
        <w:t>data bank, as pertinent to each</w:t>
      </w:r>
      <w:r>
        <w:rPr>
          <w:spacing w:val="-2"/>
          <w:sz w:val="24"/>
        </w:rPr>
        <w:t xml:space="preserve"> </w:t>
      </w:r>
      <w:r>
        <w:rPr>
          <w:sz w:val="24"/>
        </w:rPr>
        <w:t>task.</w:t>
      </w:r>
    </w:p>
    <w:p w:rsidR="00334624" w:rsidRDefault="00334624" w:rsidP="00334624">
      <w:pPr>
        <w:pStyle w:val="BodyText"/>
        <w:spacing w:before="11"/>
        <w:rPr>
          <w:sz w:val="23"/>
        </w:rPr>
      </w:pPr>
    </w:p>
    <w:p w:rsidR="00334624" w:rsidRDefault="00334624" w:rsidP="001E735F">
      <w:pPr>
        <w:pStyle w:val="ListParagraph"/>
        <w:widowControl w:val="0"/>
        <w:numPr>
          <w:ilvl w:val="0"/>
          <w:numId w:val="32"/>
        </w:numPr>
        <w:tabs>
          <w:tab w:val="left" w:pos="2321"/>
        </w:tabs>
        <w:autoSpaceDE w:val="0"/>
        <w:autoSpaceDN w:val="0"/>
        <w:spacing w:after="0" w:line="240" w:lineRule="auto"/>
        <w:ind w:right="234"/>
        <w:contextualSpacing w:val="0"/>
        <w:rPr>
          <w:sz w:val="24"/>
        </w:rPr>
      </w:pPr>
      <w:r>
        <w:rPr>
          <w:sz w:val="24"/>
        </w:rPr>
        <w:t>As work is due, Contractor shall issue, to his mechanic on the job, the necessary and appropriate recommended maintenance procedures and a listing of any special lubricants, tools, etc. that are required for proper maintenance of the apparatus</w:t>
      </w:r>
      <w:r>
        <w:rPr>
          <w:spacing w:val="-4"/>
          <w:sz w:val="24"/>
        </w:rPr>
        <w:t xml:space="preserve"> </w:t>
      </w:r>
      <w:r>
        <w:rPr>
          <w:sz w:val="24"/>
        </w:rPr>
        <w:t>concerned.</w:t>
      </w:r>
    </w:p>
    <w:p w:rsidR="00334624" w:rsidRDefault="00334624" w:rsidP="00334624">
      <w:pPr>
        <w:pStyle w:val="BodyText"/>
        <w:spacing w:before="2"/>
      </w:pPr>
    </w:p>
    <w:p w:rsidR="00334624" w:rsidRDefault="00334624" w:rsidP="001E735F">
      <w:pPr>
        <w:pStyle w:val="ListParagraph"/>
        <w:widowControl w:val="0"/>
        <w:numPr>
          <w:ilvl w:val="0"/>
          <w:numId w:val="32"/>
        </w:numPr>
        <w:tabs>
          <w:tab w:val="left" w:pos="2321"/>
        </w:tabs>
        <w:autoSpaceDE w:val="0"/>
        <w:autoSpaceDN w:val="0"/>
        <w:spacing w:after="0" w:line="240" w:lineRule="auto"/>
        <w:ind w:right="260"/>
        <w:contextualSpacing w:val="0"/>
        <w:rPr>
          <w:sz w:val="24"/>
        </w:rPr>
      </w:pPr>
      <w:r>
        <w:rPr>
          <w:sz w:val="24"/>
        </w:rPr>
        <w:t>Contractor’s administration system shall provide for continuous updating of maintenance procedures and frequencies. Breakdown experience and frequency shall determine the on-site material inventory level and preventive maintenance</w:t>
      </w:r>
      <w:r>
        <w:rPr>
          <w:spacing w:val="-2"/>
          <w:sz w:val="24"/>
        </w:rPr>
        <w:t xml:space="preserve"> </w:t>
      </w:r>
      <w:r>
        <w:rPr>
          <w:sz w:val="24"/>
        </w:rPr>
        <w:t>frequencies.</w:t>
      </w:r>
    </w:p>
    <w:p w:rsidR="00334624" w:rsidRDefault="00334624" w:rsidP="00334624">
      <w:pPr>
        <w:pStyle w:val="BodyText"/>
        <w:spacing w:before="11"/>
        <w:rPr>
          <w:sz w:val="23"/>
        </w:rPr>
      </w:pPr>
    </w:p>
    <w:p w:rsidR="00334624" w:rsidRDefault="00334624" w:rsidP="00334624">
      <w:pPr>
        <w:pStyle w:val="BodyText"/>
        <w:ind w:left="1600"/>
      </w:pPr>
      <w:r>
        <w:rPr>
          <w:u w:val="single"/>
        </w:rPr>
        <w:t>Preventive Maintenance and Emergency Service Calls</w:t>
      </w:r>
      <w:r>
        <w:t>:</w:t>
      </w:r>
    </w:p>
    <w:p w:rsidR="00334624" w:rsidRDefault="00334624" w:rsidP="00334624">
      <w:pPr>
        <w:pStyle w:val="BodyText"/>
        <w:spacing w:before="9"/>
        <w:rPr>
          <w:sz w:val="19"/>
        </w:rPr>
      </w:pPr>
    </w:p>
    <w:p w:rsidR="00334624" w:rsidRDefault="00334624" w:rsidP="00334624">
      <w:pPr>
        <w:pStyle w:val="BodyText"/>
        <w:spacing w:before="52"/>
        <w:ind w:left="1600" w:right="241"/>
      </w:pPr>
      <w:r>
        <w:t>Contractor shall schedule and perform the preventive maintenance services on no less than a quarterly basis.</w:t>
      </w:r>
    </w:p>
    <w:p w:rsidR="00334624" w:rsidRDefault="00334624" w:rsidP="00334624">
      <w:pPr>
        <w:pStyle w:val="BodyText"/>
      </w:pPr>
    </w:p>
    <w:p w:rsidR="00334624" w:rsidRDefault="00334624" w:rsidP="00334624">
      <w:pPr>
        <w:pStyle w:val="BodyText"/>
        <w:ind w:left="2320" w:hanging="360"/>
      </w:pPr>
      <w:r>
        <w:t>A. After each service call, a Service Report shall be left with a representative detailing work accomplished.</w:t>
      </w:r>
    </w:p>
    <w:p w:rsidR="00334624" w:rsidRDefault="00334624" w:rsidP="00334624">
      <w:pPr>
        <w:pStyle w:val="BodyText"/>
        <w:spacing w:before="2"/>
      </w:pPr>
    </w:p>
    <w:p w:rsidR="00334624" w:rsidRDefault="00334624" w:rsidP="00334624">
      <w:pPr>
        <w:pStyle w:val="BodyText"/>
        <w:ind w:left="1600" w:right="384"/>
      </w:pPr>
      <w:r>
        <w:t>Contractor shall provide emergency service on an as required basis. Emergency service shall be considered as calls in addition to the schedule preventive maintenance calls.</w:t>
      </w:r>
    </w:p>
    <w:p w:rsidR="00334624" w:rsidRDefault="00334624" w:rsidP="00334624">
      <w:pPr>
        <w:pStyle w:val="BodyText"/>
        <w:spacing w:before="11"/>
        <w:rPr>
          <w:sz w:val="23"/>
        </w:rPr>
      </w:pPr>
    </w:p>
    <w:p w:rsidR="00334624" w:rsidRDefault="00334624" w:rsidP="001E735F">
      <w:pPr>
        <w:pStyle w:val="ListParagraph"/>
        <w:widowControl w:val="0"/>
        <w:numPr>
          <w:ilvl w:val="0"/>
          <w:numId w:val="31"/>
        </w:numPr>
        <w:tabs>
          <w:tab w:val="left" w:pos="2321"/>
        </w:tabs>
        <w:autoSpaceDE w:val="0"/>
        <w:autoSpaceDN w:val="0"/>
        <w:spacing w:after="0" w:line="240" w:lineRule="auto"/>
        <w:ind w:right="602"/>
        <w:contextualSpacing w:val="0"/>
        <w:rPr>
          <w:sz w:val="24"/>
        </w:rPr>
      </w:pPr>
      <w:r>
        <w:rPr>
          <w:sz w:val="24"/>
        </w:rPr>
        <w:t>This emergency service shall be provided as often as needed, on a 24- hour basis, weekends and holidays</w:t>
      </w:r>
      <w:r>
        <w:rPr>
          <w:spacing w:val="-7"/>
          <w:sz w:val="24"/>
        </w:rPr>
        <w:t xml:space="preserve"> </w:t>
      </w:r>
      <w:r>
        <w:rPr>
          <w:sz w:val="24"/>
        </w:rPr>
        <w:t>included.</w:t>
      </w:r>
    </w:p>
    <w:p w:rsidR="00334624" w:rsidRDefault="00334624" w:rsidP="001E735F">
      <w:pPr>
        <w:pStyle w:val="ListParagraph"/>
        <w:widowControl w:val="0"/>
        <w:numPr>
          <w:ilvl w:val="0"/>
          <w:numId w:val="31"/>
        </w:numPr>
        <w:tabs>
          <w:tab w:val="left" w:pos="2321"/>
        </w:tabs>
        <w:autoSpaceDE w:val="0"/>
        <w:autoSpaceDN w:val="0"/>
        <w:spacing w:before="40" w:after="0" w:line="240" w:lineRule="auto"/>
        <w:ind w:hanging="361"/>
        <w:contextualSpacing w:val="0"/>
        <w:rPr>
          <w:sz w:val="24"/>
        </w:rPr>
      </w:pPr>
      <w:r>
        <w:rPr>
          <w:sz w:val="24"/>
        </w:rPr>
        <w:t>Contractor shall respond to an emergency situation within two (2)</w:t>
      </w:r>
      <w:r>
        <w:rPr>
          <w:spacing w:val="-27"/>
          <w:sz w:val="24"/>
        </w:rPr>
        <w:t xml:space="preserve"> </w:t>
      </w:r>
      <w:r>
        <w:rPr>
          <w:sz w:val="24"/>
        </w:rPr>
        <w:t>hours.</w:t>
      </w:r>
    </w:p>
    <w:p w:rsidR="00334624" w:rsidRDefault="00334624" w:rsidP="00334624">
      <w:pPr>
        <w:pStyle w:val="BodyText"/>
        <w:spacing w:before="11"/>
        <w:rPr>
          <w:sz w:val="23"/>
        </w:rPr>
      </w:pPr>
    </w:p>
    <w:p w:rsidR="00334624" w:rsidRDefault="00334624" w:rsidP="001E735F">
      <w:pPr>
        <w:pStyle w:val="ListParagraph"/>
        <w:widowControl w:val="0"/>
        <w:numPr>
          <w:ilvl w:val="0"/>
          <w:numId w:val="31"/>
        </w:numPr>
        <w:tabs>
          <w:tab w:val="left" w:pos="2321"/>
        </w:tabs>
        <w:autoSpaceDE w:val="0"/>
        <w:autoSpaceDN w:val="0"/>
        <w:spacing w:after="0" w:line="240" w:lineRule="auto"/>
        <w:ind w:right="285"/>
        <w:contextualSpacing w:val="0"/>
        <w:rPr>
          <w:sz w:val="24"/>
        </w:rPr>
      </w:pPr>
      <w:r>
        <w:rPr>
          <w:sz w:val="24"/>
        </w:rPr>
        <w:lastRenderedPageBreak/>
        <w:t>Emergency service response system shall be a professionally manned telephone answering service. Automatic telephone answering/recording machines or home telephone numbers are not</w:t>
      </w:r>
      <w:r>
        <w:rPr>
          <w:spacing w:val="-9"/>
          <w:sz w:val="24"/>
        </w:rPr>
        <w:t xml:space="preserve"> </w:t>
      </w:r>
      <w:r>
        <w:rPr>
          <w:sz w:val="24"/>
        </w:rPr>
        <w:t>acceptable.</w:t>
      </w:r>
    </w:p>
    <w:p w:rsidR="00334624" w:rsidRDefault="00334624" w:rsidP="00334624">
      <w:pPr>
        <w:pStyle w:val="BodyText"/>
      </w:pPr>
    </w:p>
    <w:p w:rsidR="00334624" w:rsidRDefault="00334624" w:rsidP="001E735F">
      <w:pPr>
        <w:pStyle w:val="ListParagraph"/>
        <w:widowControl w:val="0"/>
        <w:numPr>
          <w:ilvl w:val="0"/>
          <w:numId w:val="31"/>
        </w:numPr>
        <w:tabs>
          <w:tab w:val="left" w:pos="2321"/>
        </w:tabs>
        <w:autoSpaceDE w:val="0"/>
        <w:autoSpaceDN w:val="0"/>
        <w:spacing w:after="0" w:line="240" w:lineRule="auto"/>
        <w:ind w:right="357"/>
        <w:contextualSpacing w:val="0"/>
        <w:rPr>
          <w:sz w:val="24"/>
        </w:rPr>
      </w:pPr>
      <w:r>
        <w:rPr>
          <w:sz w:val="24"/>
        </w:rPr>
        <w:t>Repairs to critical equipment shall be expedited as much as possible to minimize downtime. Delays caused by price shopping for parts or longer than necessary delivery because of lower cost of a part to Contractor is unacceptable.</w:t>
      </w:r>
    </w:p>
    <w:p w:rsidR="00334624" w:rsidRDefault="00334624" w:rsidP="00334624">
      <w:pPr>
        <w:pStyle w:val="BodyText"/>
        <w:spacing w:before="1"/>
      </w:pPr>
    </w:p>
    <w:p w:rsidR="00334624" w:rsidRDefault="00334624" w:rsidP="00334624">
      <w:pPr>
        <w:pStyle w:val="BodyText"/>
        <w:ind w:left="1600"/>
      </w:pPr>
      <w:r>
        <w:rPr>
          <w:u w:val="single"/>
        </w:rPr>
        <w:t>Service Performance Guarantees</w:t>
      </w:r>
    </w:p>
    <w:p w:rsidR="00334624" w:rsidRDefault="00334624" w:rsidP="00334624">
      <w:pPr>
        <w:pStyle w:val="BodyText"/>
        <w:spacing w:before="10"/>
        <w:rPr>
          <w:sz w:val="19"/>
        </w:rPr>
      </w:pPr>
    </w:p>
    <w:p w:rsidR="00334624" w:rsidRDefault="00334624" w:rsidP="001E735F">
      <w:pPr>
        <w:pStyle w:val="ListParagraph"/>
        <w:widowControl w:val="0"/>
        <w:numPr>
          <w:ilvl w:val="0"/>
          <w:numId w:val="35"/>
        </w:numPr>
        <w:tabs>
          <w:tab w:val="left" w:pos="2321"/>
        </w:tabs>
        <w:autoSpaceDE w:val="0"/>
        <w:autoSpaceDN w:val="0"/>
        <w:spacing w:before="52" w:after="0" w:line="240" w:lineRule="auto"/>
        <w:ind w:right="249"/>
        <w:contextualSpacing w:val="0"/>
        <w:rPr>
          <w:sz w:val="24"/>
        </w:rPr>
      </w:pPr>
      <w:r>
        <w:rPr>
          <w:sz w:val="24"/>
        </w:rPr>
        <w:t>A representative of Hudspeth Regional Center may review, at any time, the services provided and reports submitted, to verify that the preventive maintenance is, in fact, being properly and adequately performed. Any lack of maintenance service, complaints, or deficiencies in the performance of the services will be submitted to Contractor in writing</w:t>
      </w:r>
      <w:r>
        <w:rPr>
          <w:spacing w:val="-37"/>
          <w:sz w:val="24"/>
        </w:rPr>
        <w:t xml:space="preserve"> </w:t>
      </w:r>
      <w:r>
        <w:rPr>
          <w:sz w:val="24"/>
        </w:rPr>
        <w:t>for correction.</w:t>
      </w:r>
    </w:p>
    <w:p w:rsidR="00334624" w:rsidRDefault="00334624" w:rsidP="00334624">
      <w:pPr>
        <w:pStyle w:val="BodyText"/>
        <w:spacing w:before="10"/>
        <w:rPr>
          <w:sz w:val="23"/>
        </w:rPr>
      </w:pPr>
    </w:p>
    <w:p w:rsidR="00334624" w:rsidRDefault="00334624" w:rsidP="001E735F">
      <w:pPr>
        <w:pStyle w:val="ListParagraph"/>
        <w:widowControl w:val="0"/>
        <w:numPr>
          <w:ilvl w:val="0"/>
          <w:numId w:val="35"/>
        </w:numPr>
        <w:tabs>
          <w:tab w:val="left" w:pos="2321"/>
        </w:tabs>
        <w:autoSpaceDE w:val="0"/>
        <w:autoSpaceDN w:val="0"/>
        <w:spacing w:before="1" w:after="0" w:line="240" w:lineRule="auto"/>
        <w:ind w:right="355"/>
        <w:contextualSpacing w:val="0"/>
        <w:rPr>
          <w:sz w:val="24"/>
        </w:rPr>
      </w:pPr>
      <w:r>
        <w:rPr>
          <w:sz w:val="24"/>
        </w:rPr>
        <w:t xml:space="preserve">For problems of deficiencies of significant important or of a continual nature, a time period of compliance shall be established after discussion and mutual agreement. Failure of Contractor to correct the deficiencies within the time period agreed </w:t>
      </w:r>
      <w:proofErr w:type="gramStart"/>
      <w:r>
        <w:rPr>
          <w:sz w:val="24"/>
        </w:rPr>
        <w:t>upon,</w:t>
      </w:r>
      <w:proofErr w:type="gramEnd"/>
      <w:r>
        <w:rPr>
          <w:sz w:val="24"/>
        </w:rPr>
        <w:t xml:space="preserve"> shall constitute cause for termination of the services and/or withholding of</w:t>
      </w:r>
      <w:r>
        <w:rPr>
          <w:spacing w:val="-9"/>
          <w:sz w:val="24"/>
        </w:rPr>
        <w:t xml:space="preserve"> </w:t>
      </w:r>
      <w:r>
        <w:rPr>
          <w:sz w:val="24"/>
        </w:rPr>
        <w:t>payment.</w:t>
      </w:r>
    </w:p>
    <w:p w:rsidR="00334624" w:rsidRDefault="00334624" w:rsidP="00334624">
      <w:pPr>
        <w:pStyle w:val="BodyText"/>
        <w:spacing w:before="1"/>
      </w:pPr>
    </w:p>
    <w:p w:rsidR="00334624" w:rsidRDefault="00334624" w:rsidP="00334624">
      <w:pPr>
        <w:pStyle w:val="BodyText"/>
        <w:ind w:left="798" w:right="537"/>
        <w:jc w:val="center"/>
      </w:pPr>
      <w:r>
        <w:rPr>
          <w:u w:val="single"/>
        </w:rPr>
        <w:t>Exclusions</w:t>
      </w:r>
      <w:r>
        <w:t>: (The following are specifically excluded from the contract)</w:t>
      </w:r>
    </w:p>
    <w:p w:rsidR="00334624" w:rsidRDefault="00334624" w:rsidP="00334624">
      <w:pPr>
        <w:pStyle w:val="BodyText"/>
        <w:spacing w:before="9"/>
        <w:rPr>
          <w:sz w:val="19"/>
        </w:rPr>
      </w:pPr>
    </w:p>
    <w:p w:rsidR="00334624" w:rsidRDefault="00334624" w:rsidP="001E735F">
      <w:pPr>
        <w:pStyle w:val="ListParagraph"/>
        <w:widowControl w:val="0"/>
        <w:numPr>
          <w:ilvl w:val="0"/>
          <w:numId w:val="34"/>
        </w:numPr>
        <w:tabs>
          <w:tab w:val="left" w:pos="2321"/>
        </w:tabs>
        <w:autoSpaceDE w:val="0"/>
        <w:autoSpaceDN w:val="0"/>
        <w:spacing w:before="52" w:after="0" w:line="240" w:lineRule="auto"/>
        <w:ind w:hanging="361"/>
        <w:contextualSpacing w:val="0"/>
        <w:rPr>
          <w:sz w:val="24"/>
        </w:rPr>
      </w:pPr>
      <w:r>
        <w:rPr>
          <w:sz w:val="24"/>
        </w:rPr>
        <w:t>Main power to the equipment</w:t>
      </w:r>
      <w:r>
        <w:rPr>
          <w:spacing w:val="-7"/>
          <w:sz w:val="24"/>
        </w:rPr>
        <w:t xml:space="preserve"> </w:t>
      </w:r>
      <w:r>
        <w:rPr>
          <w:sz w:val="24"/>
        </w:rPr>
        <w:t>disconnects.</w:t>
      </w:r>
    </w:p>
    <w:p w:rsidR="00334624" w:rsidRDefault="00334624" w:rsidP="00334624">
      <w:pPr>
        <w:pStyle w:val="BodyText"/>
      </w:pPr>
    </w:p>
    <w:p w:rsidR="00334624" w:rsidRDefault="00334624" w:rsidP="001E735F">
      <w:pPr>
        <w:pStyle w:val="ListParagraph"/>
        <w:widowControl w:val="0"/>
        <w:numPr>
          <w:ilvl w:val="0"/>
          <w:numId w:val="34"/>
        </w:numPr>
        <w:tabs>
          <w:tab w:val="left" w:pos="2321"/>
        </w:tabs>
        <w:autoSpaceDE w:val="0"/>
        <w:autoSpaceDN w:val="0"/>
        <w:spacing w:after="0" w:line="240" w:lineRule="auto"/>
        <w:ind w:hanging="361"/>
        <w:contextualSpacing w:val="0"/>
        <w:rPr>
          <w:sz w:val="24"/>
        </w:rPr>
      </w:pPr>
      <w:r>
        <w:rPr>
          <w:sz w:val="24"/>
        </w:rPr>
        <w:t>Structural damage to buildings or HVAC equipment by</w:t>
      </w:r>
      <w:r>
        <w:rPr>
          <w:spacing w:val="-7"/>
          <w:sz w:val="24"/>
        </w:rPr>
        <w:t xml:space="preserve"> </w:t>
      </w:r>
      <w:r>
        <w:rPr>
          <w:sz w:val="24"/>
        </w:rPr>
        <w:t>others.</w:t>
      </w:r>
    </w:p>
    <w:p w:rsidR="00334624" w:rsidRDefault="00334624" w:rsidP="00334624">
      <w:pPr>
        <w:pStyle w:val="BodyText"/>
        <w:spacing w:before="11"/>
        <w:rPr>
          <w:sz w:val="23"/>
        </w:rPr>
      </w:pPr>
    </w:p>
    <w:p w:rsidR="00334624" w:rsidRDefault="00334624" w:rsidP="001E735F">
      <w:pPr>
        <w:pStyle w:val="ListParagraph"/>
        <w:widowControl w:val="0"/>
        <w:numPr>
          <w:ilvl w:val="0"/>
          <w:numId w:val="34"/>
        </w:numPr>
        <w:tabs>
          <w:tab w:val="left" w:pos="2321"/>
        </w:tabs>
        <w:autoSpaceDE w:val="0"/>
        <w:autoSpaceDN w:val="0"/>
        <w:spacing w:before="1" w:after="0" w:line="240" w:lineRule="auto"/>
        <w:ind w:right="317"/>
        <w:contextualSpacing w:val="0"/>
        <w:rPr>
          <w:sz w:val="24"/>
        </w:rPr>
      </w:pPr>
      <w:r>
        <w:rPr>
          <w:sz w:val="24"/>
        </w:rPr>
        <w:t>The Contractor, will not be required to move, replace or alter any part</w:t>
      </w:r>
      <w:r>
        <w:rPr>
          <w:spacing w:val="-33"/>
          <w:sz w:val="24"/>
        </w:rPr>
        <w:t xml:space="preserve"> </w:t>
      </w:r>
      <w:r>
        <w:rPr>
          <w:sz w:val="24"/>
        </w:rPr>
        <w:t>of the building structure in the performance of the</w:t>
      </w:r>
      <w:r>
        <w:rPr>
          <w:spacing w:val="-10"/>
          <w:sz w:val="24"/>
        </w:rPr>
        <w:t xml:space="preserve"> </w:t>
      </w:r>
      <w:r>
        <w:rPr>
          <w:sz w:val="24"/>
        </w:rPr>
        <w:t>agreement.</w:t>
      </w:r>
    </w:p>
    <w:p w:rsidR="00334624" w:rsidRDefault="00334624" w:rsidP="00334624">
      <w:pPr>
        <w:pStyle w:val="BodyText"/>
      </w:pPr>
    </w:p>
    <w:p w:rsidR="00334624" w:rsidRDefault="00334624" w:rsidP="001E735F">
      <w:pPr>
        <w:pStyle w:val="ListParagraph"/>
        <w:widowControl w:val="0"/>
        <w:numPr>
          <w:ilvl w:val="0"/>
          <w:numId w:val="34"/>
        </w:numPr>
        <w:tabs>
          <w:tab w:val="left" w:pos="2321"/>
        </w:tabs>
        <w:autoSpaceDE w:val="0"/>
        <w:autoSpaceDN w:val="0"/>
        <w:spacing w:after="0" w:line="240" w:lineRule="auto"/>
        <w:ind w:hanging="361"/>
        <w:contextualSpacing w:val="0"/>
        <w:rPr>
          <w:sz w:val="24"/>
        </w:rPr>
      </w:pPr>
      <w:r>
        <w:rPr>
          <w:sz w:val="24"/>
        </w:rPr>
        <w:t>Oil storage</w:t>
      </w:r>
      <w:r>
        <w:rPr>
          <w:spacing w:val="-4"/>
          <w:sz w:val="24"/>
        </w:rPr>
        <w:t xml:space="preserve"> </w:t>
      </w:r>
      <w:r>
        <w:rPr>
          <w:sz w:val="24"/>
        </w:rPr>
        <w:t>tanks.</w:t>
      </w:r>
    </w:p>
    <w:p w:rsidR="00334624" w:rsidRDefault="00334624" w:rsidP="00334624">
      <w:pPr>
        <w:pStyle w:val="BodyText"/>
        <w:spacing w:before="2"/>
      </w:pPr>
    </w:p>
    <w:p w:rsidR="00334624" w:rsidRDefault="00334624" w:rsidP="001E735F">
      <w:pPr>
        <w:pStyle w:val="ListParagraph"/>
        <w:widowControl w:val="0"/>
        <w:numPr>
          <w:ilvl w:val="0"/>
          <w:numId w:val="34"/>
        </w:numPr>
        <w:tabs>
          <w:tab w:val="left" w:pos="2321"/>
        </w:tabs>
        <w:autoSpaceDE w:val="0"/>
        <w:autoSpaceDN w:val="0"/>
        <w:spacing w:after="0" w:line="240" w:lineRule="auto"/>
        <w:ind w:right="391"/>
        <w:contextualSpacing w:val="0"/>
        <w:rPr>
          <w:sz w:val="24"/>
        </w:rPr>
      </w:pPr>
      <w:r>
        <w:rPr>
          <w:sz w:val="24"/>
        </w:rPr>
        <w:t>Cleaning</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interior</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ductwork,</w:t>
      </w:r>
      <w:r>
        <w:rPr>
          <w:spacing w:val="-3"/>
          <w:sz w:val="24"/>
        </w:rPr>
        <w:t xml:space="preserve"> </w:t>
      </w:r>
      <w:r>
        <w:rPr>
          <w:sz w:val="24"/>
        </w:rPr>
        <w:t>unless</w:t>
      </w:r>
      <w:r>
        <w:rPr>
          <w:spacing w:val="-3"/>
          <w:sz w:val="24"/>
        </w:rPr>
        <w:t xml:space="preserve"> </w:t>
      </w:r>
      <w:r>
        <w:rPr>
          <w:sz w:val="24"/>
        </w:rPr>
        <w:t>needed</w:t>
      </w:r>
      <w:r>
        <w:rPr>
          <w:spacing w:val="-2"/>
          <w:sz w:val="24"/>
        </w:rPr>
        <w:t xml:space="preserve"> </w:t>
      </w:r>
      <w:r>
        <w:rPr>
          <w:sz w:val="24"/>
        </w:rPr>
        <w:t>due</w:t>
      </w:r>
      <w:r>
        <w:rPr>
          <w:spacing w:val="-5"/>
          <w:sz w:val="24"/>
        </w:rPr>
        <w:t xml:space="preserve"> </w:t>
      </w:r>
      <w:r>
        <w:rPr>
          <w:sz w:val="24"/>
        </w:rPr>
        <w:t>to</w:t>
      </w:r>
      <w:r>
        <w:rPr>
          <w:spacing w:val="-4"/>
          <w:sz w:val="24"/>
        </w:rPr>
        <w:t xml:space="preserve"> </w:t>
      </w:r>
      <w:r>
        <w:rPr>
          <w:sz w:val="24"/>
        </w:rPr>
        <w:t>failure</w:t>
      </w:r>
      <w:r>
        <w:rPr>
          <w:spacing w:val="-4"/>
          <w:sz w:val="24"/>
        </w:rPr>
        <w:t xml:space="preserve"> </w:t>
      </w:r>
      <w:r>
        <w:rPr>
          <w:sz w:val="24"/>
        </w:rPr>
        <w:t>of equipment.</w:t>
      </w:r>
    </w:p>
    <w:p w:rsidR="00334624" w:rsidRDefault="00334624" w:rsidP="00334624">
      <w:pPr>
        <w:pStyle w:val="BodyText"/>
        <w:spacing w:before="11"/>
        <w:rPr>
          <w:sz w:val="23"/>
        </w:rPr>
      </w:pPr>
    </w:p>
    <w:p w:rsidR="00334624" w:rsidRDefault="00334624" w:rsidP="001E735F">
      <w:pPr>
        <w:pStyle w:val="ListParagraph"/>
        <w:widowControl w:val="0"/>
        <w:numPr>
          <w:ilvl w:val="0"/>
          <w:numId w:val="34"/>
        </w:numPr>
        <w:tabs>
          <w:tab w:val="left" w:pos="2321"/>
        </w:tabs>
        <w:autoSpaceDE w:val="0"/>
        <w:autoSpaceDN w:val="0"/>
        <w:spacing w:before="1" w:after="0" w:line="240" w:lineRule="auto"/>
        <w:ind w:right="239"/>
        <w:contextualSpacing w:val="0"/>
        <w:rPr>
          <w:sz w:val="24"/>
        </w:rPr>
      </w:pPr>
      <w:r>
        <w:rPr>
          <w:sz w:val="24"/>
        </w:rPr>
        <w:t>Any utility line (such as electric, gas, water or sewer) more than 36 inches from HVAC</w:t>
      </w:r>
      <w:r>
        <w:rPr>
          <w:spacing w:val="-3"/>
          <w:sz w:val="24"/>
        </w:rPr>
        <w:t xml:space="preserve"> </w:t>
      </w:r>
      <w:r>
        <w:rPr>
          <w:sz w:val="24"/>
        </w:rPr>
        <w:t>equipment.</w:t>
      </w:r>
    </w:p>
    <w:p w:rsidR="00334624" w:rsidRDefault="00334624" w:rsidP="001E735F">
      <w:pPr>
        <w:pStyle w:val="ListParagraph"/>
        <w:widowControl w:val="0"/>
        <w:numPr>
          <w:ilvl w:val="0"/>
          <w:numId w:val="34"/>
        </w:numPr>
        <w:tabs>
          <w:tab w:val="left" w:pos="2321"/>
        </w:tabs>
        <w:autoSpaceDE w:val="0"/>
        <w:autoSpaceDN w:val="0"/>
        <w:spacing w:before="40" w:after="0" w:line="240" w:lineRule="auto"/>
        <w:ind w:right="650"/>
        <w:contextualSpacing w:val="0"/>
        <w:rPr>
          <w:sz w:val="24"/>
        </w:rPr>
      </w:pPr>
      <w:r>
        <w:rPr>
          <w:sz w:val="24"/>
        </w:rPr>
        <w:t>Any piping, wiring or isolation valves more than 36 inches from HVAC equipment.</w:t>
      </w:r>
    </w:p>
    <w:p w:rsidR="00334624" w:rsidRDefault="00334624" w:rsidP="00334624">
      <w:pPr>
        <w:pStyle w:val="BodyText"/>
        <w:spacing w:before="11"/>
        <w:rPr>
          <w:sz w:val="23"/>
        </w:rPr>
      </w:pPr>
    </w:p>
    <w:p w:rsidR="00334624" w:rsidRDefault="00334624" w:rsidP="001E735F">
      <w:pPr>
        <w:pStyle w:val="ListParagraph"/>
        <w:widowControl w:val="0"/>
        <w:numPr>
          <w:ilvl w:val="0"/>
          <w:numId w:val="34"/>
        </w:numPr>
        <w:tabs>
          <w:tab w:val="left" w:pos="2321"/>
        </w:tabs>
        <w:autoSpaceDE w:val="0"/>
        <w:autoSpaceDN w:val="0"/>
        <w:spacing w:after="0" w:line="240" w:lineRule="auto"/>
        <w:ind w:hanging="361"/>
        <w:contextualSpacing w:val="0"/>
        <w:rPr>
          <w:sz w:val="24"/>
        </w:rPr>
      </w:pPr>
      <w:r>
        <w:rPr>
          <w:sz w:val="24"/>
        </w:rPr>
        <w:t>Act of God, Acts of</w:t>
      </w:r>
      <w:r>
        <w:rPr>
          <w:spacing w:val="-4"/>
          <w:sz w:val="24"/>
        </w:rPr>
        <w:t xml:space="preserve"> </w:t>
      </w:r>
      <w:r>
        <w:rPr>
          <w:sz w:val="24"/>
        </w:rPr>
        <w:t>War.</w:t>
      </w:r>
    </w:p>
    <w:p w:rsidR="00334624" w:rsidRDefault="00334624" w:rsidP="00334624">
      <w:pPr>
        <w:pStyle w:val="BodyText"/>
      </w:pPr>
    </w:p>
    <w:p w:rsidR="00334624" w:rsidRDefault="00334624" w:rsidP="001E735F">
      <w:pPr>
        <w:pStyle w:val="ListParagraph"/>
        <w:widowControl w:val="0"/>
        <w:numPr>
          <w:ilvl w:val="0"/>
          <w:numId w:val="34"/>
        </w:numPr>
        <w:tabs>
          <w:tab w:val="left" w:pos="2320"/>
          <w:tab w:val="left" w:pos="2321"/>
        </w:tabs>
        <w:autoSpaceDE w:val="0"/>
        <w:autoSpaceDN w:val="0"/>
        <w:spacing w:after="0" w:line="240" w:lineRule="auto"/>
        <w:ind w:hanging="361"/>
        <w:contextualSpacing w:val="0"/>
        <w:rPr>
          <w:sz w:val="24"/>
        </w:rPr>
      </w:pPr>
      <w:r>
        <w:rPr>
          <w:sz w:val="24"/>
        </w:rPr>
        <w:lastRenderedPageBreak/>
        <w:t>Vandalism or misuse of</w:t>
      </w:r>
      <w:r>
        <w:rPr>
          <w:spacing w:val="-7"/>
          <w:sz w:val="24"/>
        </w:rPr>
        <w:t xml:space="preserve"> </w:t>
      </w:r>
      <w:r>
        <w:rPr>
          <w:sz w:val="24"/>
        </w:rPr>
        <w:t>equipment.</w:t>
      </w:r>
    </w:p>
    <w:p w:rsidR="00334624" w:rsidRDefault="00334624" w:rsidP="00334624">
      <w:pPr>
        <w:pStyle w:val="BodyText"/>
        <w:spacing w:before="12"/>
        <w:rPr>
          <w:sz w:val="23"/>
        </w:rPr>
      </w:pPr>
    </w:p>
    <w:p w:rsidR="00334624" w:rsidRDefault="00334624" w:rsidP="001E735F">
      <w:pPr>
        <w:pStyle w:val="ListParagraph"/>
        <w:widowControl w:val="0"/>
        <w:numPr>
          <w:ilvl w:val="0"/>
          <w:numId w:val="34"/>
        </w:numPr>
        <w:tabs>
          <w:tab w:val="left" w:pos="2320"/>
          <w:tab w:val="left" w:pos="2321"/>
        </w:tabs>
        <w:autoSpaceDE w:val="0"/>
        <w:autoSpaceDN w:val="0"/>
        <w:spacing w:after="0" w:line="242" w:lineRule="auto"/>
        <w:ind w:right="984"/>
        <w:contextualSpacing w:val="0"/>
        <w:rPr>
          <w:sz w:val="24"/>
        </w:rPr>
      </w:pPr>
      <w:r>
        <w:rPr>
          <w:sz w:val="24"/>
        </w:rPr>
        <w:t>New laws, rules or regulations that require modifications to HVAC systems.</w:t>
      </w:r>
    </w:p>
    <w:p w:rsidR="00334624" w:rsidRDefault="00334624" w:rsidP="00334624">
      <w:pPr>
        <w:pStyle w:val="BodyText"/>
        <w:spacing w:before="8"/>
        <w:rPr>
          <w:sz w:val="23"/>
        </w:rPr>
      </w:pPr>
    </w:p>
    <w:p w:rsidR="00334624" w:rsidRDefault="00334624" w:rsidP="001E735F">
      <w:pPr>
        <w:pStyle w:val="ListParagraph"/>
        <w:widowControl w:val="0"/>
        <w:numPr>
          <w:ilvl w:val="0"/>
          <w:numId w:val="34"/>
        </w:numPr>
        <w:tabs>
          <w:tab w:val="left" w:pos="2321"/>
        </w:tabs>
        <w:autoSpaceDE w:val="0"/>
        <w:autoSpaceDN w:val="0"/>
        <w:spacing w:after="0" w:line="240" w:lineRule="auto"/>
        <w:ind w:right="228"/>
        <w:contextualSpacing w:val="0"/>
        <w:rPr>
          <w:sz w:val="24"/>
        </w:rPr>
      </w:pPr>
      <w:r>
        <w:rPr>
          <w:sz w:val="24"/>
        </w:rPr>
        <w:t>Removal of hazardous material: In the event such substances, wastes and materials are encountered, the Contractor’s sole obligation will be to notify Hudspeth Regional Center of their</w:t>
      </w:r>
      <w:r>
        <w:rPr>
          <w:spacing w:val="-4"/>
          <w:sz w:val="24"/>
        </w:rPr>
        <w:t xml:space="preserve"> </w:t>
      </w:r>
      <w:r>
        <w:rPr>
          <w:sz w:val="24"/>
        </w:rPr>
        <w:t>existence.</w:t>
      </w:r>
    </w:p>
    <w:p w:rsidR="00334624" w:rsidRDefault="00334624" w:rsidP="00334624">
      <w:pPr>
        <w:pStyle w:val="BodyText"/>
      </w:pPr>
    </w:p>
    <w:p w:rsidR="00334624" w:rsidRDefault="00334624" w:rsidP="001E735F">
      <w:pPr>
        <w:pStyle w:val="ListParagraph"/>
        <w:widowControl w:val="0"/>
        <w:numPr>
          <w:ilvl w:val="0"/>
          <w:numId w:val="34"/>
        </w:numPr>
        <w:tabs>
          <w:tab w:val="left" w:pos="2321"/>
        </w:tabs>
        <w:autoSpaceDE w:val="0"/>
        <w:autoSpaceDN w:val="0"/>
        <w:spacing w:after="0" w:line="240" w:lineRule="auto"/>
        <w:ind w:right="388"/>
        <w:contextualSpacing w:val="0"/>
        <w:rPr>
          <w:sz w:val="24"/>
        </w:rPr>
      </w:pPr>
      <w:r>
        <w:rPr>
          <w:sz w:val="24"/>
        </w:rPr>
        <w:t>Responsibility for assisting such entities as fire alarm companies in the performance of safety tests, unless as part of the pressurization</w:t>
      </w:r>
      <w:r>
        <w:rPr>
          <w:spacing w:val="-35"/>
          <w:sz w:val="24"/>
        </w:rPr>
        <w:t xml:space="preserve"> </w:t>
      </w:r>
      <w:r>
        <w:rPr>
          <w:sz w:val="24"/>
        </w:rPr>
        <w:t>system.</w:t>
      </w:r>
    </w:p>
    <w:p w:rsidR="00334624" w:rsidRDefault="00334624" w:rsidP="00334624">
      <w:pPr>
        <w:pStyle w:val="BodyText"/>
        <w:spacing w:before="11"/>
        <w:rPr>
          <w:sz w:val="23"/>
        </w:rPr>
      </w:pPr>
    </w:p>
    <w:p w:rsidR="00334624" w:rsidRDefault="00334624" w:rsidP="001E735F">
      <w:pPr>
        <w:pStyle w:val="ListParagraph"/>
        <w:widowControl w:val="0"/>
        <w:numPr>
          <w:ilvl w:val="0"/>
          <w:numId w:val="34"/>
        </w:numPr>
        <w:tabs>
          <w:tab w:val="left" w:pos="2321"/>
        </w:tabs>
        <w:autoSpaceDE w:val="0"/>
        <w:autoSpaceDN w:val="0"/>
        <w:spacing w:before="1" w:after="0" w:line="240" w:lineRule="auto"/>
        <w:ind w:hanging="361"/>
        <w:contextualSpacing w:val="0"/>
        <w:rPr>
          <w:sz w:val="24"/>
        </w:rPr>
      </w:pPr>
      <w:r>
        <w:rPr>
          <w:sz w:val="24"/>
        </w:rPr>
        <w:t>Low water</w:t>
      </w:r>
      <w:r>
        <w:rPr>
          <w:spacing w:val="-1"/>
          <w:sz w:val="24"/>
        </w:rPr>
        <w:t xml:space="preserve"> </w:t>
      </w:r>
      <w:r>
        <w:rPr>
          <w:sz w:val="24"/>
        </w:rPr>
        <w:t>pressure.</w:t>
      </w:r>
    </w:p>
    <w:p w:rsidR="00334624" w:rsidRDefault="00334624" w:rsidP="00334624">
      <w:pPr>
        <w:pStyle w:val="BodyText"/>
        <w:spacing w:before="11"/>
        <w:rPr>
          <w:sz w:val="23"/>
        </w:rPr>
      </w:pPr>
    </w:p>
    <w:p w:rsidR="00334624" w:rsidRDefault="00334624" w:rsidP="001E735F">
      <w:pPr>
        <w:pStyle w:val="ListParagraph"/>
        <w:widowControl w:val="0"/>
        <w:numPr>
          <w:ilvl w:val="0"/>
          <w:numId w:val="34"/>
        </w:numPr>
        <w:tabs>
          <w:tab w:val="left" w:pos="2321"/>
        </w:tabs>
        <w:autoSpaceDE w:val="0"/>
        <w:autoSpaceDN w:val="0"/>
        <w:spacing w:before="1" w:after="0" w:line="240" w:lineRule="auto"/>
        <w:ind w:hanging="361"/>
        <w:contextualSpacing w:val="0"/>
        <w:rPr>
          <w:sz w:val="24"/>
        </w:rPr>
      </w:pPr>
      <w:r>
        <w:rPr>
          <w:sz w:val="24"/>
        </w:rPr>
        <w:t xml:space="preserve">Low </w:t>
      </w:r>
      <w:proofErr w:type="gramStart"/>
      <w:r>
        <w:rPr>
          <w:sz w:val="24"/>
        </w:rPr>
        <w:t>voltage,</w:t>
      </w:r>
      <w:proofErr w:type="gramEnd"/>
      <w:r>
        <w:rPr>
          <w:sz w:val="24"/>
        </w:rPr>
        <w:t xml:space="preserve"> burned out main or branch</w:t>
      </w:r>
      <w:r>
        <w:rPr>
          <w:spacing w:val="-6"/>
          <w:sz w:val="24"/>
        </w:rPr>
        <w:t xml:space="preserve"> </w:t>
      </w:r>
      <w:r>
        <w:rPr>
          <w:sz w:val="24"/>
        </w:rPr>
        <w:t>fuses.</w:t>
      </w:r>
    </w:p>
    <w:p w:rsidR="00334624" w:rsidRDefault="00334624" w:rsidP="00334624">
      <w:pPr>
        <w:pStyle w:val="BodyText"/>
        <w:spacing w:before="11"/>
        <w:rPr>
          <w:sz w:val="23"/>
        </w:rPr>
      </w:pPr>
    </w:p>
    <w:p w:rsidR="00334624" w:rsidRDefault="00334624" w:rsidP="00334624">
      <w:pPr>
        <w:pStyle w:val="BodyText"/>
        <w:ind w:left="1600"/>
      </w:pPr>
      <w:r>
        <w:rPr>
          <w:u w:val="single"/>
        </w:rPr>
        <w:t>General</w:t>
      </w:r>
    </w:p>
    <w:p w:rsidR="00334624" w:rsidRDefault="00334624" w:rsidP="00334624">
      <w:pPr>
        <w:pStyle w:val="BodyText"/>
        <w:rPr>
          <w:sz w:val="20"/>
        </w:rPr>
      </w:pPr>
    </w:p>
    <w:p w:rsidR="00334624" w:rsidRDefault="00334624" w:rsidP="001E735F">
      <w:pPr>
        <w:pStyle w:val="ListParagraph"/>
        <w:widowControl w:val="0"/>
        <w:numPr>
          <w:ilvl w:val="0"/>
          <w:numId w:val="36"/>
        </w:numPr>
        <w:tabs>
          <w:tab w:val="left" w:pos="2321"/>
        </w:tabs>
        <w:autoSpaceDE w:val="0"/>
        <w:autoSpaceDN w:val="0"/>
        <w:spacing w:before="52" w:after="0" w:line="240" w:lineRule="auto"/>
        <w:ind w:right="238"/>
        <w:contextualSpacing w:val="0"/>
        <w:rPr>
          <w:sz w:val="24"/>
        </w:rPr>
      </w:pPr>
      <w:r>
        <w:rPr>
          <w:sz w:val="24"/>
        </w:rPr>
        <w:t>All personnel furnished shall require the approval of Hudspeth Regional Center representative based on their training, experience, qualifications, certification and ability to perform the required service and maintenance for all equipment in an efficient manner. Failure to provide such personnel in the required numbers shall be considered sufficient reason to terminate the</w:t>
      </w:r>
      <w:r>
        <w:rPr>
          <w:spacing w:val="-5"/>
          <w:sz w:val="24"/>
        </w:rPr>
        <w:t xml:space="preserve"> </w:t>
      </w:r>
      <w:r>
        <w:rPr>
          <w:sz w:val="24"/>
        </w:rPr>
        <w:t>agreement.</w:t>
      </w:r>
    </w:p>
    <w:p w:rsidR="00334624" w:rsidRDefault="00334624" w:rsidP="00334624">
      <w:pPr>
        <w:pStyle w:val="BodyText"/>
        <w:spacing w:before="11"/>
        <w:rPr>
          <w:sz w:val="23"/>
        </w:rPr>
      </w:pPr>
    </w:p>
    <w:p w:rsidR="00334624" w:rsidRDefault="00334624" w:rsidP="001E735F">
      <w:pPr>
        <w:pStyle w:val="ListParagraph"/>
        <w:widowControl w:val="0"/>
        <w:numPr>
          <w:ilvl w:val="0"/>
          <w:numId w:val="36"/>
        </w:numPr>
        <w:tabs>
          <w:tab w:val="left" w:pos="2321"/>
        </w:tabs>
        <w:autoSpaceDE w:val="0"/>
        <w:autoSpaceDN w:val="0"/>
        <w:spacing w:after="0" w:line="240" w:lineRule="auto"/>
        <w:ind w:right="682"/>
        <w:contextualSpacing w:val="0"/>
        <w:jc w:val="both"/>
        <w:rPr>
          <w:sz w:val="24"/>
        </w:rPr>
      </w:pPr>
      <w:r>
        <w:rPr>
          <w:sz w:val="24"/>
        </w:rPr>
        <w:t>All work shall be performed in a workmanlike manner. Materials and workmanship shall be subject to Hudspeth Regional Center inspection and approval.</w:t>
      </w:r>
    </w:p>
    <w:p w:rsidR="00334624" w:rsidRDefault="00334624" w:rsidP="00334624">
      <w:pPr>
        <w:pStyle w:val="BodyText"/>
        <w:spacing w:before="12"/>
        <w:rPr>
          <w:sz w:val="23"/>
        </w:rPr>
      </w:pPr>
    </w:p>
    <w:p w:rsidR="00334624" w:rsidRDefault="00334624" w:rsidP="001E735F">
      <w:pPr>
        <w:pStyle w:val="ListParagraph"/>
        <w:widowControl w:val="0"/>
        <w:numPr>
          <w:ilvl w:val="0"/>
          <w:numId w:val="36"/>
        </w:numPr>
        <w:tabs>
          <w:tab w:val="left" w:pos="2321"/>
        </w:tabs>
        <w:autoSpaceDE w:val="0"/>
        <w:autoSpaceDN w:val="0"/>
        <w:spacing w:after="0" w:line="240" w:lineRule="auto"/>
        <w:ind w:right="274"/>
        <w:contextualSpacing w:val="0"/>
        <w:rPr>
          <w:sz w:val="24"/>
        </w:rPr>
      </w:pPr>
      <w:r>
        <w:rPr>
          <w:sz w:val="24"/>
        </w:rPr>
        <w:t>Work areas shall be maintained in an orderly manner and all trash</w:t>
      </w:r>
      <w:r>
        <w:rPr>
          <w:spacing w:val="-28"/>
          <w:sz w:val="24"/>
        </w:rPr>
        <w:t xml:space="preserve"> </w:t>
      </w:r>
      <w:r>
        <w:rPr>
          <w:sz w:val="24"/>
        </w:rPr>
        <w:t>picked up and hauled away as the work is</w:t>
      </w:r>
      <w:r>
        <w:rPr>
          <w:spacing w:val="-5"/>
          <w:sz w:val="24"/>
        </w:rPr>
        <w:t xml:space="preserve"> </w:t>
      </w:r>
      <w:r>
        <w:rPr>
          <w:sz w:val="24"/>
        </w:rPr>
        <w:t>completed.</w:t>
      </w:r>
    </w:p>
    <w:p w:rsidR="00334624" w:rsidRDefault="00334624" w:rsidP="00334624">
      <w:pPr>
        <w:pStyle w:val="BodyText"/>
        <w:spacing w:before="2"/>
      </w:pPr>
    </w:p>
    <w:p w:rsidR="00334624" w:rsidRDefault="00334624" w:rsidP="001E735F">
      <w:pPr>
        <w:pStyle w:val="ListParagraph"/>
        <w:widowControl w:val="0"/>
        <w:numPr>
          <w:ilvl w:val="0"/>
          <w:numId w:val="36"/>
        </w:numPr>
        <w:tabs>
          <w:tab w:val="left" w:pos="2321"/>
        </w:tabs>
        <w:autoSpaceDE w:val="0"/>
        <w:autoSpaceDN w:val="0"/>
        <w:spacing w:after="0" w:line="240" w:lineRule="auto"/>
        <w:ind w:right="266"/>
        <w:contextualSpacing w:val="0"/>
        <w:rPr>
          <w:sz w:val="24"/>
        </w:rPr>
      </w:pPr>
      <w:r>
        <w:rPr>
          <w:sz w:val="24"/>
        </w:rPr>
        <w:t>Contractor shall not be responsible for the identification or removal of any asbestos products or other hazardous substances. In the event such products or substances are encountered, Contractor’s sole obligation</w:t>
      </w:r>
      <w:r>
        <w:rPr>
          <w:spacing w:val="-34"/>
          <w:sz w:val="24"/>
        </w:rPr>
        <w:t xml:space="preserve"> </w:t>
      </w:r>
      <w:r>
        <w:rPr>
          <w:sz w:val="24"/>
        </w:rPr>
        <w:t>will be to notify Hudspeth Regional Center the existence of such products and materials. Contractor shall have the right thereafter to suspend it work until such products or material and the resultant hazards are</w:t>
      </w:r>
      <w:r>
        <w:rPr>
          <w:spacing w:val="-27"/>
          <w:sz w:val="24"/>
        </w:rPr>
        <w:t xml:space="preserve"> </w:t>
      </w:r>
      <w:r>
        <w:rPr>
          <w:sz w:val="24"/>
        </w:rPr>
        <w:t>removed.</w:t>
      </w:r>
    </w:p>
    <w:p w:rsidR="00334624" w:rsidRDefault="00334624" w:rsidP="00334624">
      <w:pPr>
        <w:rPr>
          <w:sz w:val="24"/>
        </w:rPr>
        <w:sectPr w:rsidR="00334624">
          <w:pgSz w:w="12240" w:h="15840"/>
          <w:pgMar w:top="1400" w:right="1240" w:bottom="1200" w:left="1280" w:header="0" w:footer="932" w:gutter="0"/>
          <w:cols w:space="720"/>
        </w:sectPr>
      </w:pPr>
    </w:p>
    <w:p w:rsidR="00334624" w:rsidRDefault="00334624" w:rsidP="001E735F">
      <w:pPr>
        <w:pStyle w:val="ListParagraph"/>
        <w:widowControl w:val="0"/>
        <w:numPr>
          <w:ilvl w:val="0"/>
          <w:numId w:val="36"/>
        </w:numPr>
        <w:tabs>
          <w:tab w:val="left" w:pos="2321"/>
        </w:tabs>
        <w:autoSpaceDE w:val="0"/>
        <w:autoSpaceDN w:val="0"/>
        <w:spacing w:before="40" w:after="0" w:line="240" w:lineRule="auto"/>
        <w:ind w:right="563"/>
        <w:contextualSpacing w:val="0"/>
        <w:rPr>
          <w:sz w:val="24"/>
        </w:rPr>
      </w:pPr>
      <w:r>
        <w:rPr>
          <w:sz w:val="24"/>
        </w:rPr>
        <w:lastRenderedPageBreak/>
        <w:t>All equipment furnished and all work performed shall comply with</w:t>
      </w:r>
      <w:r>
        <w:rPr>
          <w:spacing w:val="-30"/>
          <w:sz w:val="24"/>
        </w:rPr>
        <w:t xml:space="preserve"> </w:t>
      </w:r>
      <w:r>
        <w:rPr>
          <w:sz w:val="24"/>
        </w:rPr>
        <w:t>the requirements of the Occupational Safety and Health Administration, United States – Department of</w:t>
      </w:r>
      <w:r>
        <w:rPr>
          <w:spacing w:val="-3"/>
          <w:sz w:val="24"/>
        </w:rPr>
        <w:t xml:space="preserve"> </w:t>
      </w:r>
      <w:r>
        <w:rPr>
          <w:sz w:val="24"/>
        </w:rPr>
        <w:t>Labor.</w:t>
      </w:r>
    </w:p>
    <w:p w:rsidR="0005547C" w:rsidRPr="0005547C" w:rsidRDefault="0005547C" w:rsidP="00334624">
      <w:pPr>
        <w:spacing w:after="0" w:line="240" w:lineRule="auto"/>
        <w:ind w:left="360" w:hanging="360"/>
        <w:jc w:val="center"/>
        <w:rPr>
          <w:b/>
          <w:sz w:val="24"/>
          <w:szCs w:val="24"/>
        </w:rPr>
      </w:pPr>
    </w:p>
    <w:sectPr w:rsidR="0005547C" w:rsidRPr="0005547C" w:rsidSect="00334624">
      <w:pgSz w:w="12240" w:h="15840"/>
      <w:pgMar w:top="1400" w:right="1240" w:bottom="1200" w:left="1280" w:header="0" w:footer="9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21" w:rsidRDefault="00253221" w:rsidP="002C6534">
      <w:pPr>
        <w:spacing w:after="0" w:line="240" w:lineRule="auto"/>
      </w:pPr>
      <w:r>
        <w:separator/>
      </w:r>
    </w:p>
  </w:endnote>
  <w:endnote w:type="continuationSeparator" w:id="0">
    <w:p w:rsidR="00253221" w:rsidRDefault="00253221" w:rsidP="002C6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21" w:rsidRDefault="00253221" w:rsidP="002C6534">
      <w:pPr>
        <w:spacing w:after="0" w:line="240" w:lineRule="auto"/>
      </w:pPr>
      <w:r>
        <w:separator/>
      </w:r>
    </w:p>
  </w:footnote>
  <w:footnote w:type="continuationSeparator" w:id="0">
    <w:p w:rsidR="00253221" w:rsidRDefault="00253221" w:rsidP="002C6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DAA"/>
    <w:multiLevelType w:val="hybridMultilevel"/>
    <w:tmpl w:val="8A4ABC7A"/>
    <w:lvl w:ilvl="0" w:tplc="38A2FA3C">
      <w:start w:val="1"/>
      <w:numFmt w:val="upperLetter"/>
      <w:lvlText w:val="%1."/>
      <w:lvlJc w:val="left"/>
      <w:pPr>
        <w:ind w:left="2320" w:hanging="360"/>
      </w:pPr>
      <w:rPr>
        <w:rFonts w:ascii="Calibri" w:eastAsia="Calibri" w:hAnsi="Calibri" w:cs="Calibri" w:hint="default"/>
        <w:spacing w:val="-3"/>
        <w:w w:val="100"/>
        <w:sz w:val="24"/>
        <w:szCs w:val="24"/>
        <w:lang w:val="en-US" w:eastAsia="en-US" w:bidi="en-US"/>
      </w:rPr>
    </w:lvl>
    <w:lvl w:ilvl="1" w:tplc="68563D4E">
      <w:numFmt w:val="bullet"/>
      <w:lvlText w:val="•"/>
      <w:lvlJc w:val="left"/>
      <w:pPr>
        <w:ind w:left="3060" w:hanging="360"/>
      </w:pPr>
      <w:rPr>
        <w:rFonts w:hint="default"/>
        <w:lang w:val="en-US" w:eastAsia="en-US" w:bidi="en-US"/>
      </w:rPr>
    </w:lvl>
    <w:lvl w:ilvl="2" w:tplc="52CEFE1E">
      <w:numFmt w:val="bullet"/>
      <w:lvlText w:val="•"/>
      <w:lvlJc w:val="left"/>
      <w:pPr>
        <w:ind w:left="3800" w:hanging="360"/>
      </w:pPr>
      <w:rPr>
        <w:rFonts w:hint="default"/>
        <w:lang w:val="en-US" w:eastAsia="en-US" w:bidi="en-US"/>
      </w:rPr>
    </w:lvl>
    <w:lvl w:ilvl="3" w:tplc="5D1A1AEA">
      <w:numFmt w:val="bullet"/>
      <w:lvlText w:val="•"/>
      <w:lvlJc w:val="left"/>
      <w:pPr>
        <w:ind w:left="4540" w:hanging="360"/>
      </w:pPr>
      <w:rPr>
        <w:rFonts w:hint="default"/>
        <w:lang w:val="en-US" w:eastAsia="en-US" w:bidi="en-US"/>
      </w:rPr>
    </w:lvl>
    <w:lvl w:ilvl="4" w:tplc="DAFC83D2">
      <w:numFmt w:val="bullet"/>
      <w:lvlText w:val="•"/>
      <w:lvlJc w:val="left"/>
      <w:pPr>
        <w:ind w:left="5280" w:hanging="360"/>
      </w:pPr>
      <w:rPr>
        <w:rFonts w:hint="default"/>
        <w:lang w:val="en-US" w:eastAsia="en-US" w:bidi="en-US"/>
      </w:rPr>
    </w:lvl>
    <w:lvl w:ilvl="5" w:tplc="85BAA68C">
      <w:numFmt w:val="bullet"/>
      <w:lvlText w:val="•"/>
      <w:lvlJc w:val="left"/>
      <w:pPr>
        <w:ind w:left="6020" w:hanging="360"/>
      </w:pPr>
      <w:rPr>
        <w:rFonts w:hint="default"/>
        <w:lang w:val="en-US" w:eastAsia="en-US" w:bidi="en-US"/>
      </w:rPr>
    </w:lvl>
    <w:lvl w:ilvl="6" w:tplc="E6DE4EC4">
      <w:numFmt w:val="bullet"/>
      <w:lvlText w:val="•"/>
      <w:lvlJc w:val="left"/>
      <w:pPr>
        <w:ind w:left="6760" w:hanging="360"/>
      </w:pPr>
      <w:rPr>
        <w:rFonts w:hint="default"/>
        <w:lang w:val="en-US" w:eastAsia="en-US" w:bidi="en-US"/>
      </w:rPr>
    </w:lvl>
    <w:lvl w:ilvl="7" w:tplc="28AE1D16">
      <w:numFmt w:val="bullet"/>
      <w:lvlText w:val="•"/>
      <w:lvlJc w:val="left"/>
      <w:pPr>
        <w:ind w:left="7500" w:hanging="360"/>
      </w:pPr>
      <w:rPr>
        <w:rFonts w:hint="default"/>
        <w:lang w:val="en-US" w:eastAsia="en-US" w:bidi="en-US"/>
      </w:rPr>
    </w:lvl>
    <w:lvl w:ilvl="8" w:tplc="309C50D4">
      <w:numFmt w:val="bullet"/>
      <w:lvlText w:val="•"/>
      <w:lvlJc w:val="left"/>
      <w:pPr>
        <w:ind w:left="8240" w:hanging="360"/>
      </w:pPr>
      <w:rPr>
        <w:rFonts w:hint="default"/>
        <w:lang w:val="en-US" w:eastAsia="en-US" w:bidi="en-US"/>
      </w:rPr>
    </w:lvl>
  </w:abstractNum>
  <w:abstractNum w:abstractNumId="1">
    <w:nsid w:val="059E1CC1"/>
    <w:multiLevelType w:val="hybridMultilevel"/>
    <w:tmpl w:val="8F74F462"/>
    <w:lvl w:ilvl="0" w:tplc="0514546C">
      <w:start w:val="1"/>
      <w:numFmt w:val="decimal"/>
      <w:lvlText w:val="%1)"/>
      <w:lvlJc w:val="left"/>
      <w:pPr>
        <w:ind w:left="1600" w:hanging="360"/>
      </w:pPr>
      <w:rPr>
        <w:rFonts w:ascii="Calibri" w:eastAsia="Calibri" w:hAnsi="Calibri" w:cs="Calibri" w:hint="default"/>
        <w:spacing w:val="-4"/>
        <w:w w:val="100"/>
        <w:sz w:val="24"/>
        <w:szCs w:val="24"/>
        <w:lang w:val="en-US" w:eastAsia="en-US" w:bidi="en-US"/>
      </w:rPr>
    </w:lvl>
    <w:lvl w:ilvl="1" w:tplc="1E364738">
      <w:start w:val="1"/>
      <w:numFmt w:val="upperLetter"/>
      <w:lvlText w:val="%2."/>
      <w:lvlJc w:val="left"/>
      <w:pPr>
        <w:ind w:left="2320" w:hanging="360"/>
      </w:pPr>
      <w:rPr>
        <w:rFonts w:ascii="Calibri" w:eastAsia="Calibri" w:hAnsi="Calibri" w:cs="Calibri" w:hint="default"/>
        <w:spacing w:val="-4"/>
        <w:w w:val="100"/>
        <w:sz w:val="24"/>
        <w:szCs w:val="24"/>
        <w:lang w:val="en-US" w:eastAsia="en-US" w:bidi="en-US"/>
      </w:rPr>
    </w:lvl>
    <w:lvl w:ilvl="2" w:tplc="93AE05BA">
      <w:numFmt w:val="bullet"/>
      <w:lvlText w:val="•"/>
      <w:lvlJc w:val="left"/>
      <w:pPr>
        <w:ind w:left="3142" w:hanging="360"/>
      </w:pPr>
      <w:rPr>
        <w:rFonts w:hint="default"/>
        <w:lang w:val="en-US" w:eastAsia="en-US" w:bidi="en-US"/>
      </w:rPr>
    </w:lvl>
    <w:lvl w:ilvl="3" w:tplc="337801D6">
      <w:numFmt w:val="bullet"/>
      <w:lvlText w:val="•"/>
      <w:lvlJc w:val="left"/>
      <w:pPr>
        <w:ind w:left="3964" w:hanging="360"/>
      </w:pPr>
      <w:rPr>
        <w:rFonts w:hint="default"/>
        <w:lang w:val="en-US" w:eastAsia="en-US" w:bidi="en-US"/>
      </w:rPr>
    </w:lvl>
    <w:lvl w:ilvl="4" w:tplc="EC74C35E">
      <w:numFmt w:val="bullet"/>
      <w:lvlText w:val="•"/>
      <w:lvlJc w:val="left"/>
      <w:pPr>
        <w:ind w:left="4786" w:hanging="360"/>
      </w:pPr>
      <w:rPr>
        <w:rFonts w:hint="default"/>
        <w:lang w:val="en-US" w:eastAsia="en-US" w:bidi="en-US"/>
      </w:rPr>
    </w:lvl>
    <w:lvl w:ilvl="5" w:tplc="97763202">
      <w:numFmt w:val="bullet"/>
      <w:lvlText w:val="•"/>
      <w:lvlJc w:val="left"/>
      <w:pPr>
        <w:ind w:left="5608" w:hanging="360"/>
      </w:pPr>
      <w:rPr>
        <w:rFonts w:hint="default"/>
        <w:lang w:val="en-US" w:eastAsia="en-US" w:bidi="en-US"/>
      </w:rPr>
    </w:lvl>
    <w:lvl w:ilvl="6" w:tplc="02886154">
      <w:numFmt w:val="bullet"/>
      <w:lvlText w:val="•"/>
      <w:lvlJc w:val="left"/>
      <w:pPr>
        <w:ind w:left="6431" w:hanging="360"/>
      </w:pPr>
      <w:rPr>
        <w:rFonts w:hint="default"/>
        <w:lang w:val="en-US" w:eastAsia="en-US" w:bidi="en-US"/>
      </w:rPr>
    </w:lvl>
    <w:lvl w:ilvl="7" w:tplc="5D1A4216">
      <w:numFmt w:val="bullet"/>
      <w:lvlText w:val="•"/>
      <w:lvlJc w:val="left"/>
      <w:pPr>
        <w:ind w:left="7253" w:hanging="360"/>
      </w:pPr>
      <w:rPr>
        <w:rFonts w:hint="default"/>
        <w:lang w:val="en-US" w:eastAsia="en-US" w:bidi="en-US"/>
      </w:rPr>
    </w:lvl>
    <w:lvl w:ilvl="8" w:tplc="9474C870">
      <w:numFmt w:val="bullet"/>
      <w:lvlText w:val="•"/>
      <w:lvlJc w:val="left"/>
      <w:pPr>
        <w:ind w:left="8075" w:hanging="360"/>
      </w:pPr>
      <w:rPr>
        <w:rFonts w:hint="default"/>
        <w:lang w:val="en-US" w:eastAsia="en-US" w:bidi="en-US"/>
      </w:rPr>
    </w:lvl>
  </w:abstractNum>
  <w:abstractNum w:abstractNumId="2">
    <w:nsid w:val="083A46F7"/>
    <w:multiLevelType w:val="hybridMultilevel"/>
    <w:tmpl w:val="443C4412"/>
    <w:lvl w:ilvl="0" w:tplc="8B84B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0957E5"/>
    <w:multiLevelType w:val="multilevel"/>
    <w:tmpl w:val="8C96D52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331B7"/>
    <w:multiLevelType w:val="hybridMultilevel"/>
    <w:tmpl w:val="F364C5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FD76078"/>
    <w:multiLevelType w:val="hybridMultilevel"/>
    <w:tmpl w:val="6B1A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7D438C"/>
    <w:multiLevelType w:val="hybridMultilevel"/>
    <w:tmpl w:val="250CA82E"/>
    <w:lvl w:ilvl="0" w:tplc="74BE0356">
      <w:start w:val="1"/>
      <w:numFmt w:val="upperLetter"/>
      <w:lvlText w:val="%1."/>
      <w:lvlJc w:val="left"/>
      <w:pPr>
        <w:ind w:left="2320" w:hanging="360"/>
      </w:pPr>
      <w:rPr>
        <w:rFonts w:ascii="Calibri" w:eastAsia="Calibri" w:hAnsi="Calibri" w:cs="Calibri" w:hint="default"/>
        <w:spacing w:val="-4"/>
        <w:w w:val="100"/>
        <w:sz w:val="24"/>
        <w:szCs w:val="24"/>
        <w:lang w:val="en-US" w:eastAsia="en-US" w:bidi="en-US"/>
      </w:rPr>
    </w:lvl>
    <w:lvl w:ilvl="1" w:tplc="31866BB8">
      <w:numFmt w:val="bullet"/>
      <w:lvlText w:val="•"/>
      <w:lvlJc w:val="left"/>
      <w:pPr>
        <w:ind w:left="3060" w:hanging="360"/>
      </w:pPr>
      <w:rPr>
        <w:rFonts w:hint="default"/>
        <w:lang w:val="en-US" w:eastAsia="en-US" w:bidi="en-US"/>
      </w:rPr>
    </w:lvl>
    <w:lvl w:ilvl="2" w:tplc="E918E84E">
      <w:numFmt w:val="bullet"/>
      <w:lvlText w:val="•"/>
      <w:lvlJc w:val="left"/>
      <w:pPr>
        <w:ind w:left="3800" w:hanging="360"/>
      </w:pPr>
      <w:rPr>
        <w:rFonts w:hint="default"/>
        <w:lang w:val="en-US" w:eastAsia="en-US" w:bidi="en-US"/>
      </w:rPr>
    </w:lvl>
    <w:lvl w:ilvl="3" w:tplc="7E6802F6">
      <w:numFmt w:val="bullet"/>
      <w:lvlText w:val="•"/>
      <w:lvlJc w:val="left"/>
      <w:pPr>
        <w:ind w:left="4540" w:hanging="360"/>
      </w:pPr>
      <w:rPr>
        <w:rFonts w:hint="default"/>
        <w:lang w:val="en-US" w:eastAsia="en-US" w:bidi="en-US"/>
      </w:rPr>
    </w:lvl>
    <w:lvl w:ilvl="4" w:tplc="F638896C">
      <w:numFmt w:val="bullet"/>
      <w:lvlText w:val="•"/>
      <w:lvlJc w:val="left"/>
      <w:pPr>
        <w:ind w:left="5280" w:hanging="360"/>
      </w:pPr>
      <w:rPr>
        <w:rFonts w:hint="default"/>
        <w:lang w:val="en-US" w:eastAsia="en-US" w:bidi="en-US"/>
      </w:rPr>
    </w:lvl>
    <w:lvl w:ilvl="5" w:tplc="986A94A4">
      <w:numFmt w:val="bullet"/>
      <w:lvlText w:val="•"/>
      <w:lvlJc w:val="left"/>
      <w:pPr>
        <w:ind w:left="6020" w:hanging="360"/>
      </w:pPr>
      <w:rPr>
        <w:rFonts w:hint="default"/>
        <w:lang w:val="en-US" w:eastAsia="en-US" w:bidi="en-US"/>
      </w:rPr>
    </w:lvl>
    <w:lvl w:ilvl="6" w:tplc="DEDEA2B8">
      <w:numFmt w:val="bullet"/>
      <w:lvlText w:val="•"/>
      <w:lvlJc w:val="left"/>
      <w:pPr>
        <w:ind w:left="6760" w:hanging="360"/>
      </w:pPr>
      <w:rPr>
        <w:rFonts w:hint="default"/>
        <w:lang w:val="en-US" w:eastAsia="en-US" w:bidi="en-US"/>
      </w:rPr>
    </w:lvl>
    <w:lvl w:ilvl="7" w:tplc="FAD694D4">
      <w:numFmt w:val="bullet"/>
      <w:lvlText w:val="•"/>
      <w:lvlJc w:val="left"/>
      <w:pPr>
        <w:ind w:left="7500" w:hanging="360"/>
      </w:pPr>
      <w:rPr>
        <w:rFonts w:hint="default"/>
        <w:lang w:val="en-US" w:eastAsia="en-US" w:bidi="en-US"/>
      </w:rPr>
    </w:lvl>
    <w:lvl w:ilvl="8" w:tplc="0414D500">
      <w:numFmt w:val="bullet"/>
      <w:lvlText w:val="•"/>
      <w:lvlJc w:val="left"/>
      <w:pPr>
        <w:ind w:left="8240" w:hanging="360"/>
      </w:pPr>
      <w:rPr>
        <w:rFonts w:hint="default"/>
        <w:lang w:val="en-US" w:eastAsia="en-US" w:bidi="en-US"/>
      </w:rPr>
    </w:lvl>
  </w:abstractNum>
  <w:abstractNum w:abstractNumId="9">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922B6"/>
    <w:multiLevelType w:val="hybridMultilevel"/>
    <w:tmpl w:val="CC4C1FC6"/>
    <w:lvl w:ilvl="0" w:tplc="3FEA653A">
      <w:start w:val="1"/>
      <w:numFmt w:val="upperLetter"/>
      <w:lvlText w:val="%1."/>
      <w:lvlJc w:val="left"/>
      <w:pPr>
        <w:ind w:left="3045" w:hanging="361"/>
      </w:pPr>
      <w:rPr>
        <w:rFonts w:ascii="Calibri" w:eastAsia="Calibri" w:hAnsi="Calibri" w:cs="Calibri" w:hint="default"/>
        <w:spacing w:val="-3"/>
        <w:w w:val="100"/>
        <w:sz w:val="24"/>
        <w:szCs w:val="24"/>
        <w:lang w:val="en-US" w:eastAsia="en-US" w:bidi="en-US"/>
      </w:rPr>
    </w:lvl>
    <w:lvl w:ilvl="1" w:tplc="EF16D5AA">
      <w:numFmt w:val="bullet"/>
      <w:lvlText w:val="•"/>
      <w:lvlJc w:val="left"/>
      <w:pPr>
        <w:ind w:left="3708" w:hanging="361"/>
      </w:pPr>
      <w:rPr>
        <w:rFonts w:hint="default"/>
        <w:lang w:val="en-US" w:eastAsia="en-US" w:bidi="en-US"/>
      </w:rPr>
    </w:lvl>
    <w:lvl w:ilvl="2" w:tplc="98D82A76">
      <w:numFmt w:val="bullet"/>
      <w:lvlText w:val="•"/>
      <w:lvlJc w:val="left"/>
      <w:pPr>
        <w:ind w:left="4376" w:hanging="361"/>
      </w:pPr>
      <w:rPr>
        <w:rFonts w:hint="default"/>
        <w:lang w:val="en-US" w:eastAsia="en-US" w:bidi="en-US"/>
      </w:rPr>
    </w:lvl>
    <w:lvl w:ilvl="3" w:tplc="40045F28">
      <w:numFmt w:val="bullet"/>
      <w:lvlText w:val="•"/>
      <w:lvlJc w:val="left"/>
      <w:pPr>
        <w:ind w:left="5044" w:hanging="361"/>
      </w:pPr>
      <w:rPr>
        <w:rFonts w:hint="default"/>
        <w:lang w:val="en-US" w:eastAsia="en-US" w:bidi="en-US"/>
      </w:rPr>
    </w:lvl>
    <w:lvl w:ilvl="4" w:tplc="FD240172">
      <w:numFmt w:val="bullet"/>
      <w:lvlText w:val="•"/>
      <w:lvlJc w:val="left"/>
      <w:pPr>
        <w:ind w:left="5712" w:hanging="361"/>
      </w:pPr>
      <w:rPr>
        <w:rFonts w:hint="default"/>
        <w:lang w:val="en-US" w:eastAsia="en-US" w:bidi="en-US"/>
      </w:rPr>
    </w:lvl>
    <w:lvl w:ilvl="5" w:tplc="F46C932A">
      <w:numFmt w:val="bullet"/>
      <w:lvlText w:val="•"/>
      <w:lvlJc w:val="left"/>
      <w:pPr>
        <w:ind w:left="6380" w:hanging="361"/>
      </w:pPr>
      <w:rPr>
        <w:rFonts w:hint="default"/>
        <w:lang w:val="en-US" w:eastAsia="en-US" w:bidi="en-US"/>
      </w:rPr>
    </w:lvl>
    <w:lvl w:ilvl="6" w:tplc="2144B002">
      <w:numFmt w:val="bullet"/>
      <w:lvlText w:val="•"/>
      <w:lvlJc w:val="left"/>
      <w:pPr>
        <w:ind w:left="7048" w:hanging="361"/>
      </w:pPr>
      <w:rPr>
        <w:rFonts w:hint="default"/>
        <w:lang w:val="en-US" w:eastAsia="en-US" w:bidi="en-US"/>
      </w:rPr>
    </w:lvl>
    <w:lvl w:ilvl="7" w:tplc="D29E8B72">
      <w:numFmt w:val="bullet"/>
      <w:lvlText w:val="•"/>
      <w:lvlJc w:val="left"/>
      <w:pPr>
        <w:ind w:left="7716" w:hanging="361"/>
      </w:pPr>
      <w:rPr>
        <w:rFonts w:hint="default"/>
        <w:lang w:val="en-US" w:eastAsia="en-US" w:bidi="en-US"/>
      </w:rPr>
    </w:lvl>
    <w:lvl w:ilvl="8" w:tplc="2FD8FD14">
      <w:numFmt w:val="bullet"/>
      <w:lvlText w:val="•"/>
      <w:lvlJc w:val="left"/>
      <w:pPr>
        <w:ind w:left="8384" w:hanging="361"/>
      </w:pPr>
      <w:rPr>
        <w:rFonts w:hint="default"/>
        <w:lang w:val="en-US" w:eastAsia="en-US" w:bidi="en-US"/>
      </w:rPr>
    </w:lvl>
  </w:abstractNum>
  <w:abstractNum w:abstractNumId="13">
    <w:nsid w:val="2B4D5625"/>
    <w:multiLevelType w:val="hybridMultilevel"/>
    <w:tmpl w:val="2A9281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BFF0564"/>
    <w:multiLevelType w:val="hybridMultilevel"/>
    <w:tmpl w:val="FBA80E9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F3368EB"/>
    <w:multiLevelType w:val="multilevel"/>
    <w:tmpl w:val="B45492A4"/>
    <w:lvl w:ilvl="0">
      <w:start w:val="12"/>
      <w:numFmt w:val="decimal"/>
      <w:lvlText w:val="%1"/>
      <w:lvlJc w:val="left"/>
      <w:pPr>
        <w:ind w:left="600" w:hanging="600"/>
      </w:pPr>
      <w:rPr>
        <w:rFonts w:hint="default"/>
        <w:b/>
      </w:rPr>
    </w:lvl>
    <w:lvl w:ilvl="1">
      <w:start w:val="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6">
    <w:nsid w:val="310F5C51"/>
    <w:multiLevelType w:val="hybridMultilevel"/>
    <w:tmpl w:val="A628E0DE"/>
    <w:lvl w:ilvl="0" w:tplc="6F28DE88">
      <w:start w:val="1"/>
      <w:numFmt w:val="decimal"/>
      <w:lvlText w:val="(%1)"/>
      <w:lvlJc w:val="left"/>
      <w:pPr>
        <w:ind w:left="2340" w:hanging="360"/>
      </w:pPr>
      <w:rPr>
        <w:rFonts w:hint="default"/>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A56B6"/>
    <w:multiLevelType w:val="hybridMultilevel"/>
    <w:tmpl w:val="9178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3A5B45"/>
    <w:multiLevelType w:val="hybridMultilevel"/>
    <w:tmpl w:val="84A8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F2142"/>
    <w:multiLevelType w:val="hybridMultilevel"/>
    <w:tmpl w:val="459AA8C0"/>
    <w:lvl w:ilvl="0" w:tplc="77B617A8">
      <w:start w:val="1"/>
      <w:numFmt w:val="upperLetter"/>
      <w:lvlText w:val="%1."/>
      <w:lvlJc w:val="left"/>
      <w:pPr>
        <w:ind w:left="2320" w:hanging="360"/>
      </w:pPr>
      <w:rPr>
        <w:rFonts w:ascii="Calibri" w:eastAsia="Calibri" w:hAnsi="Calibri" w:cs="Calibri" w:hint="default"/>
        <w:spacing w:val="-4"/>
        <w:w w:val="100"/>
        <w:sz w:val="24"/>
        <w:szCs w:val="24"/>
        <w:lang w:val="en-US" w:eastAsia="en-US" w:bidi="en-US"/>
      </w:rPr>
    </w:lvl>
    <w:lvl w:ilvl="1" w:tplc="E8EC5F54">
      <w:start w:val="1"/>
      <w:numFmt w:val="upperLetter"/>
      <w:lvlText w:val="%2."/>
      <w:lvlJc w:val="left"/>
      <w:pPr>
        <w:ind w:left="3045" w:hanging="361"/>
      </w:pPr>
      <w:rPr>
        <w:rFonts w:ascii="Calibri" w:eastAsia="Calibri" w:hAnsi="Calibri" w:cs="Calibri" w:hint="default"/>
        <w:spacing w:val="-4"/>
        <w:w w:val="100"/>
        <w:sz w:val="24"/>
        <w:szCs w:val="24"/>
        <w:lang w:val="en-US" w:eastAsia="en-US" w:bidi="en-US"/>
      </w:rPr>
    </w:lvl>
    <w:lvl w:ilvl="2" w:tplc="896C5742">
      <w:numFmt w:val="bullet"/>
      <w:lvlText w:val="•"/>
      <w:lvlJc w:val="left"/>
      <w:pPr>
        <w:ind w:left="3782" w:hanging="361"/>
      </w:pPr>
      <w:rPr>
        <w:rFonts w:hint="default"/>
        <w:lang w:val="en-US" w:eastAsia="en-US" w:bidi="en-US"/>
      </w:rPr>
    </w:lvl>
    <w:lvl w:ilvl="3" w:tplc="FEF214A4">
      <w:numFmt w:val="bullet"/>
      <w:lvlText w:val="•"/>
      <w:lvlJc w:val="left"/>
      <w:pPr>
        <w:ind w:left="4524" w:hanging="361"/>
      </w:pPr>
      <w:rPr>
        <w:rFonts w:hint="default"/>
        <w:lang w:val="en-US" w:eastAsia="en-US" w:bidi="en-US"/>
      </w:rPr>
    </w:lvl>
    <w:lvl w:ilvl="4" w:tplc="1AFCA1E6">
      <w:numFmt w:val="bullet"/>
      <w:lvlText w:val="•"/>
      <w:lvlJc w:val="left"/>
      <w:pPr>
        <w:ind w:left="5266" w:hanging="361"/>
      </w:pPr>
      <w:rPr>
        <w:rFonts w:hint="default"/>
        <w:lang w:val="en-US" w:eastAsia="en-US" w:bidi="en-US"/>
      </w:rPr>
    </w:lvl>
    <w:lvl w:ilvl="5" w:tplc="9F724BD2">
      <w:numFmt w:val="bullet"/>
      <w:lvlText w:val="•"/>
      <w:lvlJc w:val="left"/>
      <w:pPr>
        <w:ind w:left="6008" w:hanging="361"/>
      </w:pPr>
      <w:rPr>
        <w:rFonts w:hint="default"/>
        <w:lang w:val="en-US" w:eastAsia="en-US" w:bidi="en-US"/>
      </w:rPr>
    </w:lvl>
    <w:lvl w:ilvl="6" w:tplc="19DEBDEE">
      <w:numFmt w:val="bullet"/>
      <w:lvlText w:val="•"/>
      <w:lvlJc w:val="left"/>
      <w:pPr>
        <w:ind w:left="6751" w:hanging="361"/>
      </w:pPr>
      <w:rPr>
        <w:rFonts w:hint="default"/>
        <w:lang w:val="en-US" w:eastAsia="en-US" w:bidi="en-US"/>
      </w:rPr>
    </w:lvl>
    <w:lvl w:ilvl="7" w:tplc="FB4C2E0C">
      <w:numFmt w:val="bullet"/>
      <w:lvlText w:val="•"/>
      <w:lvlJc w:val="left"/>
      <w:pPr>
        <w:ind w:left="7493" w:hanging="361"/>
      </w:pPr>
      <w:rPr>
        <w:rFonts w:hint="default"/>
        <w:lang w:val="en-US" w:eastAsia="en-US" w:bidi="en-US"/>
      </w:rPr>
    </w:lvl>
    <w:lvl w:ilvl="8" w:tplc="0882B07C">
      <w:numFmt w:val="bullet"/>
      <w:lvlText w:val="•"/>
      <w:lvlJc w:val="left"/>
      <w:pPr>
        <w:ind w:left="8235" w:hanging="361"/>
      </w:pPr>
      <w:rPr>
        <w:rFonts w:hint="default"/>
        <w:lang w:val="en-US" w:eastAsia="en-US" w:bidi="en-US"/>
      </w:rPr>
    </w:lvl>
  </w:abstractNum>
  <w:abstractNum w:abstractNumId="22">
    <w:nsid w:val="4C5D3E57"/>
    <w:multiLevelType w:val="hybridMultilevel"/>
    <w:tmpl w:val="45E27F90"/>
    <w:lvl w:ilvl="0" w:tplc="2CB8DE06">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74B1039"/>
    <w:multiLevelType w:val="hybridMultilevel"/>
    <w:tmpl w:val="0D9A3AB8"/>
    <w:lvl w:ilvl="0" w:tplc="1B9C7FE6">
      <w:start w:val="1"/>
      <w:numFmt w:val="upperLetter"/>
      <w:lvlText w:val="%1."/>
      <w:lvlJc w:val="left"/>
      <w:pPr>
        <w:ind w:left="2320" w:hanging="360"/>
      </w:pPr>
      <w:rPr>
        <w:rFonts w:ascii="Calibri" w:eastAsia="Calibri" w:hAnsi="Calibri" w:cs="Calibri" w:hint="default"/>
        <w:spacing w:val="-4"/>
        <w:w w:val="100"/>
        <w:sz w:val="24"/>
        <w:szCs w:val="24"/>
        <w:lang w:val="en-US" w:eastAsia="en-US" w:bidi="en-US"/>
      </w:rPr>
    </w:lvl>
    <w:lvl w:ilvl="1" w:tplc="074640E6">
      <w:numFmt w:val="bullet"/>
      <w:lvlText w:val="•"/>
      <w:lvlJc w:val="left"/>
      <w:pPr>
        <w:ind w:left="3060" w:hanging="360"/>
      </w:pPr>
      <w:rPr>
        <w:rFonts w:hint="default"/>
        <w:lang w:val="en-US" w:eastAsia="en-US" w:bidi="en-US"/>
      </w:rPr>
    </w:lvl>
    <w:lvl w:ilvl="2" w:tplc="1DB4ECAE">
      <w:numFmt w:val="bullet"/>
      <w:lvlText w:val="•"/>
      <w:lvlJc w:val="left"/>
      <w:pPr>
        <w:ind w:left="3800" w:hanging="360"/>
      </w:pPr>
      <w:rPr>
        <w:rFonts w:hint="default"/>
        <w:lang w:val="en-US" w:eastAsia="en-US" w:bidi="en-US"/>
      </w:rPr>
    </w:lvl>
    <w:lvl w:ilvl="3" w:tplc="90C081BC">
      <w:numFmt w:val="bullet"/>
      <w:lvlText w:val="•"/>
      <w:lvlJc w:val="left"/>
      <w:pPr>
        <w:ind w:left="4540" w:hanging="360"/>
      </w:pPr>
      <w:rPr>
        <w:rFonts w:hint="default"/>
        <w:lang w:val="en-US" w:eastAsia="en-US" w:bidi="en-US"/>
      </w:rPr>
    </w:lvl>
    <w:lvl w:ilvl="4" w:tplc="7F92ABA4">
      <w:numFmt w:val="bullet"/>
      <w:lvlText w:val="•"/>
      <w:lvlJc w:val="left"/>
      <w:pPr>
        <w:ind w:left="5280" w:hanging="360"/>
      </w:pPr>
      <w:rPr>
        <w:rFonts w:hint="default"/>
        <w:lang w:val="en-US" w:eastAsia="en-US" w:bidi="en-US"/>
      </w:rPr>
    </w:lvl>
    <w:lvl w:ilvl="5" w:tplc="2A94FBD0">
      <w:numFmt w:val="bullet"/>
      <w:lvlText w:val="•"/>
      <w:lvlJc w:val="left"/>
      <w:pPr>
        <w:ind w:left="6020" w:hanging="360"/>
      </w:pPr>
      <w:rPr>
        <w:rFonts w:hint="default"/>
        <w:lang w:val="en-US" w:eastAsia="en-US" w:bidi="en-US"/>
      </w:rPr>
    </w:lvl>
    <w:lvl w:ilvl="6" w:tplc="19845504">
      <w:numFmt w:val="bullet"/>
      <w:lvlText w:val="•"/>
      <w:lvlJc w:val="left"/>
      <w:pPr>
        <w:ind w:left="6760" w:hanging="360"/>
      </w:pPr>
      <w:rPr>
        <w:rFonts w:hint="default"/>
        <w:lang w:val="en-US" w:eastAsia="en-US" w:bidi="en-US"/>
      </w:rPr>
    </w:lvl>
    <w:lvl w:ilvl="7" w:tplc="D67E56D4">
      <w:numFmt w:val="bullet"/>
      <w:lvlText w:val="•"/>
      <w:lvlJc w:val="left"/>
      <w:pPr>
        <w:ind w:left="7500" w:hanging="360"/>
      </w:pPr>
      <w:rPr>
        <w:rFonts w:hint="default"/>
        <w:lang w:val="en-US" w:eastAsia="en-US" w:bidi="en-US"/>
      </w:rPr>
    </w:lvl>
    <w:lvl w:ilvl="8" w:tplc="5816BE32">
      <w:numFmt w:val="bullet"/>
      <w:lvlText w:val="•"/>
      <w:lvlJc w:val="left"/>
      <w:pPr>
        <w:ind w:left="8240" w:hanging="360"/>
      </w:pPr>
      <w:rPr>
        <w:rFonts w:hint="default"/>
        <w:lang w:val="en-US" w:eastAsia="en-US" w:bidi="en-US"/>
      </w:rPr>
    </w:lvl>
  </w:abstractNum>
  <w:abstractNum w:abstractNumId="24">
    <w:nsid w:val="580F7A1D"/>
    <w:multiLevelType w:val="hybridMultilevel"/>
    <w:tmpl w:val="E31E7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9E6C0D"/>
    <w:multiLevelType w:val="hybridMultilevel"/>
    <w:tmpl w:val="ED3CADDA"/>
    <w:lvl w:ilvl="0" w:tplc="3A1A67F6">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5D107E2D"/>
    <w:multiLevelType w:val="multilevel"/>
    <w:tmpl w:val="23F4A1D2"/>
    <w:lvl w:ilvl="0">
      <w:start w:val="8"/>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97892"/>
    <w:multiLevelType w:val="hybridMultilevel"/>
    <w:tmpl w:val="B16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956532"/>
    <w:multiLevelType w:val="hybridMultilevel"/>
    <w:tmpl w:val="118C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6D4C5F"/>
    <w:multiLevelType w:val="hybridMultilevel"/>
    <w:tmpl w:val="2414586C"/>
    <w:lvl w:ilvl="0" w:tplc="AE8CD3BC">
      <w:start w:val="1"/>
      <w:numFmt w:val="upperLetter"/>
      <w:lvlText w:val="%1."/>
      <w:lvlJc w:val="left"/>
      <w:pPr>
        <w:ind w:left="2320" w:hanging="360"/>
      </w:pPr>
      <w:rPr>
        <w:rFonts w:ascii="Calibri" w:eastAsia="Calibri" w:hAnsi="Calibri" w:cs="Calibri" w:hint="default"/>
        <w:spacing w:val="-4"/>
        <w:w w:val="100"/>
        <w:sz w:val="24"/>
        <w:szCs w:val="24"/>
        <w:lang w:val="en-US" w:eastAsia="en-US" w:bidi="en-US"/>
      </w:rPr>
    </w:lvl>
    <w:lvl w:ilvl="1" w:tplc="650AAB46">
      <w:numFmt w:val="bullet"/>
      <w:lvlText w:val="•"/>
      <w:lvlJc w:val="left"/>
      <w:pPr>
        <w:ind w:left="3060" w:hanging="360"/>
      </w:pPr>
      <w:rPr>
        <w:rFonts w:hint="default"/>
        <w:lang w:val="en-US" w:eastAsia="en-US" w:bidi="en-US"/>
      </w:rPr>
    </w:lvl>
    <w:lvl w:ilvl="2" w:tplc="50CC1104">
      <w:numFmt w:val="bullet"/>
      <w:lvlText w:val="•"/>
      <w:lvlJc w:val="left"/>
      <w:pPr>
        <w:ind w:left="3800" w:hanging="360"/>
      </w:pPr>
      <w:rPr>
        <w:rFonts w:hint="default"/>
        <w:lang w:val="en-US" w:eastAsia="en-US" w:bidi="en-US"/>
      </w:rPr>
    </w:lvl>
    <w:lvl w:ilvl="3" w:tplc="4D007938">
      <w:numFmt w:val="bullet"/>
      <w:lvlText w:val="•"/>
      <w:lvlJc w:val="left"/>
      <w:pPr>
        <w:ind w:left="4540" w:hanging="360"/>
      </w:pPr>
      <w:rPr>
        <w:rFonts w:hint="default"/>
        <w:lang w:val="en-US" w:eastAsia="en-US" w:bidi="en-US"/>
      </w:rPr>
    </w:lvl>
    <w:lvl w:ilvl="4" w:tplc="F8AC7C64">
      <w:numFmt w:val="bullet"/>
      <w:lvlText w:val="•"/>
      <w:lvlJc w:val="left"/>
      <w:pPr>
        <w:ind w:left="5280" w:hanging="360"/>
      </w:pPr>
      <w:rPr>
        <w:rFonts w:hint="default"/>
        <w:lang w:val="en-US" w:eastAsia="en-US" w:bidi="en-US"/>
      </w:rPr>
    </w:lvl>
    <w:lvl w:ilvl="5" w:tplc="6C36BC34">
      <w:numFmt w:val="bullet"/>
      <w:lvlText w:val="•"/>
      <w:lvlJc w:val="left"/>
      <w:pPr>
        <w:ind w:left="6020" w:hanging="360"/>
      </w:pPr>
      <w:rPr>
        <w:rFonts w:hint="default"/>
        <w:lang w:val="en-US" w:eastAsia="en-US" w:bidi="en-US"/>
      </w:rPr>
    </w:lvl>
    <w:lvl w:ilvl="6" w:tplc="CB261B5E">
      <w:numFmt w:val="bullet"/>
      <w:lvlText w:val="•"/>
      <w:lvlJc w:val="left"/>
      <w:pPr>
        <w:ind w:left="6760" w:hanging="360"/>
      </w:pPr>
      <w:rPr>
        <w:rFonts w:hint="default"/>
        <w:lang w:val="en-US" w:eastAsia="en-US" w:bidi="en-US"/>
      </w:rPr>
    </w:lvl>
    <w:lvl w:ilvl="7" w:tplc="5E0A07B6">
      <w:numFmt w:val="bullet"/>
      <w:lvlText w:val="•"/>
      <w:lvlJc w:val="left"/>
      <w:pPr>
        <w:ind w:left="7500" w:hanging="360"/>
      </w:pPr>
      <w:rPr>
        <w:rFonts w:hint="default"/>
        <w:lang w:val="en-US" w:eastAsia="en-US" w:bidi="en-US"/>
      </w:rPr>
    </w:lvl>
    <w:lvl w:ilvl="8" w:tplc="0E1807C4">
      <w:numFmt w:val="bullet"/>
      <w:lvlText w:val="•"/>
      <w:lvlJc w:val="left"/>
      <w:pPr>
        <w:ind w:left="8240" w:hanging="360"/>
      </w:pPr>
      <w:rPr>
        <w:rFonts w:hint="default"/>
        <w:lang w:val="en-US" w:eastAsia="en-US" w:bidi="en-US"/>
      </w:rPr>
    </w:lvl>
  </w:abstractNum>
  <w:abstractNum w:abstractNumId="34">
    <w:nsid w:val="7C494BC9"/>
    <w:multiLevelType w:val="hybridMultilevel"/>
    <w:tmpl w:val="6BCE1A0E"/>
    <w:lvl w:ilvl="0" w:tplc="DA86CC4E">
      <w:start w:val="1"/>
      <w:numFmt w:val="upperLetter"/>
      <w:lvlText w:val="%1."/>
      <w:lvlJc w:val="left"/>
      <w:pPr>
        <w:ind w:left="2320" w:hanging="360"/>
      </w:pPr>
      <w:rPr>
        <w:rFonts w:ascii="Calibri" w:eastAsia="Calibri" w:hAnsi="Calibri" w:cs="Calibri" w:hint="default"/>
        <w:spacing w:val="-3"/>
        <w:w w:val="100"/>
        <w:sz w:val="24"/>
        <w:szCs w:val="24"/>
        <w:lang w:val="en-US" w:eastAsia="en-US" w:bidi="en-US"/>
      </w:rPr>
    </w:lvl>
    <w:lvl w:ilvl="1" w:tplc="82A2EC78">
      <w:numFmt w:val="bullet"/>
      <w:lvlText w:val="•"/>
      <w:lvlJc w:val="left"/>
      <w:pPr>
        <w:ind w:left="3060" w:hanging="360"/>
      </w:pPr>
      <w:rPr>
        <w:rFonts w:hint="default"/>
        <w:lang w:val="en-US" w:eastAsia="en-US" w:bidi="en-US"/>
      </w:rPr>
    </w:lvl>
    <w:lvl w:ilvl="2" w:tplc="64BE28DC">
      <w:numFmt w:val="bullet"/>
      <w:lvlText w:val="•"/>
      <w:lvlJc w:val="left"/>
      <w:pPr>
        <w:ind w:left="3800" w:hanging="360"/>
      </w:pPr>
      <w:rPr>
        <w:rFonts w:hint="default"/>
        <w:lang w:val="en-US" w:eastAsia="en-US" w:bidi="en-US"/>
      </w:rPr>
    </w:lvl>
    <w:lvl w:ilvl="3" w:tplc="F334DBFC">
      <w:numFmt w:val="bullet"/>
      <w:lvlText w:val="•"/>
      <w:lvlJc w:val="left"/>
      <w:pPr>
        <w:ind w:left="4540" w:hanging="360"/>
      </w:pPr>
      <w:rPr>
        <w:rFonts w:hint="default"/>
        <w:lang w:val="en-US" w:eastAsia="en-US" w:bidi="en-US"/>
      </w:rPr>
    </w:lvl>
    <w:lvl w:ilvl="4" w:tplc="CCDE0D98">
      <w:numFmt w:val="bullet"/>
      <w:lvlText w:val="•"/>
      <w:lvlJc w:val="left"/>
      <w:pPr>
        <w:ind w:left="5280" w:hanging="360"/>
      </w:pPr>
      <w:rPr>
        <w:rFonts w:hint="default"/>
        <w:lang w:val="en-US" w:eastAsia="en-US" w:bidi="en-US"/>
      </w:rPr>
    </w:lvl>
    <w:lvl w:ilvl="5" w:tplc="06C2C06A">
      <w:numFmt w:val="bullet"/>
      <w:lvlText w:val="•"/>
      <w:lvlJc w:val="left"/>
      <w:pPr>
        <w:ind w:left="6020" w:hanging="360"/>
      </w:pPr>
      <w:rPr>
        <w:rFonts w:hint="default"/>
        <w:lang w:val="en-US" w:eastAsia="en-US" w:bidi="en-US"/>
      </w:rPr>
    </w:lvl>
    <w:lvl w:ilvl="6" w:tplc="5D40E2DA">
      <w:numFmt w:val="bullet"/>
      <w:lvlText w:val="•"/>
      <w:lvlJc w:val="left"/>
      <w:pPr>
        <w:ind w:left="6760" w:hanging="360"/>
      </w:pPr>
      <w:rPr>
        <w:rFonts w:hint="default"/>
        <w:lang w:val="en-US" w:eastAsia="en-US" w:bidi="en-US"/>
      </w:rPr>
    </w:lvl>
    <w:lvl w:ilvl="7" w:tplc="6070232E">
      <w:numFmt w:val="bullet"/>
      <w:lvlText w:val="•"/>
      <w:lvlJc w:val="left"/>
      <w:pPr>
        <w:ind w:left="7500" w:hanging="360"/>
      </w:pPr>
      <w:rPr>
        <w:rFonts w:hint="default"/>
        <w:lang w:val="en-US" w:eastAsia="en-US" w:bidi="en-US"/>
      </w:rPr>
    </w:lvl>
    <w:lvl w:ilvl="8" w:tplc="F572BB9C">
      <w:numFmt w:val="bullet"/>
      <w:lvlText w:val="•"/>
      <w:lvlJc w:val="left"/>
      <w:pPr>
        <w:ind w:left="8240" w:hanging="360"/>
      </w:pPr>
      <w:rPr>
        <w:rFonts w:hint="default"/>
        <w:lang w:val="en-US" w:eastAsia="en-US" w:bidi="en-US"/>
      </w:rPr>
    </w:lvl>
  </w:abstractNum>
  <w:abstractNum w:abstractNumId="35">
    <w:nsid w:val="7DCC52FE"/>
    <w:multiLevelType w:val="hybridMultilevel"/>
    <w:tmpl w:val="353A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7"/>
  </w:num>
  <w:num w:numId="5">
    <w:abstractNumId w:val="7"/>
  </w:num>
  <w:num w:numId="6">
    <w:abstractNumId w:val="19"/>
  </w:num>
  <w:num w:numId="7">
    <w:abstractNumId w:val="4"/>
  </w:num>
  <w:num w:numId="8">
    <w:abstractNumId w:val="29"/>
  </w:num>
  <w:num w:numId="9">
    <w:abstractNumId w:val="10"/>
  </w:num>
  <w:num w:numId="10">
    <w:abstractNumId w:val="24"/>
  </w:num>
  <w:num w:numId="11">
    <w:abstractNumId w:val="25"/>
  </w:num>
  <w:num w:numId="12">
    <w:abstractNumId w:val="9"/>
  </w:num>
  <w:num w:numId="13">
    <w:abstractNumId w:val="31"/>
  </w:num>
  <w:num w:numId="14">
    <w:abstractNumId w:val="5"/>
  </w:num>
  <w:num w:numId="15">
    <w:abstractNumId w:val="14"/>
  </w:num>
  <w:num w:numId="16">
    <w:abstractNumId w:val="16"/>
  </w:num>
  <w:num w:numId="17">
    <w:abstractNumId w:val="22"/>
  </w:num>
  <w:num w:numId="18">
    <w:abstractNumId w:val="13"/>
  </w:num>
  <w:num w:numId="19">
    <w:abstractNumId w:val="28"/>
  </w:num>
  <w:num w:numId="20">
    <w:abstractNumId w:val="35"/>
  </w:num>
  <w:num w:numId="21">
    <w:abstractNumId w:val="20"/>
  </w:num>
  <w:num w:numId="22">
    <w:abstractNumId w:val="30"/>
  </w:num>
  <w:num w:numId="23">
    <w:abstractNumId w:val="18"/>
  </w:num>
  <w:num w:numId="24">
    <w:abstractNumId w:val="27"/>
  </w:num>
  <w:num w:numId="25">
    <w:abstractNumId w:val="15"/>
  </w:num>
  <w:num w:numId="26">
    <w:abstractNumId w:val="26"/>
  </w:num>
  <w:num w:numId="27">
    <w:abstractNumId w:val="3"/>
  </w:num>
  <w:num w:numId="28">
    <w:abstractNumId w:val="32"/>
  </w:num>
  <w:num w:numId="29">
    <w:abstractNumId w:val="1"/>
  </w:num>
  <w:num w:numId="30">
    <w:abstractNumId w:val="21"/>
  </w:num>
  <w:num w:numId="31">
    <w:abstractNumId w:val="34"/>
  </w:num>
  <w:num w:numId="32">
    <w:abstractNumId w:val="33"/>
  </w:num>
  <w:num w:numId="33">
    <w:abstractNumId w:val="12"/>
  </w:num>
  <w:num w:numId="34">
    <w:abstractNumId w:val="0"/>
  </w:num>
  <w:num w:numId="35">
    <w:abstractNumId w:val="8"/>
  </w:num>
  <w:num w:numId="36">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534"/>
    <w:rsid w:val="00006297"/>
    <w:rsid w:val="000143FB"/>
    <w:rsid w:val="000162BC"/>
    <w:rsid w:val="000174B7"/>
    <w:rsid w:val="0002293F"/>
    <w:rsid w:val="00023FA1"/>
    <w:rsid w:val="000426EB"/>
    <w:rsid w:val="00044C56"/>
    <w:rsid w:val="000520C6"/>
    <w:rsid w:val="000549A3"/>
    <w:rsid w:val="0005547C"/>
    <w:rsid w:val="00063033"/>
    <w:rsid w:val="000633AC"/>
    <w:rsid w:val="00071321"/>
    <w:rsid w:val="0009706F"/>
    <w:rsid w:val="000A0F0A"/>
    <w:rsid w:val="000A1377"/>
    <w:rsid w:val="000A5B26"/>
    <w:rsid w:val="000A77FA"/>
    <w:rsid w:val="000B4D12"/>
    <w:rsid w:val="000E2AE8"/>
    <w:rsid w:val="000E5D67"/>
    <w:rsid w:val="000F2C08"/>
    <w:rsid w:val="001009AD"/>
    <w:rsid w:val="00113C6F"/>
    <w:rsid w:val="00116CA1"/>
    <w:rsid w:val="001221CB"/>
    <w:rsid w:val="001244CF"/>
    <w:rsid w:val="00125BAB"/>
    <w:rsid w:val="00140011"/>
    <w:rsid w:val="00146455"/>
    <w:rsid w:val="00152ECF"/>
    <w:rsid w:val="00163CEB"/>
    <w:rsid w:val="0016577C"/>
    <w:rsid w:val="001676FB"/>
    <w:rsid w:val="00172539"/>
    <w:rsid w:val="001775DB"/>
    <w:rsid w:val="00194BFB"/>
    <w:rsid w:val="00197D59"/>
    <w:rsid w:val="001A3BE4"/>
    <w:rsid w:val="001A53FC"/>
    <w:rsid w:val="001B053E"/>
    <w:rsid w:val="001B1262"/>
    <w:rsid w:val="001D228F"/>
    <w:rsid w:val="001D4B91"/>
    <w:rsid w:val="001D4C62"/>
    <w:rsid w:val="001D5138"/>
    <w:rsid w:val="001E42E4"/>
    <w:rsid w:val="001E630C"/>
    <w:rsid w:val="001E735F"/>
    <w:rsid w:val="001F29A3"/>
    <w:rsid w:val="001F7958"/>
    <w:rsid w:val="00200268"/>
    <w:rsid w:val="00204B3F"/>
    <w:rsid w:val="0021314C"/>
    <w:rsid w:val="002135F6"/>
    <w:rsid w:val="00214BD7"/>
    <w:rsid w:val="00223AE3"/>
    <w:rsid w:val="00224A92"/>
    <w:rsid w:val="00234198"/>
    <w:rsid w:val="00241258"/>
    <w:rsid w:val="00253221"/>
    <w:rsid w:val="0025326D"/>
    <w:rsid w:val="00273375"/>
    <w:rsid w:val="00273406"/>
    <w:rsid w:val="00280FA2"/>
    <w:rsid w:val="002843A1"/>
    <w:rsid w:val="002A27F7"/>
    <w:rsid w:val="002B3C8B"/>
    <w:rsid w:val="002B4496"/>
    <w:rsid w:val="002B4662"/>
    <w:rsid w:val="002C3A68"/>
    <w:rsid w:val="002C46E5"/>
    <w:rsid w:val="002C591F"/>
    <w:rsid w:val="002C6534"/>
    <w:rsid w:val="002C739E"/>
    <w:rsid w:val="002D0FB1"/>
    <w:rsid w:val="002E6360"/>
    <w:rsid w:val="002F2275"/>
    <w:rsid w:val="002F37F2"/>
    <w:rsid w:val="002F385B"/>
    <w:rsid w:val="002F3F05"/>
    <w:rsid w:val="002F510E"/>
    <w:rsid w:val="002F6F94"/>
    <w:rsid w:val="0030755E"/>
    <w:rsid w:val="003159AD"/>
    <w:rsid w:val="00334624"/>
    <w:rsid w:val="00370D3D"/>
    <w:rsid w:val="0037110B"/>
    <w:rsid w:val="003735EE"/>
    <w:rsid w:val="00374C95"/>
    <w:rsid w:val="003A47FE"/>
    <w:rsid w:val="003A6C7E"/>
    <w:rsid w:val="003A7FD7"/>
    <w:rsid w:val="003B3331"/>
    <w:rsid w:val="003C1EE8"/>
    <w:rsid w:val="003D4B4B"/>
    <w:rsid w:val="003E27F6"/>
    <w:rsid w:val="003E319C"/>
    <w:rsid w:val="003E39C2"/>
    <w:rsid w:val="003F50FE"/>
    <w:rsid w:val="00406402"/>
    <w:rsid w:val="00406D7C"/>
    <w:rsid w:val="00430B5E"/>
    <w:rsid w:val="00452E4A"/>
    <w:rsid w:val="004558F7"/>
    <w:rsid w:val="004606DC"/>
    <w:rsid w:val="00470BF5"/>
    <w:rsid w:val="004717B7"/>
    <w:rsid w:val="0047279A"/>
    <w:rsid w:val="00473FAC"/>
    <w:rsid w:val="00482F8F"/>
    <w:rsid w:val="00486077"/>
    <w:rsid w:val="004A236C"/>
    <w:rsid w:val="004A39F3"/>
    <w:rsid w:val="004B6BDA"/>
    <w:rsid w:val="004C6753"/>
    <w:rsid w:val="004C7FF6"/>
    <w:rsid w:val="004D5287"/>
    <w:rsid w:val="004E05BD"/>
    <w:rsid w:val="004E0B1B"/>
    <w:rsid w:val="004E633C"/>
    <w:rsid w:val="004F3CD2"/>
    <w:rsid w:val="004F6F9D"/>
    <w:rsid w:val="005014D6"/>
    <w:rsid w:val="0050341F"/>
    <w:rsid w:val="00503EF7"/>
    <w:rsid w:val="00504573"/>
    <w:rsid w:val="005135A1"/>
    <w:rsid w:val="00520D70"/>
    <w:rsid w:val="00535CC9"/>
    <w:rsid w:val="00546ED4"/>
    <w:rsid w:val="005515A8"/>
    <w:rsid w:val="00551F89"/>
    <w:rsid w:val="0055218F"/>
    <w:rsid w:val="00562371"/>
    <w:rsid w:val="005702C8"/>
    <w:rsid w:val="005733CA"/>
    <w:rsid w:val="00573715"/>
    <w:rsid w:val="00573F63"/>
    <w:rsid w:val="00575D56"/>
    <w:rsid w:val="00585E75"/>
    <w:rsid w:val="00590BD4"/>
    <w:rsid w:val="005915EA"/>
    <w:rsid w:val="0059321E"/>
    <w:rsid w:val="00596917"/>
    <w:rsid w:val="005971AB"/>
    <w:rsid w:val="005A3D82"/>
    <w:rsid w:val="005B2254"/>
    <w:rsid w:val="005B3E4D"/>
    <w:rsid w:val="005D5EFB"/>
    <w:rsid w:val="005D6E0C"/>
    <w:rsid w:val="005E189E"/>
    <w:rsid w:val="005E5CF9"/>
    <w:rsid w:val="005F1B3C"/>
    <w:rsid w:val="005F6106"/>
    <w:rsid w:val="006029AB"/>
    <w:rsid w:val="00604026"/>
    <w:rsid w:val="00606BD4"/>
    <w:rsid w:val="006075B1"/>
    <w:rsid w:val="00607D68"/>
    <w:rsid w:val="006138BC"/>
    <w:rsid w:val="00632635"/>
    <w:rsid w:val="00636F87"/>
    <w:rsid w:val="0064336C"/>
    <w:rsid w:val="00652104"/>
    <w:rsid w:val="00654351"/>
    <w:rsid w:val="0066780D"/>
    <w:rsid w:val="0068402F"/>
    <w:rsid w:val="006867FB"/>
    <w:rsid w:val="00686870"/>
    <w:rsid w:val="00694429"/>
    <w:rsid w:val="006947CC"/>
    <w:rsid w:val="0069679A"/>
    <w:rsid w:val="006A1AB9"/>
    <w:rsid w:val="006A34D0"/>
    <w:rsid w:val="006B348B"/>
    <w:rsid w:val="006B4410"/>
    <w:rsid w:val="006B67BE"/>
    <w:rsid w:val="006C4800"/>
    <w:rsid w:val="006D3319"/>
    <w:rsid w:val="006D6A41"/>
    <w:rsid w:val="006E6BA2"/>
    <w:rsid w:val="006F51A5"/>
    <w:rsid w:val="007120C5"/>
    <w:rsid w:val="007141C8"/>
    <w:rsid w:val="00721537"/>
    <w:rsid w:val="007262A1"/>
    <w:rsid w:val="00734889"/>
    <w:rsid w:val="00735F81"/>
    <w:rsid w:val="00736D9D"/>
    <w:rsid w:val="007402EC"/>
    <w:rsid w:val="00743992"/>
    <w:rsid w:val="00744AD0"/>
    <w:rsid w:val="007468DA"/>
    <w:rsid w:val="00752B48"/>
    <w:rsid w:val="00755D62"/>
    <w:rsid w:val="00762B66"/>
    <w:rsid w:val="00783138"/>
    <w:rsid w:val="0078624F"/>
    <w:rsid w:val="00787F9A"/>
    <w:rsid w:val="00791AAA"/>
    <w:rsid w:val="007A3260"/>
    <w:rsid w:val="007A7AA4"/>
    <w:rsid w:val="007A7FB8"/>
    <w:rsid w:val="007B6265"/>
    <w:rsid w:val="007B74A1"/>
    <w:rsid w:val="007D2059"/>
    <w:rsid w:val="007D38A9"/>
    <w:rsid w:val="007E1BDD"/>
    <w:rsid w:val="007E28DB"/>
    <w:rsid w:val="007E590F"/>
    <w:rsid w:val="007F49B6"/>
    <w:rsid w:val="007F5E33"/>
    <w:rsid w:val="007F6BCB"/>
    <w:rsid w:val="00805F1E"/>
    <w:rsid w:val="0080765D"/>
    <w:rsid w:val="008134A2"/>
    <w:rsid w:val="00814B35"/>
    <w:rsid w:val="00821E0A"/>
    <w:rsid w:val="0082229A"/>
    <w:rsid w:val="008223E9"/>
    <w:rsid w:val="008225F2"/>
    <w:rsid w:val="00822FDA"/>
    <w:rsid w:val="00825199"/>
    <w:rsid w:val="0083189C"/>
    <w:rsid w:val="00843860"/>
    <w:rsid w:val="00854F7C"/>
    <w:rsid w:val="00860934"/>
    <w:rsid w:val="008809FB"/>
    <w:rsid w:val="00883D62"/>
    <w:rsid w:val="00884276"/>
    <w:rsid w:val="00896ACE"/>
    <w:rsid w:val="008A7D14"/>
    <w:rsid w:val="008B4453"/>
    <w:rsid w:val="008B549F"/>
    <w:rsid w:val="008B56E1"/>
    <w:rsid w:val="008C5257"/>
    <w:rsid w:val="008C5BD6"/>
    <w:rsid w:val="008D556F"/>
    <w:rsid w:val="008F04AF"/>
    <w:rsid w:val="008F5592"/>
    <w:rsid w:val="00912013"/>
    <w:rsid w:val="00930046"/>
    <w:rsid w:val="00935E40"/>
    <w:rsid w:val="00942112"/>
    <w:rsid w:val="0095410B"/>
    <w:rsid w:val="00970A24"/>
    <w:rsid w:val="009930A6"/>
    <w:rsid w:val="00993968"/>
    <w:rsid w:val="00994F80"/>
    <w:rsid w:val="0099789A"/>
    <w:rsid w:val="009A217A"/>
    <w:rsid w:val="009A4ECA"/>
    <w:rsid w:val="009B3D66"/>
    <w:rsid w:val="009B5696"/>
    <w:rsid w:val="009C2B24"/>
    <w:rsid w:val="009C4068"/>
    <w:rsid w:val="009D4773"/>
    <w:rsid w:val="009D5E18"/>
    <w:rsid w:val="009D61C6"/>
    <w:rsid w:val="009F111B"/>
    <w:rsid w:val="009F59C8"/>
    <w:rsid w:val="00A13A5B"/>
    <w:rsid w:val="00A1457C"/>
    <w:rsid w:val="00A201E6"/>
    <w:rsid w:val="00A21084"/>
    <w:rsid w:val="00A21FAE"/>
    <w:rsid w:val="00A2403D"/>
    <w:rsid w:val="00A32F24"/>
    <w:rsid w:val="00A33D60"/>
    <w:rsid w:val="00A40196"/>
    <w:rsid w:val="00A4514F"/>
    <w:rsid w:val="00A4572C"/>
    <w:rsid w:val="00A54C1D"/>
    <w:rsid w:val="00A603E9"/>
    <w:rsid w:val="00A66E58"/>
    <w:rsid w:val="00A707DF"/>
    <w:rsid w:val="00A761DF"/>
    <w:rsid w:val="00A83075"/>
    <w:rsid w:val="00A93B6B"/>
    <w:rsid w:val="00AA09E1"/>
    <w:rsid w:val="00AB0843"/>
    <w:rsid w:val="00AD3060"/>
    <w:rsid w:val="00AD6701"/>
    <w:rsid w:val="00AE6690"/>
    <w:rsid w:val="00AF3D08"/>
    <w:rsid w:val="00AF7243"/>
    <w:rsid w:val="00B00066"/>
    <w:rsid w:val="00B037C1"/>
    <w:rsid w:val="00B055C4"/>
    <w:rsid w:val="00B14454"/>
    <w:rsid w:val="00B16E6C"/>
    <w:rsid w:val="00B21D17"/>
    <w:rsid w:val="00B252C6"/>
    <w:rsid w:val="00B325FB"/>
    <w:rsid w:val="00B36135"/>
    <w:rsid w:val="00B421FE"/>
    <w:rsid w:val="00B447B7"/>
    <w:rsid w:val="00B66B35"/>
    <w:rsid w:val="00B94C5F"/>
    <w:rsid w:val="00BA05B4"/>
    <w:rsid w:val="00BB3278"/>
    <w:rsid w:val="00BB62EE"/>
    <w:rsid w:val="00BE0C88"/>
    <w:rsid w:val="00BE4AC4"/>
    <w:rsid w:val="00BE6C20"/>
    <w:rsid w:val="00BF021C"/>
    <w:rsid w:val="00C11AE8"/>
    <w:rsid w:val="00C14192"/>
    <w:rsid w:val="00C16EBE"/>
    <w:rsid w:val="00C23A70"/>
    <w:rsid w:val="00C26868"/>
    <w:rsid w:val="00C312E4"/>
    <w:rsid w:val="00C352D9"/>
    <w:rsid w:val="00C43D47"/>
    <w:rsid w:val="00C460D4"/>
    <w:rsid w:val="00C465DD"/>
    <w:rsid w:val="00C54F61"/>
    <w:rsid w:val="00C5719C"/>
    <w:rsid w:val="00C64709"/>
    <w:rsid w:val="00C65678"/>
    <w:rsid w:val="00C66440"/>
    <w:rsid w:val="00C66B7C"/>
    <w:rsid w:val="00C71A41"/>
    <w:rsid w:val="00C74AA1"/>
    <w:rsid w:val="00C76238"/>
    <w:rsid w:val="00C76757"/>
    <w:rsid w:val="00C824A5"/>
    <w:rsid w:val="00C932AE"/>
    <w:rsid w:val="00C9430F"/>
    <w:rsid w:val="00CC206E"/>
    <w:rsid w:val="00CC478A"/>
    <w:rsid w:val="00CF287E"/>
    <w:rsid w:val="00CF4461"/>
    <w:rsid w:val="00CF5845"/>
    <w:rsid w:val="00CF588E"/>
    <w:rsid w:val="00D02214"/>
    <w:rsid w:val="00D03EE4"/>
    <w:rsid w:val="00D05A6E"/>
    <w:rsid w:val="00D05EB2"/>
    <w:rsid w:val="00D06438"/>
    <w:rsid w:val="00D10881"/>
    <w:rsid w:val="00D11815"/>
    <w:rsid w:val="00D157B1"/>
    <w:rsid w:val="00D20F0B"/>
    <w:rsid w:val="00D3395E"/>
    <w:rsid w:val="00D46A49"/>
    <w:rsid w:val="00D51FA1"/>
    <w:rsid w:val="00D56925"/>
    <w:rsid w:val="00D63D0D"/>
    <w:rsid w:val="00D66468"/>
    <w:rsid w:val="00D73A4B"/>
    <w:rsid w:val="00D84E37"/>
    <w:rsid w:val="00D95A32"/>
    <w:rsid w:val="00D96437"/>
    <w:rsid w:val="00D96FC3"/>
    <w:rsid w:val="00DA1385"/>
    <w:rsid w:val="00DB76A3"/>
    <w:rsid w:val="00DC7B96"/>
    <w:rsid w:val="00DE2732"/>
    <w:rsid w:val="00DE455B"/>
    <w:rsid w:val="00DF1F2A"/>
    <w:rsid w:val="00DF64D0"/>
    <w:rsid w:val="00E0124F"/>
    <w:rsid w:val="00E01BAF"/>
    <w:rsid w:val="00E027F7"/>
    <w:rsid w:val="00E20548"/>
    <w:rsid w:val="00E47E68"/>
    <w:rsid w:val="00E61293"/>
    <w:rsid w:val="00E63B4B"/>
    <w:rsid w:val="00E64D37"/>
    <w:rsid w:val="00E724F8"/>
    <w:rsid w:val="00E753B6"/>
    <w:rsid w:val="00E809E3"/>
    <w:rsid w:val="00E86914"/>
    <w:rsid w:val="00E87F58"/>
    <w:rsid w:val="00E96E70"/>
    <w:rsid w:val="00EA2602"/>
    <w:rsid w:val="00EA6BBF"/>
    <w:rsid w:val="00EB1C55"/>
    <w:rsid w:val="00EB3CCC"/>
    <w:rsid w:val="00EB7776"/>
    <w:rsid w:val="00EC57EE"/>
    <w:rsid w:val="00ED0673"/>
    <w:rsid w:val="00ED1177"/>
    <w:rsid w:val="00ED6904"/>
    <w:rsid w:val="00EE3A99"/>
    <w:rsid w:val="00EF1B7A"/>
    <w:rsid w:val="00F012BF"/>
    <w:rsid w:val="00F01F3D"/>
    <w:rsid w:val="00F029A1"/>
    <w:rsid w:val="00F16AA9"/>
    <w:rsid w:val="00F23E37"/>
    <w:rsid w:val="00F23F2F"/>
    <w:rsid w:val="00F258B9"/>
    <w:rsid w:val="00F32B4E"/>
    <w:rsid w:val="00F53296"/>
    <w:rsid w:val="00F53589"/>
    <w:rsid w:val="00F624ED"/>
    <w:rsid w:val="00F62B41"/>
    <w:rsid w:val="00F64103"/>
    <w:rsid w:val="00F648CC"/>
    <w:rsid w:val="00F75EA6"/>
    <w:rsid w:val="00F77B74"/>
    <w:rsid w:val="00F806C6"/>
    <w:rsid w:val="00F877E9"/>
    <w:rsid w:val="00F87B63"/>
    <w:rsid w:val="00F918A0"/>
    <w:rsid w:val="00F952AF"/>
    <w:rsid w:val="00F97C6F"/>
    <w:rsid w:val="00FA6131"/>
    <w:rsid w:val="00FC27DB"/>
    <w:rsid w:val="00FC324A"/>
    <w:rsid w:val="00FC6E29"/>
    <w:rsid w:val="00FF3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534"/>
  </w:style>
  <w:style w:type="paragraph" w:styleId="Footer">
    <w:name w:val="footer"/>
    <w:basedOn w:val="Normal"/>
    <w:link w:val="FooterChar"/>
    <w:uiPriority w:val="99"/>
    <w:unhideWhenUsed/>
    <w:rsid w:val="002C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34"/>
  </w:style>
  <w:style w:type="paragraph" w:styleId="ListParagraph">
    <w:name w:val="List Paragraph"/>
    <w:basedOn w:val="Normal"/>
    <w:uiPriority w:val="1"/>
    <w:qFormat/>
    <w:rsid w:val="00E01BAF"/>
    <w:pPr>
      <w:ind w:left="720"/>
      <w:contextualSpacing/>
    </w:pPr>
  </w:style>
  <w:style w:type="character" w:styleId="Hyperlink">
    <w:name w:val="Hyperlink"/>
    <w:basedOn w:val="DefaultParagraphFont"/>
    <w:uiPriority w:val="99"/>
    <w:unhideWhenUsed/>
    <w:rsid w:val="00E01BAF"/>
    <w:rPr>
      <w:color w:val="0000FF" w:themeColor="hyperlink"/>
      <w:u w:val="single"/>
    </w:rPr>
  </w:style>
  <w:style w:type="table" w:styleId="TableGrid">
    <w:name w:val="Table Grid"/>
    <w:basedOn w:val="TableNormal"/>
    <w:uiPriority w:val="59"/>
    <w:rsid w:val="00A5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026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3462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34624"/>
    <w:rPr>
      <w:rFonts w:ascii="Calibri" w:eastAsia="Calibri" w:hAnsi="Calibri" w:cs="Calibri"/>
      <w:sz w:val="24"/>
      <w:szCs w:val="24"/>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speth.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2490-6384-43BD-B339-EF9A23FC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49</Pages>
  <Words>16838</Words>
  <Characters>95983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112596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Coleman</dc:creator>
  <cp:keywords/>
  <dc:description/>
  <cp:lastModifiedBy>LBingham</cp:lastModifiedBy>
  <cp:revision>3</cp:revision>
  <cp:lastPrinted>2022-05-31T14:39:00Z</cp:lastPrinted>
  <dcterms:created xsi:type="dcterms:W3CDTF">2022-05-26T23:41:00Z</dcterms:created>
  <dcterms:modified xsi:type="dcterms:W3CDTF">2022-06-01T20:25:00Z</dcterms:modified>
</cp:coreProperties>
</file>